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47365595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2D7D1E">
        <w:rPr>
          <w:b/>
          <w:bCs/>
          <w:sz w:val="28"/>
          <w:szCs w:val="28"/>
        </w:rPr>
        <w:t>THAKUR SANJAY SINGH</w:t>
      </w:r>
    </w:p>
    <w:p w14:paraId="3CBCC088" w14:textId="1108DC76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A33C50">
        <w:rPr>
          <w:b/>
          <w:bCs/>
          <w:sz w:val="28"/>
          <w:szCs w:val="28"/>
        </w:rPr>
        <w:t>104</w:t>
      </w:r>
      <w:r w:rsidR="002D7D1E">
        <w:rPr>
          <w:b/>
          <w:bCs/>
          <w:sz w:val="28"/>
          <w:szCs w:val="28"/>
        </w:rPr>
        <w:t>056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2D7D1E"/>
    <w:rsid w:val="008A43F5"/>
    <w:rsid w:val="00A33C50"/>
    <w:rsid w:val="00CF17FB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2023-11-07T14:18:00Z</dcterms:created>
  <dcterms:modified xsi:type="dcterms:W3CDTF">2023-11-07T14:18:00Z</dcterms:modified>
</cp:coreProperties>
</file>