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148C" w:rsidRDefault="00162028">
      <w:pPr>
        <w:spacing w:after="60"/>
      </w:pPr>
      <w:r>
        <w:rPr>
          <w:b/>
          <w:bCs/>
          <w:color w:val="1E3A5F"/>
          <w:spacing w:val="20"/>
          <w:sz w:val="17"/>
          <w:szCs w:val="17"/>
        </w:rPr>
        <w:t xml:space="preserve">ESTRUCTURA DE </w:t>
      </w:r>
      <w:proofErr w:type="gramStart"/>
      <w:r>
        <w:rPr>
          <w:b/>
          <w:bCs/>
          <w:color w:val="1E3A5F"/>
          <w:spacing w:val="20"/>
          <w:sz w:val="17"/>
          <w:szCs w:val="17"/>
        </w:rPr>
        <w:t>DATOS  ·</w:t>
      </w:r>
      <w:proofErr w:type="gramEnd"/>
      <w:r>
        <w:rPr>
          <w:b/>
          <w:bCs/>
          <w:color w:val="1E3A5F"/>
          <w:spacing w:val="20"/>
          <w:sz w:val="17"/>
          <w:szCs w:val="17"/>
        </w:rPr>
        <w:t xml:space="preserve">  PLANTILLA DEL INFORME · C2</w:t>
      </w:r>
    </w:p>
    <w:p w:rsidR="001D148C" w:rsidRDefault="00162028">
      <w:pPr>
        <w:spacing w:after="60"/>
      </w:pPr>
      <w:proofErr w:type="spellStart"/>
      <w:r>
        <w:rPr>
          <w:rFonts w:ascii="SF Pro Display" w:eastAsia="SF Pro Display" w:hAnsi="SF Pro Display" w:cs="SF Pro Display"/>
          <w:b/>
          <w:bCs/>
          <w:sz w:val="48"/>
          <w:szCs w:val="48"/>
        </w:rPr>
        <w:t>Tux</w:t>
      </w:r>
      <w:proofErr w:type="spellEnd"/>
      <w:r>
        <w:rPr>
          <w:rFonts w:ascii="SF Pro Display" w:eastAsia="SF Pro Display" w:hAnsi="SF Pro Display" w:cs="SF Pro Display"/>
          <w:b/>
          <w:bCs/>
          <w:sz w:val="48"/>
          <w:szCs w:val="48"/>
        </w:rPr>
        <w:t xml:space="preserve"> Store v2 · Informe técnico</w:t>
      </w:r>
    </w:p>
    <w:p w:rsidR="001D148C" w:rsidRDefault="00162028">
      <w:pPr>
        <w:spacing w:after="240"/>
      </w:pPr>
      <w:r>
        <w:rPr>
          <w:color w:val="6E6E73"/>
          <w:sz w:val="24"/>
          <w:szCs w:val="24"/>
        </w:rPr>
        <w:t>Evaluación por competencias C2 · NRC 42964 (lunes)</w:t>
      </w:r>
    </w:p>
    <w:tbl>
      <w:tblPr>
        <w:tblW w:w="9026" w:type="dxa"/>
        <w:tblBorders>
          <w:top w:val="single" w:sz="4" w:space="0" w:color="D2D2D7"/>
          <w:left w:val="none" w:sz="0" w:space="0" w:color="FFFFFF"/>
          <w:bottom w:val="single" w:sz="4" w:space="0" w:color="D2D2D7"/>
          <w:right w:val="none" w:sz="0" w:space="0" w:color="FFFFFF"/>
          <w:insideH w:val="single" w:sz="4" w:space="0" w:color="D2D2D7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1D148C">
        <w:tc>
          <w:tcPr>
            <w:tcW w:w="2400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:rsidR="001D148C" w:rsidRDefault="00162028">
            <w:r>
              <w:rPr>
                <w:color w:val="6E6E73"/>
                <w:sz w:val="18"/>
                <w:szCs w:val="18"/>
              </w:rPr>
              <w:t>Asignatura</w:t>
            </w:r>
          </w:p>
        </w:tc>
        <w:tc>
          <w:tcPr>
            <w:tcW w:w="6626" w:type="dxa"/>
            <w:tcMar>
              <w:top w:w="80" w:type="dxa"/>
              <w:left w:w="120" w:type="dxa"/>
              <w:bottom w:w="80" w:type="dxa"/>
              <w:right w:w="0" w:type="dxa"/>
            </w:tcMar>
          </w:tcPr>
          <w:p w:rsidR="001D148C" w:rsidRDefault="00162028">
            <w:r>
              <w:rPr>
                <w:sz w:val="20"/>
                <w:szCs w:val="20"/>
              </w:rPr>
              <w:t>Estructura de Datos (24UC00428)</w:t>
            </w:r>
          </w:p>
        </w:tc>
      </w:tr>
      <w:tr w:rsidR="001D148C">
        <w:tc>
          <w:tcPr>
            <w:tcW w:w="2400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:rsidR="001D148C" w:rsidRDefault="00162028">
            <w:r>
              <w:rPr>
                <w:color w:val="6E6E73"/>
                <w:sz w:val="18"/>
                <w:szCs w:val="18"/>
              </w:rPr>
              <w:t>Docente</w:t>
            </w:r>
          </w:p>
        </w:tc>
        <w:tc>
          <w:tcPr>
            <w:tcW w:w="6626" w:type="dxa"/>
            <w:tcMar>
              <w:top w:w="80" w:type="dxa"/>
              <w:left w:w="120" w:type="dxa"/>
              <w:bottom w:w="80" w:type="dxa"/>
              <w:right w:w="0" w:type="dxa"/>
            </w:tcMar>
          </w:tcPr>
          <w:p w:rsidR="001D148C" w:rsidRDefault="00162028">
            <w:r>
              <w:rPr>
                <w:sz w:val="20"/>
                <w:szCs w:val="20"/>
              </w:rPr>
              <w:t>Carlos del Carpio</w:t>
            </w:r>
          </w:p>
        </w:tc>
      </w:tr>
      <w:tr w:rsidR="001D148C">
        <w:tc>
          <w:tcPr>
            <w:tcW w:w="2400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:rsidR="001D148C" w:rsidRDefault="00162028">
            <w:r>
              <w:rPr>
                <w:color w:val="6E6E73"/>
                <w:sz w:val="18"/>
                <w:szCs w:val="18"/>
              </w:rPr>
              <w:t>NRC · Grupo</w:t>
            </w:r>
          </w:p>
        </w:tc>
        <w:tc>
          <w:tcPr>
            <w:tcW w:w="6626" w:type="dxa"/>
            <w:tcMar>
              <w:top w:w="80" w:type="dxa"/>
              <w:left w:w="120" w:type="dxa"/>
              <w:bottom w:w="80" w:type="dxa"/>
              <w:right w:w="0" w:type="dxa"/>
            </w:tcMar>
          </w:tcPr>
          <w:p w:rsidR="001D148C" w:rsidRDefault="00162028">
            <w:r>
              <w:rPr>
                <w:sz w:val="20"/>
                <w:szCs w:val="20"/>
              </w:rPr>
              <w:t>42964 · Grupo _</w:t>
            </w:r>
            <w:r w:rsidR="0019561A">
              <w:rPr>
                <w:sz w:val="20"/>
                <w:szCs w:val="20"/>
              </w:rPr>
              <w:t>B_</w:t>
            </w:r>
          </w:p>
        </w:tc>
      </w:tr>
      <w:tr w:rsidR="001D148C">
        <w:tc>
          <w:tcPr>
            <w:tcW w:w="2400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:rsidR="001D148C" w:rsidRDefault="00162028">
            <w:r>
              <w:rPr>
                <w:color w:val="6E6E73"/>
                <w:sz w:val="18"/>
                <w:szCs w:val="18"/>
              </w:rPr>
              <w:t>Servidor</w:t>
            </w:r>
          </w:p>
        </w:tc>
        <w:tc>
          <w:tcPr>
            <w:tcW w:w="6626" w:type="dxa"/>
            <w:tcMar>
              <w:top w:w="80" w:type="dxa"/>
              <w:left w:w="120" w:type="dxa"/>
              <w:bottom w:w="80" w:type="dxa"/>
              <w:right w:w="0" w:type="dxa"/>
            </w:tcMar>
          </w:tcPr>
          <w:p w:rsidR="001D148C" w:rsidRDefault="00162028">
            <w:proofErr w:type="spellStart"/>
            <w:r>
              <w:rPr>
                <w:sz w:val="20"/>
                <w:szCs w:val="20"/>
              </w:rPr>
              <w:t>pinguino</w:t>
            </w:r>
            <w:proofErr w:type="spellEnd"/>
            <w:r>
              <w:rPr>
                <w:sz w:val="20"/>
                <w:szCs w:val="20"/>
              </w:rPr>
              <w:t>-__________</w:t>
            </w:r>
          </w:p>
        </w:tc>
      </w:tr>
      <w:tr w:rsidR="001D148C">
        <w:tc>
          <w:tcPr>
            <w:tcW w:w="2400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:rsidR="001D148C" w:rsidRDefault="00162028">
            <w:r>
              <w:rPr>
                <w:color w:val="6E6E73"/>
                <w:sz w:val="18"/>
                <w:szCs w:val="18"/>
              </w:rPr>
              <w:t>Repositorio</w:t>
            </w:r>
          </w:p>
        </w:tc>
        <w:tc>
          <w:tcPr>
            <w:tcW w:w="6626" w:type="dxa"/>
            <w:tcMar>
              <w:top w:w="80" w:type="dxa"/>
              <w:left w:w="120" w:type="dxa"/>
              <w:bottom w:w="80" w:type="dxa"/>
              <w:right w:w="0" w:type="dxa"/>
            </w:tcMar>
          </w:tcPr>
          <w:p w:rsidR="001D148C" w:rsidRDefault="00162028">
            <w:r>
              <w:rPr>
                <w:sz w:val="20"/>
                <w:szCs w:val="20"/>
              </w:rPr>
              <w:t>https://github.com/________/tuxstore-42964-grupo_</w:t>
            </w:r>
          </w:p>
        </w:tc>
      </w:tr>
      <w:tr w:rsidR="001D148C">
        <w:tc>
          <w:tcPr>
            <w:tcW w:w="2400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:rsidR="001D148C" w:rsidRDefault="00162028">
            <w:r>
              <w:rPr>
                <w:color w:val="6E6E73"/>
                <w:sz w:val="18"/>
                <w:szCs w:val="18"/>
              </w:rPr>
              <w:t>Versión del informe</w:t>
            </w:r>
          </w:p>
        </w:tc>
        <w:tc>
          <w:tcPr>
            <w:tcW w:w="6626" w:type="dxa"/>
            <w:tcMar>
              <w:top w:w="80" w:type="dxa"/>
              <w:left w:w="120" w:type="dxa"/>
              <w:bottom w:w="80" w:type="dxa"/>
              <w:right w:w="0" w:type="dxa"/>
            </w:tcMar>
          </w:tcPr>
          <w:p w:rsidR="001D148C" w:rsidRDefault="00162028">
            <w:r>
              <w:rPr>
                <w:sz w:val="20"/>
                <w:szCs w:val="20"/>
              </w:rPr>
              <w:t>v0.1 (E1) · v0.5 (E2) · v1.0 (E3)</w:t>
            </w:r>
          </w:p>
        </w:tc>
      </w:tr>
      <w:tr w:rsidR="001D148C">
        <w:tc>
          <w:tcPr>
            <w:tcW w:w="2400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:rsidR="001D148C" w:rsidRDefault="00162028">
            <w:r>
              <w:rPr>
                <w:color w:val="6E6E73"/>
                <w:sz w:val="18"/>
                <w:szCs w:val="18"/>
              </w:rPr>
              <w:t>Periodo</w:t>
            </w:r>
          </w:p>
        </w:tc>
        <w:tc>
          <w:tcPr>
            <w:tcW w:w="6626" w:type="dxa"/>
            <w:tcMar>
              <w:top w:w="80" w:type="dxa"/>
              <w:left w:w="120" w:type="dxa"/>
              <w:bottom w:w="80" w:type="dxa"/>
              <w:right w:w="0" w:type="dxa"/>
            </w:tcMar>
          </w:tcPr>
          <w:p w:rsidR="001D148C" w:rsidRDefault="00162028">
            <w:r>
              <w:rPr>
                <w:sz w:val="20"/>
                <w:szCs w:val="20"/>
              </w:rPr>
              <w:t>2026-20</w:t>
            </w:r>
          </w:p>
        </w:tc>
      </w:tr>
    </w:tbl>
    <w:p w:rsidR="001D148C" w:rsidRDefault="001D148C">
      <w:pPr>
        <w:spacing w:after="100"/>
      </w:pPr>
    </w:p>
    <w:p w:rsidR="001D148C" w:rsidRDefault="001D148C">
      <w:pPr>
        <w:spacing w:after="2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800"/>
        <w:gridCol w:w="2200"/>
        <w:gridCol w:w="1900"/>
        <w:gridCol w:w="2126"/>
      </w:tblGrid>
      <w:tr w:rsidR="001D148C">
        <w:trPr>
          <w:tblHeader/>
        </w:trPr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Integrante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Usuario de GitHub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Rol</w:t>
            </w:r>
          </w:p>
        </w:tc>
        <w:tc>
          <w:tcPr>
            <w:tcW w:w="2126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Requisitos a cargo</w:t>
            </w:r>
          </w:p>
        </w:tc>
      </w:tr>
      <w:tr w:rsidR="0019561A" w:rsidTr="00E56CC9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FERNÁNDEZ RAMÍREZ PATRICIO MICHAEL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9561A" w:rsidRDefault="008D67CC" w:rsidP="0019561A">
            <w:r>
              <w:rPr>
                <w:rFonts w:ascii="Segoe UI" w:hAnsi="Segoe UI" w:cs="Segoe UI"/>
                <w:color w:val="1F2328"/>
                <w:shd w:val="clear" w:color="auto" w:fill="FFFFFF"/>
              </w:rPr>
              <w:t>72672623-cmyk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9561A" w:rsidRDefault="0019561A" w:rsidP="0019561A">
            <w:r>
              <w:rPr>
                <w:sz w:val="19"/>
                <w:szCs w:val="19"/>
              </w:rPr>
              <w:t>Líder (scrum)</w:t>
            </w:r>
          </w:p>
        </w:tc>
        <w:tc>
          <w:tcPr>
            <w:tcW w:w="21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Coordinación general, gestión de repositorio y tablero Proyectos</w:t>
            </w:r>
          </w:p>
        </w:tc>
      </w:tr>
      <w:tr w:rsidR="0019561A" w:rsidTr="005622C6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TICONA PACCO ALEX ROYER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9561A" w:rsidRDefault="008D67CC" w:rsidP="0019561A">
            <w:r w:rsidRPr="008D67CC">
              <w:rPr>
                <w:rFonts w:ascii="Segoe UI" w:hAnsi="Segoe UI" w:cs="Segoe UI"/>
                <w:color w:val="1F2328"/>
                <w:shd w:val="clear" w:color="auto" w:fill="F6F8FA"/>
              </w:rPr>
              <w:t>Royer20061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Dev · catálogo</w:t>
            </w:r>
          </w:p>
        </w:tc>
        <w:tc>
          <w:tcPr>
            <w:tcW w:w="21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Requisitos R1 y R5 (Lista enlazada del catálogo)</w:t>
            </w:r>
          </w:p>
        </w:tc>
      </w:tr>
      <w:tr w:rsidR="0019561A" w:rsidTr="007D7FB1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MACHACA APAZA EDSON JAVIER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9561A" w:rsidRDefault="008D67CC" w:rsidP="0019561A">
            <w:r>
              <w:rPr>
                <w:rFonts w:ascii="Segoe UI" w:hAnsi="Segoe UI" w:cs="Segoe UI"/>
                <w:color w:val="1F2328"/>
                <w:shd w:val="clear" w:color="auto" w:fill="FFFFFF"/>
              </w:rPr>
              <w:t>Edson-JMA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Dev · descargas</w:t>
            </w:r>
          </w:p>
        </w:tc>
        <w:tc>
          <w:tcPr>
            <w:tcW w:w="21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Requisitos R2 y R3 (Cola de prioridad de descargas)</w:t>
            </w:r>
          </w:p>
        </w:tc>
      </w:tr>
      <w:tr w:rsidR="0019561A" w:rsidTr="00C2678D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FLORES CASTILLO BASILER EMANUEL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9561A" w:rsidRDefault="008D67CC" w:rsidP="0019561A">
            <w:proofErr w:type="spellStart"/>
            <w:r>
              <w:rPr>
                <w:rFonts w:ascii="Segoe UI" w:hAnsi="Segoe UI" w:cs="Segoe UI"/>
                <w:color w:val="1F2328"/>
                <w:shd w:val="clear" w:color="auto" w:fill="F6F8FA"/>
              </w:rPr>
              <w:t>Basilcon</w:t>
            </w:r>
            <w:proofErr w:type="spellEnd"/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Dev · disco y archivo</w:t>
            </w:r>
          </w:p>
        </w:tc>
        <w:tc>
          <w:tcPr>
            <w:tcW w:w="21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Requisitos R4 y R6 (Pila de disco y persistencia)</w:t>
            </w:r>
          </w:p>
        </w:tc>
      </w:tr>
      <w:tr w:rsidR="0019561A" w:rsidTr="000C6C76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QUISPE MOLLENIDO</w:t>
            </w:r>
            <w: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 xml:space="preserve"> </w:t>
            </w: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JUAN DIEGO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D67CC" w:rsidRDefault="008D67CC" w:rsidP="0019561A">
            <w:r>
              <w:rPr>
                <w:rFonts w:ascii="Segoe UI" w:hAnsi="Segoe UI" w:cs="Segoe UI"/>
                <w:color w:val="1F2328"/>
                <w:shd w:val="clear" w:color="auto" w:fill="FFFFFF"/>
              </w:rPr>
              <w:t>61161913-jpg</w:t>
            </w:r>
          </w:p>
          <w:p w:rsidR="0019561A" w:rsidRPr="008D67CC" w:rsidRDefault="0019561A" w:rsidP="008D67CC"/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Control de calidad y documentación</w:t>
            </w:r>
          </w:p>
        </w:tc>
        <w:tc>
          <w:tcPr>
            <w:tcW w:w="21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19561A" w:rsidRPr="001621FF" w:rsidRDefault="0019561A" w:rsidP="0019561A">
            <w:pPr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</w:pPr>
            <w:r w:rsidRPr="001621FF">
              <w:rPr>
                <w:rFonts w:ascii="Segoe UI" w:eastAsia="Times New Roman" w:hAnsi="Segoe UI" w:cs="Segoe UI"/>
                <w:color w:val="1F2328"/>
                <w:sz w:val="18"/>
                <w:szCs w:val="24"/>
              </w:rPr>
              <w:t>Requisito R7, pruebas, informe PDF y CI</w:t>
            </w:r>
          </w:p>
        </w:tc>
      </w:tr>
    </w:tbl>
    <w:p w:rsidR="001D148C" w:rsidRDefault="001D148C">
      <w:pPr>
        <w:spacing w:after="160"/>
      </w:pPr>
    </w:p>
    <w:p w:rsidR="0019561A" w:rsidRDefault="0019561A">
      <w:pPr>
        <w:spacing w:after="160"/>
      </w:pPr>
    </w:p>
    <w:p w:rsidR="0019561A" w:rsidRDefault="0019561A">
      <w:pPr>
        <w:spacing w:after="16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6E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8A5A00"/>
                <w:spacing w:val="16"/>
                <w:sz w:val="17"/>
                <w:szCs w:val="17"/>
              </w:rPr>
              <w:t>ANTES DE EMPEZAR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 xml:space="preserve">Nombre del PDF final: </w:t>
            </w:r>
            <w:r>
              <w:rPr>
                <w:rFonts w:ascii="SF Mono" w:eastAsia="SF Mono" w:hAnsi="SF Mono" w:cs="SF Mono"/>
                <w:sz w:val="19"/>
                <w:szCs w:val="19"/>
              </w:rPr>
              <w:t>GRUPO&lt;letra&gt;_NRC42964_Evaluacion01_Con2.pdf</w:t>
            </w:r>
            <w:r>
              <w:rPr>
                <w:sz w:val="20"/>
                <w:szCs w:val="20"/>
              </w:rPr>
              <w:t xml:space="preserve">. Cada sección indica en qué etapa se completa: </w:t>
            </w:r>
            <w:r>
              <w:rPr>
                <w:b/>
                <w:bCs/>
                <w:color w:val="8A5A00"/>
                <w:sz w:val="20"/>
                <w:szCs w:val="20"/>
              </w:rPr>
              <w:t>[E1]</w:t>
            </w:r>
            <w:r>
              <w:rPr>
                <w:sz w:val="20"/>
                <w:szCs w:val="20"/>
              </w:rPr>
              <w:t xml:space="preserve"> en la sesión S11, </w:t>
            </w:r>
            <w:r>
              <w:rPr>
                <w:b/>
                <w:bCs/>
                <w:color w:val="8A5A00"/>
                <w:sz w:val="20"/>
                <w:szCs w:val="20"/>
              </w:rPr>
              <w:t>[E2]</w:t>
            </w:r>
            <w:r>
              <w:rPr>
                <w:sz w:val="20"/>
                <w:szCs w:val="20"/>
              </w:rPr>
              <w:t xml:space="preserve"> hasta el miércoles 28/10, 23:59, </w:t>
            </w:r>
            <w:r>
              <w:rPr>
                <w:b/>
                <w:bCs/>
                <w:color w:val="8A5A00"/>
                <w:sz w:val="20"/>
                <w:szCs w:val="20"/>
              </w:rPr>
              <w:t>[E3]</w:t>
            </w:r>
            <w:r>
              <w:rPr>
                <w:sz w:val="20"/>
                <w:szCs w:val="20"/>
              </w:rPr>
              <w:t xml:space="preserve"> hasta el lunes 02/11.</w:t>
            </w:r>
          </w:p>
        </w:tc>
      </w:tr>
    </w:tbl>
    <w:p w:rsidR="001D148C" w:rsidRDefault="001D148C">
      <w:pPr>
        <w:spacing w:after="100"/>
      </w:pPr>
    </w:p>
    <w:p w:rsidR="001D148C" w:rsidRDefault="001D148C">
      <w:pPr>
        <w:pageBreakBefore/>
      </w:pPr>
    </w:p>
    <w:p w:rsidR="001D148C" w:rsidRDefault="00162028">
      <w:pPr>
        <w:keepNext/>
        <w:spacing w:before="360" w:after="120"/>
      </w:pPr>
      <w:r>
        <w:rPr>
          <w:rFonts w:ascii="SF Pro Display" w:eastAsia="SF Pro Display" w:hAnsi="SF Pro Display" w:cs="SF Pro Display"/>
          <w:b/>
          <w:bCs/>
          <w:sz w:val="34"/>
          <w:szCs w:val="34"/>
        </w:rPr>
        <w:t>Capítulo 1 · Análisis del problema</w:t>
      </w: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1.1 Descripción del problema [E1]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 xml:space="preserve">Con sus palabras, en un párrafo: qué hace </w:t>
            </w:r>
            <w:proofErr w:type="spellStart"/>
            <w:r>
              <w:rPr>
                <w:sz w:val="20"/>
                <w:szCs w:val="20"/>
              </w:rPr>
              <w:t>Tux</w:t>
            </w:r>
            <w:proofErr w:type="spellEnd"/>
            <w:r>
              <w:rPr>
                <w:sz w:val="20"/>
                <w:szCs w:val="20"/>
              </w:rPr>
              <w:t xml:space="preserve"> Store, quién lo usa y qué debe resolver en su servidor. (Borren este recuadro en la versión final.)</w:t>
            </w:r>
          </w:p>
        </w:tc>
      </w:tr>
    </w:tbl>
    <w:p w:rsidR="001D148C" w:rsidRDefault="0040047A">
      <w:pPr>
        <w:spacing w:after="100"/>
      </w:pPr>
      <w:r>
        <w:t xml:space="preserve"> </w:t>
      </w:r>
      <w:proofErr w:type="spellStart"/>
      <w:r>
        <w:t>Tux</w:t>
      </w:r>
      <w:proofErr w:type="spellEnd"/>
      <w:r>
        <w:t xml:space="preserve"> Store hace el código del trabajo dando las indicaciones de los R1 R2…R7 que serian diferentes requisitos. Lo usamos nosotros para modificar y ejecutarlo del tema dado. Resolver</w:t>
      </w:r>
      <w:bookmarkStart w:id="0" w:name="_GoBack"/>
      <w:bookmarkEnd w:id="0"/>
      <w:r>
        <w:t xml:space="preserve"> lo que pide la comunidad de simular una consola para enseñar de cómo funciona por adentro.</w:t>
      </w: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1.2 Variables y condiciones [E1]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>Completen la tabla con todas las variables del problema (no solo las del código). Ejemplos: velocidad, disco, reloj, segundo del pedido, MB libres, prioridad. (Borren este recuadro en la versión final.)</w:t>
            </w:r>
          </w:p>
        </w:tc>
      </w:tr>
    </w:tbl>
    <w:p w:rsidR="001D148C" w:rsidRDefault="001D148C">
      <w:pPr>
        <w:spacing w:after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600"/>
        <w:gridCol w:w="1400"/>
        <w:gridCol w:w="1100"/>
        <w:gridCol w:w="1900"/>
        <w:gridCol w:w="3026"/>
      </w:tblGrid>
      <w:tr w:rsidR="001D148C">
        <w:trPr>
          <w:tblHeader/>
        </w:trPr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Variable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Tipo en C++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Unidad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Valor inicial o rango</w:t>
            </w:r>
          </w:p>
        </w:tc>
        <w:tc>
          <w:tcPr>
            <w:tcW w:w="3026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Condición o regla que la afecta</w:t>
            </w:r>
          </w:p>
        </w:tc>
      </w:tr>
      <w:tr w:rsidR="001D148C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VELOCIDAD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proofErr w:type="spellStart"/>
            <w:r>
              <w:rPr>
                <w:sz w:val="19"/>
                <w:szCs w:val="19"/>
              </w:rPr>
              <w:t>const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int</w:t>
            </w:r>
            <w:proofErr w:type="spellEnd"/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MB/s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según la ficha</w:t>
            </w:r>
          </w:p>
        </w:tc>
        <w:tc>
          <w:tcPr>
            <w:tcW w:w="3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regla 2</w:t>
            </w:r>
          </w:p>
        </w:tc>
      </w:tr>
      <w:tr w:rsidR="001D148C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3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3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3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3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</w:tbl>
    <w:p w:rsidR="001D148C" w:rsidRDefault="001D148C">
      <w:pPr>
        <w:spacing w:after="100"/>
      </w:pPr>
    </w:p>
    <w:p w:rsidR="001D148C" w:rsidRDefault="001D148C">
      <w:pPr>
        <w:spacing w:after="16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1.3 Requerimientos funcionales y no funcionales [E1]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800"/>
        <w:gridCol w:w="4626"/>
        <w:gridCol w:w="1800"/>
        <w:gridCol w:w="1800"/>
      </w:tblGrid>
      <w:tr w:rsidR="001D148C">
        <w:trPr>
          <w:tblHeader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4626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Requerimiento funcional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Orden(es)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Estructura</w:t>
            </w:r>
          </w:p>
        </w:tc>
      </w:tr>
      <w:tr w:rsidR="001D148C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RF1</w:t>
            </w:r>
          </w:p>
        </w:tc>
        <w:tc>
          <w:tcPr>
            <w:tcW w:w="46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RF2</w:t>
            </w:r>
          </w:p>
        </w:tc>
        <w:tc>
          <w:tcPr>
            <w:tcW w:w="46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RF3</w:t>
            </w:r>
          </w:p>
        </w:tc>
        <w:tc>
          <w:tcPr>
            <w:tcW w:w="46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…</w:t>
            </w:r>
          </w:p>
        </w:tc>
        <w:tc>
          <w:tcPr>
            <w:tcW w:w="46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</w:tbl>
    <w:p w:rsidR="001D148C" w:rsidRDefault="001D148C">
      <w:pPr>
        <w:spacing w:after="100"/>
      </w:pPr>
    </w:p>
    <w:p w:rsidR="001D148C" w:rsidRDefault="001D148C">
      <w:pPr>
        <w:spacing w:after="16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800"/>
        <w:gridCol w:w="8226"/>
      </w:tblGrid>
      <w:tr w:rsidR="001D148C">
        <w:trPr>
          <w:tblHeader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8226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Requerimiento no funcional (cómo debe comportarse)</w:t>
            </w:r>
          </w:p>
        </w:tc>
      </w:tr>
      <w:tr w:rsidR="001D148C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RNF1</w:t>
            </w:r>
          </w:p>
        </w:tc>
        <w:tc>
          <w:tcPr>
            <w:tcW w:w="82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Ejemplo: ninguna entrada inválida cierra el programa</w:t>
            </w:r>
          </w:p>
        </w:tc>
      </w:tr>
      <w:tr w:rsidR="001D148C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RNF2</w:t>
            </w:r>
          </w:p>
        </w:tc>
        <w:tc>
          <w:tcPr>
            <w:tcW w:w="82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RNF3</w:t>
            </w:r>
          </w:p>
        </w:tc>
        <w:tc>
          <w:tcPr>
            <w:tcW w:w="82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</w:tbl>
    <w:p w:rsidR="001D148C" w:rsidRDefault="001D148C">
      <w:pPr>
        <w:spacing w:after="100"/>
      </w:pPr>
    </w:p>
    <w:p w:rsidR="001D148C" w:rsidRDefault="001D148C">
      <w:pPr>
        <w:spacing w:after="16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1.4 Estructuras propuestas y justificación [E1]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>Para el catálogo, la fila y el disco: qué estructura usan y por qué es la adecuada (qué operación se hace más seguido y dónde). ¿Por qué no sirve una pila para la fila, o una cola para el disco? (Borren este recuadro en la versión final.)</w:t>
            </w:r>
          </w:p>
        </w:tc>
      </w:tr>
    </w:tbl>
    <w:p w:rsidR="001D148C" w:rsidRDefault="001D148C">
      <w:pPr>
        <w:spacing w:after="100"/>
      </w:pPr>
    </w:p>
    <w:p w:rsidR="001D148C" w:rsidRDefault="001D148C">
      <w:pPr>
        <w:pageBreakBefore/>
      </w:pPr>
    </w:p>
    <w:p w:rsidR="001D148C" w:rsidRDefault="00162028">
      <w:pPr>
        <w:keepNext/>
        <w:spacing w:before="360" w:after="120"/>
      </w:pPr>
      <w:r>
        <w:rPr>
          <w:rFonts w:ascii="SF Pro Display" w:eastAsia="SF Pro Display" w:hAnsi="SF Pro Display" w:cs="SF Pro Display"/>
          <w:b/>
          <w:bCs/>
          <w:sz w:val="34"/>
          <w:szCs w:val="34"/>
        </w:rPr>
        <w:t>Capítulo 2 · Diseño de la solución</w:t>
      </w: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2.1 Estructuras y operaciones [E1]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>Dibujen los tres tipos de nodos (</w:t>
            </w:r>
            <w:proofErr w:type="spellStart"/>
            <w:r>
              <w:rPr>
                <w:rFonts w:ascii="SF Mono" w:eastAsia="SF Mono" w:hAnsi="SF Mono" w:cs="SF Mono"/>
                <w:sz w:val="19"/>
                <w:szCs w:val="19"/>
              </w:rPr>
              <w:t>NodoApp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SF Mono" w:eastAsia="SF Mono" w:hAnsi="SF Mono" w:cs="SF Mono"/>
                <w:sz w:val="19"/>
                <w:szCs w:val="19"/>
              </w:rPr>
              <w:t>NodoFila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SF Mono" w:eastAsia="SF Mono" w:hAnsi="SF Mono" w:cs="SF Mono"/>
                <w:sz w:val="19"/>
                <w:szCs w:val="19"/>
              </w:rPr>
              <w:t>NodoBloque</w:t>
            </w:r>
            <w:proofErr w:type="spellEnd"/>
            <w:r>
              <w:rPr>
                <w:sz w:val="20"/>
                <w:szCs w:val="20"/>
              </w:rPr>
              <w:t xml:space="preserve">) con sus campos y los punteros </w:t>
            </w:r>
            <w:proofErr w:type="spellStart"/>
            <w:r>
              <w:rPr>
                <w:rFonts w:ascii="SF Mono" w:eastAsia="SF Mono" w:hAnsi="SF Mono" w:cs="SF Mono"/>
                <w:sz w:val="19"/>
                <w:szCs w:val="19"/>
              </w:rPr>
              <w:t>catalogo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SF Mono" w:eastAsia="SF Mono" w:hAnsi="SF Mono" w:cs="SF Mono"/>
                <w:sz w:val="19"/>
                <w:szCs w:val="19"/>
              </w:rPr>
              <w:t>frente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SF Mono" w:eastAsia="SF Mono" w:hAnsi="SF Mono" w:cs="SF Mono"/>
                <w:sz w:val="19"/>
                <w:szCs w:val="19"/>
              </w:rPr>
              <w:t>final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SF Mono" w:eastAsia="SF Mono" w:hAnsi="SF Mono" w:cs="SF Mono"/>
                <w:sz w:val="19"/>
                <w:szCs w:val="19"/>
              </w:rPr>
              <w:t>tope</w:t>
            </w:r>
            <w:r>
              <w:rPr>
                <w:sz w:val="20"/>
                <w:szCs w:val="20"/>
              </w:rPr>
              <w:t xml:space="preserve">. Pueden dibujar a mano y fotografiar, o usar draw.io, </w:t>
            </w:r>
            <w:proofErr w:type="spellStart"/>
            <w:r>
              <w:rPr>
                <w:sz w:val="20"/>
                <w:szCs w:val="20"/>
              </w:rPr>
              <w:t>Excalidraw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Mermaid</w:t>
            </w:r>
            <w:proofErr w:type="spellEnd"/>
            <w:r>
              <w:rPr>
                <w:sz w:val="20"/>
                <w:szCs w:val="20"/>
              </w:rPr>
              <w:t>. (Borren este recuadro en la versión final.)</w:t>
            </w:r>
          </w:p>
        </w:tc>
      </w:tr>
    </w:tbl>
    <w:p w:rsidR="001D148C" w:rsidRDefault="001D148C">
      <w:pPr>
        <w:spacing w:after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500"/>
        <w:gridCol w:w="2300"/>
        <w:gridCol w:w="1500"/>
        <w:gridCol w:w="3726"/>
      </w:tblGrid>
      <w:tr w:rsidR="001D148C">
        <w:trPr>
          <w:tblHeader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Estructura</w:t>
            </w:r>
          </w:p>
        </w:tc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Operación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Orden</w:t>
            </w:r>
          </w:p>
        </w:tc>
        <w:tc>
          <w:tcPr>
            <w:tcW w:w="3726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Qué punteros cambian</w:t>
            </w:r>
          </w:p>
        </w:tc>
      </w:tr>
      <w:tr w:rsidR="001D148C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Lista</w:t>
            </w:r>
          </w:p>
        </w:tc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insertar al final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agregar</w:t>
            </w:r>
          </w:p>
        </w:tc>
        <w:tc>
          <w:tcPr>
            <w:tcW w:w="37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Lista</w:t>
            </w:r>
          </w:p>
        </w:tc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eliminar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retirar</w:t>
            </w:r>
          </w:p>
        </w:tc>
        <w:tc>
          <w:tcPr>
            <w:tcW w:w="37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Cola</w:t>
            </w:r>
          </w:p>
        </w:tc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encolar con prioridad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instalar</w:t>
            </w:r>
          </w:p>
        </w:tc>
        <w:tc>
          <w:tcPr>
            <w:tcW w:w="37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Cola</w:t>
            </w:r>
          </w:p>
        </w:tc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desencolar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procesar</w:t>
            </w:r>
          </w:p>
        </w:tc>
        <w:tc>
          <w:tcPr>
            <w:tcW w:w="37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Pila</w:t>
            </w:r>
          </w:p>
        </w:tc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proofErr w:type="spellStart"/>
            <w:r>
              <w:rPr>
                <w:sz w:val="19"/>
                <w:szCs w:val="19"/>
              </w:rPr>
              <w:t>push</w:t>
            </w:r>
            <w:proofErr w:type="spellEnd"/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procesar</w:t>
            </w:r>
          </w:p>
        </w:tc>
        <w:tc>
          <w:tcPr>
            <w:tcW w:w="37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Pila</w:t>
            </w:r>
          </w:p>
        </w:tc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pop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deshacer</w:t>
            </w:r>
          </w:p>
        </w:tc>
        <w:tc>
          <w:tcPr>
            <w:tcW w:w="37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</w:tbl>
    <w:p w:rsidR="001D148C" w:rsidRDefault="001D148C">
      <w:pPr>
        <w:spacing w:after="100"/>
      </w:pPr>
    </w:p>
    <w:p w:rsidR="001D148C" w:rsidRDefault="001D148C">
      <w:pPr>
        <w:spacing w:after="16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2.2 Pseudocódigo [E1]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 xml:space="preserve">Escriban el pseudocódigo de </w:t>
            </w:r>
            <w:r>
              <w:rPr>
                <w:b/>
                <w:bCs/>
                <w:color w:val="1F5FA8"/>
                <w:sz w:val="20"/>
                <w:szCs w:val="20"/>
              </w:rPr>
              <w:t>agregar app</w:t>
            </w:r>
            <w:r>
              <w:rPr>
                <w:sz w:val="20"/>
                <w:szCs w:val="20"/>
              </w:rPr>
              <w:t xml:space="preserve"> (insertar en la lista), de </w:t>
            </w:r>
            <w:r>
              <w:rPr>
                <w:b/>
                <w:bCs/>
                <w:color w:val="1F5FA8"/>
                <w:sz w:val="20"/>
                <w:szCs w:val="20"/>
              </w:rPr>
              <w:t>instalar</w:t>
            </w:r>
            <w:r>
              <w:rPr>
                <w:sz w:val="20"/>
                <w:szCs w:val="20"/>
              </w:rPr>
              <w:t xml:space="preserve"> (encolar con prioridad) y de </w:t>
            </w:r>
            <w:r>
              <w:rPr>
                <w:b/>
                <w:bCs/>
                <w:color w:val="1F5FA8"/>
                <w:sz w:val="20"/>
                <w:szCs w:val="20"/>
              </w:rPr>
              <w:t>procesar</w:t>
            </w:r>
            <w:r>
              <w:rPr>
                <w:sz w:val="20"/>
                <w:szCs w:val="20"/>
              </w:rPr>
              <w:t xml:space="preserve"> (cambiar el estado de la app, calcular los tiempos y apilar el bloque). (Borren este recuadro en la versión final.)</w:t>
            </w:r>
          </w:p>
        </w:tc>
      </w:tr>
    </w:tbl>
    <w:p w:rsidR="001D148C" w:rsidRDefault="001D148C">
      <w:pPr>
        <w:spacing w:after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7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line="288" w:lineRule="auto"/>
            </w:pPr>
            <w:r>
              <w:rPr>
                <w:rFonts w:ascii="SF Mono" w:eastAsia="SF Mono" w:hAnsi="SF Mono" w:cs="SF Mono"/>
                <w:sz w:val="18"/>
                <w:szCs w:val="18"/>
              </w:rPr>
              <w:t xml:space="preserve">ALGORITMO </w:t>
            </w:r>
            <w:proofErr w:type="gramStart"/>
            <w:r>
              <w:rPr>
                <w:rFonts w:ascii="SF Mono" w:eastAsia="SF Mono" w:hAnsi="SF Mono" w:cs="SF Mono"/>
                <w:sz w:val="18"/>
                <w:szCs w:val="18"/>
              </w:rPr>
              <w:t>instalar(</w:t>
            </w:r>
            <w:proofErr w:type="gramEnd"/>
            <w:r>
              <w:rPr>
                <w:rFonts w:ascii="SF Mono" w:eastAsia="SF Mono" w:hAnsi="SF Mono" w:cs="SF Mono"/>
                <w:sz w:val="18"/>
                <w:szCs w:val="18"/>
              </w:rPr>
              <w:t xml:space="preserve">app, </w:t>
            </w:r>
            <w:proofErr w:type="spellStart"/>
            <w:r>
              <w:rPr>
                <w:rFonts w:ascii="SF Mono" w:eastAsia="SF Mono" w:hAnsi="SF Mono" w:cs="SF Mono"/>
                <w:sz w:val="18"/>
                <w:szCs w:val="18"/>
              </w:rPr>
              <w:t>seg</w:t>
            </w:r>
            <w:proofErr w:type="spellEnd"/>
            <w:r>
              <w:rPr>
                <w:rFonts w:ascii="SF Mono" w:eastAsia="SF Mono" w:hAnsi="SF Mono" w:cs="SF Mono"/>
                <w:sz w:val="18"/>
                <w:szCs w:val="18"/>
              </w:rPr>
              <w:t>)</w:t>
            </w:r>
          </w:p>
          <w:p w:rsidR="001D148C" w:rsidRDefault="00162028">
            <w:pPr>
              <w:spacing w:line="288" w:lineRule="auto"/>
            </w:pPr>
            <w:r>
              <w:rPr>
                <w:rFonts w:ascii="SF Mono" w:eastAsia="SF Mono" w:hAnsi="SF Mono" w:cs="SF Mono"/>
                <w:sz w:val="18"/>
                <w:szCs w:val="18"/>
              </w:rPr>
              <w:t xml:space="preserve">  SI ... ENTONCES</w:t>
            </w:r>
          </w:p>
          <w:p w:rsidR="001D148C" w:rsidRDefault="00162028">
            <w:pPr>
              <w:spacing w:line="288" w:lineRule="auto"/>
            </w:pPr>
            <w:r>
              <w:rPr>
                <w:rFonts w:ascii="SF Mono" w:eastAsia="SF Mono" w:hAnsi="SF Mono" w:cs="SF Mono"/>
                <w:sz w:val="18"/>
                <w:szCs w:val="18"/>
              </w:rPr>
              <w:t xml:space="preserve">     ...</w:t>
            </w:r>
          </w:p>
          <w:p w:rsidR="001D148C" w:rsidRDefault="00162028">
            <w:pPr>
              <w:spacing w:line="288" w:lineRule="auto"/>
            </w:pPr>
            <w:r>
              <w:rPr>
                <w:rFonts w:ascii="SF Mono" w:eastAsia="SF Mono" w:hAnsi="SF Mono" w:cs="SF Mono"/>
                <w:sz w:val="18"/>
                <w:szCs w:val="18"/>
              </w:rPr>
              <w:t xml:space="preserve">  FIN SI</w:t>
            </w:r>
          </w:p>
          <w:p w:rsidR="001D148C" w:rsidRDefault="00162028">
            <w:pPr>
              <w:spacing w:line="288" w:lineRule="auto"/>
            </w:pPr>
            <w:r>
              <w:rPr>
                <w:rFonts w:ascii="SF Mono" w:eastAsia="SF Mono" w:hAnsi="SF Mono" w:cs="SF Mono"/>
                <w:sz w:val="18"/>
                <w:szCs w:val="18"/>
              </w:rPr>
              <w:t>FIN</w:t>
            </w:r>
          </w:p>
        </w:tc>
      </w:tr>
    </w:tbl>
    <w:p w:rsidR="001D148C" w:rsidRDefault="001D148C">
      <w:pPr>
        <w:spacing w:after="10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2.3 Diagramas de flujo [E2]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 xml:space="preserve">Diagrama de flujo de </w:t>
            </w:r>
            <w:r>
              <w:rPr>
                <w:rFonts w:ascii="SF Mono" w:eastAsia="SF Mono" w:hAnsi="SF Mono" w:cs="SF Mono"/>
                <w:sz w:val="19"/>
                <w:szCs w:val="19"/>
              </w:rPr>
              <w:t>instalar</w:t>
            </w:r>
            <w:r>
              <w:rPr>
                <w:sz w:val="20"/>
                <w:szCs w:val="20"/>
              </w:rPr>
              <w:t xml:space="preserve"> y de </w:t>
            </w:r>
            <w:r>
              <w:rPr>
                <w:rFonts w:ascii="SF Mono" w:eastAsia="SF Mono" w:hAnsi="SF Mono" w:cs="SF Mono"/>
                <w:sz w:val="19"/>
                <w:szCs w:val="19"/>
              </w:rPr>
              <w:t>procesar</w:t>
            </w:r>
            <w:r>
              <w:rPr>
                <w:sz w:val="20"/>
                <w:szCs w:val="20"/>
              </w:rPr>
              <w:t>, con todas sus validaciones y errores. (Borren este recuadro en la versión final.)</w:t>
            </w:r>
          </w:p>
        </w:tc>
      </w:tr>
    </w:tbl>
    <w:p w:rsidR="001D148C" w:rsidRDefault="001D148C">
      <w:pPr>
        <w:spacing w:after="10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lastRenderedPageBreak/>
        <w:t>2.4 Traza a mano de la secuencia oficial [E1]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 xml:space="preserve">Tracen las órdenes 3 a 16 de su ficha sin ejecutar el programa. Después de cada orden de </w:t>
            </w:r>
            <w:r>
              <w:rPr>
                <w:rFonts w:ascii="SF Mono" w:eastAsia="SF Mono" w:hAnsi="SF Mono" w:cs="SF Mono"/>
                <w:sz w:val="19"/>
                <w:szCs w:val="19"/>
              </w:rPr>
              <w:t>fila</w:t>
            </w:r>
            <w:r>
              <w:rPr>
                <w:sz w:val="20"/>
                <w:szCs w:val="20"/>
              </w:rPr>
              <w:t xml:space="preserve"> anoten la fila completa. En la Etapa 2 comparen con la salida del programa y expliquen cualquier diferencia. (Borren este recuadro en la versión final.)</w:t>
            </w:r>
          </w:p>
        </w:tc>
      </w:tr>
    </w:tbl>
    <w:p w:rsidR="001D148C" w:rsidRDefault="001D148C">
      <w:pPr>
        <w:spacing w:after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498"/>
        <w:gridCol w:w="1297"/>
        <w:gridCol w:w="704"/>
        <w:gridCol w:w="806"/>
        <w:gridCol w:w="699"/>
        <w:gridCol w:w="1001"/>
        <w:gridCol w:w="899"/>
        <w:gridCol w:w="799"/>
        <w:gridCol w:w="900"/>
        <w:gridCol w:w="1423"/>
      </w:tblGrid>
      <w:tr w:rsidR="001D148C">
        <w:trPr>
          <w:tblHeader/>
        </w:trPr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App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Prior.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Pedida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MB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Descarga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Inicio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Fin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Espera</w:t>
            </w:r>
          </w:p>
        </w:tc>
        <w:tc>
          <w:tcPr>
            <w:tcW w:w="1426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Libres</w:t>
            </w:r>
          </w:p>
        </w:tc>
      </w:tr>
      <w:tr w:rsidR="001D148C"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4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4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4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4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4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4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4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</w:tbl>
    <w:p w:rsidR="001D148C" w:rsidRDefault="001D148C">
      <w:pPr>
        <w:spacing w:after="100"/>
      </w:pPr>
    </w:p>
    <w:p w:rsidR="001D148C" w:rsidRDefault="001D148C">
      <w:pPr>
        <w:spacing w:after="160"/>
      </w:pPr>
    </w:p>
    <w:p w:rsidR="001D148C" w:rsidRDefault="00162028">
      <w:pPr>
        <w:spacing w:after="140" w:line="324" w:lineRule="auto"/>
      </w:pPr>
      <w:r>
        <w:t>Fila después de la orden 6: ______________________________ · después de la orden 12: ______________________________</w:t>
      </w: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2.5 Justificación del diseño [E2]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>Decisiones que tomaron (por ejemplo, cómo validan el segundo, cómo agregan los bloques al fondo al cargar) y por qué. (Borren este recuadro en la versión final.)</w:t>
            </w:r>
          </w:p>
        </w:tc>
      </w:tr>
    </w:tbl>
    <w:p w:rsidR="001D148C" w:rsidRDefault="001D148C">
      <w:pPr>
        <w:spacing w:after="100"/>
      </w:pPr>
    </w:p>
    <w:p w:rsidR="001D148C" w:rsidRDefault="001D148C">
      <w:pPr>
        <w:pageBreakBefore/>
      </w:pPr>
    </w:p>
    <w:p w:rsidR="001D148C" w:rsidRDefault="00162028">
      <w:pPr>
        <w:keepNext/>
        <w:spacing w:before="360" w:after="120"/>
      </w:pPr>
      <w:r>
        <w:rPr>
          <w:rFonts w:ascii="SF Pro Display" w:eastAsia="SF Pro Display" w:hAnsi="SF Pro Display" w:cs="SF Pro Display"/>
          <w:b/>
          <w:bCs/>
          <w:sz w:val="34"/>
          <w:szCs w:val="34"/>
        </w:rPr>
        <w:t>Capítulo 3 · Desarrollo de la solución</w:t>
      </w: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3.1 Código fuente comentado [E3]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 xml:space="preserve">No peguen todo el programa (va en el ZIP). Muestren los fragmentos clave de cada requisito, comentados, y quién los escribió (con el enlace al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>). (Borren este recuadro en la versión final.)</w:t>
            </w:r>
          </w:p>
        </w:tc>
      </w:tr>
    </w:tbl>
    <w:p w:rsidR="001D148C" w:rsidRDefault="001D148C">
      <w:pPr>
        <w:spacing w:after="10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3.2 Estructuras de control utilizadas [E3]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00"/>
        <w:gridCol w:w="1800"/>
        <w:gridCol w:w="2626"/>
        <w:gridCol w:w="2000"/>
      </w:tblGrid>
      <w:tr w:rsidR="001D148C">
        <w:trPr>
          <w:tblHeader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Fragmento (requisito)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Estructura de control</w:t>
            </w:r>
          </w:p>
        </w:tc>
        <w:tc>
          <w:tcPr>
            <w:tcW w:w="2626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Para qué se usa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Condición de parada</w:t>
            </w:r>
          </w:p>
        </w:tc>
      </w:tr>
      <w:tr w:rsidR="001D148C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Recorrido del catálogo (R1)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while</w:t>
            </w:r>
            <w:proofErr w:type="spellEnd"/>
          </w:p>
        </w:tc>
        <w:tc>
          <w:tcPr>
            <w:tcW w:w="26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 xml:space="preserve">p == </w:t>
            </w:r>
            <w:proofErr w:type="spellStart"/>
            <w:r>
              <w:rPr>
                <w:sz w:val="19"/>
                <w:szCs w:val="19"/>
              </w:rPr>
              <w:t>nullptr</w:t>
            </w:r>
            <w:proofErr w:type="spellEnd"/>
          </w:p>
        </w:tc>
      </w:tr>
      <w:tr w:rsidR="001D148C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Inserción con prioridad (R2)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proofErr w:type="spellStart"/>
            <w:r>
              <w:rPr>
                <w:sz w:val="19"/>
                <w:szCs w:val="19"/>
              </w:rPr>
              <w:t>while</w:t>
            </w:r>
            <w:proofErr w:type="spellEnd"/>
          </w:p>
        </w:tc>
        <w:tc>
          <w:tcPr>
            <w:tcW w:w="26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Lectura de tuxstore.txt (R6)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proofErr w:type="spellStart"/>
            <w:r>
              <w:rPr>
                <w:sz w:val="19"/>
                <w:szCs w:val="19"/>
              </w:rPr>
              <w:t>while</w:t>
            </w:r>
            <w:proofErr w:type="spellEnd"/>
          </w:p>
        </w:tc>
        <w:tc>
          <w:tcPr>
            <w:tcW w:w="26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proofErr w:type="spellStart"/>
            <w:r>
              <w:rPr>
                <w:sz w:val="19"/>
                <w:szCs w:val="19"/>
              </w:rPr>
              <w:t>if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else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if</w:t>
            </w:r>
            <w:proofErr w:type="spellEnd"/>
          </w:p>
        </w:tc>
        <w:tc>
          <w:tcPr>
            <w:tcW w:w="26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—</w:t>
            </w:r>
          </w:p>
        </w:tc>
      </w:tr>
    </w:tbl>
    <w:p w:rsidR="001D148C" w:rsidRDefault="001D148C">
      <w:pPr>
        <w:spacing w:after="100"/>
      </w:pPr>
    </w:p>
    <w:p w:rsidR="001D148C" w:rsidRDefault="001D148C">
      <w:pPr>
        <w:spacing w:after="16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3.3 Costo de las operaciones [E3]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400"/>
        <w:gridCol w:w="2600"/>
        <w:gridCol w:w="4026"/>
      </w:tblGrid>
      <w:tr w:rsidR="001D148C">
        <w:trPr>
          <w:tblHeader/>
        </w:trPr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Operación</w:t>
            </w:r>
          </w:p>
        </w:tc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Nodos que recorre (peor caso)</w:t>
            </w:r>
          </w:p>
        </w:tc>
        <w:tc>
          <w:tcPr>
            <w:tcW w:w="4026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Explicación breve</w:t>
            </w:r>
          </w:p>
        </w:tc>
      </w:tr>
      <w:tr w:rsidR="001D148C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agregar (al final)</w:t>
            </w:r>
          </w:p>
        </w:tc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n (apps del catálogo)</w:t>
            </w:r>
          </w:p>
        </w:tc>
        <w:tc>
          <w:tcPr>
            <w:tcW w:w="4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instalar (encolar)</w:t>
            </w:r>
          </w:p>
        </w:tc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4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procesar</w:t>
            </w:r>
          </w:p>
        </w:tc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4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deshacer</w:t>
            </w:r>
          </w:p>
        </w:tc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1</w:t>
            </w:r>
          </w:p>
        </w:tc>
        <w:tc>
          <w:tcPr>
            <w:tcW w:w="4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sz w:val="19"/>
                <w:szCs w:val="19"/>
              </w:rPr>
              <w:t>retirar</w:t>
            </w:r>
          </w:p>
        </w:tc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4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</w:tbl>
    <w:p w:rsidR="001D148C" w:rsidRDefault="001D148C">
      <w:pPr>
        <w:spacing w:after="100"/>
      </w:pPr>
    </w:p>
    <w:p w:rsidR="001D148C" w:rsidRDefault="001D148C">
      <w:pPr>
        <w:spacing w:after="16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3.4 Capturas de validación y pruebas [E3]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 xml:space="preserve">Capturas de la ejecución de su secuencia oficial (o el enlace a </w:t>
            </w:r>
            <w:r>
              <w:rPr>
                <w:rFonts w:ascii="SF Mono" w:eastAsia="SF Mono" w:hAnsi="SF Mono" w:cs="SF Mono"/>
                <w:sz w:val="19"/>
                <w:szCs w:val="19"/>
              </w:rPr>
              <w:t>pruebas/salida.txt</w:t>
            </w:r>
            <w:r>
              <w:rPr>
                <w:sz w:val="20"/>
                <w:szCs w:val="20"/>
              </w:rPr>
              <w:t xml:space="preserve">) y la tabla de </w:t>
            </w:r>
            <w:r>
              <w:rPr>
                <w:rFonts w:ascii="SF Mono" w:eastAsia="SF Mono" w:hAnsi="SF Mono" w:cs="SF Mono"/>
                <w:sz w:val="19"/>
                <w:szCs w:val="19"/>
              </w:rPr>
              <w:t>PRUEBAS.md</w:t>
            </w:r>
            <w:r>
              <w:rPr>
                <w:sz w:val="20"/>
                <w:szCs w:val="20"/>
              </w:rPr>
              <w:t xml:space="preserve"> con resultado esperado y obtenido, incluidas las entradas inválidas. (Borren este recuadro en la versión final.)</w:t>
            </w:r>
          </w:p>
        </w:tc>
      </w:tr>
    </w:tbl>
    <w:p w:rsidR="001D148C" w:rsidRDefault="001D148C">
      <w:pPr>
        <w:spacing w:after="10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lastRenderedPageBreak/>
        <w:t>3.5 Manual de usuario [E3]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>Cómo compilar y ejecutar, las órdenes con un ejemplo de cada una, los mensajes de error y cómo guardar y cargar. Escríbanlo para alguien que nunca usó Linux. (Borren este recuadro en la versión final.)</w:t>
            </w:r>
          </w:p>
        </w:tc>
      </w:tr>
    </w:tbl>
    <w:p w:rsidR="001D148C" w:rsidRDefault="001D148C">
      <w:pPr>
        <w:spacing w:after="100"/>
      </w:pPr>
    </w:p>
    <w:p w:rsidR="001D148C" w:rsidRDefault="001D148C">
      <w:pPr>
        <w:pageBreakBefore/>
      </w:pPr>
    </w:p>
    <w:p w:rsidR="001D148C" w:rsidRDefault="00162028">
      <w:pPr>
        <w:keepNext/>
        <w:spacing w:before="360" w:after="120"/>
      </w:pPr>
      <w:r>
        <w:rPr>
          <w:rFonts w:ascii="SF Pro Display" w:eastAsia="SF Pro Display" w:hAnsi="SF Pro Display" w:cs="SF Pro Display"/>
          <w:b/>
          <w:bCs/>
          <w:sz w:val="34"/>
          <w:szCs w:val="34"/>
        </w:rPr>
        <w:t>Capítulo 4 · Evidencias del trabajo en equipo</w:t>
      </w: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4.1 Repositorio y tablero [E1 → E3]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 xml:space="preserve">Enlace al repositorio y al tablero de GitHub </w:t>
            </w:r>
            <w:proofErr w:type="spellStart"/>
            <w:r>
              <w:rPr>
                <w:sz w:val="20"/>
                <w:szCs w:val="20"/>
              </w:rPr>
              <w:t>Projects</w:t>
            </w:r>
            <w:proofErr w:type="spellEnd"/>
            <w:r>
              <w:rPr>
                <w:sz w:val="20"/>
                <w:szCs w:val="20"/>
              </w:rPr>
              <w:t>. Captura del tablero al final de cada etapa. (Borren este recuadro en la versión final.)</w:t>
            </w:r>
          </w:p>
        </w:tc>
      </w:tr>
    </w:tbl>
    <w:p w:rsidR="001D148C" w:rsidRDefault="001D148C">
      <w:pPr>
        <w:spacing w:after="10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 xml:space="preserve">4.2 </w:t>
      </w:r>
      <w:proofErr w:type="spellStart"/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Commits</w:t>
      </w:r>
      <w:proofErr w:type="spellEnd"/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, ramas y fusiones [E2 → E3]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 xml:space="preserve">Captura de </w:t>
            </w:r>
            <w:proofErr w:type="spellStart"/>
            <w:r>
              <w:rPr>
                <w:sz w:val="20"/>
                <w:szCs w:val="20"/>
              </w:rPr>
              <w:t>Insights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Contributors</w:t>
            </w:r>
            <w:proofErr w:type="spellEnd"/>
            <w:r>
              <w:rPr>
                <w:sz w:val="20"/>
                <w:szCs w:val="20"/>
              </w:rPr>
              <w:t xml:space="preserve"> y de la lista de </w:t>
            </w:r>
            <w:proofErr w:type="spellStart"/>
            <w:r>
              <w:rPr>
                <w:sz w:val="20"/>
                <w:szCs w:val="20"/>
              </w:rPr>
              <w:t>pull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requests</w:t>
            </w:r>
            <w:proofErr w:type="spellEnd"/>
            <w:r>
              <w:rPr>
                <w:sz w:val="20"/>
                <w:szCs w:val="20"/>
              </w:rPr>
              <w:t xml:space="preserve"> (quién abrió, quién revisó, cuándo se unió). (Borren este recuadro en la versión final.)</w:t>
            </w:r>
          </w:p>
        </w:tc>
      </w:tr>
    </w:tbl>
    <w:p w:rsidR="001D148C" w:rsidRDefault="001D148C">
      <w:pPr>
        <w:spacing w:after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200"/>
        <w:gridCol w:w="1100"/>
        <w:gridCol w:w="1700"/>
        <w:gridCol w:w="1700"/>
        <w:gridCol w:w="2326"/>
      </w:tblGrid>
      <w:tr w:rsidR="001D148C">
        <w:trPr>
          <w:tblHeader/>
        </w:trPr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Integrante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proofErr w:type="spellStart"/>
            <w:r>
              <w:rPr>
                <w:b/>
                <w:bCs/>
                <w:sz w:val="19"/>
                <w:szCs w:val="19"/>
              </w:rPr>
              <w:t>Commits</w:t>
            </w:r>
            <w:proofErr w:type="spellEnd"/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proofErr w:type="spellStart"/>
            <w:r>
              <w:rPr>
                <w:b/>
                <w:bCs/>
                <w:sz w:val="19"/>
                <w:szCs w:val="19"/>
              </w:rPr>
              <w:t>Pull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requests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abiertos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Revisiones hechas</w:t>
            </w:r>
          </w:p>
        </w:tc>
        <w:tc>
          <w:tcPr>
            <w:tcW w:w="2326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Requisitos o partes que escribió</w:t>
            </w:r>
          </w:p>
        </w:tc>
      </w:tr>
      <w:tr w:rsidR="001D148C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23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23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23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23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23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</w:tbl>
    <w:p w:rsidR="001D148C" w:rsidRDefault="001D148C">
      <w:pPr>
        <w:spacing w:after="100"/>
      </w:pPr>
    </w:p>
    <w:p w:rsidR="001D148C" w:rsidRDefault="001D148C">
      <w:pPr>
        <w:spacing w:after="16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4.3 Plan de trabajo, roles y cronograma [E1 → E3]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3026"/>
        <w:gridCol w:w="1800"/>
        <w:gridCol w:w="1500"/>
        <w:gridCol w:w="1500"/>
        <w:gridCol w:w="1200"/>
      </w:tblGrid>
      <w:tr w:rsidR="001D148C">
        <w:trPr>
          <w:tblHeader/>
        </w:trPr>
        <w:tc>
          <w:tcPr>
            <w:tcW w:w="3026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Tarea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Responsable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Fecha planificada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Fecha real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12" w:space="0" w:color="1E3A5F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62028">
            <w:r>
              <w:rPr>
                <w:b/>
                <w:bCs/>
                <w:sz w:val="19"/>
                <w:szCs w:val="19"/>
              </w:rPr>
              <w:t>Estado</w:t>
            </w:r>
          </w:p>
        </w:tc>
      </w:tr>
      <w:tr w:rsidR="001D148C">
        <w:tc>
          <w:tcPr>
            <w:tcW w:w="3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3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  <w:tr w:rsidR="001D148C">
        <w:tc>
          <w:tcPr>
            <w:tcW w:w="3026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4" w:space="0" w:color="D2D2D7"/>
              <w:right w:val="none" w:sz="0" w:space="0" w:color="FFFFF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1D148C" w:rsidRDefault="001D148C"/>
        </w:tc>
      </w:tr>
    </w:tbl>
    <w:p w:rsidR="001D148C" w:rsidRDefault="001D148C">
      <w:pPr>
        <w:spacing w:after="100"/>
      </w:pPr>
    </w:p>
    <w:p w:rsidR="001D148C" w:rsidRDefault="001D148C">
      <w:pPr>
        <w:spacing w:after="16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t>4.4 Actas de reuniones [E1 → E3]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>Copien o enlacen las actas de ACUERDOS.md: fecha, asistentes, acuerdos y responsables. Si un acuerdo cambió, expliquen por qué. (Borren este recuadro en la versión final.)</w:t>
            </w:r>
          </w:p>
        </w:tc>
      </w:tr>
    </w:tbl>
    <w:p w:rsidR="001D148C" w:rsidRDefault="001D148C">
      <w:pPr>
        <w:spacing w:after="100"/>
      </w:pPr>
    </w:p>
    <w:p w:rsidR="001D148C" w:rsidRDefault="00162028">
      <w:pPr>
        <w:keepNext/>
        <w:spacing w:before="240" w:after="80"/>
      </w:pPr>
      <w:r>
        <w:rPr>
          <w:rFonts w:ascii="SF Pro Display" w:eastAsia="SF Pro Display" w:hAnsi="SF Pro Display" w:cs="SF Pro Display"/>
          <w:b/>
          <w:bCs/>
          <w:color w:val="1E3A5F"/>
          <w:sz w:val="26"/>
          <w:szCs w:val="26"/>
        </w:rPr>
        <w:lastRenderedPageBreak/>
        <w:t>4.5 Reflexión del equipo [E3]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>Qué funcionó, qué conflicto tuvieron y cómo lo resolvieron, y qué harían distinto. (Borren este recuadro en la versión final.)</w:t>
            </w:r>
          </w:p>
        </w:tc>
      </w:tr>
    </w:tbl>
    <w:p w:rsidR="001D148C" w:rsidRDefault="001D148C">
      <w:pPr>
        <w:spacing w:after="100"/>
      </w:pPr>
    </w:p>
    <w:p w:rsidR="001D148C" w:rsidRDefault="00162028">
      <w:pPr>
        <w:keepNext/>
        <w:spacing w:before="360" w:after="120"/>
      </w:pPr>
      <w:r>
        <w:rPr>
          <w:rFonts w:ascii="SF Pro Display" w:eastAsia="SF Pro Display" w:hAnsi="SF Pro Display" w:cs="SF Pro Display"/>
          <w:b/>
          <w:bCs/>
          <w:sz w:val="34"/>
          <w:szCs w:val="34"/>
        </w:rPr>
        <w:t>Uso de IA y referencias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026"/>
      </w:tblGrid>
      <w:tr w:rsidR="001D148C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D148C" w:rsidRDefault="00162028">
            <w:pPr>
              <w:spacing w:after="40"/>
            </w:pPr>
            <w:r>
              <w:rPr>
                <w:b/>
                <w:bCs/>
                <w:color w:val="1F5FA8"/>
                <w:spacing w:val="16"/>
                <w:sz w:val="17"/>
                <w:szCs w:val="17"/>
              </w:rPr>
              <w:t>QUÉ VA AQUÍ</w:t>
            </w:r>
          </w:p>
          <w:p w:rsidR="001D148C" w:rsidRDefault="00162028">
            <w:pPr>
              <w:spacing w:line="312" w:lineRule="auto"/>
            </w:pPr>
            <w:r>
              <w:rPr>
                <w:sz w:val="20"/>
                <w:szCs w:val="20"/>
              </w:rPr>
              <w:t xml:space="preserve">Resumen de </w:t>
            </w:r>
            <w:r>
              <w:rPr>
                <w:rFonts w:ascii="SF Mono" w:eastAsia="SF Mono" w:hAnsi="SF Mono" w:cs="SF Mono"/>
                <w:sz w:val="19"/>
                <w:szCs w:val="19"/>
              </w:rPr>
              <w:t>IA.md</w:t>
            </w:r>
            <w:r>
              <w:rPr>
                <w:sz w:val="20"/>
                <w:szCs w:val="20"/>
              </w:rPr>
              <w:t xml:space="preserve"> y las fuentes que consultaron. (Borren este recuadro en la versión final.)</w:t>
            </w:r>
          </w:p>
        </w:tc>
      </w:tr>
    </w:tbl>
    <w:p w:rsidR="001D148C" w:rsidRDefault="001D148C">
      <w:pPr>
        <w:spacing w:after="100"/>
      </w:pPr>
    </w:p>
    <w:sectPr w:rsidR="001D148C">
      <w:headerReference w:type="default" r:id="rId7"/>
      <w:footerReference w:type="default" r:id="rId8"/>
      <w:pgSz w:w="11906" w:h="16838"/>
      <w:pgMar w:top="1440" w:right="1440" w:bottom="1440" w:left="1440" w:header="600" w:footer="6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D2C6A" w:rsidRDefault="00DD2C6A">
      <w:r>
        <w:separator/>
      </w:r>
    </w:p>
  </w:endnote>
  <w:endnote w:type="continuationSeparator" w:id="0">
    <w:p w:rsidR="00DD2C6A" w:rsidRDefault="00DD2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 Text">
    <w:altName w:val="Cambria"/>
    <w:panose1 w:val="00000000000000000000"/>
    <w:charset w:val="00"/>
    <w:family w:val="roman"/>
    <w:notTrueType/>
    <w:pitch w:val="default"/>
  </w:font>
  <w:font w:name="SF Pro Display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F Mono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D148C" w:rsidRDefault="00162028">
    <w:pPr>
      <w:jc w:val="right"/>
    </w:pPr>
    <w:r>
      <w:rPr>
        <w:color w:val="6E6E73"/>
        <w:sz w:val="16"/>
        <w:szCs w:val="16"/>
      </w:rPr>
      <w:fldChar w:fldCharType="begin"/>
    </w:r>
    <w:r>
      <w:rPr>
        <w:color w:val="6E6E73"/>
        <w:sz w:val="16"/>
        <w:szCs w:val="16"/>
      </w:rPr>
      <w:instrText>PAGE</w:instrText>
    </w:r>
    <w:r>
      <w:rPr>
        <w:color w:val="6E6E73"/>
        <w:sz w:val="16"/>
        <w:szCs w:val="16"/>
      </w:rPr>
      <w:fldChar w:fldCharType="separate"/>
    </w:r>
    <w:r w:rsidR="001621FF">
      <w:rPr>
        <w:noProof/>
        <w:color w:val="6E6E73"/>
        <w:sz w:val="16"/>
        <w:szCs w:val="16"/>
      </w:rPr>
      <w:t>1</w:t>
    </w:r>
    <w:r>
      <w:rPr>
        <w:color w:val="6E6E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D2C6A" w:rsidRDefault="00DD2C6A">
      <w:r>
        <w:separator/>
      </w:r>
    </w:p>
  </w:footnote>
  <w:footnote w:type="continuationSeparator" w:id="0">
    <w:p w:rsidR="00DD2C6A" w:rsidRDefault="00DD2C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D148C" w:rsidRDefault="00162028">
    <w:pPr>
      <w:tabs>
        <w:tab w:val="right" w:pos="9026"/>
      </w:tabs>
    </w:pPr>
    <w:r>
      <w:rPr>
        <w:noProof/>
      </w:rPr>
      <w:drawing>
        <wp:inline distT="0" distB="0" distL="0" distR="0">
          <wp:extent cx="952500" cy="200025"/>
          <wp:effectExtent l="0" t="0" r="0" b="0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200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6E6E73"/>
        <w:sz w:val="16"/>
        <w:szCs w:val="16"/>
      </w:rPr>
      <w:tab/>
      <w:t xml:space="preserve">Estructura de </w:t>
    </w:r>
    <w:proofErr w:type="gramStart"/>
    <w:r>
      <w:rPr>
        <w:color w:val="6E6E73"/>
        <w:sz w:val="16"/>
        <w:szCs w:val="16"/>
      </w:rPr>
      <w:t>Datos  ·</w:t>
    </w:r>
    <w:proofErr w:type="gramEnd"/>
    <w:r>
      <w:rPr>
        <w:color w:val="6E6E73"/>
        <w:sz w:val="16"/>
        <w:szCs w:val="16"/>
      </w:rPr>
      <w:t xml:space="preserve">  Semana 12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1C00AC3"/>
    <w:multiLevelType w:val="hybridMultilevel"/>
    <w:tmpl w:val="365481DC"/>
    <w:lvl w:ilvl="0" w:tplc="32BCD02A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1E3A5F"/>
      </w:rPr>
    </w:lvl>
    <w:lvl w:ilvl="1" w:tplc="82D6AA40">
      <w:numFmt w:val="decimal"/>
      <w:lvlText w:val=""/>
      <w:lvlJc w:val="left"/>
    </w:lvl>
    <w:lvl w:ilvl="2" w:tplc="DBD2B3E6">
      <w:numFmt w:val="decimal"/>
      <w:lvlText w:val=""/>
      <w:lvlJc w:val="left"/>
    </w:lvl>
    <w:lvl w:ilvl="3" w:tplc="03A89DA6">
      <w:numFmt w:val="decimal"/>
      <w:lvlText w:val=""/>
      <w:lvlJc w:val="left"/>
    </w:lvl>
    <w:lvl w:ilvl="4" w:tplc="8312E8D2">
      <w:numFmt w:val="decimal"/>
      <w:lvlText w:val=""/>
      <w:lvlJc w:val="left"/>
    </w:lvl>
    <w:lvl w:ilvl="5" w:tplc="5B38F7AA">
      <w:numFmt w:val="decimal"/>
      <w:lvlText w:val=""/>
      <w:lvlJc w:val="left"/>
    </w:lvl>
    <w:lvl w:ilvl="6" w:tplc="E06E9C5E">
      <w:numFmt w:val="decimal"/>
      <w:lvlText w:val=""/>
      <w:lvlJc w:val="left"/>
    </w:lvl>
    <w:lvl w:ilvl="7" w:tplc="4E740B4E">
      <w:numFmt w:val="decimal"/>
      <w:lvlText w:val=""/>
      <w:lvlJc w:val="left"/>
    </w:lvl>
    <w:lvl w:ilvl="8" w:tplc="24DC70B4">
      <w:numFmt w:val="decimal"/>
      <w:lvlText w:val=""/>
      <w:lvlJc w:val="left"/>
    </w:lvl>
  </w:abstractNum>
  <w:abstractNum w:abstractNumId="1" w15:restartNumberingAfterBreak="0">
    <w:nsid w:val="5C782BE7"/>
    <w:multiLevelType w:val="hybridMultilevel"/>
    <w:tmpl w:val="CF9651EE"/>
    <w:lvl w:ilvl="0" w:tplc="AD5AFD08" w:tentative="1">
      <w:start w:val="1"/>
      <w:numFmt w:val="bullet"/>
      <w:lvlText w:val="●"/>
      <w:lvlJc w:val="left"/>
      <w:pPr>
        <w:ind w:left="720" w:hanging="360"/>
      </w:pPr>
    </w:lvl>
    <w:lvl w:ilvl="1" w:tplc="C5FE44E4" w:tentative="1">
      <w:start w:val="1"/>
      <w:numFmt w:val="bullet"/>
      <w:lvlText w:val="○"/>
      <w:lvlJc w:val="left"/>
      <w:pPr>
        <w:ind w:left="1440" w:hanging="360"/>
      </w:pPr>
    </w:lvl>
    <w:lvl w:ilvl="2" w:tplc="46AA69EE" w:tentative="1">
      <w:start w:val="1"/>
      <w:numFmt w:val="bullet"/>
      <w:lvlText w:val="■"/>
      <w:lvlJc w:val="left"/>
      <w:pPr>
        <w:ind w:left="2160" w:hanging="360"/>
      </w:pPr>
    </w:lvl>
    <w:lvl w:ilvl="3" w:tplc="6C649756" w:tentative="1">
      <w:start w:val="1"/>
      <w:numFmt w:val="bullet"/>
      <w:lvlText w:val="●"/>
      <w:lvlJc w:val="left"/>
      <w:pPr>
        <w:ind w:left="2880" w:hanging="360"/>
      </w:pPr>
    </w:lvl>
    <w:lvl w:ilvl="4" w:tplc="42620994" w:tentative="1">
      <w:start w:val="1"/>
      <w:numFmt w:val="bullet"/>
      <w:lvlText w:val="○"/>
      <w:lvlJc w:val="left"/>
      <w:pPr>
        <w:ind w:left="3600" w:hanging="360"/>
      </w:pPr>
    </w:lvl>
    <w:lvl w:ilvl="5" w:tplc="C212D2B6" w:tentative="1">
      <w:start w:val="1"/>
      <w:numFmt w:val="bullet"/>
      <w:lvlText w:val="■"/>
      <w:lvlJc w:val="left"/>
      <w:pPr>
        <w:ind w:left="4320" w:hanging="360"/>
      </w:pPr>
    </w:lvl>
    <w:lvl w:ilvl="6" w:tplc="3212286A" w:tentative="1">
      <w:start w:val="1"/>
      <w:numFmt w:val="bullet"/>
      <w:lvlText w:val="●"/>
      <w:lvlJc w:val="left"/>
      <w:pPr>
        <w:ind w:left="5040" w:hanging="360"/>
      </w:pPr>
    </w:lvl>
    <w:lvl w:ilvl="7" w:tplc="E4529FE2" w:tentative="1">
      <w:start w:val="1"/>
      <w:numFmt w:val="bullet"/>
      <w:lvlText w:val="●"/>
      <w:lvlJc w:val="left"/>
      <w:pPr>
        <w:ind w:left="5760" w:hanging="360"/>
      </w:pPr>
    </w:lvl>
    <w:lvl w:ilvl="8" w:tplc="502C353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907FFA"/>
    <w:multiLevelType w:val="hybridMultilevel"/>
    <w:tmpl w:val="BA78167E"/>
    <w:lvl w:ilvl="0" w:tplc="65BA2420" w:tentative="1">
      <w:start w:val="1"/>
      <w:numFmt w:val="bullet"/>
      <w:lvlText w:val="•"/>
      <w:lvlJc w:val="left"/>
      <w:pPr>
        <w:ind w:left="360" w:hanging="240"/>
      </w:pPr>
      <w:rPr>
        <w:color w:val="1E3A5F"/>
      </w:rPr>
    </w:lvl>
    <w:lvl w:ilvl="1" w:tplc="27F0AC74">
      <w:numFmt w:val="decimal"/>
      <w:lvlText w:val=""/>
      <w:lvlJc w:val="left"/>
    </w:lvl>
    <w:lvl w:ilvl="2" w:tplc="77EC2CA6">
      <w:numFmt w:val="decimal"/>
      <w:lvlText w:val=""/>
      <w:lvlJc w:val="left"/>
    </w:lvl>
    <w:lvl w:ilvl="3" w:tplc="6AE0791C">
      <w:numFmt w:val="decimal"/>
      <w:lvlText w:val=""/>
      <w:lvlJc w:val="left"/>
    </w:lvl>
    <w:lvl w:ilvl="4" w:tplc="96723778">
      <w:numFmt w:val="decimal"/>
      <w:lvlText w:val=""/>
      <w:lvlJc w:val="left"/>
    </w:lvl>
    <w:lvl w:ilvl="5" w:tplc="4DBC7ECC">
      <w:numFmt w:val="decimal"/>
      <w:lvlText w:val=""/>
      <w:lvlJc w:val="left"/>
    </w:lvl>
    <w:lvl w:ilvl="6" w:tplc="FE00F7DC">
      <w:numFmt w:val="decimal"/>
      <w:lvlText w:val=""/>
      <w:lvlJc w:val="left"/>
    </w:lvl>
    <w:lvl w:ilvl="7" w:tplc="4412DBC8">
      <w:numFmt w:val="decimal"/>
      <w:lvlText w:val=""/>
      <w:lvlJc w:val="left"/>
    </w:lvl>
    <w:lvl w:ilvl="8" w:tplc="3FA88EBE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48C"/>
    <w:rsid w:val="00162028"/>
    <w:rsid w:val="001621FF"/>
    <w:rsid w:val="0019561A"/>
    <w:rsid w:val="001D148C"/>
    <w:rsid w:val="0040047A"/>
    <w:rsid w:val="008D67CC"/>
    <w:rsid w:val="00DD2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BEC023"/>
  <w15:docId w15:val="{C58754A1-7A78-47E5-B84C-C8C9083B3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SF Pro Text" w:eastAsia="SF Pro Text" w:hAnsi="SF Pro Text" w:cs="SF Pro Text"/>
        <w:color w:val="1D1D1F"/>
        <w:sz w:val="21"/>
        <w:szCs w:val="21"/>
        <w:lang w:val="es-PE" w:eastAsia="es-P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20"/>
      <w:outlineLvl w:val="0"/>
    </w:pPr>
    <w:rPr>
      <w:rFonts w:ascii="SF Pro Display" w:eastAsia="SF Pro Display" w:hAnsi="SF Pro Display" w:cs="SF Pro Display"/>
      <w:b/>
      <w:bCs/>
      <w:sz w:val="34"/>
      <w:szCs w:val="3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40" w:after="80"/>
      <w:outlineLvl w:val="1"/>
    </w:pPr>
    <w:rPr>
      <w:rFonts w:ascii="SF Pro Display" w:eastAsia="SF Pro Display" w:hAnsi="SF Pro Display" w:cs="SF Pro Display"/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</w:style>
  <w:style w:type="paragraph" w:styleId="TD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D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D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D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D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D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D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D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D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Nmerodelnea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24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1082</Words>
  <Characters>5955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GRUPO&lt;B&gt;_NRC42964_Evaluacion01_Con2</vt:lpstr>
    </vt:vector>
  </TitlesOfParts>
  <Company>Universidad Continental</Company>
  <LinksUpToDate>false</LinksUpToDate>
  <CharactersWithSpaces>7023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GRUPO&lt;B&gt;_NRC42964_Evaluacion01_Con2</dc:title>
  <dc:creator>Carlos del Carpio</dc:creator>
  <cp:lastModifiedBy>estudianteuc</cp:lastModifiedBy>
  <cp:revision>2</cp:revision>
  <dcterms:created xsi:type="dcterms:W3CDTF">2026-10-26T14:48:00Z</dcterms:created>
  <dcterms:modified xsi:type="dcterms:W3CDTF">2026-10-26T14:48:00Z</dcterms:modified>
</cp:coreProperties>
</file>