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b w:val="1"/>
          <w:bCs w:val="1"/>
          <w:color w:val="1e3a5f"/>
          <w:sz w:val="17"/>
          <w:szCs w:val="17"/>
          <w:rtl w:val="0"/>
        </w:rPr>
        <w:t xml:space="preserve">ESTRUCTURA DE DATOS  ·  PLANTILLA DEL INFORME · C2</w:t>
      </w:r>
      <w:r w:rsidDel="00000000" w:rsidR="00000000" w:rsidRPr="00000000">
        <w:rPr>
          <w:rtl w:val="0"/>
        </w:rPr>
      </w:r>
    </w:p>
    <w:p w:rsidR="00000000" w:rsidDel="00000000" w:rsidP="00000000" w:rsidRDefault="00000000" w:rsidRPr="00000000" w14:paraId="00000002">
      <w:pPr>
        <w:spacing w:after="60" w:lineRule="auto"/>
        <w:rPr/>
      </w:pPr>
      <w:r w:rsidDel="00000000" w:rsidR="00000000" w:rsidRPr="00000000">
        <w:rPr>
          <w:rFonts w:ascii="Play" w:cs="Play" w:eastAsia="Play" w:hAnsi="Play"/>
          <w:b w:val="1"/>
          <w:bCs w:val="1"/>
          <w:sz w:val="48"/>
          <w:szCs w:val="48"/>
          <w:rtl w:val="0"/>
        </w:rPr>
        <w:t xml:space="preserve">Tux Store v2 · Informe técnico</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color w:val="6e6e73"/>
          <w:sz w:val="24"/>
          <w:szCs w:val="24"/>
          <w:rtl w:val="0"/>
        </w:rPr>
        <w:t xml:space="preserve">Evaluación por competencias C2 · NRC 42964 (lunes)</w:t>
      </w:r>
      <w:r w:rsidDel="00000000" w:rsidR="00000000" w:rsidRPr="00000000">
        <w:rPr>
          <w:rtl w:val="0"/>
        </w:rPr>
      </w:r>
    </w:p>
    <w:tbl>
      <w:tblPr>
        <w:tblStyle w:val="Table1"/>
        <w:tblW w:w="9026.0" w:type="dxa"/>
        <w:jc w:val="left"/>
        <w:tblBorders>
          <w:top w:color="d2d2d7" w:space="0" w:sz="4" w:val="single"/>
          <w:left w:color="000000" w:space="0" w:sz="0" w:val="nil"/>
          <w:bottom w:color="d2d2d7" w:space="0" w:sz="4" w:val="single"/>
          <w:right w:color="000000" w:space="0" w:sz="0" w:val="nil"/>
          <w:insideH w:color="d2d2d7" w:space="0" w:sz="4" w:val="single"/>
          <w:insideV w:color="000000" w:space="0" w:sz="0" w:val="nil"/>
        </w:tblBorders>
        <w:tblLayout w:type="fixed"/>
        <w:tblLook w:val="0400"/>
      </w:tblPr>
      <w:tblGrid>
        <w:gridCol w:w="2400"/>
        <w:gridCol w:w="6626"/>
        <w:tblGridChange w:id="0">
          <w:tblGrid>
            <w:gridCol w:w="2400"/>
            <w:gridCol w:w="6626"/>
          </w:tblGrid>
        </w:tblGridChange>
      </w:tblGrid>
      <w:tr>
        <w:trPr>
          <w:cantSplit w:val="0"/>
          <w:tblHeader w:val="0"/>
        </w:trPr>
        <w:tc>
          <w:tcPr>
            <w:tcMar>
              <w:top w:w="80.0" w:type="dxa"/>
              <w:left w:w="0.0" w:type="dxa"/>
              <w:bottom w:w="80.0" w:type="dxa"/>
              <w:right w:w="120.0" w:type="dxa"/>
            </w:tcMar>
          </w:tcPr>
          <w:p w:rsidR="00000000" w:rsidDel="00000000" w:rsidP="00000000" w:rsidRDefault="00000000" w:rsidRPr="00000000" w14:paraId="00000004">
            <w:pPr>
              <w:rPr/>
            </w:pPr>
            <w:r w:rsidDel="00000000" w:rsidR="00000000" w:rsidRPr="00000000">
              <w:rPr>
                <w:color w:val="6e6e73"/>
                <w:sz w:val="18"/>
                <w:szCs w:val="18"/>
                <w:rtl w:val="0"/>
              </w:rPr>
              <w:t xml:space="preserve">Asignatura</w:t>
            </w:r>
            <w:r w:rsidDel="00000000" w:rsidR="00000000" w:rsidRPr="00000000">
              <w:rPr>
                <w:rtl w:val="0"/>
              </w:rPr>
            </w:r>
          </w:p>
        </w:tc>
        <w:tc>
          <w:tcPr>
            <w:tcMar>
              <w:top w:w="80.0" w:type="dxa"/>
              <w:left w:w="120.0" w:type="dxa"/>
              <w:bottom w:w="80.0" w:type="dxa"/>
              <w:right w:w="0.0" w:type="dxa"/>
            </w:tcMar>
          </w:tcPr>
          <w:p w:rsidR="00000000" w:rsidDel="00000000" w:rsidP="00000000" w:rsidRDefault="00000000" w:rsidRPr="00000000" w14:paraId="00000005">
            <w:pPr>
              <w:rPr/>
            </w:pPr>
            <w:r w:rsidDel="00000000" w:rsidR="00000000" w:rsidRPr="00000000">
              <w:rPr>
                <w:sz w:val="20"/>
                <w:szCs w:val="20"/>
                <w:rtl w:val="0"/>
              </w:rPr>
              <w:t xml:space="preserve">Estructura de Datos (24UC00428)</w:t>
            </w:r>
            <w:r w:rsidDel="00000000" w:rsidR="00000000" w:rsidRPr="00000000">
              <w:rPr>
                <w:rtl w:val="0"/>
              </w:rPr>
            </w:r>
          </w:p>
        </w:tc>
      </w:tr>
      <w:tr>
        <w:trPr>
          <w:cantSplit w:val="0"/>
          <w:tblHeader w:val="0"/>
        </w:trPr>
        <w:tc>
          <w:tcPr>
            <w:tcMar>
              <w:top w:w="80.0" w:type="dxa"/>
              <w:left w:w="0.0" w:type="dxa"/>
              <w:bottom w:w="80.0" w:type="dxa"/>
              <w:right w:w="120.0" w:type="dxa"/>
            </w:tcMar>
          </w:tcPr>
          <w:p w:rsidR="00000000" w:rsidDel="00000000" w:rsidP="00000000" w:rsidRDefault="00000000" w:rsidRPr="00000000" w14:paraId="00000006">
            <w:pPr>
              <w:rPr/>
            </w:pPr>
            <w:r w:rsidDel="00000000" w:rsidR="00000000" w:rsidRPr="00000000">
              <w:rPr>
                <w:color w:val="6e6e73"/>
                <w:sz w:val="18"/>
                <w:szCs w:val="18"/>
                <w:rtl w:val="0"/>
              </w:rPr>
              <w:t xml:space="preserve">Docente</w:t>
            </w:r>
            <w:r w:rsidDel="00000000" w:rsidR="00000000" w:rsidRPr="00000000">
              <w:rPr>
                <w:rtl w:val="0"/>
              </w:rPr>
            </w:r>
          </w:p>
        </w:tc>
        <w:tc>
          <w:tcPr>
            <w:tcMar>
              <w:top w:w="80.0" w:type="dxa"/>
              <w:left w:w="120.0" w:type="dxa"/>
              <w:bottom w:w="80.0" w:type="dxa"/>
              <w:right w:w="0.0" w:type="dxa"/>
            </w:tcMar>
          </w:tcPr>
          <w:p w:rsidR="00000000" w:rsidDel="00000000" w:rsidP="00000000" w:rsidRDefault="00000000" w:rsidRPr="00000000" w14:paraId="00000007">
            <w:pPr>
              <w:rPr/>
            </w:pPr>
            <w:r w:rsidDel="00000000" w:rsidR="00000000" w:rsidRPr="00000000">
              <w:rPr>
                <w:sz w:val="20"/>
                <w:szCs w:val="20"/>
                <w:rtl w:val="0"/>
              </w:rPr>
              <w:t xml:space="preserve">Carlos del Carpio</w:t>
            </w:r>
            <w:r w:rsidDel="00000000" w:rsidR="00000000" w:rsidRPr="00000000">
              <w:rPr>
                <w:rtl w:val="0"/>
              </w:rPr>
            </w:r>
          </w:p>
        </w:tc>
      </w:tr>
      <w:tr>
        <w:trPr>
          <w:cantSplit w:val="0"/>
          <w:tblHeader w:val="0"/>
        </w:trPr>
        <w:tc>
          <w:tcPr>
            <w:tcMar>
              <w:top w:w="80.0" w:type="dxa"/>
              <w:left w:w="0.0" w:type="dxa"/>
              <w:bottom w:w="80.0" w:type="dxa"/>
              <w:right w:w="120.0" w:type="dxa"/>
            </w:tcMar>
          </w:tcPr>
          <w:p w:rsidR="00000000" w:rsidDel="00000000" w:rsidP="00000000" w:rsidRDefault="00000000" w:rsidRPr="00000000" w14:paraId="00000008">
            <w:pPr>
              <w:rPr/>
            </w:pPr>
            <w:r w:rsidDel="00000000" w:rsidR="00000000" w:rsidRPr="00000000">
              <w:rPr>
                <w:color w:val="6e6e73"/>
                <w:sz w:val="18"/>
                <w:szCs w:val="18"/>
                <w:rtl w:val="0"/>
              </w:rPr>
              <w:t xml:space="preserve">NRC · Grupo</w:t>
            </w:r>
            <w:r w:rsidDel="00000000" w:rsidR="00000000" w:rsidRPr="00000000">
              <w:rPr>
                <w:rtl w:val="0"/>
              </w:rPr>
            </w:r>
          </w:p>
        </w:tc>
        <w:tc>
          <w:tcPr>
            <w:tcMar>
              <w:top w:w="80.0" w:type="dxa"/>
              <w:left w:w="120.0" w:type="dxa"/>
              <w:bottom w:w="80.0" w:type="dxa"/>
              <w:right w:w="0.0" w:type="dxa"/>
            </w:tcMar>
          </w:tcPr>
          <w:p w:rsidR="00000000" w:rsidDel="00000000" w:rsidP="00000000" w:rsidRDefault="00000000" w:rsidRPr="00000000" w14:paraId="00000009">
            <w:pPr>
              <w:rPr/>
            </w:pPr>
            <w:r w:rsidDel="00000000" w:rsidR="00000000" w:rsidRPr="00000000">
              <w:rPr>
                <w:sz w:val="20"/>
                <w:szCs w:val="20"/>
                <w:rtl w:val="0"/>
              </w:rPr>
              <w:t xml:space="preserve">42964 · Grupo _B_</w:t>
            </w:r>
            <w:r w:rsidDel="00000000" w:rsidR="00000000" w:rsidRPr="00000000">
              <w:rPr>
                <w:rtl w:val="0"/>
              </w:rPr>
            </w:r>
          </w:p>
        </w:tc>
      </w:tr>
      <w:tr>
        <w:trPr>
          <w:cantSplit w:val="0"/>
          <w:tblHeader w:val="0"/>
        </w:trPr>
        <w:tc>
          <w:tcPr>
            <w:tcMar>
              <w:top w:w="80.0" w:type="dxa"/>
              <w:left w:w="0.0" w:type="dxa"/>
              <w:bottom w:w="80.0" w:type="dxa"/>
              <w:right w:w="120.0" w:type="dxa"/>
            </w:tcMar>
          </w:tcPr>
          <w:p w:rsidR="00000000" w:rsidDel="00000000" w:rsidP="00000000" w:rsidRDefault="00000000" w:rsidRPr="00000000" w14:paraId="0000000A">
            <w:pPr>
              <w:rPr/>
            </w:pPr>
            <w:r w:rsidDel="00000000" w:rsidR="00000000" w:rsidRPr="00000000">
              <w:rPr>
                <w:color w:val="6e6e73"/>
                <w:sz w:val="18"/>
                <w:szCs w:val="18"/>
                <w:rtl w:val="0"/>
              </w:rPr>
              <w:t xml:space="preserve">Servidor</w:t>
            </w:r>
            <w:r w:rsidDel="00000000" w:rsidR="00000000" w:rsidRPr="00000000">
              <w:rPr>
                <w:rtl w:val="0"/>
              </w:rPr>
            </w:r>
          </w:p>
        </w:tc>
        <w:tc>
          <w:tcPr>
            <w:tcMar>
              <w:top w:w="80.0" w:type="dxa"/>
              <w:left w:w="120.0" w:type="dxa"/>
              <w:bottom w:w="80.0" w:type="dxa"/>
              <w:right w:w="0.0" w:type="dxa"/>
            </w:tcMar>
          </w:tcPr>
          <w:p w:rsidR="00000000" w:rsidDel="00000000" w:rsidP="00000000" w:rsidRDefault="00000000" w:rsidRPr="00000000" w14:paraId="0000000B">
            <w:pPr>
              <w:rPr/>
            </w:pPr>
            <w:r w:rsidDel="00000000" w:rsidR="00000000" w:rsidRPr="00000000">
              <w:rPr>
                <w:sz w:val="20"/>
                <w:szCs w:val="20"/>
                <w:rtl w:val="0"/>
              </w:rPr>
              <w:t xml:space="preserve">pinguino-emperador</w:t>
            </w:r>
            <w:r w:rsidDel="00000000" w:rsidR="00000000" w:rsidRPr="00000000">
              <w:rPr>
                <w:rtl w:val="0"/>
              </w:rPr>
            </w:r>
          </w:p>
        </w:tc>
      </w:tr>
      <w:tr>
        <w:trPr>
          <w:cantSplit w:val="0"/>
          <w:tblHeader w:val="0"/>
        </w:trPr>
        <w:tc>
          <w:tcPr>
            <w:tcMar>
              <w:top w:w="80.0" w:type="dxa"/>
              <w:left w:w="0.0" w:type="dxa"/>
              <w:bottom w:w="80.0" w:type="dxa"/>
              <w:right w:w="120.0" w:type="dxa"/>
            </w:tcMar>
          </w:tcPr>
          <w:p w:rsidR="00000000" w:rsidDel="00000000" w:rsidP="00000000" w:rsidRDefault="00000000" w:rsidRPr="00000000" w14:paraId="0000000C">
            <w:pPr>
              <w:rPr/>
            </w:pPr>
            <w:r w:rsidDel="00000000" w:rsidR="00000000" w:rsidRPr="00000000">
              <w:rPr>
                <w:color w:val="6e6e73"/>
                <w:sz w:val="18"/>
                <w:szCs w:val="18"/>
                <w:rtl w:val="0"/>
              </w:rPr>
              <w:t xml:space="preserve">Repositorio</w:t>
            </w:r>
            <w:r w:rsidDel="00000000" w:rsidR="00000000" w:rsidRPr="00000000">
              <w:rPr>
                <w:rtl w:val="0"/>
              </w:rPr>
            </w:r>
          </w:p>
        </w:tc>
        <w:tc>
          <w:tcPr>
            <w:tcMar>
              <w:top w:w="80.0" w:type="dxa"/>
              <w:left w:w="120.0" w:type="dxa"/>
              <w:bottom w:w="80.0" w:type="dxa"/>
              <w:right w:w="0.0" w:type="dxa"/>
            </w:tcMar>
          </w:tcPr>
          <w:p w:rsidR="00000000" w:rsidDel="00000000" w:rsidP="00000000" w:rsidRDefault="00000000" w:rsidRPr="00000000" w14:paraId="0000000D">
            <w:pPr>
              <w:rPr/>
            </w:pPr>
            <w:r w:rsidDel="00000000" w:rsidR="00000000" w:rsidRPr="00000000">
              <w:rPr>
                <w:sz w:val="20"/>
                <w:szCs w:val="20"/>
                <w:rtl w:val="0"/>
              </w:rPr>
              <w:t xml:space="preserve">https://github.com/72672623-cmyk/tuxstore-42964-grupoB </w:t>
            </w:r>
            <w:r w:rsidDel="00000000" w:rsidR="00000000" w:rsidRPr="00000000">
              <w:rPr>
                <w:rtl w:val="0"/>
              </w:rPr>
            </w:r>
          </w:p>
        </w:tc>
      </w:tr>
      <w:tr>
        <w:trPr>
          <w:cantSplit w:val="0"/>
          <w:tblHeader w:val="0"/>
        </w:trPr>
        <w:tc>
          <w:tcPr>
            <w:tcMar>
              <w:top w:w="80.0" w:type="dxa"/>
              <w:left w:w="0.0" w:type="dxa"/>
              <w:bottom w:w="80.0" w:type="dxa"/>
              <w:right w:w="120.0" w:type="dxa"/>
            </w:tcMar>
          </w:tcPr>
          <w:p w:rsidR="00000000" w:rsidDel="00000000" w:rsidP="00000000" w:rsidRDefault="00000000" w:rsidRPr="00000000" w14:paraId="0000000E">
            <w:pPr>
              <w:rPr/>
            </w:pPr>
            <w:r w:rsidDel="00000000" w:rsidR="00000000" w:rsidRPr="00000000">
              <w:rPr>
                <w:color w:val="6e6e73"/>
                <w:sz w:val="18"/>
                <w:szCs w:val="18"/>
                <w:rtl w:val="0"/>
              </w:rPr>
              <w:t xml:space="preserve">Versión del informe</w:t>
            </w:r>
            <w:r w:rsidDel="00000000" w:rsidR="00000000" w:rsidRPr="00000000">
              <w:rPr>
                <w:rtl w:val="0"/>
              </w:rPr>
            </w:r>
          </w:p>
        </w:tc>
        <w:tc>
          <w:tcPr>
            <w:tcMar>
              <w:top w:w="80.0" w:type="dxa"/>
              <w:left w:w="120.0" w:type="dxa"/>
              <w:bottom w:w="80.0" w:type="dxa"/>
              <w:right w:w="0.0" w:type="dxa"/>
            </w:tcMar>
          </w:tcPr>
          <w:p w:rsidR="00000000" w:rsidDel="00000000" w:rsidP="00000000" w:rsidRDefault="00000000" w:rsidRPr="00000000" w14:paraId="0000000F">
            <w:pPr>
              <w:rPr/>
            </w:pPr>
            <w:r w:rsidDel="00000000" w:rsidR="00000000" w:rsidRPr="00000000">
              <w:rPr>
                <w:sz w:val="20"/>
                <w:szCs w:val="20"/>
                <w:rtl w:val="0"/>
              </w:rPr>
              <w:t xml:space="preserve">v0.1 (E1) · v0.5 (E2) · v1.0 (E3)</w:t>
            </w:r>
            <w:r w:rsidDel="00000000" w:rsidR="00000000" w:rsidRPr="00000000">
              <w:rPr>
                <w:rtl w:val="0"/>
              </w:rPr>
            </w:r>
          </w:p>
        </w:tc>
      </w:tr>
      <w:tr>
        <w:trPr>
          <w:cantSplit w:val="0"/>
          <w:tblHeader w:val="0"/>
        </w:trPr>
        <w:tc>
          <w:tcPr>
            <w:tcMar>
              <w:top w:w="80.0" w:type="dxa"/>
              <w:left w:w="0.0" w:type="dxa"/>
              <w:bottom w:w="80.0" w:type="dxa"/>
              <w:right w:w="120.0" w:type="dxa"/>
            </w:tcMar>
          </w:tcPr>
          <w:p w:rsidR="00000000" w:rsidDel="00000000" w:rsidP="00000000" w:rsidRDefault="00000000" w:rsidRPr="00000000" w14:paraId="00000010">
            <w:pPr>
              <w:rPr/>
            </w:pPr>
            <w:r w:rsidDel="00000000" w:rsidR="00000000" w:rsidRPr="00000000">
              <w:rPr>
                <w:color w:val="6e6e73"/>
                <w:sz w:val="18"/>
                <w:szCs w:val="18"/>
                <w:rtl w:val="0"/>
              </w:rPr>
              <w:t xml:space="preserve">Periodo</w:t>
            </w:r>
            <w:r w:rsidDel="00000000" w:rsidR="00000000" w:rsidRPr="00000000">
              <w:rPr>
                <w:rtl w:val="0"/>
              </w:rPr>
            </w:r>
          </w:p>
        </w:tc>
        <w:tc>
          <w:tcPr>
            <w:tcMar>
              <w:top w:w="80.0" w:type="dxa"/>
              <w:left w:w="120.0" w:type="dxa"/>
              <w:bottom w:w="80.0" w:type="dxa"/>
              <w:right w:w="0.0" w:type="dxa"/>
            </w:tcMar>
          </w:tcPr>
          <w:p w:rsidR="00000000" w:rsidDel="00000000" w:rsidP="00000000" w:rsidRDefault="00000000" w:rsidRPr="00000000" w14:paraId="00000011">
            <w:pPr>
              <w:rPr/>
            </w:pPr>
            <w:r w:rsidDel="00000000" w:rsidR="00000000" w:rsidRPr="00000000">
              <w:rPr>
                <w:sz w:val="20"/>
                <w:szCs w:val="20"/>
                <w:rtl w:val="0"/>
              </w:rPr>
              <w:t xml:space="preserve">2026-20</w:t>
            </w:r>
            <w:r w:rsidDel="00000000" w:rsidR="00000000" w:rsidRPr="00000000">
              <w:rPr>
                <w:rtl w:val="0"/>
              </w:rPr>
            </w:r>
          </w:p>
        </w:tc>
      </w:tr>
    </w:tbl>
    <w:p w:rsidR="00000000" w:rsidDel="00000000" w:rsidP="00000000" w:rsidRDefault="00000000" w:rsidRPr="00000000" w14:paraId="00000012">
      <w:pPr>
        <w:spacing w:after="100" w:lineRule="auto"/>
        <w:rPr/>
      </w:pPr>
      <w:r w:rsidDel="00000000" w:rsidR="00000000" w:rsidRPr="00000000">
        <w:rPr>
          <w:rtl w:val="0"/>
        </w:rPr>
      </w:r>
    </w:p>
    <w:p w:rsidR="00000000" w:rsidDel="00000000" w:rsidP="00000000" w:rsidRDefault="00000000" w:rsidRPr="00000000" w14:paraId="00000013">
      <w:pPr>
        <w:spacing w:after="200" w:lineRule="auto"/>
        <w:rPr/>
      </w:pPr>
      <w:r w:rsidDel="00000000" w:rsidR="00000000" w:rsidRPr="00000000">
        <w:rPr>
          <w:rtl w:val="0"/>
        </w:rPr>
      </w:r>
    </w:p>
    <w:tbl>
      <w:tblPr>
        <w:tblStyle w:val="Table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00"/>
        <w:gridCol w:w="2200"/>
        <w:gridCol w:w="1900"/>
        <w:gridCol w:w="2126"/>
        <w:tblGridChange w:id="0">
          <w:tblGrid>
            <w:gridCol w:w="2800"/>
            <w:gridCol w:w="2200"/>
            <w:gridCol w:w="1900"/>
            <w:gridCol w:w="2126"/>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14">
            <w:pPr>
              <w:rPr/>
            </w:pPr>
            <w:r w:rsidDel="00000000" w:rsidR="00000000" w:rsidRPr="00000000">
              <w:rPr>
                <w:b w:val="1"/>
                <w:bCs w:val="1"/>
                <w:sz w:val="19"/>
                <w:szCs w:val="19"/>
                <w:rtl w:val="0"/>
              </w:rPr>
              <w:t xml:space="preserve">Integrante</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15">
            <w:pPr>
              <w:rPr/>
            </w:pPr>
            <w:r w:rsidDel="00000000" w:rsidR="00000000" w:rsidRPr="00000000">
              <w:rPr>
                <w:b w:val="1"/>
                <w:bCs w:val="1"/>
                <w:sz w:val="19"/>
                <w:szCs w:val="19"/>
                <w:rtl w:val="0"/>
              </w:rPr>
              <w:t xml:space="preserve">Usuario de GitHub</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16">
            <w:pPr>
              <w:rPr/>
            </w:pPr>
            <w:r w:rsidDel="00000000" w:rsidR="00000000" w:rsidRPr="00000000">
              <w:rPr>
                <w:b w:val="1"/>
                <w:bCs w:val="1"/>
                <w:sz w:val="19"/>
                <w:szCs w:val="19"/>
                <w:rtl w:val="0"/>
              </w:rPr>
              <w:t xml:space="preserve">Rol</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17">
            <w:pPr>
              <w:rPr/>
            </w:pPr>
            <w:r w:rsidDel="00000000" w:rsidR="00000000" w:rsidRPr="00000000">
              <w:rPr>
                <w:b w:val="1"/>
                <w:bCs w:val="1"/>
                <w:sz w:val="19"/>
                <w:szCs w:val="19"/>
                <w:rtl w:val="0"/>
              </w:rPr>
              <w:t xml:space="preserve">Requisitos a cargo</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18">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FERNÁNDEZ RAMÍREZ PATRICIO MICHAEL</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19">
            <w:pPr>
              <w:rPr/>
            </w:pPr>
            <w:r w:rsidDel="00000000" w:rsidR="00000000" w:rsidRPr="00000000">
              <w:rPr>
                <w:rFonts w:ascii="Quattrocento Sans" w:cs="Quattrocento Sans" w:eastAsia="Quattrocento Sans" w:hAnsi="Quattrocento Sans"/>
                <w:color w:val="1f2328"/>
                <w:highlight w:val="white"/>
                <w:rtl w:val="0"/>
              </w:rPr>
              <w:t xml:space="preserve">72672623-cmyk</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1A">
            <w:pPr>
              <w:rPr/>
            </w:pPr>
            <w:r w:rsidDel="00000000" w:rsidR="00000000" w:rsidRPr="00000000">
              <w:rPr>
                <w:sz w:val="19"/>
                <w:szCs w:val="19"/>
                <w:rtl w:val="0"/>
              </w:rPr>
              <w:t xml:space="preserve">Líder (scrum)</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1B">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Coordinación general, gestión de repositorio y tablero Proyectos</w:t>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1C">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TICONA PACCO ALEX ROYER</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1D">
            <w:pPr>
              <w:rPr/>
            </w:pPr>
            <w:r w:rsidDel="00000000" w:rsidR="00000000" w:rsidRPr="00000000">
              <w:rPr>
                <w:rFonts w:ascii="Quattrocento Sans" w:cs="Quattrocento Sans" w:eastAsia="Quattrocento Sans" w:hAnsi="Quattrocento Sans"/>
                <w:color w:val="1f2328"/>
                <w:shd w:fill="f6f8fa" w:val="clear"/>
                <w:rtl w:val="0"/>
              </w:rPr>
              <w:t xml:space="preserve">Royer20061</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1E">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Dev · catálogo</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1F">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Requisitos R1 y R5 (Lista enlazada del catálogo)</w:t>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0">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MACHACA APAZA EDSON JAVIER</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21">
            <w:pPr>
              <w:rPr/>
            </w:pPr>
            <w:r w:rsidDel="00000000" w:rsidR="00000000" w:rsidRPr="00000000">
              <w:rPr>
                <w:rFonts w:ascii="Quattrocento Sans" w:cs="Quattrocento Sans" w:eastAsia="Quattrocento Sans" w:hAnsi="Quattrocento Sans"/>
                <w:color w:val="1f2328"/>
                <w:highlight w:val="white"/>
                <w:rtl w:val="0"/>
              </w:rPr>
              <w:t xml:space="preserve">Edson-JMA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2">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Dev · descargas</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3">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Requisitos R2 y R3 (Cola de prioridad de descargas)</w:t>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4">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FLORES CASTILLO BASILER EMANUEL</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25">
            <w:pPr>
              <w:rPr/>
            </w:pPr>
            <w:r w:rsidDel="00000000" w:rsidR="00000000" w:rsidRPr="00000000">
              <w:rPr>
                <w:rFonts w:ascii="Quattrocento Sans" w:cs="Quattrocento Sans" w:eastAsia="Quattrocento Sans" w:hAnsi="Quattrocento Sans"/>
                <w:color w:val="1f2328"/>
                <w:shd w:fill="f6f8fa" w:val="clear"/>
                <w:rtl w:val="0"/>
              </w:rPr>
              <w:t xml:space="preserve">Basilercon</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6">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Dev · disco y archivo</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7">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Requisitos R4 y R6 (Pila de disco y persistencia)</w:t>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8">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QUISPE MOLLENIDO JUAN DIEGO</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29">
            <w:pPr>
              <w:rPr/>
            </w:pPr>
            <w:r w:rsidDel="00000000" w:rsidR="00000000" w:rsidRPr="00000000">
              <w:rPr>
                <w:rFonts w:ascii="Quattrocento Sans" w:cs="Quattrocento Sans" w:eastAsia="Quattrocento Sans" w:hAnsi="Quattrocento Sans"/>
                <w:color w:val="1f2328"/>
                <w:highlight w:val="white"/>
                <w:rtl w:val="0"/>
              </w:rPr>
              <w:t xml:space="preserve">61161913-jpg</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B">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Control de calidad y documentación</w:t>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vAlign w:val="center"/>
          </w:tcPr>
          <w:p w:rsidR="00000000" w:rsidDel="00000000" w:rsidP="00000000" w:rsidRDefault="00000000" w:rsidRPr="00000000" w14:paraId="0000002C">
            <w:pPr>
              <w:rPr>
                <w:rFonts w:ascii="Quattrocento Sans" w:cs="Quattrocento Sans" w:eastAsia="Quattrocento Sans" w:hAnsi="Quattrocento Sans"/>
                <w:color w:val="1f2328"/>
                <w:sz w:val="18"/>
                <w:szCs w:val="18"/>
              </w:rPr>
            </w:pPr>
            <w:r w:rsidDel="00000000" w:rsidR="00000000" w:rsidRPr="00000000">
              <w:rPr>
                <w:rFonts w:ascii="Quattrocento Sans" w:cs="Quattrocento Sans" w:eastAsia="Quattrocento Sans" w:hAnsi="Quattrocento Sans"/>
                <w:color w:val="1f2328"/>
                <w:sz w:val="18"/>
                <w:szCs w:val="18"/>
                <w:rtl w:val="0"/>
              </w:rPr>
              <w:t xml:space="preserve">Requisito R7, pruebas, informe PDF y CI</w:t>
            </w:r>
          </w:p>
        </w:tc>
      </w:tr>
    </w:tbl>
    <w:p w:rsidR="00000000" w:rsidDel="00000000" w:rsidP="00000000" w:rsidRDefault="00000000" w:rsidRPr="00000000" w14:paraId="0000002D">
      <w:pPr>
        <w:spacing w:after="160" w:lineRule="auto"/>
        <w:rPr/>
      </w:pPr>
      <w:r w:rsidDel="00000000" w:rsidR="00000000" w:rsidRPr="00000000">
        <w:rPr>
          <w:rtl w:val="0"/>
        </w:rPr>
      </w:r>
    </w:p>
    <w:p w:rsidR="00000000" w:rsidDel="00000000" w:rsidP="00000000" w:rsidRDefault="00000000" w:rsidRPr="00000000" w14:paraId="0000002E">
      <w:pPr>
        <w:spacing w:after="160" w:lineRule="auto"/>
        <w:rPr/>
      </w:pPr>
      <w:r w:rsidDel="00000000" w:rsidR="00000000" w:rsidRPr="00000000">
        <w:rPr>
          <w:rtl w:val="0"/>
        </w:rPr>
      </w:r>
    </w:p>
    <w:p w:rsidR="00000000" w:rsidDel="00000000" w:rsidP="00000000" w:rsidRDefault="00000000" w:rsidRPr="00000000" w14:paraId="0000002F">
      <w:pPr>
        <w:spacing w:after="160" w:lineRule="auto"/>
        <w:rPr/>
      </w:pPr>
      <w:r w:rsidDel="00000000" w:rsidR="00000000" w:rsidRPr="00000000">
        <w:rPr>
          <w:rtl w:val="0"/>
        </w:rPr>
      </w:r>
    </w:p>
    <w:tbl>
      <w:tblPr>
        <w:tblStyle w:val="Table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ff6e0" w:val="clear"/>
            <w:tcMar>
              <w:top w:w="120.0" w:type="dxa"/>
              <w:left w:w="180.0" w:type="dxa"/>
              <w:bottom w:w="120.0" w:type="dxa"/>
              <w:right w:w="180.0" w:type="dxa"/>
            </w:tcMar>
          </w:tcPr>
          <w:p w:rsidR="00000000" w:rsidDel="00000000" w:rsidP="00000000" w:rsidRDefault="00000000" w:rsidRPr="00000000" w14:paraId="00000030">
            <w:pPr>
              <w:spacing w:after="40" w:lineRule="auto"/>
              <w:rPr/>
            </w:pPr>
            <w:r w:rsidDel="00000000" w:rsidR="00000000" w:rsidRPr="00000000">
              <w:rPr>
                <w:b w:val="1"/>
                <w:bCs w:val="1"/>
                <w:color w:val="8a5a00"/>
                <w:sz w:val="17"/>
                <w:szCs w:val="17"/>
                <w:rtl w:val="0"/>
              </w:rPr>
              <w:t xml:space="preserve">ANTES DE EMPEZAR</w:t>
            </w:r>
            <w:r w:rsidDel="00000000" w:rsidR="00000000" w:rsidRPr="00000000">
              <w:rPr>
                <w:rtl w:val="0"/>
              </w:rPr>
            </w:r>
          </w:p>
          <w:p w:rsidR="00000000" w:rsidDel="00000000" w:rsidP="00000000" w:rsidRDefault="00000000" w:rsidRPr="00000000" w14:paraId="00000031">
            <w:pPr>
              <w:spacing w:line="312" w:lineRule="auto"/>
              <w:rPr/>
            </w:pPr>
            <w:r w:rsidDel="00000000" w:rsidR="00000000" w:rsidRPr="00000000">
              <w:rPr>
                <w:sz w:val="20"/>
                <w:szCs w:val="20"/>
                <w:rtl w:val="0"/>
              </w:rPr>
              <w:t xml:space="preserve">Nombre del PDF final: </w:t>
            </w:r>
            <w:r w:rsidDel="00000000" w:rsidR="00000000" w:rsidRPr="00000000">
              <w:rPr>
                <w:rFonts w:ascii="SF Mono" w:cs="SF Mono" w:eastAsia="SF Mono" w:hAnsi="SF Mono"/>
                <w:sz w:val="19"/>
                <w:szCs w:val="19"/>
                <w:rtl w:val="0"/>
              </w:rPr>
              <w:t xml:space="preserve">GRUPOB_NRC42964_Evaluacion01_Con2.pdf </w:t>
            </w:r>
            <w:r w:rsidDel="00000000" w:rsidR="00000000" w:rsidRPr="00000000">
              <w:rPr>
                <w:sz w:val="20"/>
                <w:szCs w:val="20"/>
                <w:rtl w:val="0"/>
              </w:rPr>
              <w:t xml:space="preserve">. Cada sección indica en qué etapa se completa: </w:t>
            </w:r>
            <w:r w:rsidDel="00000000" w:rsidR="00000000" w:rsidRPr="00000000">
              <w:rPr>
                <w:b w:val="1"/>
                <w:bCs w:val="1"/>
                <w:color w:val="8a5a00"/>
                <w:sz w:val="20"/>
                <w:szCs w:val="20"/>
                <w:rtl w:val="0"/>
              </w:rPr>
              <w:t xml:space="preserve">[E1]</w:t>
            </w:r>
            <w:r w:rsidDel="00000000" w:rsidR="00000000" w:rsidRPr="00000000">
              <w:rPr>
                <w:sz w:val="20"/>
                <w:szCs w:val="20"/>
                <w:rtl w:val="0"/>
              </w:rPr>
              <w:t xml:space="preserve"> en la sesión S11, </w:t>
            </w:r>
            <w:r w:rsidDel="00000000" w:rsidR="00000000" w:rsidRPr="00000000">
              <w:rPr>
                <w:b w:val="1"/>
                <w:bCs w:val="1"/>
                <w:color w:val="8a5a00"/>
                <w:sz w:val="20"/>
                <w:szCs w:val="20"/>
                <w:rtl w:val="0"/>
              </w:rPr>
              <w:t xml:space="preserve">[E2]</w:t>
            </w:r>
            <w:r w:rsidDel="00000000" w:rsidR="00000000" w:rsidRPr="00000000">
              <w:rPr>
                <w:sz w:val="20"/>
                <w:szCs w:val="20"/>
                <w:rtl w:val="0"/>
              </w:rPr>
              <w:t xml:space="preserve"> hasta el miércoles 28/10, 23:59, </w:t>
            </w:r>
            <w:r w:rsidDel="00000000" w:rsidR="00000000" w:rsidRPr="00000000">
              <w:rPr>
                <w:b w:val="1"/>
                <w:bCs w:val="1"/>
                <w:color w:val="8a5a00"/>
                <w:sz w:val="20"/>
                <w:szCs w:val="20"/>
                <w:rtl w:val="0"/>
              </w:rPr>
              <w:t xml:space="preserve">[E3]</w:t>
            </w:r>
            <w:r w:rsidDel="00000000" w:rsidR="00000000" w:rsidRPr="00000000">
              <w:rPr>
                <w:sz w:val="20"/>
                <w:szCs w:val="20"/>
                <w:rtl w:val="0"/>
              </w:rPr>
              <w:t xml:space="preserve"> hasta el lunes 02/11.</w:t>
            </w:r>
            <w:r w:rsidDel="00000000" w:rsidR="00000000" w:rsidRPr="00000000">
              <w:rPr>
                <w:rtl w:val="0"/>
              </w:rPr>
            </w:r>
          </w:p>
        </w:tc>
      </w:tr>
    </w:tbl>
    <w:p w:rsidR="00000000" w:rsidDel="00000000" w:rsidP="00000000" w:rsidRDefault="00000000" w:rsidRPr="00000000" w14:paraId="00000032">
      <w:pPr>
        <w:spacing w:after="100" w:lineRule="auto"/>
        <w:rPr/>
      </w:pPr>
      <w:r w:rsidDel="00000000" w:rsidR="00000000" w:rsidRPr="00000000">
        <w:rPr>
          <w:rtl w:val="0"/>
        </w:rPr>
      </w:r>
    </w:p>
    <w:p w:rsidR="00000000" w:rsidDel="00000000" w:rsidP="00000000" w:rsidRDefault="00000000" w:rsidRPr="00000000" w14:paraId="00000033">
      <w:pPr>
        <w:pageBreakBefore w:val="1"/>
        <w:rPr/>
      </w:pPr>
      <w:r w:rsidDel="00000000" w:rsidR="00000000" w:rsidRPr="00000000">
        <w:rPr>
          <w:rtl w:val="0"/>
        </w:rPr>
      </w:r>
    </w:p>
    <w:p w:rsidR="00000000" w:rsidDel="00000000" w:rsidP="00000000" w:rsidRDefault="00000000" w:rsidRPr="00000000" w14:paraId="00000034">
      <w:pPr>
        <w:keepNext w:val="1"/>
        <w:spacing w:after="120" w:before="360" w:lineRule="auto"/>
        <w:rPr/>
      </w:pPr>
      <w:r w:rsidDel="00000000" w:rsidR="00000000" w:rsidRPr="00000000">
        <w:rPr>
          <w:rFonts w:ascii="Play" w:cs="Play" w:eastAsia="Play" w:hAnsi="Play"/>
          <w:b w:val="1"/>
          <w:bCs w:val="1"/>
          <w:sz w:val="34"/>
          <w:szCs w:val="34"/>
          <w:rtl w:val="0"/>
        </w:rPr>
        <w:t xml:space="preserve">Capítulo 1 · Análisis del problema</w:t>
      </w:r>
      <w:r w:rsidDel="00000000" w:rsidR="00000000" w:rsidRPr="00000000">
        <w:rPr>
          <w:rtl w:val="0"/>
        </w:rPr>
      </w:r>
    </w:p>
    <w:p w:rsidR="00000000" w:rsidDel="00000000" w:rsidP="00000000" w:rsidRDefault="00000000" w:rsidRPr="00000000" w14:paraId="00000035">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1.1 Descripción del problema [E1]</w:t>
      </w:r>
      <w:r w:rsidDel="00000000" w:rsidR="00000000" w:rsidRPr="00000000">
        <w:rPr>
          <w:rtl w:val="0"/>
        </w:rPr>
      </w:r>
    </w:p>
    <w:tbl>
      <w:tblPr>
        <w:tblStyle w:val="Table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036">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037">
            <w:pPr>
              <w:spacing w:line="312" w:lineRule="auto"/>
              <w:rPr/>
            </w:pPr>
            <w:r w:rsidDel="00000000" w:rsidR="00000000" w:rsidRPr="00000000">
              <w:rPr>
                <w:sz w:val="20"/>
                <w:szCs w:val="20"/>
                <w:rtl w:val="0"/>
              </w:rPr>
              <w:t xml:space="preserve">Con sus palabras, en un párrafo: qué hace Tux Store, quién lo usa y qué debe resolver en su servidor. (Borren este recuadro en la versión final.)</w:t>
            </w:r>
            <w:r w:rsidDel="00000000" w:rsidR="00000000" w:rsidRPr="00000000">
              <w:rPr>
                <w:rtl w:val="0"/>
              </w:rPr>
            </w:r>
          </w:p>
        </w:tc>
      </w:tr>
    </w:tbl>
    <w:p w:rsidR="00000000" w:rsidDel="00000000" w:rsidP="00000000" w:rsidRDefault="00000000" w:rsidRPr="00000000" w14:paraId="00000038">
      <w:pPr>
        <w:spacing w:after="100" w:lineRule="auto"/>
        <w:rPr/>
      </w:pPr>
      <w:bookmarkStart w:colFirst="0" w:colLast="0" w:name="_heading=h.uncaheljrwz1" w:id="0"/>
      <w:bookmarkEnd w:id="0"/>
      <w:r w:rsidDel="00000000" w:rsidR="00000000" w:rsidRPr="00000000">
        <w:rPr>
          <w:rtl w:val="0"/>
        </w:rPr>
        <w:t xml:space="preserve"> Tux Store hace el código del trabajo dando las indicaciones de los R1 R2…R7 que serian diferentes requisitos. Lo usamos nosotros para modificar y ejecutarlo del tema dado. Resolver lo que pide la comunidad de simular una consola para enseñar de cómo funciona por adentro.</w:t>
      </w:r>
    </w:p>
    <w:p w:rsidR="00000000" w:rsidDel="00000000" w:rsidP="00000000" w:rsidRDefault="00000000" w:rsidRPr="00000000" w14:paraId="00000039">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1.2 Variables y condiciones [E1]</w:t>
      </w:r>
      <w:r w:rsidDel="00000000" w:rsidR="00000000" w:rsidRPr="00000000">
        <w:rPr>
          <w:rtl w:val="0"/>
        </w:rPr>
      </w:r>
    </w:p>
    <w:tbl>
      <w:tblPr>
        <w:tblStyle w:val="Table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03A">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03B">
            <w:pPr>
              <w:spacing w:line="312" w:lineRule="auto"/>
              <w:rPr/>
            </w:pPr>
            <w:r w:rsidDel="00000000" w:rsidR="00000000" w:rsidRPr="00000000">
              <w:rPr>
                <w:sz w:val="20"/>
                <w:szCs w:val="20"/>
                <w:rtl w:val="0"/>
              </w:rPr>
              <w:t xml:space="preserve">Completen la tabla con todas las variables del problema (no solo las del código). Ejemplos: velocidad, disco, reloj, segundo del pedido, MB libres, prioridad. (Borren este recuadro en la versión final.)</w:t>
            </w:r>
            <w:r w:rsidDel="00000000" w:rsidR="00000000" w:rsidRPr="00000000">
              <w:rPr>
                <w:rtl w:val="0"/>
              </w:rPr>
            </w:r>
          </w:p>
        </w:tc>
      </w:tr>
    </w:tbl>
    <w:p w:rsidR="00000000" w:rsidDel="00000000" w:rsidP="00000000" w:rsidRDefault="00000000" w:rsidRPr="00000000" w14:paraId="0000003C">
      <w:pPr>
        <w:spacing w:after="100" w:lineRule="auto"/>
        <w:rPr/>
      </w:pPr>
      <w:r w:rsidDel="00000000" w:rsidR="00000000" w:rsidRPr="00000000">
        <w:rPr>
          <w:rtl w:val="0"/>
        </w:rPr>
      </w:r>
    </w:p>
    <w:tbl>
      <w:tblPr>
        <w:tblStyle w:val="Table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0"/>
        <w:gridCol w:w="1400"/>
        <w:gridCol w:w="1100"/>
        <w:gridCol w:w="1900"/>
        <w:gridCol w:w="3026"/>
        <w:tblGridChange w:id="0">
          <w:tblGrid>
            <w:gridCol w:w="1600"/>
            <w:gridCol w:w="1400"/>
            <w:gridCol w:w="1100"/>
            <w:gridCol w:w="1900"/>
            <w:gridCol w:w="3026"/>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3D">
            <w:pPr>
              <w:rPr/>
            </w:pPr>
            <w:r w:rsidDel="00000000" w:rsidR="00000000" w:rsidRPr="00000000">
              <w:rPr>
                <w:b w:val="1"/>
                <w:bCs w:val="1"/>
                <w:sz w:val="19"/>
                <w:szCs w:val="19"/>
                <w:rtl w:val="0"/>
              </w:rPr>
              <w:t xml:space="preserve">Variable</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3E">
            <w:pPr>
              <w:rPr/>
            </w:pPr>
            <w:r w:rsidDel="00000000" w:rsidR="00000000" w:rsidRPr="00000000">
              <w:rPr>
                <w:b w:val="1"/>
                <w:bCs w:val="1"/>
                <w:sz w:val="19"/>
                <w:szCs w:val="19"/>
                <w:rtl w:val="0"/>
              </w:rPr>
              <w:t xml:space="preserve">Tipo en C++</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3F">
            <w:pPr>
              <w:rPr/>
            </w:pPr>
            <w:r w:rsidDel="00000000" w:rsidR="00000000" w:rsidRPr="00000000">
              <w:rPr>
                <w:b w:val="1"/>
                <w:bCs w:val="1"/>
                <w:sz w:val="19"/>
                <w:szCs w:val="19"/>
                <w:rtl w:val="0"/>
              </w:rPr>
              <w:t xml:space="preserve">Unidad</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40">
            <w:pPr>
              <w:rPr/>
            </w:pPr>
            <w:r w:rsidDel="00000000" w:rsidR="00000000" w:rsidRPr="00000000">
              <w:rPr>
                <w:b w:val="1"/>
                <w:bCs w:val="1"/>
                <w:sz w:val="19"/>
                <w:szCs w:val="19"/>
                <w:rtl w:val="0"/>
              </w:rPr>
              <w:t xml:space="preserve">Valor inicial o rango</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41">
            <w:pPr>
              <w:rPr/>
            </w:pPr>
            <w:r w:rsidDel="00000000" w:rsidR="00000000" w:rsidRPr="00000000">
              <w:rPr>
                <w:b w:val="1"/>
                <w:bCs w:val="1"/>
                <w:sz w:val="19"/>
                <w:szCs w:val="19"/>
                <w:rtl w:val="0"/>
              </w:rPr>
              <w:t xml:space="preserve">Condición o regla que la afecta</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2">
            <w:pPr>
              <w:rPr/>
            </w:pPr>
            <w:r w:rsidDel="00000000" w:rsidR="00000000" w:rsidRPr="00000000">
              <w:rPr>
                <w:sz w:val="19"/>
                <w:szCs w:val="19"/>
                <w:rtl w:val="0"/>
              </w:rPr>
              <w:t xml:space="preserve">VELOCIDAD</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3">
            <w:pPr>
              <w:rPr/>
            </w:pPr>
            <w:r w:rsidDel="00000000" w:rsidR="00000000" w:rsidRPr="00000000">
              <w:rPr>
                <w:sz w:val="19"/>
                <w:szCs w:val="19"/>
                <w:rtl w:val="0"/>
              </w:rPr>
              <w:t xml:space="preserve">const int</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4">
            <w:pPr>
              <w:rPr/>
            </w:pPr>
            <w:r w:rsidDel="00000000" w:rsidR="00000000" w:rsidRPr="00000000">
              <w:rPr>
                <w:sz w:val="19"/>
                <w:szCs w:val="19"/>
                <w:rtl w:val="0"/>
              </w:rPr>
              <w:t xml:space="preserve">MB/s</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5">
            <w:pPr>
              <w:rPr/>
            </w:pPr>
            <w:r w:rsidDel="00000000" w:rsidR="00000000" w:rsidRPr="00000000">
              <w:rPr>
                <w:sz w:val="19"/>
                <w:szCs w:val="19"/>
                <w:rtl w:val="0"/>
              </w:rPr>
              <w:t xml:space="preserve">según la ficha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6">
            <w:pPr>
              <w:rPr/>
            </w:pPr>
            <w:r w:rsidDel="00000000" w:rsidR="00000000" w:rsidRPr="00000000">
              <w:rPr>
                <w:sz w:val="19"/>
                <w:szCs w:val="19"/>
                <w:rtl w:val="0"/>
              </w:rPr>
              <w:t xml:space="preserve">regla 2</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B">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D">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4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0">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1">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3">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5">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5A">
            <w:pPr>
              <w:rPr/>
            </w:pPr>
            <w:r w:rsidDel="00000000" w:rsidR="00000000" w:rsidRPr="00000000">
              <w:rPr>
                <w:rtl w:val="0"/>
              </w:rPr>
            </w:r>
          </w:p>
        </w:tc>
      </w:tr>
    </w:tbl>
    <w:p w:rsidR="00000000" w:rsidDel="00000000" w:rsidP="00000000" w:rsidRDefault="00000000" w:rsidRPr="00000000" w14:paraId="0000005B">
      <w:pPr>
        <w:spacing w:after="100" w:lineRule="auto"/>
        <w:rPr/>
      </w:pPr>
      <w:r w:rsidDel="00000000" w:rsidR="00000000" w:rsidRPr="00000000">
        <w:rPr>
          <w:rtl w:val="0"/>
        </w:rPr>
      </w:r>
    </w:p>
    <w:p w:rsidR="00000000" w:rsidDel="00000000" w:rsidP="00000000" w:rsidRDefault="00000000" w:rsidRPr="00000000" w14:paraId="0000005C">
      <w:pPr>
        <w:spacing w:after="160" w:lineRule="auto"/>
        <w:rPr/>
      </w:pPr>
      <w:r w:rsidDel="00000000" w:rsidR="00000000" w:rsidRPr="00000000">
        <w:rPr>
          <w:rtl w:val="0"/>
        </w:rPr>
      </w:r>
    </w:p>
    <w:p w:rsidR="00000000" w:rsidDel="00000000" w:rsidP="00000000" w:rsidRDefault="00000000" w:rsidRPr="00000000" w14:paraId="0000005D">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1.3 Requerimientos funcionales y no funcionales [E1]</w:t>
      </w:r>
      <w:r w:rsidDel="00000000" w:rsidR="00000000" w:rsidRPr="00000000">
        <w:rPr>
          <w:rtl w:val="0"/>
        </w:rPr>
      </w:r>
    </w:p>
    <w:tbl>
      <w:tblPr>
        <w:tblStyle w:val="Table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00"/>
        <w:gridCol w:w="4626"/>
        <w:gridCol w:w="1800"/>
        <w:gridCol w:w="1800"/>
        <w:tblGridChange w:id="0">
          <w:tblGrid>
            <w:gridCol w:w="800"/>
            <w:gridCol w:w="4626"/>
            <w:gridCol w:w="1800"/>
            <w:gridCol w:w="1800"/>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5E">
            <w:pPr>
              <w:rPr/>
            </w:pPr>
            <w:r w:rsidDel="00000000" w:rsidR="00000000" w:rsidRPr="00000000">
              <w:rPr>
                <w:b w:val="1"/>
                <w:bCs w:val="1"/>
                <w:sz w:val="19"/>
                <w:szCs w:val="19"/>
                <w:rtl w:val="0"/>
              </w:rPr>
              <w:t xml:space="preserve">ID</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5F">
            <w:pPr>
              <w:rPr/>
            </w:pPr>
            <w:r w:rsidDel="00000000" w:rsidR="00000000" w:rsidRPr="00000000">
              <w:rPr>
                <w:b w:val="1"/>
                <w:bCs w:val="1"/>
                <w:sz w:val="19"/>
                <w:szCs w:val="19"/>
                <w:rtl w:val="0"/>
              </w:rPr>
              <w:t xml:space="preserve">Requerimiento funcional</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60">
            <w:pPr>
              <w:rPr/>
            </w:pPr>
            <w:r w:rsidDel="00000000" w:rsidR="00000000" w:rsidRPr="00000000">
              <w:rPr>
                <w:b w:val="1"/>
                <w:bCs w:val="1"/>
                <w:sz w:val="19"/>
                <w:szCs w:val="19"/>
                <w:rtl w:val="0"/>
              </w:rPr>
              <w:t xml:space="preserve">Orden(es)</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61">
            <w:pPr>
              <w:rPr/>
            </w:pPr>
            <w:r w:rsidDel="00000000" w:rsidR="00000000" w:rsidRPr="00000000">
              <w:rPr>
                <w:b w:val="1"/>
                <w:bCs w:val="1"/>
                <w:sz w:val="19"/>
                <w:szCs w:val="19"/>
                <w:rtl w:val="0"/>
              </w:rPr>
              <w:t xml:space="preserve">Estructura</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2">
            <w:pPr>
              <w:rPr/>
            </w:pPr>
            <w:r w:rsidDel="00000000" w:rsidR="00000000" w:rsidRPr="00000000">
              <w:rPr>
                <w:sz w:val="19"/>
                <w:szCs w:val="19"/>
                <w:rtl w:val="0"/>
              </w:rPr>
              <w:t xml:space="preserve">RF1</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3">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5">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6">
            <w:pPr>
              <w:rPr/>
            </w:pPr>
            <w:r w:rsidDel="00000000" w:rsidR="00000000" w:rsidRPr="00000000">
              <w:rPr>
                <w:sz w:val="19"/>
                <w:szCs w:val="19"/>
                <w:rtl w:val="0"/>
              </w:rPr>
              <w:t xml:space="preserve">RF2</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9">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A">
            <w:pPr>
              <w:rPr/>
            </w:pPr>
            <w:r w:rsidDel="00000000" w:rsidR="00000000" w:rsidRPr="00000000">
              <w:rPr>
                <w:sz w:val="19"/>
                <w:szCs w:val="19"/>
                <w:rtl w:val="0"/>
              </w:rPr>
              <w:t xml:space="preserve">RF3</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B">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D">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E">
            <w:pPr>
              <w:rPr/>
            </w:pPr>
            <w:r w:rsidDel="00000000" w:rsidR="00000000" w:rsidRPr="00000000">
              <w:rPr>
                <w:sz w:val="19"/>
                <w:szCs w:val="19"/>
                <w:rtl w:val="0"/>
              </w:rPr>
              <w:t xml:space="preserve">…</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6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1">
            <w:pPr>
              <w:rPr/>
            </w:pPr>
            <w:r w:rsidDel="00000000" w:rsidR="00000000" w:rsidRPr="00000000">
              <w:rPr>
                <w:rtl w:val="0"/>
              </w:rPr>
            </w:r>
          </w:p>
        </w:tc>
      </w:tr>
    </w:tbl>
    <w:p w:rsidR="00000000" w:rsidDel="00000000" w:rsidP="00000000" w:rsidRDefault="00000000" w:rsidRPr="00000000" w14:paraId="00000072">
      <w:pPr>
        <w:spacing w:after="100" w:lineRule="auto"/>
        <w:rPr/>
      </w:pPr>
      <w:r w:rsidDel="00000000" w:rsidR="00000000" w:rsidRPr="00000000">
        <w:rPr>
          <w:rtl w:val="0"/>
        </w:rPr>
      </w:r>
    </w:p>
    <w:p w:rsidR="00000000" w:rsidDel="00000000" w:rsidP="00000000" w:rsidRDefault="00000000" w:rsidRPr="00000000" w14:paraId="00000073">
      <w:pPr>
        <w:spacing w:after="160" w:lineRule="auto"/>
        <w:rPr/>
      </w:pPr>
      <w:r w:rsidDel="00000000" w:rsidR="00000000" w:rsidRPr="00000000">
        <w:rPr>
          <w:rtl w:val="0"/>
        </w:rPr>
      </w:r>
    </w:p>
    <w:tbl>
      <w:tblPr>
        <w:tblStyle w:val="Table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00"/>
        <w:gridCol w:w="8226"/>
        <w:tblGridChange w:id="0">
          <w:tblGrid>
            <w:gridCol w:w="800"/>
            <w:gridCol w:w="8226"/>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74">
            <w:pPr>
              <w:rPr/>
            </w:pPr>
            <w:r w:rsidDel="00000000" w:rsidR="00000000" w:rsidRPr="00000000">
              <w:rPr>
                <w:b w:val="1"/>
                <w:bCs w:val="1"/>
                <w:sz w:val="19"/>
                <w:szCs w:val="19"/>
                <w:rtl w:val="0"/>
              </w:rPr>
              <w:t xml:space="preserve">ID</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75">
            <w:pPr>
              <w:rPr/>
            </w:pPr>
            <w:r w:rsidDel="00000000" w:rsidR="00000000" w:rsidRPr="00000000">
              <w:rPr>
                <w:b w:val="1"/>
                <w:bCs w:val="1"/>
                <w:sz w:val="19"/>
                <w:szCs w:val="19"/>
                <w:rtl w:val="0"/>
              </w:rPr>
              <w:t xml:space="preserve">Requerimiento no funcional (cómo debe comportarse)</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6">
            <w:pPr>
              <w:rPr/>
            </w:pPr>
            <w:r w:rsidDel="00000000" w:rsidR="00000000" w:rsidRPr="00000000">
              <w:rPr>
                <w:sz w:val="19"/>
                <w:szCs w:val="19"/>
                <w:rtl w:val="0"/>
              </w:rPr>
              <w:t xml:space="preserve">RNF1</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7">
            <w:pPr>
              <w:rPr/>
            </w:pPr>
            <w:r w:rsidDel="00000000" w:rsidR="00000000" w:rsidRPr="00000000">
              <w:rPr>
                <w:sz w:val="19"/>
                <w:szCs w:val="19"/>
                <w:rtl w:val="0"/>
              </w:rPr>
              <w:t xml:space="preserve">Ejemplo: ninguna entrada inválida cierra el programa</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8">
            <w:pPr>
              <w:rPr/>
            </w:pPr>
            <w:r w:rsidDel="00000000" w:rsidR="00000000" w:rsidRPr="00000000">
              <w:rPr>
                <w:sz w:val="19"/>
                <w:szCs w:val="19"/>
                <w:rtl w:val="0"/>
              </w:rPr>
              <w:t xml:space="preserve">RNF2</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9">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A">
            <w:pPr>
              <w:rPr/>
            </w:pPr>
            <w:r w:rsidDel="00000000" w:rsidR="00000000" w:rsidRPr="00000000">
              <w:rPr>
                <w:sz w:val="19"/>
                <w:szCs w:val="19"/>
                <w:rtl w:val="0"/>
              </w:rPr>
              <w:t xml:space="preserve">RNF3</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7B">
            <w:pPr>
              <w:rPr/>
            </w:pPr>
            <w:r w:rsidDel="00000000" w:rsidR="00000000" w:rsidRPr="00000000">
              <w:rPr>
                <w:rtl w:val="0"/>
              </w:rPr>
            </w:r>
          </w:p>
        </w:tc>
      </w:tr>
    </w:tbl>
    <w:p w:rsidR="00000000" w:rsidDel="00000000" w:rsidP="00000000" w:rsidRDefault="00000000" w:rsidRPr="00000000" w14:paraId="0000007C">
      <w:pPr>
        <w:spacing w:after="100" w:lineRule="auto"/>
        <w:rPr/>
      </w:pPr>
      <w:r w:rsidDel="00000000" w:rsidR="00000000" w:rsidRPr="00000000">
        <w:rPr>
          <w:rtl w:val="0"/>
        </w:rPr>
      </w:r>
    </w:p>
    <w:p w:rsidR="00000000" w:rsidDel="00000000" w:rsidP="00000000" w:rsidRDefault="00000000" w:rsidRPr="00000000" w14:paraId="0000007D">
      <w:pPr>
        <w:spacing w:after="160" w:lineRule="auto"/>
        <w:rPr/>
      </w:pPr>
      <w:r w:rsidDel="00000000" w:rsidR="00000000" w:rsidRPr="00000000">
        <w:rPr>
          <w:rtl w:val="0"/>
        </w:rPr>
      </w:r>
    </w:p>
    <w:p w:rsidR="00000000" w:rsidDel="00000000" w:rsidP="00000000" w:rsidRDefault="00000000" w:rsidRPr="00000000" w14:paraId="0000007E">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1.4 Estructuras propuestas y justificación [E1]</w:t>
      </w:r>
      <w:r w:rsidDel="00000000" w:rsidR="00000000" w:rsidRPr="00000000">
        <w:rPr>
          <w:rtl w:val="0"/>
        </w:rPr>
      </w:r>
    </w:p>
    <w:tbl>
      <w:tblPr>
        <w:tblStyle w:val="Table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07F">
            <w:pPr>
              <w:spacing w:after="40" w:lineRule="auto"/>
              <w:rPr>
                <w:rFonts w:ascii="Arial" w:cs="Arial" w:eastAsia="Arial" w:hAnsi="Arial"/>
              </w:rPr>
            </w:pPr>
            <w:r w:rsidDel="00000000" w:rsidR="00000000" w:rsidRPr="00000000">
              <w:rPr>
                <w:rFonts w:ascii="Arial" w:cs="Arial" w:eastAsia="Arial" w:hAnsi="Arial"/>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080">
            <w:pPr>
              <w:spacing w:line="312"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el catálogo, la fila y el disco: qué estructura usan y por qué es la adecuada (qué operación se hace más seguido y dónde). ¿Por qué no sirve una pila para la fila, o una cola para el disco? (Borren este recuadro en la versión final.)</w:t>
            </w:r>
          </w:p>
          <w:p w:rsidR="00000000" w:rsidDel="00000000" w:rsidP="00000000" w:rsidRDefault="00000000" w:rsidRPr="00000000" w14:paraId="00000081">
            <w:pPr>
              <w:spacing w:line="312" w:lineRule="auto"/>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El disco: Para manejar los bloques del disco usamos una pila enlazada porque necesitamos que funcione como LIFO (el último bloque que entra es el primero que sale). Las operaciones que más se usan son apilar (push) cuando se termina de instalar una app en procesar, y desapilar (pop) cuando ejecutamos deshacer, y las dos se hacen directo desde el puntero tope sin tener que recorrer toda la estructura. No podríamos usar una cola para el disco porque en una cola sale primero el más antiguo, entonces al hacer deshacer estaríamos borrando la primera app que se instaló en el servidor en vez de borrar la última que instalamos. </w:t>
            </w:r>
          </w:p>
        </w:tc>
      </w:tr>
    </w:tbl>
    <w:p w:rsidR="00000000" w:rsidDel="00000000" w:rsidP="00000000" w:rsidRDefault="00000000" w:rsidRPr="00000000" w14:paraId="00000082">
      <w:pPr>
        <w:spacing w:after="100" w:lineRule="auto"/>
        <w:rPr/>
      </w:pPr>
      <w:r w:rsidDel="00000000" w:rsidR="00000000" w:rsidRPr="00000000">
        <w:rPr>
          <w:rtl w:val="0"/>
        </w:rPr>
      </w:r>
    </w:p>
    <w:p w:rsidR="00000000" w:rsidDel="00000000" w:rsidP="00000000" w:rsidRDefault="00000000" w:rsidRPr="00000000" w14:paraId="00000083">
      <w:pPr>
        <w:pageBreakBefore w:val="1"/>
        <w:rPr/>
      </w:pPr>
      <w:r w:rsidDel="00000000" w:rsidR="00000000" w:rsidRPr="00000000">
        <w:rPr>
          <w:rtl w:val="0"/>
        </w:rPr>
      </w:r>
    </w:p>
    <w:p w:rsidR="00000000" w:rsidDel="00000000" w:rsidP="00000000" w:rsidRDefault="00000000" w:rsidRPr="00000000" w14:paraId="00000084">
      <w:pPr>
        <w:keepNext w:val="1"/>
        <w:spacing w:after="120" w:before="360" w:lineRule="auto"/>
        <w:rPr/>
      </w:pPr>
      <w:r w:rsidDel="00000000" w:rsidR="00000000" w:rsidRPr="00000000">
        <w:rPr>
          <w:rFonts w:ascii="Play" w:cs="Play" w:eastAsia="Play" w:hAnsi="Play"/>
          <w:b w:val="1"/>
          <w:bCs w:val="1"/>
          <w:sz w:val="34"/>
          <w:szCs w:val="34"/>
          <w:rtl w:val="0"/>
        </w:rPr>
        <w:t xml:space="preserve">Capítulo 2 · Diseño de la solución</w:t>
      </w:r>
      <w:r w:rsidDel="00000000" w:rsidR="00000000" w:rsidRPr="00000000">
        <w:rPr>
          <w:rtl w:val="0"/>
        </w:rPr>
      </w:r>
    </w:p>
    <w:p w:rsidR="00000000" w:rsidDel="00000000" w:rsidP="00000000" w:rsidRDefault="00000000" w:rsidRPr="00000000" w14:paraId="00000085">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2.1 Estructuras y operaciones [E1]</w:t>
      </w:r>
      <w:r w:rsidDel="00000000" w:rsidR="00000000" w:rsidRPr="00000000">
        <w:rPr>
          <w:rtl w:val="0"/>
        </w:rPr>
      </w:r>
    </w:p>
    <w:tbl>
      <w:tblPr>
        <w:tblStyle w:val="Table1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086">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087">
            <w:pPr>
              <w:spacing w:line="312" w:lineRule="auto"/>
              <w:rPr>
                <w:sz w:val="20"/>
                <w:szCs w:val="20"/>
              </w:rPr>
            </w:pPr>
            <w:r w:rsidDel="00000000" w:rsidR="00000000" w:rsidRPr="00000000">
              <w:rPr>
                <w:sz w:val="20"/>
                <w:szCs w:val="20"/>
                <w:rtl w:val="0"/>
              </w:rPr>
              <w:t xml:space="preserve">Dibujen los tres tipos de nodos (</w:t>
            </w:r>
            <w:r w:rsidDel="00000000" w:rsidR="00000000" w:rsidRPr="00000000">
              <w:rPr>
                <w:rFonts w:ascii="SF Mono" w:cs="SF Mono" w:eastAsia="SF Mono" w:hAnsi="SF Mono"/>
                <w:sz w:val="19"/>
                <w:szCs w:val="19"/>
                <w:rtl w:val="0"/>
              </w:rPr>
              <w:t xml:space="preserve">NodoApp</w:t>
            </w:r>
            <w:r w:rsidDel="00000000" w:rsidR="00000000" w:rsidRPr="00000000">
              <w:rPr>
                <w:sz w:val="20"/>
                <w:szCs w:val="20"/>
                <w:rtl w:val="0"/>
              </w:rPr>
              <w:t xml:space="preserve">, </w:t>
            </w:r>
            <w:r w:rsidDel="00000000" w:rsidR="00000000" w:rsidRPr="00000000">
              <w:rPr>
                <w:rFonts w:ascii="SF Mono" w:cs="SF Mono" w:eastAsia="SF Mono" w:hAnsi="SF Mono"/>
                <w:sz w:val="19"/>
                <w:szCs w:val="19"/>
                <w:rtl w:val="0"/>
              </w:rPr>
              <w:t xml:space="preserve">NodoFila</w:t>
            </w:r>
            <w:r w:rsidDel="00000000" w:rsidR="00000000" w:rsidRPr="00000000">
              <w:rPr>
                <w:sz w:val="20"/>
                <w:szCs w:val="20"/>
                <w:rtl w:val="0"/>
              </w:rPr>
              <w:t xml:space="preserve">, </w:t>
            </w:r>
            <w:r w:rsidDel="00000000" w:rsidR="00000000" w:rsidRPr="00000000">
              <w:rPr>
                <w:rFonts w:ascii="SF Mono" w:cs="SF Mono" w:eastAsia="SF Mono" w:hAnsi="SF Mono"/>
                <w:sz w:val="19"/>
                <w:szCs w:val="19"/>
                <w:rtl w:val="0"/>
              </w:rPr>
              <w:t xml:space="preserve">NodoBloque</w:t>
            </w:r>
            <w:r w:rsidDel="00000000" w:rsidR="00000000" w:rsidRPr="00000000">
              <w:rPr>
                <w:sz w:val="20"/>
                <w:szCs w:val="20"/>
                <w:rtl w:val="0"/>
              </w:rPr>
              <w:t xml:space="preserve">) con sus campos y los punteros </w:t>
            </w:r>
            <w:r w:rsidDel="00000000" w:rsidR="00000000" w:rsidRPr="00000000">
              <w:rPr>
                <w:rFonts w:ascii="SF Mono" w:cs="SF Mono" w:eastAsia="SF Mono" w:hAnsi="SF Mono"/>
                <w:sz w:val="19"/>
                <w:szCs w:val="19"/>
                <w:rtl w:val="0"/>
              </w:rPr>
              <w:t xml:space="preserve">catalogo</w:t>
            </w:r>
            <w:r w:rsidDel="00000000" w:rsidR="00000000" w:rsidRPr="00000000">
              <w:rPr>
                <w:sz w:val="20"/>
                <w:szCs w:val="20"/>
                <w:rtl w:val="0"/>
              </w:rPr>
              <w:t xml:space="preserve">, </w:t>
            </w:r>
            <w:r w:rsidDel="00000000" w:rsidR="00000000" w:rsidRPr="00000000">
              <w:rPr>
                <w:rFonts w:ascii="SF Mono" w:cs="SF Mono" w:eastAsia="SF Mono" w:hAnsi="SF Mono"/>
                <w:sz w:val="19"/>
                <w:szCs w:val="19"/>
                <w:rtl w:val="0"/>
              </w:rPr>
              <w:t xml:space="preserve">frente</w:t>
            </w:r>
            <w:r w:rsidDel="00000000" w:rsidR="00000000" w:rsidRPr="00000000">
              <w:rPr>
                <w:sz w:val="20"/>
                <w:szCs w:val="20"/>
                <w:rtl w:val="0"/>
              </w:rPr>
              <w:t xml:space="preserve">, </w:t>
            </w:r>
            <w:r w:rsidDel="00000000" w:rsidR="00000000" w:rsidRPr="00000000">
              <w:rPr>
                <w:rFonts w:ascii="SF Mono" w:cs="SF Mono" w:eastAsia="SF Mono" w:hAnsi="SF Mono"/>
                <w:sz w:val="19"/>
                <w:szCs w:val="19"/>
                <w:rtl w:val="0"/>
              </w:rPr>
              <w:t xml:space="preserve">final</w:t>
            </w:r>
            <w:r w:rsidDel="00000000" w:rsidR="00000000" w:rsidRPr="00000000">
              <w:rPr>
                <w:sz w:val="20"/>
                <w:szCs w:val="20"/>
                <w:rtl w:val="0"/>
              </w:rPr>
              <w:t xml:space="preserve"> y </w:t>
            </w:r>
            <w:r w:rsidDel="00000000" w:rsidR="00000000" w:rsidRPr="00000000">
              <w:rPr>
                <w:rFonts w:ascii="SF Mono" w:cs="SF Mono" w:eastAsia="SF Mono" w:hAnsi="SF Mono"/>
                <w:sz w:val="19"/>
                <w:szCs w:val="19"/>
                <w:rtl w:val="0"/>
              </w:rPr>
              <w:t xml:space="preserve">tope</w:t>
            </w:r>
            <w:r w:rsidDel="00000000" w:rsidR="00000000" w:rsidRPr="00000000">
              <w:rPr>
                <w:sz w:val="20"/>
                <w:szCs w:val="20"/>
                <w:rtl w:val="0"/>
              </w:rPr>
              <w:t xml:space="preserve">. Pueden dibujar a mano y fotografiar, o usar draw.io, Excalidraw o Mermaid. (Borren este recuadro en la versión final.)</w:t>
            </w:r>
          </w:p>
          <w:p w:rsidR="00000000" w:rsidDel="00000000" w:rsidP="00000000" w:rsidRDefault="00000000" w:rsidRPr="00000000" w14:paraId="00000088">
            <w:pPr>
              <w:spacing w:line="312" w:lineRule="auto"/>
              <w:rPr>
                <w:sz w:val="20"/>
                <w:szCs w:val="20"/>
              </w:rPr>
            </w:pPr>
            <w:r w:rsidDel="00000000" w:rsidR="00000000" w:rsidRPr="00000000">
              <w:rPr>
                <w:sz w:val="20"/>
                <w:szCs w:val="20"/>
              </w:rPr>
              <w:drawing>
                <wp:inline distB="114300" distT="114300" distL="114300" distR="114300">
                  <wp:extent cx="5505450" cy="210820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505450" cy="21082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9">
      <w:pPr>
        <w:spacing w:after="100" w:lineRule="auto"/>
        <w:rPr/>
      </w:pPr>
      <w:r w:rsidDel="00000000" w:rsidR="00000000" w:rsidRPr="00000000">
        <w:rPr>
          <w:rtl w:val="0"/>
        </w:rPr>
      </w:r>
    </w:p>
    <w:tbl>
      <w:tblPr>
        <w:tblStyle w:val="Table1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00"/>
        <w:gridCol w:w="2300"/>
        <w:gridCol w:w="1500"/>
        <w:gridCol w:w="3726"/>
        <w:tblGridChange w:id="0">
          <w:tblGrid>
            <w:gridCol w:w="1500"/>
            <w:gridCol w:w="2300"/>
            <w:gridCol w:w="1500"/>
            <w:gridCol w:w="3726"/>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8A">
            <w:pPr>
              <w:rPr/>
            </w:pPr>
            <w:r w:rsidDel="00000000" w:rsidR="00000000" w:rsidRPr="00000000">
              <w:rPr>
                <w:b w:val="1"/>
                <w:bCs w:val="1"/>
                <w:sz w:val="19"/>
                <w:szCs w:val="19"/>
                <w:rtl w:val="0"/>
              </w:rPr>
              <w:t xml:space="preserve">Estructura</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8B">
            <w:pPr>
              <w:rPr/>
            </w:pPr>
            <w:r w:rsidDel="00000000" w:rsidR="00000000" w:rsidRPr="00000000">
              <w:rPr>
                <w:b w:val="1"/>
                <w:bCs w:val="1"/>
                <w:sz w:val="19"/>
                <w:szCs w:val="19"/>
                <w:rtl w:val="0"/>
              </w:rPr>
              <w:t xml:space="preserve">Operación</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8C">
            <w:pPr>
              <w:rPr/>
            </w:pPr>
            <w:r w:rsidDel="00000000" w:rsidR="00000000" w:rsidRPr="00000000">
              <w:rPr>
                <w:b w:val="1"/>
                <w:bCs w:val="1"/>
                <w:sz w:val="19"/>
                <w:szCs w:val="19"/>
                <w:rtl w:val="0"/>
              </w:rPr>
              <w:t xml:space="preserve">Orden</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8D">
            <w:pPr>
              <w:rPr/>
            </w:pPr>
            <w:r w:rsidDel="00000000" w:rsidR="00000000" w:rsidRPr="00000000">
              <w:rPr>
                <w:b w:val="1"/>
                <w:bCs w:val="1"/>
                <w:sz w:val="19"/>
                <w:szCs w:val="19"/>
                <w:rtl w:val="0"/>
              </w:rPr>
              <w:t xml:space="preserve">Qué punteros cambian</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8E">
            <w:pPr>
              <w:rPr/>
            </w:pPr>
            <w:r w:rsidDel="00000000" w:rsidR="00000000" w:rsidRPr="00000000">
              <w:rPr>
                <w:sz w:val="19"/>
                <w:szCs w:val="19"/>
                <w:rtl w:val="0"/>
              </w:rPr>
              <w:t xml:space="preserve">Lista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8F">
            <w:pPr>
              <w:rPr/>
            </w:pPr>
            <w:r w:rsidDel="00000000" w:rsidR="00000000" w:rsidRPr="00000000">
              <w:rPr>
                <w:sz w:val="19"/>
                <w:szCs w:val="19"/>
                <w:rtl w:val="0"/>
              </w:rPr>
              <w:t xml:space="preserve">insertar al final</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0">
            <w:pPr>
              <w:rPr/>
            </w:pPr>
            <w:r w:rsidDel="00000000" w:rsidR="00000000" w:rsidRPr="00000000">
              <w:rPr>
                <w:sz w:val="19"/>
                <w:szCs w:val="19"/>
                <w:rtl w:val="0"/>
              </w:rPr>
              <w:t xml:space="preserve">agregar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1">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2">
            <w:pPr>
              <w:rPr/>
            </w:pPr>
            <w:r w:rsidDel="00000000" w:rsidR="00000000" w:rsidRPr="00000000">
              <w:rPr>
                <w:sz w:val="19"/>
                <w:szCs w:val="19"/>
                <w:rtl w:val="0"/>
              </w:rPr>
              <w:t xml:space="preserve">Lista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3">
            <w:pPr>
              <w:rPr/>
            </w:pPr>
            <w:r w:rsidDel="00000000" w:rsidR="00000000" w:rsidRPr="00000000">
              <w:rPr>
                <w:sz w:val="19"/>
                <w:szCs w:val="19"/>
                <w:rtl w:val="0"/>
              </w:rPr>
              <w:t xml:space="preserve">eliminar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4">
            <w:pPr>
              <w:rPr/>
            </w:pPr>
            <w:r w:rsidDel="00000000" w:rsidR="00000000" w:rsidRPr="00000000">
              <w:rPr>
                <w:sz w:val="19"/>
                <w:szCs w:val="19"/>
                <w:rtl w:val="0"/>
              </w:rPr>
              <w:t xml:space="preserve">retirar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5">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6">
            <w:pPr>
              <w:rPr/>
            </w:pPr>
            <w:r w:rsidDel="00000000" w:rsidR="00000000" w:rsidRPr="00000000">
              <w:rPr>
                <w:sz w:val="19"/>
                <w:szCs w:val="19"/>
                <w:rtl w:val="0"/>
              </w:rPr>
              <w:t xml:space="preserve">Cola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7">
            <w:pPr>
              <w:rPr/>
            </w:pPr>
            <w:r w:rsidDel="00000000" w:rsidR="00000000" w:rsidRPr="00000000">
              <w:rPr>
                <w:sz w:val="19"/>
                <w:szCs w:val="19"/>
                <w:rtl w:val="0"/>
              </w:rPr>
              <w:t xml:space="preserve">encolar con prioridad</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8">
            <w:pPr>
              <w:rPr/>
            </w:pPr>
            <w:r w:rsidDel="00000000" w:rsidR="00000000" w:rsidRPr="00000000">
              <w:rPr>
                <w:sz w:val="19"/>
                <w:szCs w:val="19"/>
                <w:rtl w:val="0"/>
              </w:rPr>
              <w:t xml:space="preserve">instalar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9">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A">
            <w:pPr>
              <w:rPr/>
            </w:pPr>
            <w:r w:rsidDel="00000000" w:rsidR="00000000" w:rsidRPr="00000000">
              <w:rPr>
                <w:sz w:val="19"/>
                <w:szCs w:val="19"/>
                <w:rtl w:val="0"/>
              </w:rPr>
              <w:t xml:space="preserve">Cola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B">
            <w:pPr>
              <w:rPr/>
            </w:pPr>
            <w:r w:rsidDel="00000000" w:rsidR="00000000" w:rsidRPr="00000000">
              <w:rPr>
                <w:sz w:val="19"/>
                <w:szCs w:val="19"/>
                <w:rtl w:val="0"/>
              </w:rPr>
              <w:t xml:space="preserve">desencolar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C">
            <w:pPr>
              <w:rPr/>
            </w:pPr>
            <w:r w:rsidDel="00000000" w:rsidR="00000000" w:rsidRPr="00000000">
              <w:rPr>
                <w:sz w:val="19"/>
                <w:szCs w:val="19"/>
                <w:rtl w:val="0"/>
              </w:rPr>
              <w:t xml:space="preserve">procesar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D">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E">
            <w:pPr>
              <w:rPr/>
            </w:pPr>
            <w:r w:rsidDel="00000000" w:rsidR="00000000" w:rsidRPr="00000000">
              <w:rPr>
                <w:sz w:val="19"/>
                <w:szCs w:val="19"/>
                <w:rtl w:val="0"/>
              </w:rPr>
              <w:t xml:space="preserve">Pila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9F">
            <w:pPr>
              <w:rPr/>
            </w:pPr>
            <w:r w:rsidDel="00000000" w:rsidR="00000000" w:rsidRPr="00000000">
              <w:rPr>
                <w:sz w:val="19"/>
                <w:szCs w:val="19"/>
                <w:rtl w:val="0"/>
              </w:rPr>
              <w:t xml:space="preserve">push</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A0">
            <w:pPr>
              <w:rPr/>
            </w:pPr>
            <w:r w:rsidDel="00000000" w:rsidR="00000000" w:rsidRPr="00000000">
              <w:rPr>
                <w:sz w:val="19"/>
                <w:szCs w:val="19"/>
                <w:rtl w:val="0"/>
              </w:rPr>
              <w:t xml:space="preserve">procesar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A1">
            <w:pPr>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El sig del nuevo bloque apunta al tope actual (nuevo-&gt;sig = tope) y luego tope pasa a apuntar a ese nuevo bloque</w:t>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A2">
            <w:pPr>
              <w:rPr/>
            </w:pPr>
            <w:r w:rsidDel="00000000" w:rsidR="00000000" w:rsidRPr="00000000">
              <w:rPr>
                <w:sz w:val="19"/>
                <w:szCs w:val="19"/>
                <w:rtl w:val="0"/>
              </w:rPr>
              <w:t xml:space="preserve">Pila</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A3">
            <w:pPr>
              <w:rPr/>
            </w:pPr>
            <w:r w:rsidDel="00000000" w:rsidR="00000000" w:rsidRPr="00000000">
              <w:rPr>
                <w:sz w:val="19"/>
                <w:szCs w:val="19"/>
                <w:rtl w:val="0"/>
              </w:rPr>
              <w:t xml:space="preserve">pop</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A4">
            <w:pPr>
              <w:rPr/>
            </w:pPr>
            <w:r w:rsidDel="00000000" w:rsidR="00000000" w:rsidRPr="00000000">
              <w:rPr>
                <w:sz w:val="19"/>
                <w:szCs w:val="19"/>
                <w:rtl w:val="0"/>
              </w:rPr>
              <w:t xml:space="preserve">deshacer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A5">
            <w:pPr>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Guardamos el tope en un auxiliar (borrar = tope), movemos tope al de abajo (tope = tope-&gt;sig) y liberamos borrar con delete </w:t>
            </w:r>
          </w:p>
        </w:tc>
      </w:tr>
    </w:tbl>
    <w:p w:rsidR="00000000" w:rsidDel="00000000" w:rsidP="00000000" w:rsidRDefault="00000000" w:rsidRPr="00000000" w14:paraId="000000A6">
      <w:pPr>
        <w:spacing w:after="100" w:lineRule="auto"/>
        <w:rPr/>
      </w:pPr>
      <w:r w:rsidDel="00000000" w:rsidR="00000000" w:rsidRPr="00000000">
        <w:rPr>
          <w:rtl w:val="0"/>
        </w:rPr>
      </w:r>
    </w:p>
    <w:p w:rsidR="00000000" w:rsidDel="00000000" w:rsidP="00000000" w:rsidRDefault="00000000" w:rsidRPr="00000000" w14:paraId="000000A7">
      <w:pPr>
        <w:spacing w:after="160" w:lineRule="auto"/>
        <w:rPr/>
      </w:pPr>
      <w:r w:rsidDel="00000000" w:rsidR="00000000" w:rsidRPr="00000000">
        <w:rPr>
          <w:rtl w:val="0"/>
        </w:rPr>
      </w:r>
    </w:p>
    <w:p w:rsidR="00000000" w:rsidDel="00000000" w:rsidP="00000000" w:rsidRDefault="00000000" w:rsidRPr="00000000" w14:paraId="000000A8">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2.2 Pseudocódigo [E1]</w:t>
      </w:r>
      <w:r w:rsidDel="00000000" w:rsidR="00000000" w:rsidRPr="00000000">
        <w:rPr>
          <w:rtl w:val="0"/>
        </w:rPr>
      </w:r>
    </w:p>
    <w:tbl>
      <w:tblPr>
        <w:tblStyle w:val="Table1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0A9">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0AA">
            <w:pPr>
              <w:spacing w:line="312" w:lineRule="auto"/>
              <w:rPr/>
            </w:pPr>
            <w:r w:rsidDel="00000000" w:rsidR="00000000" w:rsidRPr="00000000">
              <w:rPr>
                <w:sz w:val="20"/>
                <w:szCs w:val="20"/>
                <w:rtl w:val="0"/>
              </w:rPr>
              <w:t xml:space="preserve">Escriban el pseudocódigo de </w:t>
            </w:r>
            <w:r w:rsidDel="00000000" w:rsidR="00000000" w:rsidRPr="00000000">
              <w:rPr>
                <w:b w:val="1"/>
                <w:bCs w:val="1"/>
                <w:color w:val="1f5fa8"/>
                <w:sz w:val="20"/>
                <w:szCs w:val="20"/>
                <w:rtl w:val="0"/>
              </w:rPr>
              <w:t xml:space="preserve">agregar app</w:t>
            </w:r>
            <w:r w:rsidDel="00000000" w:rsidR="00000000" w:rsidRPr="00000000">
              <w:rPr>
                <w:sz w:val="20"/>
                <w:szCs w:val="20"/>
                <w:rtl w:val="0"/>
              </w:rPr>
              <w:t xml:space="preserve"> (insertar en la lista), de </w:t>
            </w:r>
            <w:r w:rsidDel="00000000" w:rsidR="00000000" w:rsidRPr="00000000">
              <w:rPr>
                <w:b w:val="1"/>
                <w:bCs w:val="1"/>
                <w:color w:val="1f5fa8"/>
                <w:sz w:val="20"/>
                <w:szCs w:val="20"/>
                <w:rtl w:val="0"/>
              </w:rPr>
              <w:t xml:space="preserve">instalar</w:t>
            </w:r>
            <w:r w:rsidDel="00000000" w:rsidR="00000000" w:rsidRPr="00000000">
              <w:rPr>
                <w:sz w:val="20"/>
                <w:szCs w:val="20"/>
                <w:rtl w:val="0"/>
              </w:rPr>
              <w:t xml:space="preserve"> (encolar con prioridad) y de </w:t>
            </w:r>
            <w:r w:rsidDel="00000000" w:rsidR="00000000" w:rsidRPr="00000000">
              <w:rPr>
                <w:b w:val="1"/>
                <w:bCs w:val="1"/>
                <w:color w:val="1f5fa8"/>
                <w:sz w:val="20"/>
                <w:szCs w:val="20"/>
                <w:rtl w:val="0"/>
              </w:rPr>
              <w:t xml:space="preserve">procesar</w:t>
            </w:r>
            <w:r w:rsidDel="00000000" w:rsidR="00000000" w:rsidRPr="00000000">
              <w:rPr>
                <w:sz w:val="20"/>
                <w:szCs w:val="20"/>
                <w:rtl w:val="0"/>
              </w:rPr>
              <w:t xml:space="preserve"> (cambiar el estado de la app, calcular los tiempos y apilar el bloque). (Borren este recuadro en la versión final.)</w:t>
            </w:r>
            <w:r w:rsidDel="00000000" w:rsidR="00000000" w:rsidRPr="00000000">
              <w:rPr>
                <w:rtl w:val="0"/>
              </w:rPr>
            </w:r>
          </w:p>
        </w:tc>
      </w:tr>
    </w:tbl>
    <w:p w:rsidR="00000000" w:rsidDel="00000000" w:rsidP="00000000" w:rsidRDefault="00000000" w:rsidRPr="00000000" w14:paraId="000000AB">
      <w:pPr>
        <w:spacing w:after="100" w:lineRule="auto"/>
        <w:rPr/>
      </w:pPr>
      <w:r w:rsidDel="00000000" w:rsidR="00000000" w:rsidRPr="00000000">
        <w:rPr>
          <w:rtl w:val="0"/>
        </w:rPr>
      </w:r>
    </w:p>
    <w:tbl>
      <w:tblPr>
        <w:tblStyle w:val="Table1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f5f5f7" w:val="clear"/>
            <w:tcMar>
              <w:top w:w="120.0" w:type="dxa"/>
              <w:left w:w="180.0" w:type="dxa"/>
              <w:bottom w:w="120.0" w:type="dxa"/>
              <w:right w:w="180.0" w:type="dxa"/>
            </w:tcMar>
          </w:tcPr>
          <w:p w:rsidR="00000000" w:rsidDel="00000000" w:rsidP="00000000" w:rsidRDefault="00000000" w:rsidRPr="00000000" w14:paraId="000000AC">
            <w:pPr>
              <w:spacing w:line="288" w:lineRule="auto"/>
              <w:rPr/>
            </w:pPr>
            <w:r w:rsidDel="00000000" w:rsidR="00000000" w:rsidRPr="00000000">
              <w:rPr>
                <w:rFonts w:ascii="SF Mono" w:cs="SF Mono" w:eastAsia="SF Mono" w:hAnsi="SF Mono"/>
                <w:sz w:val="18"/>
                <w:szCs w:val="18"/>
                <w:rtl w:val="0"/>
              </w:rPr>
              <w:t xml:space="preserve">ALGORITMO instalar(app, seg)</w:t>
            </w:r>
            <w:r w:rsidDel="00000000" w:rsidR="00000000" w:rsidRPr="00000000">
              <w:rPr>
                <w:rtl w:val="0"/>
              </w:rPr>
            </w:r>
          </w:p>
          <w:p w:rsidR="00000000" w:rsidDel="00000000" w:rsidP="00000000" w:rsidRDefault="00000000" w:rsidRPr="00000000" w14:paraId="000000AD">
            <w:pPr>
              <w:spacing w:line="288" w:lineRule="auto"/>
              <w:rPr/>
            </w:pPr>
            <w:r w:rsidDel="00000000" w:rsidR="00000000" w:rsidRPr="00000000">
              <w:rPr>
                <w:rFonts w:ascii="SF Mono" w:cs="SF Mono" w:eastAsia="SF Mono" w:hAnsi="SF Mono"/>
                <w:sz w:val="18"/>
                <w:szCs w:val="18"/>
                <w:rtl w:val="0"/>
              </w:rPr>
              <w:t xml:space="preserve">  SI ... ENTONCES</w:t>
            </w:r>
            <w:r w:rsidDel="00000000" w:rsidR="00000000" w:rsidRPr="00000000">
              <w:rPr>
                <w:rtl w:val="0"/>
              </w:rPr>
            </w:r>
          </w:p>
          <w:p w:rsidR="00000000" w:rsidDel="00000000" w:rsidP="00000000" w:rsidRDefault="00000000" w:rsidRPr="00000000" w14:paraId="000000AE">
            <w:pPr>
              <w:spacing w:line="288" w:lineRule="auto"/>
              <w:rPr/>
            </w:pPr>
            <w:r w:rsidDel="00000000" w:rsidR="00000000" w:rsidRPr="00000000">
              <w:rPr>
                <w:rFonts w:ascii="SF Mono" w:cs="SF Mono" w:eastAsia="SF Mono" w:hAnsi="SF Mono"/>
                <w:sz w:val="18"/>
                <w:szCs w:val="18"/>
                <w:rtl w:val="0"/>
              </w:rPr>
              <w:t xml:space="preserve">     ...</w:t>
            </w:r>
            <w:r w:rsidDel="00000000" w:rsidR="00000000" w:rsidRPr="00000000">
              <w:rPr>
                <w:rtl w:val="0"/>
              </w:rPr>
            </w:r>
          </w:p>
          <w:p w:rsidR="00000000" w:rsidDel="00000000" w:rsidP="00000000" w:rsidRDefault="00000000" w:rsidRPr="00000000" w14:paraId="000000AF">
            <w:pPr>
              <w:spacing w:line="288" w:lineRule="auto"/>
              <w:rPr/>
            </w:pPr>
            <w:r w:rsidDel="00000000" w:rsidR="00000000" w:rsidRPr="00000000">
              <w:rPr>
                <w:rFonts w:ascii="SF Mono" w:cs="SF Mono" w:eastAsia="SF Mono" w:hAnsi="SF Mono"/>
                <w:sz w:val="18"/>
                <w:szCs w:val="18"/>
                <w:rtl w:val="0"/>
              </w:rPr>
              <w:t xml:space="preserve">  FIN SI</w:t>
            </w:r>
            <w:r w:rsidDel="00000000" w:rsidR="00000000" w:rsidRPr="00000000">
              <w:rPr>
                <w:rtl w:val="0"/>
              </w:rPr>
            </w:r>
          </w:p>
          <w:p w:rsidR="00000000" w:rsidDel="00000000" w:rsidP="00000000" w:rsidRDefault="00000000" w:rsidRPr="00000000" w14:paraId="000000B0">
            <w:pPr>
              <w:spacing w:line="288" w:lineRule="auto"/>
              <w:rPr/>
            </w:pPr>
            <w:r w:rsidDel="00000000" w:rsidR="00000000" w:rsidRPr="00000000">
              <w:rPr>
                <w:rFonts w:ascii="SF Mono" w:cs="SF Mono" w:eastAsia="SF Mono" w:hAnsi="SF Mono"/>
                <w:sz w:val="18"/>
                <w:szCs w:val="18"/>
                <w:rtl w:val="0"/>
              </w:rPr>
              <w:t xml:space="preserve">FIN</w:t>
            </w:r>
            <w:r w:rsidDel="00000000" w:rsidR="00000000" w:rsidRPr="00000000">
              <w:rPr>
                <w:rtl w:val="0"/>
              </w:rPr>
            </w:r>
          </w:p>
        </w:tc>
      </w:tr>
    </w:tbl>
    <w:p w:rsidR="00000000" w:rsidDel="00000000" w:rsidP="00000000" w:rsidRDefault="00000000" w:rsidRPr="00000000" w14:paraId="000000B1">
      <w:pPr>
        <w:spacing w:after="100" w:lineRule="auto"/>
        <w:rPr/>
      </w:pPr>
      <w:r w:rsidDel="00000000" w:rsidR="00000000" w:rsidRPr="00000000">
        <w:rPr>
          <w:rtl w:val="0"/>
        </w:rPr>
      </w:r>
    </w:p>
    <w:p w:rsidR="00000000" w:rsidDel="00000000" w:rsidP="00000000" w:rsidRDefault="00000000" w:rsidRPr="00000000" w14:paraId="000000B2">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2.3 Diagramas de flujo [E2]</w:t>
      </w:r>
      <w:r w:rsidDel="00000000" w:rsidR="00000000" w:rsidRPr="00000000">
        <w:rPr>
          <w:rtl w:val="0"/>
        </w:rPr>
      </w:r>
    </w:p>
    <w:tbl>
      <w:tblPr>
        <w:tblStyle w:val="Table1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0B3">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0B4">
            <w:pPr>
              <w:spacing w:line="312" w:lineRule="auto"/>
              <w:rPr/>
            </w:pPr>
            <w:r w:rsidDel="00000000" w:rsidR="00000000" w:rsidRPr="00000000">
              <w:rPr>
                <w:sz w:val="20"/>
                <w:szCs w:val="20"/>
                <w:rtl w:val="0"/>
              </w:rPr>
              <w:t xml:space="preserve">Diagrama de flujo de </w:t>
            </w:r>
            <w:r w:rsidDel="00000000" w:rsidR="00000000" w:rsidRPr="00000000">
              <w:rPr>
                <w:rFonts w:ascii="SF Mono" w:cs="SF Mono" w:eastAsia="SF Mono" w:hAnsi="SF Mono"/>
                <w:sz w:val="19"/>
                <w:szCs w:val="19"/>
                <w:rtl w:val="0"/>
              </w:rPr>
              <w:t xml:space="preserve">instalar</w:t>
            </w:r>
            <w:r w:rsidDel="00000000" w:rsidR="00000000" w:rsidRPr="00000000">
              <w:rPr>
                <w:sz w:val="20"/>
                <w:szCs w:val="20"/>
                <w:rtl w:val="0"/>
              </w:rPr>
              <w:t xml:space="preserve"> y de </w:t>
            </w:r>
            <w:r w:rsidDel="00000000" w:rsidR="00000000" w:rsidRPr="00000000">
              <w:rPr>
                <w:rFonts w:ascii="SF Mono" w:cs="SF Mono" w:eastAsia="SF Mono" w:hAnsi="SF Mono"/>
                <w:sz w:val="19"/>
                <w:szCs w:val="19"/>
                <w:rtl w:val="0"/>
              </w:rPr>
              <w:t xml:space="preserve">procesar</w:t>
            </w:r>
            <w:r w:rsidDel="00000000" w:rsidR="00000000" w:rsidRPr="00000000">
              <w:rPr>
                <w:sz w:val="20"/>
                <w:szCs w:val="20"/>
                <w:rtl w:val="0"/>
              </w:rPr>
              <w:t xml:space="preserve">, con todas sus validaciones y errores. (Borren este recuadro en la versión final.)</w:t>
            </w:r>
            <w:r w:rsidDel="00000000" w:rsidR="00000000" w:rsidRPr="00000000">
              <w:rPr>
                <w:rtl w:val="0"/>
              </w:rPr>
            </w:r>
          </w:p>
        </w:tc>
      </w:tr>
    </w:tbl>
    <w:p w:rsidR="00000000" w:rsidDel="00000000" w:rsidP="00000000" w:rsidRDefault="00000000" w:rsidRPr="00000000" w14:paraId="000000B5">
      <w:pPr>
        <w:spacing w:after="100" w:lineRule="auto"/>
        <w:rPr/>
      </w:pPr>
      <w:r w:rsidDel="00000000" w:rsidR="00000000" w:rsidRPr="00000000">
        <w:rPr>
          <w:rtl w:val="0"/>
        </w:rPr>
      </w:r>
    </w:p>
    <w:p w:rsidR="00000000" w:rsidDel="00000000" w:rsidP="00000000" w:rsidRDefault="00000000" w:rsidRPr="00000000" w14:paraId="000000B6">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2.4 Traza a mano de la secuencia oficial [E1]</w:t>
      </w:r>
      <w:r w:rsidDel="00000000" w:rsidR="00000000" w:rsidRPr="00000000">
        <w:rPr>
          <w:rtl w:val="0"/>
        </w:rPr>
      </w:r>
    </w:p>
    <w:tbl>
      <w:tblPr>
        <w:tblStyle w:val="Table1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0B7">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0B8">
            <w:pPr>
              <w:spacing w:line="312" w:lineRule="auto"/>
              <w:rPr/>
            </w:pPr>
            <w:r w:rsidDel="00000000" w:rsidR="00000000" w:rsidRPr="00000000">
              <w:rPr>
                <w:sz w:val="20"/>
                <w:szCs w:val="20"/>
                <w:rtl w:val="0"/>
              </w:rPr>
              <w:t xml:space="preserve">Tracen las órdenes 3 a 16 de su ficha sin ejecutar el programa. Después de cada orden de </w:t>
            </w:r>
            <w:r w:rsidDel="00000000" w:rsidR="00000000" w:rsidRPr="00000000">
              <w:rPr>
                <w:rFonts w:ascii="SF Mono" w:cs="SF Mono" w:eastAsia="SF Mono" w:hAnsi="SF Mono"/>
                <w:sz w:val="19"/>
                <w:szCs w:val="19"/>
                <w:rtl w:val="0"/>
              </w:rPr>
              <w:t xml:space="preserve">fila</w:t>
            </w:r>
            <w:r w:rsidDel="00000000" w:rsidR="00000000" w:rsidRPr="00000000">
              <w:rPr>
                <w:sz w:val="20"/>
                <w:szCs w:val="20"/>
                <w:rtl w:val="0"/>
              </w:rPr>
              <w:t xml:space="preserve"> anoten la fila completa. En la Etapa 2 comparen con la salida del programa y expliquen cualquier diferencia. (Borren este recuadro en la versión final.)</w:t>
            </w:r>
            <w:r w:rsidDel="00000000" w:rsidR="00000000" w:rsidRPr="00000000">
              <w:rPr>
                <w:rtl w:val="0"/>
              </w:rPr>
            </w:r>
          </w:p>
        </w:tc>
      </w:tr>
    </w:tbl>
    <w:p w:rsidR="00000000" w:rsidDel="00000000" w:rsidP="00000000" w:rsidRDefault="00000000" w:rsidRPr="00000000" w14:paraId="000000B9">
      <w:pPr>
        <w:spacing w:after="100" w:lineRule="auto"/>
        <w:rPr/>
      </w:pPr>
      <w:r w:rsidDel="00000000" w:rsidR="00000000" w:rsidRPr="00000000">
        <w:rPr>
          <w:rtl w:val="0"/>
        </w:rPr>
      </w:r>
    </w:p>
    <w:tbl>
      <w:tblPr>
        <w:tblStyle w:val="Table1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
        <w:gridCol w:w="1297"/>
        <w:gridCol w:w="704"/>
        <w:gridCol w:w="806"/>
        <w:gridCol w:w="699"/>
        <w:gridCol w:w="1001"/>
        <w:gridCol w:w="899"/>
        <w:gridCol w:w="799"/>
        <w:gridCol w:w="900"/>
        <w:gridCol w:w="1423"/>
        <w:tblGridChange w:id="0">
          <w:tblGrid>
            <w:gridCol w:w="498"/>
            <w:gridCol w:w="1297"/>
            <w:gridCol w:w="704"/>
            <w:gridCol w:w="806"/>
            <w:gridCol w:w="699"/>
            <w:gridCol w:w="1001"/>
            <w:gridCol w:w="899"/>
            <w:gridCol w:w="799"/>
            <w:gridCol w:w="900"/>
            <w:gridCol w:w="1423"/>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BA">
            <w:pPr>
              <w:rPr/>
            </w:pPr>
            <w:r w:rsidDel="00000000" w:rsidR="00000000" w:rsidRPr="00000000">
              <w:rPr>
                <w:b w:val="1"/>
                <w:bCs w:val="1"/>
                <w:sz w:val="19"/>
                <w:szCs w:val="19"/>
                <w:rtl w:val="0"/>
              </w:rPr>
              <w:t xml:space="preserve">#</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BB">
            <w:pPr>
              <w:rPr/>
            </w:pPr>
            <w:r w:rsidDel="00000000" w:rsidR="00000000" w:rsidRPr="00000000">
              <w:rPr>
                <w:b w:val="1"/>
                <w:bCs w:val="1"/>
                <w:sz w:val="19"/>
                <w:szCs w:val="19"/>
                <w:rtl w:val="0"/>
              </w:rPr>
              <w:t xml:space="preserve">App</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BC">
            <w:pPr>
              <w:rPr/>
            </w:pPr>
            <w:r w:rsidDel="00000000" w:rsidR="00000000" w:rsidRPr="00000000">
              <w:rPr>
                <w:b w:val="1"/>
                <w:bCs w:val="1"/>
                <w:sz w:val="19"/>
                <w:szCs w:val="19"/>
                <w:rtl w:val="0"/>
              </w:rPr>
              <w:t xml:space="preserve">Prior.</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BD">
            <w:pPr>
              <w:rPr/>
            </w:pPr>
            <w:r w:rsidDel="00000000" w:rsidR="00000000" w:rsidRPr="00000000">
              <w:rPr>
                <w:b w:val="1"/>
                <w:bCs w:val="1"/>
                <w:sz w:val="19"/>
                <w:szCs w:val="19"/>
                <w:rtl w:val="0"/>
              </w:rPr>
              <w:t xml:space="preserve">Pedida</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BE">
            <w:pPr>
              <w:rPr/>
            </w:pPr>
            <w:r w:rsidDel="00000000" w:rsidR="00000000" w:rsidRPr="00000000">
              <w:rPr>
                <w:b w:val="1"/>
                <w:bCs w:val="1"/>
                <w:sz w:val="19"/>
                <w:szCs w:val="19"/>
                <w:rtl w:val="0"/>
              </w:rPr>
              <w:t xml:space="preserve">MB</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BF">
            <w:pPr>
              <w:rPr/>
            </w:pPr>
            <w:r w:rsidDel="00000000" w:rsidR="00000000" w:rsidRPr="00000000">
              <w:rPr>
                <w:b w:val="1"/>
                <w:bCs w:val="1"/>
                <w:sz w:val="19"/>
                <w:szCs w:val="19"/>
                <w:rtl w:val="0"/>
              </w:rPr>
              <w:t xml:space="preserve">Descarga</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C0">
            <w:pPr>
              <w:rPr/>
            </w:pPr>
            <w:r w:rsidDel="00000000" w:rsidR="00000000" w:rsidRPr="00000000">
              <w:rPr>
                <w:b w:val="1"/>
                <w:bCs w:val="1"/>
                <w:sz w:val="19"/>
                <w:szCs w:val="19"/>
                <w:rtl w:val="0"/>
              </w:rPr>
              <w:t xml:space="preserve">Inicio</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C1">
            <w:pPr>
              <w:rPr/>
            </w:pPr>
            <w:r w:rsidDel="00000000" w:rsidR="00000000" w:rsidRPr="00000000">
              <w:rPr>
                <w:b w:val="1"/>
                <w:bCs w:val="1"/>
                <w:sz w:val="19"/>
                <w:szCs w:val="19"/>
                <w:rtl w:val="0"/>
              </w:rPr>
              <w:t xml:space="preserve">Fin</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C2">
            <w:pPr>
              <w:rPr/>
            </w:pPr>
            <w:r w:rsidDel="00000000" w:rsidR="00000000" w:rsidRPr="00000000">
              <w:rPr>
                <w:b w:val="1"/>
                <w:bCs w:val="1"/>
                <w:sz w:val="19"/>
                <w:szCs w:val="19"/>
                <w:rtl w:val="0"/>
              </w:rPr>
              <w:t xml:space="preserve">Espera</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0C3">
            <w:pPr>
              <w:rPr/>
            </w:pPr>
            <w:r w:rsidDel="00000000" w:rsidR="00000000" w:rsidRPr="00000000">
              <w:rPr>
                <w:b w:val="1"/>
                <w:bCs w:val="1"/>
                <w:sz w:val="19"/>
                <w:szCs w:val="19"/>
                <w:rtl w:val="0"/>
              </w:rPr>
              <w:t xml:space="preserve">Libres</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5">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B">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D">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C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1">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3">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5">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7">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B">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D">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D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1">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3">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5">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B">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D">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E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1">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3">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5">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B">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D">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0FF">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1">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3">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5">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09">
            <w:pPr>
              <w:rPr/>
            </w:pPr>
            <w:r w:rsidDel="00000000" w:rsidR="00000000" w:rsidRPr="00000000">
              <w:rPr>
                <w:rtl w:val="0"/>
              </w:rPr>
            </w:r>
          </w:p>
        </w:tc>
      </w:tr>
    </w:tbl>
    <w:p w:rsidR="00000000" w:rsidDel="00000000" w:rsidP="00000000" w:rsidRDefault="00000000" w:rsidRPr="00000000" w14:paraId="0000010A">
      <w:pPr>
        <w:spacing w:after="100" w:lineRule="auto"/>
        <w:rPr/>
      </w:pPr>
      <w:r w:rsidDel="00000000" w:rsidR="00000000" w:rsidRPr="00000000">
        <w:rPr>
          <w:rtl w:val="0"/>
        </w:rPr>
      </w:r>
    </w:p>
    <w:p w:rsidR="00000000" w:rsidDel="00000000" w:rsidP="00000000" w:rsidRDefault="00000000" w:rsidRPr="00000000" w14:paraId="0000010B">
      <w:pPr>
        <w:spacing w:after="160" w:lineRule="auto"/>
        <w:rPr/>
      </w:pPr>
      <w:r w:rsidDel="00000000" w:rsidR="00000000" w:rsidRPr="00000000">
        <w:rPr>
          <w:rtl w:val="0"/>
        </w:rPr>
      </w:r>
    </w:p>
    <w:p w:rsidR="00000000" w:rsidDel="00000000" w:rsidP="00000000" w:rsidRDefault="00000000" w:rsidRPr="00000000" w14:paraId="0000010C">
      <w:pPr>
        <w:spacing w:after="140" w:line="324" w:lineRule="auto"/>
        <w:rPr/>
      </w:pPr>
      <w:r w:rsidDel="00000000" w:rsidR="00000000" w:rsidRPr="00000000">
        <w:rPr>
          <w:rtl w:val="0"/>
        </w:rPr>
        <w:t xml:space="preserve">Fila después de la orden 6: ______________________________ · después de la orden 12: ______________________________</w:t>
      </w:r>
    </w:p>
    <w:p w:rsidR="00000000" w:rsidDel="00000000" w:rsidP="00000000" w:rsidRDefault="00000000" w:rsidRPr="00000000" w14:paraId="0000010D">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2.5 Justificación del diseño [E2]</w:t>
      </w:r>
      <w:r w:rsidDel="00000000" w:rsidR="00000000" w:rsidRPr="00000000">
        <w:rPr>
          <w:rtl w:val="0"/>
        </w:rPr>
      </w:r>
    </w:p>
    <w:tbl>
      <w:tblPr>
        <w:tblStyle w:val="Table1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0E">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0F">
            <w:pPr>
              <w:spacing w:line="312" w:lineRule="auto"/>
              <w:rPr/>
            </w:pPr>
            <w:r w:rsidDel="00000000" w:rsidR="00000000" w:rsidRPr="00000000">
              <w:rPr>
                <w:sz w:val="20"/>
                <w:szCs w:val="20"/>
                <w:rtl w:val="0"/>
              </w:rPr>
              <w:t xml:space="preserve">Decisiones que tomaron (por ejemplo, cómo validan el segundo, cómo agregan los bloques al fondo al cargar) y por qué. (Borren este recuadro en la versión final.)</w:t>
            </w:r>
            <w:r w:rsidDel="00000000" w:rsidR="00000000" w:rsidRPr="00000000">
              <w:rPr>
                <w:rtl w:val="0"/>
              </w:rPr>
            </w:r>
          </w:p>
        </w:tc>
      </w:tr>
    </w:tbl>
    <w:p w:rsidR="00000000" w:rsidDel="00000000" w:rsidP="00000000" w:rsidRDefault="00000000" w:rsidRPr="00000000" w14:paraId="00000110">
      <w:pPr>
        <w:spacing w:after="100" w:lineRule="auto"/>
        <w:rPr/>
      </w:pPr>
      <w:r w:rsidDel="00000000" w:rsidR="00000000" w:rsidRPr="00000000">
        <w:rPr>
          <w:rtl w:val="0"/>
        </w:rPr>
      </w:r>
    </w:p>
    <w:p w:rsidR="00000000" w:rsidDel="00000000" w:rsidP="00000000" w:rsidRDefault="00000000" w:rsidRPr="00000000" w14:paraId="00000111">
      <w:pPr>
        <w:pageBreakBefore w:val="1"/>
        <w:rPr/>
      </w:pPr>
      <w:r w:rsidDel="00000000" w:rsidR="00000000" w:rsidRPr="00000000">
        <w:rPr>
          <w:rtl w:val="0"/>
        </w:rPr>
      </w:r>
    </w:p>
    <w:p w:rsidR="00000000" w:rsidDel="00000000" w:rsidP="00000000" w:rsidRDefault="00000000" w:rsidRPr="00000000" w14:paraId="00000112">
      <w:pPr>
        <w:keepNext w:val="1"/>
        <w:spacing w:after="120" w:before="360" w:lineRule="auto"/>
        <w:rPr/>
      </w:pPr>
      <w:r w:rsidDel="00000000" w:rsidR="00000000" w:rsidRPr="00000000">
        <w:rPr>
          <w:rFonts w:ascii="Play" w:cs="Play" w:eastAsia="Play" w:hAnsi="Play"/>
          <w:b w:val="1"/>
          <w:bCs w:val="1"/>
          <w:sz w:val="34"/>
          <w:szCs w:val="34"/>
          <w:rtl w:val="0"/>
        </w:rPr>
        <w:t xml:space="preserve">Capítulo 3 · Desarrollo de la solución</w:t>
      </w:r>
      <w:r w:rsidDel="00000000" w:rsidR="00000000" w:rsidRPr="00000000">
        <w:rPr>
          <w:rtl w:val="0"/>
        </w:rPr>
      </w:r>
    </w:p>
    <w:p w:rsidR="00000000" w:rsidDel="00000000" w:rsidP="00000000" w:rsidRDefault="00000000" w:rsidRPr="00000000" w14:paraId="00000113">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3.1 Código fuente comentado [E3]</w:t>
      </w:r>
      <w:r w:rsidDel="00000000" w:rsidR="00000000" w:rsidRPr="00000000">
        <w:rPr>
          <w:rtl w:val="0"/>
        </w:rPr>
      </w:r>
    </w:p>
    <w:tbl>
      <w:tblPr>
        <w:tblStyle w:val="Table1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14">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15">
            <w:pPr>
              <w:spacing w:line="312" w:lineRule="auto"/>
              <w:rPr/>
            </w:pPr>
            <w:r w:rsidDel="00000000" w:rsidR="00000000" w:rsidRPr="00000000">
              <w:rPr>
                <w:sz w:val="20"/>
                <w:szCs w:val="20"/>
                <w:rtl w:val="0"/>
              </w:rPr>
              <w:t xml:space="preserve">No peguen todo el programa (va en el ZIP). Muestren los fragmentos clave de cada requisito, comentados, y quién los escribió (con el enlace al commit). (Borren este recuadro en la versión final.)</w:t>
            </w:r>
            <w:r w:rsidDel="00000000" w:rsidR="00000000" w:rsidRPr="00000000">
              <w:rPr>
                <w:rtl w:val="0"/>
              </w:rPr>
            </w:r>
          </w:p>
        </w:tc>
      </w:tr>
    </w:tbl>
    <w:p w:rsidR="00000000" w:rsidDel="00000000" w:rsidP="00000000" w:rsidRDefault="00000000" w:rsidRPr="00000000" w14:paraId="00000116">
      <w:pPr>
        <w:spacing w:after="100" w:lineRule="auto"/>
        <w:rPr/>
      </w:pPr>
      <w:r w:rsidDel="00000000" w:rsidR="00000000" w:rsidRPr="00000000">
        <w:rPr>
          <w:rtl w:val="0"/>
        </w:rPr>
      </w:r>
    </w:p>
    <w:p w:rsidR="00000000" w:rsidDel="00000000" w:rsidP="00000000" w:rsidRDefault="00000000" w:rsidRPr="00000000" w14:paraId="00000117">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3.2 Estructuras de control utilizadas [E3]</w:t>
      </w:r>
      <w:r w:rsidDel="00000000" w:rsidR="00000000" w:rsidRPr="00000000">
        <w:rPr>
          <w:rtl w:val="0"/>
        </w:rPr>
      </w:r>
    </w:p>
    <w:tbl>
      <w:tblPr>
        <w:tblStyle w:val="Table1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0"/>
        <w:gridCol w:w="1800"/>
        <w:gridCol w:w="2626"/>
        <w:gridCol w:w="2000"/>
        <w:tblGridChange w:id="0">
          <w:tblGrid>
            <w:gridCol w:w="2600"/>
            <w:gridCol w:w="1800"/>
            <w:gridCol w:w="2626"/>
            <w:gridCol w:w="2000"/>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18">
            <w:pPr>
              <w:rPr/>
            </w:pPr>
            <w:r w:rsidDel="00000000" w:rsidR="00000000" w:rsidRPr="00000000">
              <w:rPr>
                <w:b w:val="1"/>
                <w:bCs w:val="1"/>
                <w:sz w:val="19"/>
                <w:szCs w:val="19"/>
                <w:rtl w:val="0"/>
              </w:rPr>
              <w:t xml:space="preserve">Fragmento (requisito)</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19">
            <w:pPr>
              <w:rPr/>
            </w:pPr>
            <w:r w:rsidDel="00000000" w:rsidR="00000000" w:rsidRPr="00000000">
              <w:rPr>
                <w:b w:val="1"/>
                <w:bCs w:val="1"/>
                <w:sz w:val="19"/>
                <w:szCs w:val="19"/>
                <w:rtl w:val="0"/>
              </w:rPr>
              <w:t xml:space="preserve">Estructura de control</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1A">
            <w:pPr>
              <w:rPr/>
            </w:pPr>
            <w:r w:rsidDel="00000000" w:rsidR="00000000" w:rsidRPr="00000000">
              <w:rPr>
                <w:b w:val="1"/>
                <w:bCs w:val="1"/>
                <w:sz w:val="19"/>
                <w:szCs w:val="19"/>
                <w:rtl w:val="0"/>
              </w:rPr>
              <w:t xml:space="preserve">Para qué se usa</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1B">
            <w:pPr>
              <w:rPr/>
            </w:pPr>
            <w:r w:rsidDel="00000000" w:rsidR="00000000" w:rsidRPr="00000000">
              <w:rPr>
                <w:b w:val="1"/>
                <w:bCs w:val="1"/>
                <w:sz w:val="19"/>
                <w:szCs w:val="19"/>
                <w:rtl w:val="0"/>
              </w:rPr>
              <w:t xml:space="preserve">Condición de parada</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1C">
            <w:pPr>
              <w:rPr/>
            </w:pPr>
            <w:r w:rsidDel="00000000" w:rsidR="00000000" w:rsidRPr="00000000">
              <w:rPr>
                <w:sz w:val="19"/>
                <w:szCs w:val="19"/>
                <w:rtl w:val="0"/>
              </w:rPr>
              <w:t xml:space="preserve">Recorrido del catálogo (R1)</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1D">
            <w:pPr>
              <w:rPr/>
            </w:pPr>
            <w:r w:rsidDel="00000000" w:rsidR="00000000" w:rsidRPr="00000000">
              <w:rPr>
                <w:sz w:val="19"/>
                <w:szCs w:val="19"/>
                <w:rtl w:val="0"/>
              </w:rPr>
              <w:t xml:space="preserve">for / while</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1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1F">
            <w:pPr>
              <w:rPr/>
            </w:pPr>
            <w:r w:rsidDel="00000000" w:rsidR="00000000" w:rsidRPr="00000000">
              <w:rPr>
                <w:sz w:val="19"/>
                <w:szCs w:val="19"/>
                <w:rtl w:val="0"/>
              </w:rPr>
              <w:t xml:space="preserve">p == nullptr</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0">
            <w:pPr>
              <w:rPr/>
            </w:pPr>
            <w:r w:rsidDel="00000000" w:rsidR="00000000" w:rsidRPr="00000000">
              <w:rPr>
                <w:sz w:val="19"/>
                <w:szCs w:val="19"/>
                <w:rtl w:val="0"/>
              </w:rPr>
              <w:t xml:space="preserve">Inserción con prioridad (R2)</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1">
            <w:pPr>
              <w:rPr/>
            </w:pPr>
            <w:r w:rsidDel="00000000" w:rsidR="00000000" w:rsidRPr="00000000">
              <w:rPr>
                <w:sz w:val="19"/>
                <w:szCs w:val="19"/>
                <w:rtl w:val="0"/>
              </w:rPr>
              <w:t xml:space="preserve">while</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3">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4">
            <w:pPr>
              <w:rPr/>
            </w:pPr>
            <w:r w:rsidDel="00000000" w:rsidR="00000000" w:rsidRPr="00000000">
              <w:rPr>
                <w:sz w:val="19"/>
                <w:szCs w:val="19"/>
                <w:rtl w:val="0"/>
              </w:rPr>
              <w:t xml:space="preserve">Lectura de tuxstore.txt (R6)</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5">
            <w:pPr>
              <w:rPr/>
            </w:pPr>
            <w:r w:rsidDel="00000000" w:rsidR="00000000" w:rsidRPr="00000000">
              <w:rPr>
                <w:sz w:val="19"/>
                <w:szCs w:val="19"/>
                <w:rtl w:val="0"/>
              </w:rPr>
              <w:t xml:space="preserve">while</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7">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9">
            <w:pPr>
              <w:rPr/>
            </w:pPr>
            <w:r w:rsidDel="00000000" w:rsidR="00000000" w:rsidRPr="00000000">
              <w:rPr>
                <w:sz w:val="19"/>
                <w:szCs w:val="19"/>
                <w:rtl w:val="0"/>
              </w:rPr>
              <w:t xml:space="preserve">if / else if</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2B">
            <w:pPr>
              <w:rPr/>
            </w:pPr>
            <w:r w:rsidDel="00000000" w:rsidR="00000000" w:rsidRPr="00000000">
              <w:rPr>
                <w:sz w:val="19"/>
                <w:szCs w:val="19"/>
                <w:rtl w:val="0"/>
              </w:rPr>
              <w:t xml:space="preserve">—</w:t>
            </w:r>
            <w:r w:rsidDel="00000000" w:rsidR="00000000" w:rsidRPr="00000000">
              <w:rPr>
                <w:rtl w:val="0"/>
              </w:rPr>
            </w:r>
          </w:p>
        </w:tc>
      </w:tr>
    </w:tbl>
    <w:p w:rsidR="00000000" w:rsidDel="00000000" w:rsidP="00000000" w:rsidRDefault="00000000" w:rsidRPr="00000000" w14:paraId="0000012C">
      <w:pPr>
        <w:spacing w:after="100" w:lineRule="auto"/>
        <w:rPr/>
      </w:pPr>
      <w:r w:rsidDel="00000000" w:rsidR="00000000" w:rsidRPr="00000000">
        <w:rPr>
          <w:rtl w:val="0"/>
        </w:rPr>
      </w:r>
    </w:p>
    <w:p w:rsidR="00000000" w:rsidDel="00000000" w:rsidP="00000000" w:rsidRDefault="00000000" w:rsidRPr="00000000" w14:paraId="0000012D">
      <w:pPr>
        <w:spacing w:after="160" w:lineRule="auto"/>
        <w:rPr/>
      </w:pPr>
      <w:r w:rsidDel="00000000" w:rsidR="00000000" w:rsidRPr="00000000">
        <w:rPr>
          <w:rtl w:val="0"/>
        </w:rPr>
      </w:r>
    </w:p>
    <w:p w:rsidR="00000000" w:rsidDel="00000000" w:rsidP="00000000" w:rsidRDefault="00000000" w:rsidRPr="00000000" w14:paraId="0000012E">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3.3 Costo de las operaciones [E3]</w:t>
      </w:r>
      <w:r w:rsidDel="00000000" w:rsidR="00000000" w:rsidRPr="00000000">
        <w:rPr>
          <w:rtl w:val="0"/>
        </w:rPr>
      </w:r>
    </w:p>
    <w:tbl>
      <w:tblPr>
        <w:tblStyle w:val="Table20"/>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00"/>
        <w:gridCol w:w="2600"/>
        <w:gridCol w:w="4026"/>
        <w:tblGridChange w:id="0">
          <w:tblGrid>
            <w:gridCol w:w="2400"/>
            <w:gridCol w:w="2600"/>
            <w:gridCol w:w="4026"/>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2F">
            <w:pPr>
              <w:rPr/>
            </w:pPr>
            <w:r w:rsidDel="00000000" w:rsidR="00000000" w:rsidRPr="00000000">
              <w:rPr>
                <w:b w:val="1"/>
                <w:bCs w:val="1"/>
                <w:sz w:val="19"/>
                <w:szCs w:val="19"/>
                <w:rtl w:val="0"/>
              </w:rPr>
              <w:t xml:space="preserve">Operación</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30">
            <w:pPr>
              <w:rPr/>
            </w:pPr>
            <w:r w:rsidDel="00000000" w:rsidR="00000000" w:rsidRPr="00000000">
              <w:rPr>
                <w:b w:val="1"/>
                <w:bCs w:val="1"/>
                <w:sz w:val="19"/>
                <w:szCs w:val="19"/>
                <w:rtl w:val="0"/>
              </w:rPr>
              <w:t xml:space="preserve">Nodos que recorre (peor caso)</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31">
            <w:pPr>
              <w:rPr/>
            </w:pPr>
            <w:r w:rsidDel="00000000" w:rsidR="00000000" w:rsidRPr="00000000">
              <w:rPr>
                <w:b w:val="1"/>
                <w:bCs w:val="1"/>
                <w:sz w:val="19"/>
                <w:szCs w:val="19"/>
                <w:rtl w:val="0"/>
              </w:rPr>
              <w:t xml:space="preserve">Explicación breve</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2">
            <w:pPr>
              <w:rPr/>
            </w:pPr>
            <w:r w:rsidDel="00000000" w:rsidR="00000000" w:rsidRPr="00000000">
              <w:rPr>
                <w:sz w:val="19"/>
                <w:szCs w:val="19"/>
                <w:rtl w:val="0"/>
              </w:rPr>
              <w:t xml:space="preserve">agregar (al final)</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3">
            <w:pPr>
              <w:rPr/>
            </w:pPr>
            <w:r w:rsidDel="00000000" w:rsidR="00000000" w:rsidRPr="00000000">
              <w:rPr>
                <w:sz w:val="19"/>
                <w:szCs w:val="19"/>
                <w:rtl w:val="0"/>
              </w:rPr>
              <w:t xml:space="preserve">n (apps del catálogo)</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4">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5">
            <w:pPr>
              <w:rPr/>
            </w:pPr>
            <w:r w:rsidDel="00000000" w:rsidR="00000000" w:rsidRPr="00000000">
              <w:rPr>
                <w:sz w:val="19"/>
                <w:szCs w:val="19"/>
                <w:rtl w:val="0"/>
              </w:rPr>
              <w:t xml:space="preserve">instalar (encolar)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7">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8">
            <w:pPr>
              <w:rPr/>
            </w:pPr>
            <w:r w:rsidDel="00000000" w:rsidR="00000000" w:rsidRPr="00000000">
              <w:rPr>
                <w:sz w:val="19"/>
                <w:szCs w:val="19"/>
                <w:rtl w:val="0"/>
              </w:rPr>
              <w:t xml:space="preserve">procesar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A">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B">
            <w:pPr>
              <w:rPr/>
            </w:pPr>
            <w:r w:rsidDel="00000000" w:rsidR="00000000" w:rsidRPr="00000000">
              <w:rPr>
                <w:sz w:val="19"/>
                <w:szCs w:val="19"/>
                <w:rtl w:val="0"/>
              </w:rPr>
              <w:t xml:space="preserve">deshacer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C">
            <w:pPr>
              <w:rPr/>
            </w:pPr>
            <w:r w:rsidDel="00000000" w:rsidR="00000000" w:rsidRPr="00000000">
              <w:rPr>
                <w:sz w:val="19"/>
                <w:szCs w:val="19"/>
                <w:rtl w:val="0"/>
              </w:rPr>
              <w:t xml:space="preserve">1</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D">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E">
            <w:pPr>
              <w:rPr/>
            </w:pPr>
            <w:r w:rsidDel="00000000" w:rsidR="00000000" w:rsidRPr="00000000">
              <w:rPr>
                <w:sz w:val="19"/>
                <w:szCs w:val="19"/>
                <w:rtl w:val="0"/>
              </w:rPr>
              <w:t xml:space="preserve">retirar</w:t>
            </w: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3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40">
            <w:pPr>
              <w:rPr/>
            </w:pPr>
            <w:r w:rsidDel="00000000" w:rsidR="00000000" w:rsidRPr="00000000">
              <w:rPr>
                <w:rtl w:val="0"/>
              </w:rPr>
            </w:r>
          </w:p>
        </w:tc>
      </w:tr>
    </w:tbl>
    <w:p w:rsidR="00000000" w:rsidDel="00000000" w:rsidP="00000000" w:rsidRDefault="00000000" w:rsidRPr="00000000" w14:paraId="00000141">
      <w:pPr>
        <w:spacing w:after="100" w:lineRule="auto"/>
        <w:rPr/>
      </w:pPr>
      <w:r w:rsidDel="00000000" w:rsidR="00000000" w:rsidRPr="00000000">
        <w:rPr>
          <w:rtl w:val="0"/>
        </w:rPr>
      </w:r>
    </w:p>
    <w:p w:rsidR="00000000" w:rsidDel="00000000" w:rsidP="00000000" w:rsidRDefault="00000000" w:rsidRPr="00000000" w14:paraId="00000142">
      <w:pPr>
        <w:spacing w:after="160" w:lineRule="auto"/>
        <w:rPr/>
      </w:pPr>
      <w:r w:rsidDel="00000000" w:rsidR="00000000" w:rsidRPr="00000000">
        <w:rPr>
          <w:rtl w:val="0"/>
        </w:rPr>
      </w:r>
    </w:p>
    <w:p w:rsidR="00000000" w:rsidDel="00000000" w:rsidP="00000000" w:rsidRDefault="00000000" w:rsidRPr="00000000" w14:paraId="00000143">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3.4 Capturas de validación y pruebas [E3]</w:t>
      </w:r>
      <w:r w:rsidDel="00000000" w:rsidR="00000000" w:rsidRPr="00000000">
        <w:rPr>
          <w:rtl w:val="0"/>
        </w:rPr>
      </w:r>
    </w:p>
    <w:tbl>
      <w:tblPr>
        <w:tblStyle w:val="Table21"/>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44">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45">
            <w:pPr>
              <w:spacing w:line="312" w:lineRule="auto"/>
              <w:rPr/>
            </w:pPr>
            <w:r w:rsidDel="00000000" w:rsidR="00000000" w:rsidRPr="00000000">
              <w:rPr>
                <w:sz w:val="20"/>
                <w:szCs w:val="20"/>
                <w:rtl w:val="0"/>
              </w:rPr>
              <w:t xml:space="preserve">Capturas de la ejecución de su secuencia oficial (o el enlace a </w:t>
            </w:r>
            <w:r w:rsidDel="00000000" w:rsidR="00000000" w:rsidRPr="00000000">
              <w:rPr>
                <w:rFonts w:ascii="SF Mono" w:cs="SF Mono" w:eastAsia="SF Mono" w:hAnsi="SF Mono"/>
                <w:sz w:val="19"/>
                <w:szCs w:val="19"/>
                <w:rtl w:val="0"/>
              </w:rPr>
              <w:t xml:space="preserve">pruebas/salida.txt</w:t>
            </w:r>
            <w:r w:rsidDel="00000000" w:rsidR="00000000" w:rsidRPr="00000000">
              <w:rPr>
                <w:sz w:val="20"/>
                <w:szCs w:val="20"/>
                <w:rtl w:val="0"/>
              </w:rPr>
              <w:t xml:space="preserve">) y la tabla de </w:t>
            </w:r>
            <w:r w:rsidDel="00000000" w:rsidR="00000000" w:rsidRPr="00000000">
              <w:rPr>
                <w:rFonts w:ascii="SF Mono" w:cs="SF Mono" w:eastAsia="SF Mono" w:hAnsi="SF Mono"/>
                <w:sz w:val="19"/>
                <w:szCs w:val="19"/>
                <w:rtl w:val="0"/>
              </w:rPr>
              <w:t xml:space="preserve">PRUEBAS.md</w:t>
            </w:r>
            <w:r w:rsidDel="00000000" w:rsidR="00000000" w:rsidRPr="00000000">
              <w:rPr>
                <w:sz w:val="20"/>
                <w:szCs w:val="20"/>
                <w:rtl w:val="0"/>
              </w:rPr>
              <w:t xml:space="preserve"> con resultado esperado y obtenido, incluidas las entradas inválidas. (Borren este recuadro en la versión final.)</w:t>
            </w:r>
            <w:r w:rsidDel="00000000" w:rsidR="00000000" w:rsidRPr="00000000">
              <w:rPr>
                <w:rtl w:val="0"/>
              </w:rPr>
            </w:r>
          </w:p>
        </w:tc>
      </w:tr>
    </w:tbl>
    <w:p w:rsidR="00000000" w:rsidDel="00000000" w:rsidP="00000000" w:rsidRDefault="00000000" w:rsidRPr="00000000" w14:paraId="00000146">
      <w:pPr>
        <w:spacing w:after="100" w:lineRule="auto"/>
        <w:rPr/>
      </w:pPr>
      <w:r w:rsidDel="00000000" w:rsidR="00000000" w:rsidRPr="00000000">
        <w:rPr>
          <w:rtl w:val="0"/>
        </w:rPr>
      </w:r>
    </w:p>
    <w:p w:rsidR="00000000" w:rsidDel="00000000" w:rsidP="00000000" w:rsidRDefault="00000000" w:rsidRPr="00000000" w14:paraId="00000147">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3.5 Manual de usuario [E3]</w:t>
      </w:r>
      <w:r w:rsidDel="00000000" w:rsidR="00000000" w:rsidRPr="00000000">
        <w:rPr>
          <w:rtl w:val="0"/>
        </w:rPr>
      </w:r>
    </w:p>
    <w:tbl>
      <w:tblPr>
        <w:tblStyle w:val="Table22"/>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48">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49">
            <w:pPr>
              <w:spacing w:line="312" w:lineRule="auto"/>
              <w:rPr/>
            </w:pPr>
            <w:r w:rsidDel="00000000" w:rsidR="00000000" w:rsidRPr="00000000">
              <w:rPr>
                <w:sz w:val="20"/>
                <w:szCs w:val="20"/>
                <w:rtl w:val="0"/>
              </w:rPr>
              <w:t xml:space="preserve">Cómo compilar y ejecutar, las órdenes con un ejemplo de cada una, los mensajes de error y cómo guardar y cargar. Escríbanlo para alguien que nunca usó Linux. (Borren este recuadro en la versión final.)</w:t>
            </w:r>
            <w:r w:rsidDel="00000000" w:rsidR="00000000" w:rsidRPr="00000000">
              <w:rPr>
                <w:rtl w:val="0"/>
              </w:rPr>
            </w:r>
          </w:p>
        </w:tc>
      </w:tr>
    </w:tbl>
    <w:p w:rsidR="00000000" w:rsidDel="00000000" w:rsidP="00000000" w:rsidRDefault="00000000" w:rsidRPr="00000000" w14:paraId="0000014A">
      <w:pPr>
        <w:spacing w:after="100" w:lineRule="auto"/>
        <w:rPr/>
      </w:pPr>
      <w:r w:rsidDel="00000000" w:rsidR="00000000" w:rsidRPr="00000000">
        <w:rPr>
          <w:rtl w:val="0"/>
        </w:rPr>
      </w:r>
    </w:p>
    <w:p w:rsidR="00000000" w:rsidDel="00000000" w:rsidP="00000000" w:rsidRDefault="00000000" w:rsidRPr="00000000" w14:paraId="0000014B">
      <w:pPr>
        <w:pageBreakBefore w:val="1"/>
        <w:rPr/>
      </w:pPr>
      <w:r w:rsidDel="00000000" w:rsidR="00000000" w:rsidRPr="00000000">
        <w:rPr>
          <w:rtl w:val="0"/>
        </w:rPr>
      </w:r>
    </w:p>
    <w:p w:rsidR="00000000" w:rsidDel="00000000" w:rsidP="00000000" w:rsidRDefault="00000000" w:rsidRPr="00000000" w14:paraId="0000014C">
      <w:pPr>
        <w:keepNext w:val="1"/>
        <w:spacing w:after="120" w:before="360" w:lineRule="auto"/>
        <w:rPr/>
      </w:pPr>
      <w:r w:rsidDel="00000000" w:rsidR="00000000" w:rsidRPr="00000000">
        <w:rPr>
          <w:rFonts w:ascii="Play" w:cs="Play" w:eastAsia="Play" w:hAnsi="Play"/>
          <w:b w:val="1"/>
          <w:bCs w:val="1"/>
          <w:sz w:val="34"/>
          <w:szCs w:val="34"/>
          <w:rtl w:val="0"/>
        </w:rPr>
        <w:t xml:space="preserve">Capítulo 4 · Evidencias del trabajo en equipo</w:t>
      </w:r>
      <w:r w:rsidDel="00000000" w:rsidR="00000000" w:rsidRPr="00000000">
        <w:rPr>
          <w:rtl w:val="0"/>
        </w:rPr>
      </w:r>
    </w:p>
    <w:p w:rsidR="00000000" w:rsidDel="00000000" w:rsidP="00000000" w:rsidRDefault="00000000" w:rsidRPr="00000000" w14:paraId="0000014D">
      <w:pPr>
        <w:keepNext w:val="1"/>
        <w:spacing w:after="80" w:before="240" w:lineRule="auto"/>
        <w:rPr/>
      </w:pPr>
      <w:sdt>
        <w:sdtPr>
          <w:id w:val="2025584488"/>
          <w:tag w:val="goog_rdk_0"/>
        </w:sdtPr>
        <w:sdtContent>
          <w:r w:rsidDel="00000000" w:rsidR="00000000" w:rsidRPr="00000000">
            <w:rPr>
              <w:rFonts w:ascii="Arial Unicode MS" w:cs="Arial Unicode MS" w:eastAsia="Arial Unicode MS" w:hAnsi="Arial Unicode MS"/>
              <w:b w:val="1"/>
              <w:bCs w:val="1"/>
              <w:color w:val="1e3a5f"/>
              <w:sz w:val="26"/>
              <w:szCs w:val="26"/>
              <w:rtl w:val="0"/>
            </w:rPr>
            <w:t xml:space="preserve">4.1 Repositorio y tablero [E1 → E3]</w:t>
          </w:r>
        </w:sdtContent>
      </w:sdt>
      <w:r w:rsidDel="00000000" w:rsidR="00000000" w:rsidRPr="00000000">
        <w:rPr>
          <w:rtl w:val="0"/>
        </w:rPr>
      </w:r>
    </w:p>
    <w:tbl>
      <w:tblPr>
        <w:tblStyle w:val="Table2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4E">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4F">
            <w:pPr>
              <w:spacing w:line="312" w:lineRule="auto"/>
              <w:rPr/>
            </w:pPr>
            <w:r w:rsidDel="00000000" w:rsidR="00000000" w:rsidRPr="00000000">
              <w:rPr>
                <w:sz w:val="20"/>
                <w:szCs w:val="20"/>
                <w:rtl w:val="0"/>
              </w:rPr>
              <w:t xml:space="preserve">Enlace al repositorio y al tablero de GitHub Projects. Captura del tablero al final de cada etapa. (Borren este recuadro en la versión final.)</w:t>
            </w:r>
            <w:r w:rsidDel="00000000" w:rsidR="00000000" w:rsidRPr="00000000">
              <w:rPr>
                <w:rtl w:val="0"/>
              </w:rPr>
            </w:r>
          </w:p>
        </w:tc>
      </w:tr>
    </w:tbl>
    <w:p w:rsidR="00000000" w:rsidDel="00000000" w:rsidP="00000000" w:rsidRDefault="00000000" w:rsidRPr="00000000" w14:paraId="00000150">
      <w:pPr>
        <w:spacing w:after="100" w:lineRule="auto"/>
        <w:rPr/>
      </w:pPr>
      <w:r w:rsidDel="00000000" w:rsidR="00000000" w:rsidRPr="00000000">
        <w:rPr>
          <w:rtl w:val="0"/>
        </w:rPr>
      </w:r>
    </w:p>
    <w:p w:rsidR="00000000" w:rsidDel="00000000" w:rsidP="00000000" w:rsidRDefault="00000000" w:rsidRPr="00000000" w14:paraId="00000151">
      <w:pPr>
        <w:keepNext w:val="1"/>
        <w:spacing w:after="80" w:before="240" w:lineRule="auto"/>
        <w:rPr/>
      </w:pPr>
      <w:sdt>
        <w:sdtPr>
          <w:id w:val="-1366060281"/>
          <w:tag w:val="goog_rdk_1"/>
        </w:sdtPr>
        <w:sdtContent>
          <w:r w:rsidDel="00000000" w:rsidR="00000000" w:rsidRPr="00000000">
            <w:rPr>
              <w:rFonts w:ascii="Arial Unicode MS" w:cs="Arial Unicode MS" w:eastAsia="Arial Unicode MS" w:hAnsi="Arial Unicode MS"/>
              <w:b w:val="1"/>
              <w:bCs w:val="1"/>
              <w:color w:val="1e3a5f"/>
              <w:sz w:val="26"/>
              <w:szCs w:val="26"/>
              <w:rtl w:val="0"/>
            </w:rPr>
            <w:t xml:space="preserve">4.2 Commits, ramas y fusiones [E2 → E3]</w:t>
          </w:r>
        </w:sdtContent>
      </w:sdt>
      <w:r w:rsidDel="00000000" w:rsidR="00000000" w:rsidRPr="00000000">
        <w:rPr>
          <w:rtl w:val="0"/>
        </w:rPr>
      </w:r>
    </w:p>
    <w:tbl>
      <w:tblPr>
        <w:tblStyle w:val="Table24"/>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52">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53">
            <w:pPr>
              <w:spacing w:line="312" w:lineRule="auto"/>
              <w:rPr/>
            </w:pPr>
            <w:r w:rsidDel="00000000" w:rsidR="00000000" w:rsidRPr="00000000">
              <w:rPr>
                <w:sz w:val="20"/>
                <w:szCs w:val="20"/>
                <w:rtl w:val="0"/>
              </w:rPr>
              <w:t xml:space="preserve">Captura de Insights → Contributors y de la lista de pull requests (quién abrió, quién revisó, cuándo se unió). (Borren este recuadro en la versión final.)</w:t>
            </w:r>
            <w:r w:rsidDel="00000000" w:rsidR="00000000" w:rsidRPr="00000000">
              <w:rPr>
                <w:rtl w:val="0"/>
              </w:rPr>
            </w:r>
          </w:p>
        </w:tc>
      </w:tr>
    </w:tbl>
    <w:p w:rsidR="00000000" w:rsidDel="00000000" w:rsidP="00000000" w:rsidRDefault="00000000" w:rsidRPr="00000000" w14:paraId="00000154">
      <w:pPr>
        <w:spacing w:after="100" w:lineRule="auto"/>
        <w:rPr/>
      </w:pPr>
      <w:r w:rsidDel="00000000" w:rsidR="00000000" w:rsidRPr="00000000">
        <w:rPr>
          <w:rtl w:val="0"/>
        </w:rPr>
      </w:r>
    </w:p>
    <w:tbl>
      <w:tblPr>
        <w:tblStyle w:val="Table25"/>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200"/>
        <w:gridCol w:w="1100"/>
        <w:gridCol w:w="1700"/>
        <w:gridCol w:w="1700"/>
        <w:gridCol w:w="2326"/>
        <w:tblGridChange w:id="0">
          <w:tblGrid>
            <w:gridCol w:w="2200"/>
            <w:gridCol w:w="1100"/>
            <w:gridCol w:w="1700"/>
            <w:gridCol w:w="1700"/>
            <w:gridCol w:w="2326"/>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55">
            <w:pPr>
              <w:rPr/>
            </w:pPr>
            <w:r w:rsidDel="00000000" w:rsidR="00000000" w:rsidRPr="00000000">
              <w:rPr>
                <w:b w:val="1"/>
                <w:bCs w:val="1"/>
                <w:sz w:val="19"/>
                <w:szCs w:val="19"/>
                <w:rtl w:val="0"/>
              </w:rPr>
              <w:t xml:space="preserve">Integrante</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56">
            <w:pPr>
              <w:rPr/>
            </w:pPr>
            <w:r w:rsidDel="00000000" w:rsidR="00000000" w:rsidRPr="00000000">
              <w:rPr>
                <w:b w:val="1"/>
                <w:bCs w:val="1"/>
                <w:sz w:val="19"/>
                <w:szCs w:val="19"/>
                <w:rtl w:val="0"/>
              </w:rPr>
              <w:t xml:space="preserve">Commits</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57">
            <w:pPr>
              <w:rPr/>
            </w:pPr>
            <w:r w:rsidDel="00000000" w:rsidR="00000000" w:rsidRPr="00000000">
              <w:rPr>
                <w:b w:val="1"/>
                <w:bCs w:val="1"/>
                <w:sz w:val="19"/>
                <w:szCs w:val="19"/>
                <w:rtl w:val="0"/>
              </w:rPr>
              <w:t xml:space="preserve">Pull requests abiertos</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58">
            <w:pPr>
              <w:rPr/>
            </w:pPr>
            <w:r w:rsidDel="00000000" w:rsidR="00000000" w:rsidRPr="00000000">
              <w:rPr>
                <w:b w:val="1"/>
                <w:bCs w:val="1"/>
                <w:sz w:val="19"/>
                <w:szCs w:val="19"/>
                <w:rtl w:val="0"/>
              </w:rPr>
              <w:t xml:space="preserve">Revisiones hechas</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59">
            <w:pPr>
              <w:rPr/>
            </w:pPr>
            <w:r w:rsidDel="00000000" w:rsidR="00000000" w:rsidRPr="00000000">
              <w:rPr>
                <w:b w:val="1"/>
                <w:bCs w:val="1"/>
                <w:sz w:val="19"/>
                <w:szCs w:val="19"/>
                <w:rtl w:val="0"/>
              </w:rPr>
              <w:t xml:space="preserve">Requisitos o partes que escribió</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5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5B">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5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5D">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5E">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5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1">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3">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4">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5">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8">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9">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A">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B">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D">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6F">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1">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2">
            <w:pPr>
              <w:rPr/>
            </w:pPr>
            <w:r w:rsidDel="00000000" w:rsidR="00000000" w:rsidRPr="00000000">
              <w:rPr>
                <w:rtl w:val="0"/>
              </w:rPr>
            </w:r>
          </w:p>
        </w:tc>
      </w:tr>
    </w:tbl>
    <w:p w:rsidR="00000000" w:rsidDel="00000000" w:rsidP="00000000" w:rsidRDefault="00000000" w:rsidRPr="00000000" w14:paraId="00000173">
      <w:pPr>
        <w:spacing w:after="100" w:lineRule="auto"/>
        <w:rPr/>
      </w:pPr>
      <w:r w:rsidDel="00000000" w:rsidR="00000000" w:rsidRPr="00000000">
        <w:rPr>
          <w:rtl w:val="0"/>
        </w:rPr>
      </w:r>
    </w:p>
    <w:p w:rsidR="00000000" w:rsidDel="00000000" w:rsidP="00000000" w:rsidRDefault="00000000" w:rsidRPr="00000000" w14:paraId="00000174">
      <w:pPr>
        <w:spacing w:after="160" w:lineRule="auto"/>
        <w:rPr/>
      </w:pPr>
      <w:r w:rsidDel="00000000" w:rsidR="00000000" w:rsidRPr="00000000">
        <w:rPr>
          <w:rtl w:val="0"/>
        </w:rPr>
      </w:r>
    </w:p>
    <w:p w:rsidR="00000000" w:rsidDel="00000000" w:rsidP="00000000" w:rsidRDefault="00000000" w:rsidRPr="00000000" w14:paraId="00000175">
      <w:pPr>
        <w:keepNext w:val="1"/>
        <w:spacing w:after="80" w:before="240" w:lineRule="auto"/>
        <w:rPr/>
      </w:pPr>
      <w:sdt>
        <w:sdtPr>
          <w:id w:val="-936842362"/>
          <w:tag w:val="goog_rdk_2"/>
        </w:sdtPr>
        <w:sdtContent>
          <w:r w:rsidDel="00000000" w:rsidR="00000000" w:rsidRPr="00000000">
            <w:rPr>
              <w:rFonts w:ascii="Arial Unicode MS" w:cs="Arial Unicode MS" w:eastAsia="Arial Unicode MS" w:hAnsi="Arial Unicode MS"/>
              <w:b w:val="1"/>
              <w:bCs w:val="1"/>
              <w:color w:val="1e3a5f"/>
              <w:sz w:val="26"/>
              <w:szCs w:val="26"/>
              <w:rtl w:val="0"/>
            </w:rPr>
            <w:t xml:space="preserve">4.3 Plan de trabajo, roles y cronograma [E1 → E3]</w:t>
          </w:r>
        </w:sdtContent>
      </w:sdt>
      <w:r w:rsidDel="00000000" w:rsidR="00000000" w:rsidRPr="00000000">
        <w:rPr>
          <w:rtl w:val="0"/>
        </w:rPr>
      </w:r>
    </w:p>
    <w:tbl>
      <w:tblPr>
        <w:tblStyle w:val="Table26"/>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026"/>
        <w:gridCol w:w="1800"/>
        <w:gridCol w:w="1500"/>
        <w:gridCol w:w="1500"/>
        <w:gridCol w:w="1200"/>
        <w:tblGridChange w:id="0">
          <w:tblGrid>
            <w:gridCol w:w="3026"/>
            <w:gridCol w:w="1800"/>
            <w:gridCol w:w="1500"/>
            <w:gridCol w:w="1500"/>
            <w:gridCol w:w="1200"/>
          </w:tblGrid>
        </w:tblGridChange>
      </w:tblGrid>
      <w:tr>
        <w:trPr>
          <w:cantSplit w:val="0"/>
          <w:tblHeader w:val="1"/>
        </w:trPr>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76">
            <w:pPr>
              <w:rPr/>
            </w:pPr>
            <w:r w:rsidDel="00000000" w:rsidR="00000000" w:rsidRPr="00000000">
              <w:rPr>
                <w:b w:val="1"/>
                <w:bCs w:val="1"/>
                <w:sz w:val="19"/>
                <w:szCs w:val="19"/>
                <w:rtl w:val="0"/>
              </w:rPr>
              <w:t xml:space="preserve">Tarea</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77">
            <w:pPr>
              <w:rPr/>
            </w:pPr>
            <w:r w:rsidDel="00000000" w:rsidR="00000000" w:rsidRPr="00000000">
              <w:rPr>
                <w:b w:val="1"/>
                <w:bCs w:val="1"/>
                <w:sz w:val="19"/>
                <w:szCs w:val="19"/>
                <w:rtl w:val="0"/>
              </w:rPr>
              <w:t xml:space="preserve">Responsable</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78">
            <w:pPr>
              <w:rPr/>
            </w:pPr>
            <w:r w:rsidDel="00000000" w:rsidR="00000000" w:rsidRPr="00000000">
              <w:rPr>
                <w:b w:val="1"/>
                <w:bCs w:val="1"/>
                <w:sz w:val="19"/>
                <w:szCs w:val="19"/>
                <w:rtl w:val="0"/>
              </w:rPr>
              <w:t xml:space="preserve">Fecha planificada</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79">
            <w:pPr>
              <w:rPr/>
            </w:pPr>
            <w:r w:rsidDel="00000000" w:rsidR="00000000" w:rsidRPr="00000000">
              <w:rPr>
                <w:b w:val="1"/>
                <w:bCs w:val="1"/>
                <w:sz w:val="19"/>
                <w:szCs w:val="19"/>
                <w:rtl w:val="0"/>
              </w:rPr>
              <w:t xml:space="preserve">Fecha real</w:t>
            </w:r>
            <w:r w:rsidDel="00000000" w:rsidR="00000000" w:rsidRPr="00000000">
              <w:rPr>
                <w:rtl w:val="0"/>
              </w:rPr>
            </w:r>
          </w:p>
        </w:tc>
        <w:tc>
          <w:tcPr>
            <w:tcBorders>
              <w:top w:color="000000" w:space="0" w:sz="0" w:val="nil"/>
              <w:left w:color="000000" w:space="0" w:sz="0" w:val="nil"/>
              <w:bottom w:color="1e3a5f" w:space="0" w:sz="12" w:val="single"/>
              <w:right w:color="000000" w:space="0" w:sz="0" w:val="nil"/>
            </w:tcBorders>
            <w:tcMar>
              <w:top w:w="70.0" w:type="dxa"/>
              <w:left w:w="100.0" w:type="dxa"/>
              <w:bottom w:w="70.0" w:type="dxa"/>
              <w:right w:w="100.0" w:type="dxa"/>
            </w:tcMar>
          </w:tcPr>
          <w:p w:rsidR="00000000" w:rsidDel="00000000" w:rsidP="00000000" w:rsidRDefault="00000000" w:rsidRPr="00000000" w14:paraId="0000017A">
            <w:pPr>
              <w:rPr/>
            </w:pPr>
            <w:r w:rsidDel="00000000" w:rsidR="00000000" w:rsidRPr="00000000">
              <w:rPr>
                <w:b w:val="1"/>
                <w:bCs w:val="1"/>
                <w:sz w:val="19"/>
                <w:szCs w:val="19"/>
                <w:rtl w:val="0"/>
              </w:rPr>
              <w:t xml:space="preserve">Estado</w:t>
            </w: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B">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C">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D">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E">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7F">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0">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1">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2">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3">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4">
            <w:pPr>
              <w:rPr/>
            </w:pPr>
            <w:r w:rsidDel="00000000" w:rsidR="00000000" w:rsidRPr="00000000">
              <w:rPr>
                <w:rtl w:val="0"/>
              </w:rPr>
            </w:r>
          </w:p>
        </w:tc>
      </w:tr>
      <w:tr>
        <w:trPr>
          <w:cantSplit w:val="0"/>
          <w:tblHeader w:val="0"/>
        </w:trPr>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5">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6">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7">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8">
            <w:pPr>
              <w:rPr/>
            </w:pPr>
            <w:r w:rsidDel="00000000" w:rsidR="00000000" w:rsidRPr="00000000">
              <w:rPr>
                <w:rtl w:val="0"/>
              </w:rPr>
            </w:r>
          </w:p>
        </w:tc>
        <w:tc>
          <w:tcPr>
            <w:tcBorders>
              <w:top w:color="000000" w:space="0" w:sz="0" w:val="nil"/>
              <w:left w:color="000000" w:space="0" w:sz="0" w:val="nil"/>
              <w:bottom w:color="d2d2d7" w:space="0" w:sz="4" w:val="single"/>
              <w:right w:color="000000" w:space="0" w:sz="0" w:val="nil"/>
            </w:tcBorders>
            <w:tcMar>
              <w:top w:w="70.0" w:type="dxa"/>
              <w:left w:w="100.0" w:type="dxa"/>
              <w:bottom w:w="70.0" w:type="dxa"/>
              <w:right w:w="100.0" w:type="dxa"/>
            </w:tcMar>
          </w:tcPr>
          <w:p w:rsidR="00000000" w:rsidDel="00000000" w:rsidP="00000000" w:rsidRDefault="00000000" w:rsidRPr="00000000" w14:paraId="00000189">
            <w:pPr>
              <w:rPr/>
            </w:pPr>
            <w:r w:rsidDel="00000000" w:rsidR="00000000" w:rsidRPr="00000000">
              <w:rPr>
                <w:rtl w:val="0"/>
              </w:rPr>
            </w:r>
          </w:p>
        </w:tc>
      </w:tr>
    </w:tbl>
    <w:p w:rsidR="00000000" w:rsidDel="00000000" w:rsidP="00000000" w:rsidRDefault="00000000" w:rsidRPr="00000000" w14:paraId="0000018A">
      <w:pPr>
        <w:spacing w:after="100" w:lineRule="auto"/>
        <w:rPr/>
      </w:pPr>
      <w:r w:rsidDel="00000000" w:rsidR="00000000" w:rsidRPr="00000000">
        <w:rPr>
          <w:rtl w:val="0"/>
        </w:rPr>
      </w:r>
    </w:p>
    <w:p w:rsidR="00000000" w:rsidDel="00000000" w:rsidP="00000000" w:rsidRDefault="00000000" w:rsidRPr="00000000" w14:paraId="0000018B">
      <w:pPr>
        <w:spacing w:after="160" w:lineRule="auto"/>
        <w:rPr/>
      </w:pPr>
      <w:r w:rsidDel="00000000" w:rsidR="00000000" w:rsidRPr="00000000">
        <w:rPr>
          <w:rtl w:val="0"/>
        </w:rPr>
      </w:r>
    </w:p>
    <w:p w:rsidR="00000000" w:rsidDel="00000000" w:rsidP="00000000" w:rsidRDefault="00000000" w:rsidRPr="00000000" w14:paraId="0000018C">
      <w:pPr>
        <w:keepNext w:val="1"/>
        <w:spacing w:after="80" w:before="240" w:lineRule="auto"/>
        <w:rPr/>
      </w:pPr>
      <w:sdt>
        <w:sdtPr>
          <w:id w:val="-1537935819"/>
          <w:tag w:val="goog_rdk_3"/>
        </w:sdtPr>
        <w:sdtContent>
          <w:r w:rsidDel="00000000" w:rsidR="00000000" w:rsidRPr="00000000">
            <w:rPr>
              <w:rFonts w:ascii="Arial Unicode MS" w:cs="Arial Unicode MS" w:eastAsia="Arial Unicode MS" w:hAnsi="Arial Unicode MS"/>
              <w:b w:val="1"/>
              <w:bCs w:val="1"/>
              <w:color w:val="1e3a5f"/>
              <w:sz w:val="26"/>
              <w:szCs w:val="26"/>
              <w:rtl w:val="0"/>
            </w:rPr>
            <w:t xml:space="preserve">4.4 Actas de reuniones [E1 → E3]</w:t>
          </w:r>
        </w:sdtContent>
      </w:sdt>
      <w:r w:rsidDel="00000000" w:rsidR="00000000" w:rsidRPr="00000000">
        <w:rPr>
          <w:rtl w:val="0"/>
        </w:rPr>
      </w:r>
    </w:p>
    <w:tbl>
      <w:tblPr>
        <w:tblStyle w:val="Table27"/>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8D">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8E">
            <w:pPr>
              <w:spacing w:line="312" w:lineRule="auto"/>
              <w:rPr/>
            </w:pPr>
            <w:r w:rsidDel="00000000" w:rsidR="00000000" w:rsidRPr="00000000">
              <w:rPr>
                <w:sz w:val="20"/>
                <w:szCs w:val="20"/>
                <w:rtl w:val="0"/>
              </w:rPr>
              <w:t xml:space="preserve">Copien o enlacen las actas de ACUERDOS.md: fecha, asistentes, acuerdos y responsables. Si un acuerdo cambió, expliquen por qué. (Borren este recuadro en la versión final.)</w:t>
            </w:r>
            <w:r w:rsidDel="00000000" w:rsidR="00000000" w:rsidRPr="00000000">
              <w:rPr>
                <w:rtl w:val="0"/>
              </w:rPr>
            </w:r>
          </w:p>
        </w:tc>
      </w:tr>
    </w:tbl>
    <w:p w:rsidR="00000000" w:rsidDel="00000000" w:rsidP="00000000" w:rsidRDefault="00000000" w:rsidRPr="00000000" w14:paraId="0000018F">
      <w:pPr>
        <w:spacing w:after="100" w:lineRule="auto"/>
        <w:rPr/>
      </w:pPr>
      <w:r w:rsidDel="00000000" w:rsidR="00000000" w:rsidRPr="00000000">
        <w:rPr>
          <w:rtl w:val="0"/>
        </w:rPr>
      </w:r>
    </w:p>
    <w:p w:rsidR="00000000" w:rsidDel="00000000" w:rsidP="00000000" w:rsidRDefault="00000000" w:rsidRPr="00000000" w14:paraId="00000190">
      <w:pPr>
        <w:keepNext w:val="1"/>
        <w:spacing w:after="80" w:before="240" w:lineRule="auto"/>
        <w:rPr/>
      </w:pPr>
      <w:r w:rsidDel="00000000" w:rsidR="00000000" w:rsidRPr="00000000">
        <w:rPr>
          <w:rFonts w:ascii="Play" w:cs="Play" w:eastAsia="Play" w:hAnsi="Play"/>
          <w:b w:val="1"/>
          <w:bCs w:val="1"/>
          <w:color w:val="1e3a5f"/>
          <w:sz w:val="26"/>
          <w:szCs w:val="26"/>
          <w:rtl w:val="0"/>
        </w:rPr>
        <w:t xml:space="preserve">4.5 Reflexión del equipo [E3]</w:t>
      </w:r>
      <w:r w:rsidDel="00000000" w:rsidR="00000000" w:rsidRPr="00000000">
        <w:rPr>
          <w:rtl w:val="0"/>
        </w:rPr>
      </w:r>
    </w:p>
    <w:tbl>
      <w:tblPr>
        <w:tblStyle w:val="Table28"/>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91">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92">
            <w:pPr>
              <w:spacing w:line="312" w:lineRule="auto"/>
              <w:rPr/>
            </w:pPr>
            <w:r w:rsidDel="00000000" w:rsidR="00000000" w:rsidRPr="00000000">
              <w:rPr>
                <w:sz w:val="20"/>
                <w:szCs w:val="20"/>
                <w:rtl w:val="0"/>
              </w:rPr>
              <w:t xml:space="preserve">Qué funcionó, qué conflicto tuvieron y cómo lo resolvieron, y qué harían distinto. (Borren este recuadro en la versión final.)</w:t>
            </w:r>
            <w:r w:rsidDel="00000000" w:rsidR="00000000" w:rsidRPr="00000000">
              <w:rPr>
                <w:rtl w:val="0"/>
              </w:rPr>
            </w:r>
          </w:p>
        </w:tc>
      </w:tr>
    </w:tbl>
    <w:p w:rsidR="00000000" w:rsidDel="00000000" w:rsidP="00000000" w:rsidRDefault="00000000" w:rsidRPr="00000000" w14:paraId="00000193">
      <w:pPr>
        <w:spacing w:after="100" w:lineRule="auto"/>
        <w:rPr/>
      </w:pPr>
      <w:r w:rsidDel="00000000" w:rsidR="00000000" w:rsidRPr="00000000">
        <w:rPr>
          <w:rtl w:val="0"/>
        </w:rPr>
      </w:r>
    </w:p>
    <w:p w:rsidR="00000000" w:rsidDel="00000000" w:rsidP="00000000" w:rsidRDefault="00000000" w:rsidRPr="00000000" w14:paraId="00000194">
      <w:pPr>
        <w:keepNext w:val="1"/>
        <w:spacing w:after="120" w:before="360" w:lineRule="auto"/>
        <w:rPr/>
      </w:pPr>
      <w:r w:rsidDel="00000000" w:rsidR="00000000" w:rsidRPr="00000000">
        <w:rPr>
          <w:rFonts w:ascii="Play" w:cs="Play" w:eastAsia="Play" w:hAnsi="Play"/>
          <w:b w:val="1"/>
          <w:bCs w:val="1"/>
          <w:sz w:val="34"/>
          <w:szCs w:val="34"/>
          <w:rtl w:val="0"/>
        </w:rPr>
        <w:t xml:space="preserve">Uso de IA y referencias</w:t>
      </w:r>
      <w:r w:rsidDel="00000000" w:rsidR="00000000" w:rsidRPr="00000000">
        <w:rPr>
          <w:rtl w:val="0"/>
        </w:rPr>
      </w:r>
    </w:p>
    <w:tbl>
      <w:tblPr>
        <w:tblStyle w:val="Table29"/>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26"/>
        <w:tblGridChange w:id="0">
          <w:tblGrid>
            <w:gridCol w:w="9026"/>
          </w:tblGrid>
        </w:tblGridChange>
      </w:tblGrid>
      <w:tr>
        <w:trPr>
          <w:cantSplit w:val="1"/>
          <w:tblHeader w:val="0"/>
        </w:trPr>
        <w:tc>
          <w:tcPr>
            <w:tcBorders>
              <w:top w:color="000000" w:space="0" w:sz="0" w:val="nil"/>
              <w:left w:color="000000" w:space="0" w:sz="0" w:val="nil"/>
              <w:bottom w:color="000000" w:space="0" w:sz="0" w:val="nil"/>
              <w:right w:color="000000" w:space="0" w:sz="0" w:val="nil"/>
            </w:tcBorders>
            <w:shd w:fill="eaf2fb" w:val="clear"/>
            <w:tcMar>
              <w:top w:w="120.0" w:type="dxa"/>
              <w:left w:w="180.0" w:type="dxa"/>
              <w:bottom w:w="120.0" w:type="dxa"/>
              <w:right w:w="180.0" w:type="dxa"/>
            </w:tcMar>
          </w:tcPr>
          <w:p w:rsidR="00000000" w:rsidDel="00000000" w:rsidP="00000000" w:rsidRDefault="00000000" w:rsidRPr="00000000" w14:paraId="00000195">
            <w:pPr>
              <w:spacing w:after="40" w:lineRule="auto"/>
              <w:rPr/>
            </w:pPr>
            <w:r w:rsidDel="00000000" w:rsidR="00000000" w:rsidRPr="00000000">
              <w:rPr>
                <w:b w:val="1"/>
                <w:bCs w:val="1"/>
                <w:color w:val="1f5fa8"/>
                <w:sz w:val="17"/>
                <w:szCs w:val="17"/>
                <w:rtl w:val="0"/>
              </w:rPr>
              <w:t xml:space="preserve">QUÉ VA AQUÍ</w:t>
            </w:r>
            <w:r w:rsidDel="00000000" w:rsidR="00000000" w:rsidRPr="00000000">
              <w:rPr>
                <w:rtl w:val="0"/>
              </w:rPr>
            </w:r>
          </w:p>
          <w:p w:rsidR="00000000" w:rsidDel="00000000" w:rsidP="00000000" w:rsidRDefault="00000000" w:rsidRPr="00000000" w14:paraId="00000196">
            <w:pPr>
              <w:spacing w:line="312" w:lineRule="auto"/>
              <w:rPr/>
            </w:pPr>
            <w:r w:rsidDel="00000000" w:rsidR="00000000" w:rsidRPr="00000000">
              <w:rPr>
                <w:sz w:val="20"/>
                <w:szCs w:val="20"/>
                <w:rtl w:val="0"/>
              </w:rPr>
              <w:t xml:space="preserve">Resumen de </w:t>
            </w:r>
            <w:r w:rsidDel="00000000" w:rsidR="00000000" w:rsidRPr="00000000">
              <w:rPr>
                <w:rFonts w:ascii="SF Mono" w:cs="SF Mono" w:eastAsia="SF Mono" w:hAnsi="SF Mono"/>
                <w:sz w:val="19"/>
                <w:szCs w:val="19"/>
                <w:rtl w:val="0"/>
              </w:rPr>
              <w:t xml:space="preserve">IA.md</w:t>
            </w:r>
            <w:r w:rsidDel="00000000" w:rsidR="00000000" w:rsidRPr="00000000">
              <w:rPr>
                <w:sz w:val="20"/>
                <w:szCs w:val="20"/>
                <w:rtl w:val="0"/>
              </w:rPr>
              <w:t xml:space="preserve"> y las fuentes que consultaron. (Borren este recuadro en la versión final.)</w:t>
            </w:r>
            <w:r w:rsidDel="00000000" w:rsidR="00000000" w:rsidRPr="00000000">
              <w:rPr>
                <w:rtl w:val="0"/>
              </w:rPr>
            </w:r>
          </w:p>
        </w:tc>
      </w:tr>
    </w:tbl>
    <w:p w:rsidR="00000000" w:rsidDel="00000000" w:rsidP="00000000" w:rsidRDefault="00000000" w:rsidRPr="00000000" w14:paraId="00000197">
      <w:pPr>
        <w:spacing w:after="100" w:lineRule="auto"/>
        <w:rPr/>
      </w:pPr>
      <w:r w:rsidDel="00000000" w:rsidR="00000000" w:rsidRPr="00000000">
        <w:rPr>
          <w:rtl w:val="0"/>
        </w:rPr>
      </w:r>
    </w:p>
    <w:sectPr>
      <w:headerReference r:id="rId8" w:type="default"/>
      <w:footerReference r:id="rId9" w:type="default"/>
      <w:pgSz w:h="16838" w:w="11906" w:orient="portrait"/>
      <w:pgMar w:bottom="1440" w:top="1440" w:left="1440" w:right="1440" w:header="600" w:footer="6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SF Mono"/>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SF Pro Tex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jc w:val="right"/>
      <w:rPr/>
    </w:pPr>
    <w:r w:rsidDel="00000000" w:rsidR="00000000" w:rsidRPr="00000000">
      <w:rPr>
        <w:color w:val="6e6e73"/>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tabs>
        <w:tab w:val="right" w:leader="none" w:pos="9026"/>
      </w:tabs>
      <w:rPr/>
    </w:pPr>
    <w:r w:rsidDel="00000000" w:rsidR="00000000" w:rsidRPr="00000000">
      <w:rPr/>
      <w:drawing>
        <wp:inline distB="0" distT="0" distL="0" distR="0">
          <wp:extent cx="952500" cy="200025"/>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52500" cy="200025"/>
                  </a:xfrm>
                  <a:prstGeom prst="rect"/>
                  <a:ln/>
                </pic:spPr>
              </pic:pic>
            </a:graphicData>
          </a:graphic>
        </wp:inline>
      </w:drawing>
    </w:r>
    <w:r w:rsidDel="00000000" w:rsidR="00000000" w:rsidRPr="00000000">
      <w:rPr>
        <w:color w:val="6e6e73"/>
        <w:sz w:val="16"/>
        <w:szCs w:val="16"/>
        <w:rtl w:val="0"/>
      </w:rPr>
      <w:tab/>
      <w:t xml:space="preserve">Estructura de Datos  ·  Semana 12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F Pro Text" w:cs="SF Pro Text" w:eastAsia="SF Pro Text" w:hAnsi="SF Pro Text"/>
        <w:color w:val="1d1d1f"/>
        <w:sz w:val="21"/>
        <w:szCs w:val="21"/>
        <w:lang w:val="es-PE"/>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360" w:lineRule="auto"/>
    </w:pPr>
    <w:rPr>
      <w:rFonts w:ascii="Play" w:cs="Play" w:eastAsia="Play" w:hAnsi="Play"/>
      <w:b w:val="1"/>
      <w:bCs w:val="1"/>
      <w:sz w:val="34"/>
      <w:szCs w:val="34"/>
    </w:rPr>
  </w:style>
  <w:style w:type="paragraph" w:styleId="Heading2">
    <w:name w:val="heading 2"/>
    <w:basedOn w:val="Normal"/>
    <w:next w:val="Normal"/>
    <w:pPr>
      <w:spacing w:after="80" w:before="240" w:lineRule="auto"/>
    </w:pPr>
    <w:rPr>
      <w:rFonts w:ascii="Play" w:cs="Play" w:eastAsia="Play" w:hAnsi="Play"/>
      <w:b w:val="1"/>
      <w:bCs w:val="1"/>
      <w:sz w:val="24"/>
      <w:szCs w:val="24"/>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Textoennegrita1" w:customStyle="1">
    <w:name w:val="Texto en negrita1"/>
    <w:basedOn w:val="Normal"/>
    <w:next w:val="Normal"/>
    <w:qFormat w:val="1"/>
    <w:rPr>
      <w:b w:val="1"/>
      <w:bCs w:val="1"/>
    </w:rPr>
  </w:style>
  <w:style w:type="paragraph" w:styleId="Prrafodelista">
    <w:name w:val="List Paragraph"/>
    <w:basedOn w:val="Normal"/>
    <w:qFormat w:val="1"/>
  </w:style>
  <w:style w:type="paragraph" w:styleId="Descripcin">
    <w:name w:val="caption"/>
    <w:basedOn w:val="Normal"/>
    <w:next w:val="Normal"/>
    <w:uiPriority w:val="35"/>
    <w:semiHidden w:val="1"/>
    <w:unhideWhenUsed w:val="1"/>
    <w:qFormat w:val="1"/>
    <w:pPr>
      <w:spacing w:after="200"/>
    </w:pPr>
    <w:rPr>
      <w:i w:val="1"/>
      <w:iCs w:val="1"/>
      <w:color w:val="44546a" w:themeColor="dark2"/>
      <w:sz w:val="18"/>
      <w:szCs w:val="18"/>
    </w:rPr>
  </w:style>
  <w:style w:type="paragraph" w:styleId="Bibliografa">
    <w:name w:val="Bibliography"/>
    <w:basedOn w:val="Normal"/>
    <w:next w:val="Normal"/>
    <w:uiPriority w:val="37"/>
    <w:unhideWhenUsed w:val="1"/>
  </w:style>
  <w:style w:type="paragraph" w:styleId="TDC1">
    <w:name w:val="toc 1"/>
    <w:basedOn w:val="Normal"/>
    <w:next w:val="Normal"/>
    <w:uiPriority w:val="39"/>
    <w:semiHidden w:val="1"/>
    <w:unhideWhenUsed w:val="1"/>
    <w:pPr>
      <w:spacing w:after="100"/>
    </w:pPr>
  </w:style>
  <w:style w:type="paragraph" w:styleId="TDC2">
    <w:name w:val="toc 2"/>
    <w:basedOn w:val="Normal"/>
    <w:next w:val="Normal"/>
    <w:uiPriority w:val="39"/>
    <w:semiHidden w:val="1"/>
    <w:unhideWhenUsed w:val="1"/>
    <w:pPr>
      <w:spacing w:after="100"/>
      <w:ind w:left="210"/>
    </w:pPr>
  </w:style>
  <w:style w:type="paragraph" w:styleId="TDC3">
    <w:name w:val="toc 3"/>
    <w:basedOn w:val="Normal"/>
    <w:next w:val="Normal"/>
    <w:uiPriority w:val="39"/>
    <w:semiHidden w:val="1"/>
    <w:unhideWhenUsed w:val="1"/>
    <w:pPr>
      <w:spacing w:after="100"/>
      <w:ind w:left="420"/>
    </w:pPr>
  </w:style>
  <w:style w:type="paragraph" w:styleId="TDC4">
    <w:name w:val="toc 4"/>
    <w:basedOn w:val="Normal"/>
    <w:next w:val="Normal"/>
    <w:uiPriority w:val="39"/>
    <w:semiHidden w:val="1"/>
    <w:unhideWhenUsed w:val="1"/>
    <w:pPr>
      <w:spacing w:after="100"/>
      <w:ind w:left="630"/>
    </w:pPr>
  </w:style>
  <w:style w:type="paragraph" w:styleId="TDC5">
    <w:name w:val="toc 5"/>
    <w:basedOn w:val="Normal"/>
    <w:next w:val="Normal"/>
    <w:uiPriority w:val="39"/>
    <w:semiHidden w:val="1"/>
    <w:unhideWhenUsed w:val="1"/>
    <w:pPr>
      <w:spacing w:after="100"/>
      <w:ind w:left="840"/>
    </w:pPr>
  </w:style>
  <w:style w:type="paragraph" w:styleId="TDC6">
    <w:name w:val="toc 6"/>
    <w:basedOn w:val="Normal"/>
    <w:next w:val="Normal"/>
    <w:uiPriority w:val="39"/>
    <w:semiHidden w:val="1"/>
    <w:unhideWhenUsed w:val="1"/>
    <w:pPr>
      <w:spacing w:after="100"/>
      <w:ind w:left="1050"/>
    </w:pPr>
  </w:style>
  <w:style w:type="paragraph" w:styleId="TDC7">
    <w:name w:val="toc 7"/>
    <w:basedOn w:val="Normal"/>
    <w:next w:val="Normal"/>
    <w:uiPriority w:val="39"/>
    <w:semiHidden w:val="1"/>
    <w:unhideWhenUsed w:val="1"/>
    <w:pPr>
      <w:spacing w:after="100"/>
      <w:ind w:left="1260"/>
    </w:pPr>
  </w:style>
  <w:style w:type="paragraph" w:styleId="TDC8">
    <w:name w:val="toc 8"/>
    <w:basedOn w:val="Normal"/>
    <w:next w:val="Normal"/>
    <w:uiPriority w:val="39"/>
    <w:semiHidden w:val="1"/>
    <w:unhideWhenUsed w:val="1"/>
    <w:pPr>
      <w:spacing w:after="100"/>
      <w:ind w:left="1470"/>
    </w:pPr>
  </w:style>
  <w:style w:type="paragraph" w:styleId="TDC9">
    <w:name w:val="toc 9"/>
    <w:basedOn w:val="Normal"/>
    <w:next w:val="Normal"/>
    <w:uiPriority w:val="39"/>
    <w:semiHidden w:val="1"/>
    <w:unhideWhenUsed w:val="1"/>
    <w:pPr>
      <w:spacing w:after="100"/>
      <w:ind w:left="1680"/>
    </w:pPr>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basedOn w:val="Normal"/>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basedOn w:val="Normal"/>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character" w:styleId="Nmerodelnea">
    <w:name w:val="line number"/>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rM+psWdz6FWb5bjjPPruZ7a8Tw==">CgMxLjAaIwoBMBIeChwIB0IYCgRQbGF5EhBBcmlhbCBVbmljb2RlIE1TGiMKATESHgocCAdCGAoEUGxheRIQQXJpYWwgVW5pY29kZSBNUxojCgEyEh4KHAgHQhgKBFBsYXkSEEFyaWFsIFVuaWNvZGUgTVMaIwoBMxIeChwIB0IYCgRQbGF5EhBBcmlhbCBVbmljb2RlIE1TMg5oLnVuY2FoZWxqcnd6MTgAciExeDR4T0ZJSEplQmRIdGlMLURLUGZyNUNKYlZQYWQtSXY=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2026-10-26T14:48:00Z</dcterms:created>
  <dc:creator>Carlos del Carpio</dc:creator>
</cp:coreProperties>
</file>