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5F65" w:rsidRPr="00655F65" w:rsidRDefault="00655F65" w:rsidP="00655F65">
      <w:pPr>
        <w:rPr>
          <w:sz w:val="48"/>
          <w:szCs w:val="48"/>
        </w:rPr>
      </w:pPr>
      <w:r w:rsidRPr="00655F65">
        <w:rPr>
          <w:sz w:val="48"/>
          <w:szCs w:val="48"/>
        </w:rPr>
        <w:t>Introduction to Bulk Extractor</w:t>
      </w:r>
    </w:p>
    <w:p w:rsidR="00655F65" w:rsidRDefault="00655F65" w:rsidP="00655F65">
      <w:pPr>
        <w:rPr>
          <w:b/>
        </w:rPr>
      </w:pPr>
      <w:r>
        <w:rPr>
          <w:b/>
        </w:rPr>
        <w:t xml:space="preserve"> </w:t>
      </w:r>
      <w:r w:rsidRPr="00655F65">
        <w:rPr>
          <w:b/>
        </w:rPr>
        <w:t xml:space="preserve">Bulk Extractor is a powerful open-source digital forensics tool designed to scan disk images, files, or directories to extract useful information without parsing the file system or its structures. This capability allows it to efficiently process various types of digital media, including hard drives, SSDs, optical media, and mobile devices. </w:t>
      </w:r>
    </w:p>
    <w:p w:rsidR="00655F65" w:rsidRDefault="00655F65" w:rsidP="00655F65">
      <w:pPr>
        <w:rPr>
          <w:b/>
        </w:rPr>
      </w:pPr>
      <w:r>
        <w:rPr>
          <w:b/>
        </w:rPr>
        <w:t xml:space="preserve">                                                               </w:t>
      </w:r>
      <w:r>
        <w:rPr>
          <w:b/>
          <w:noProof/>
        </w:rPr>
        <w:drawing>
          <wp:inline distT="0" distB="0" distL="0" distR="0">
            <wp:extent cx="1591386" cy="1591386"/>
            <wp:effectExtent l="19050" t="0" r="8814" b="0"/>
            <wp:docPr id="1" name="Picture 0"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4"/>
                    <a:stretch>
                      <a:fillRect/>
                    </a:stretch>
                  </pic:blipFill>
                  <pic:spPr>
                    <a:xfrm>
                      <a:off x="0" y="0"/>
                      <a:ext cx="1592654" cy="1592654"/>
                    </a:xfrm>
                    <a:prstGeom prst="rect">
                      <a:avLst/>
                    </a:prstGeom>
                  </pic:spPr>
                </pic:pic>
              </a:graphicData>
            </a:graphic>
          </wp:inline>
        </w:drawing>
      </w:r>
    </w:p>
    <w:p w:rsidR="00655F65" w:rsidRDefault="00655F65" w:rsidP="00655F65">
      <w:pPr>
        <w:rPr>
          <w:b/>
        </w:rPr>
      </w:pPr>
    </w:p>
    <w:p w:rsidR="00655F65" w:rsidRPr="00655F65" w:rsidRDefault="00655F65" w:rsidP="00655F65">
      <w:pPr>
        <w:rPr>
          <w:b/>
        </w:rPr>
      </w:pPr>
      <w:r w:rsidRPr="00655F65">
        <w:rPr>
          <w:b/>
        </w:rPr>
        <w:t>The tool is particularly noted for its speed and thoroughness, as it can process data in parallel across multiple cores, significantly enhancing performance on multi-core machines</w:t>
      </w:r>
    </w:p>
    <w:p w:rsidR="00655F65" w:rsidRDefault="00655F65" w:rsidP="00655F65">
      <w:pPr>
        <w:rPr>
          <w:b/>
        </w:rPr>
      </w:pPr>
    </w:p>
    <w:p w:rsidR="00655F65" w:rsidRPr="00655F65" w:rsidRDefault="00655F65" w:rsidP="00655F65">
      <w:pPr>
        <w:rPr>
          <w:b/>
        </w:rPr>
      </w:pPr>
      <w:r w:rsidRPr="00655F65">
        <w:rPr>
          <w:b/>
        </w:rPr>
        <w:t>.The primary output of Bulk Extractor includes feature files that contain extracted data such as email addresses, URLs, and other significant identifiers. Additionally, it generates histograms that summarize the frequency of these features, which can be crucial for identifying patterns in the data</w:t>
      </w:r>
    </w:p>
    <w:p w:rsidR="00655F65" w:rsidRDefault="00655F65" w:rsidP="00655F65">
      <w:pPr>
        <w:rPr>
          <w:b/>
        </w:rPr>
      </w:pPr>
    </w:p>
    <w:p w:rsidR="00A70DCB" w:rsidRDefault="00655F65" w:rsidP="00655F65">
      <w:pPr>
        <w:rPr>
          <w:b/>
        </w:rPr>
      </w:pPr>
      <w:r w:rsidRPr="00655F65">
        <w:rPr>
          <w:b/>
        </w:rPr>
        <w:t>. This functionality makes it valuable for law enforcement, intelligence agencies, and cybersecurity investigations</w:t>
      </w:r>
    </w:p>
    <w:p w:rsidR="00655F65" w:rsidRDefault="00655F65" w:rsidP="00655F65">
      <w:pPr>
        <w:rPr>
          <w:b/>
        </w:rPr>
      </w:pPr>
    </w:p>
    <w:p w:rsidR="00655F65" w:rsidRDefault="00655F65" w:rsidP="00655F65">
      <w:pPr>
        <w:rPr>
          <w:b/>
        </w:rPr>
      </w:pPr>
    </w:p>
    <w:p w:rsidR="00655F65" w:rsidRDefault="00655F65" w:rsidP="00655F65">
      <w:pPr>
        <w:rPr>
          <w:b/>
        </w:rPr>
      </w:pPr>
    </w:p>
    <w:p w:rsidR="00655F65" w:rsidRDefault="00655F65" w:rsidP="00655F65">
      <w:pPr>
        <w:rPr>
          <w:b/>
        </w:rPr>
      </w:pPr>
    </w:p>
    <w:p w:rsidR="00655F65" w:rsidRDefault="00655F65" w:rsidP="00655F65">
      <w:pPr>
        <w:rPr>
          <w:b/>
        </w:rPr>
      </w:pPr>
    </w:p>
    <w:p w:rsidR="00655F65" w:rsidRDefault="00655F65" w:rsidP="00655F65">
      <w:pPr>
        <w:rPr>
          <w:b/>
        </w:rPr>
      </w:pPr>
    </w:p>
    <w:p w:rsidR="00655F65" w:rsidRDefault="00655F65" w:rsidP="00655F65">
      <w:pPr>
        <w:rPr>
          <w:b/>
        </w:rPr>
      </w:pPr>
    </w:p>
    <w:p w:rsidR="00655F65" w:rsidRDefault="00655F65" w:rsidP="00655F65">
      <w:pPr>
        <w:rPr>
          <w:b/>
        </w:rPr>
      </w:pPr>
    </w:p>
    <w:p w:rsidR="00655F65" w:rsidRDefault="00655F65" w:rsidP="00655F65">
      <w:pPr>
        <w:rPr>
          <w:b/>
        </w:rPr>
      </w:pPr>
    </w:p>
    <w:p w:rsidR="00655F65" w:rsidRDefault="00655F65" w:rsidP="00655F65">
      <w:pPr>
        <w:rPr>
          <w:b/>
        </w:rPr>
      </w:pPr>
      <w:r>
        <w:rPr>
          <w:b/>
        </w:rPr>
        <w:lastRenderedPageBreak/>
        <w:t>Step 1:</w:t>
      </w:r>
    </w:p>
    <w:p w:rsidR="00655F65" w:rsidRDefault="00655F65" w:rsidP="00655F65">
      <w:pPr>
        <w:rPr>
          <w:b/>
        </w:rPr>
      </w:pPr>
      <w:r>
        <w:rPr>
          <w:b/>
        </w:rPr>
        <w:t>Opening the bulk extractor in windows</w:t>
      </w:r>
    </w:p>
    <w:p w:rsidR="00655F65" w:rsidRDefault="00655F65" w:rsidP="00655F65">
      <w:pPr>
        <w:rPr>
          <w:b/>
        </w:rPr>
      </w:pPr>
      <w:r>
        <w:rPr>
          <w:b/>
          <w:noProof/>
        </w:rPr>
        <w:drawing>
          <wp:inline distT="0" distB="0" distL="0" distR="0">
            <wp:extent cx="5943600" cy="3341370"/>
            <wp:effectExtent l="19050" t="0" r="0" b="0"/>
            <wp:docPr id="2" name="Picture 1" descr="Screenshot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8).png"/>
                    <pic:cNvPicPr/>
                  </pic:nvPicPr>
                  <pic:blipFill>
                    <a:blip r:embed="rId5"/>
                    <a:stretch>
                      <a:fillRect/>
                    </a:stretch>
                  </pic:blipFill>
                  <pic:spPr>
                    <a:xfrm>
                      <a:off x="0" y="0"/>
                      <a:ext cx="5943600" cy="3341370"/>
                    </a:xfrm>
                    <a:prstGeom prst="rect">
                      <a:avLst/>
                    </a:prstGeom>
                  </pic:spPr>
                </pic:pic>
              </a:graphicData>
            </a:graphic>
          </wp:inline>
        </w:drawing>
      </w:r>
    </w:p>
    <w:p w:rsidR="00655F65" w:rsidRDefault="00655F65" w:rsidP="00655F65">
      <w:pPr>
        <w:rPr>
          <w:b/>
        </w:rPr>
      </w:pPr>
    </w:p>
    <w:p w:rsidR="00655F65" w:rsidRDefault="00655F65" w:rsidP="00655F65">
      <w:pPr>
        <w:rPr>
          <w:b/>
        </w:rPr>
      </w:pPr>
      <w:r>
        <w:rPr>
          <w:b/>
        </w:rPr>
        <w:t>Step 2 :</w:t>
      </w:r>
    </w:p>
    <w:p w:rsidR="0048747D" w:rsidRDefault="0069126D" w:rsidP="00655F65">
      <w:pPr>
        <w:rPr>
          <w:b/>
        </w:rPr>
      </w:pPr>
      <w:r>
        <w:rPr>
          <w:b/>
        </w:rPr>
        <w:t>Downloading the Raw image</w:t>
      </w:r>
      <w:r>
        <w:t xml:space="preserve"> </w:t>
      </w:r>
      <w:r w:rsidRPr="0069126D">
        <w:rPr>
          <w:b/>
        </w:rPr>
        <w:t>from github</w:t>
      </w:r>
      <w:r>
        <w:rPr>
          <w:b/>
          <w:noProof/>
        </w:rPr>
        <w:drawing>
          <wp:inline distT="0" distB="0" distL="0" distR="0">
            <wp:extent cx="5876783" cy="3305370"/>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878971" cy="3306601"/>
                    </a:xfrm>
                    <a:prstGeom prst="rect">
                      <a:avLst/>
                    </a:prstGeom>
                    <a:noFill/>
                    <a:ln w="9525">
                      <a:noFill/>
                      <a:miter lim="800000"/>
                      <a:headEnd/>
                      <a:tailEnd/>
                    </a:ln>
                  </pic:spPr>
                </pic:pic>
              </a:graphicData>
            </a:graphic>
          </wp:inline>
        </w:drawing>
      </w:r>
      <w:r>
        <w:br/>
      </w:r>
      <w:r>
        <w:lastRenderedPageBreak/>
        <w:t xml:space="preserve">Step 3 : </w:t>
      </w:r>
      <w:r>
        <w:br/>
      </w:r>
      <w:r w:rsidRPr="0069126D">
        <w:rPr>
          <w:b/>
        </w:rPr>
        <w:t>select the raw image</w:t>
      </w:r>
      <w:r w:rsidR="0048747D">
        <w:rPr>
          <w:b/>
        </w:rPr>
        <w:t xml:space="preserve"> (</w:t>
      </w:r>
      <w:r w:rsidR="0048747D" w:rsidRPr="0048747D">
        <w:rPr>
          <w:b/>
        </w:rPr>
        <w:t>nps-2010-emails (1).E01</w:t>
      </w:r>
      <w:r w:rsidR="0048747D">
        <w:rPr>
          <w:b/>
        </w:rPr>
        <w:t xml:space="preserve"> )</w:t>
      </w:r>
      <w:r w:rsidRPr="0069126D">
        <w:rPr>
          <w:b/>
        </w:rPr>
        <w:t xml:space="preserve"> and output directory for outp</w:t>
      </w:r>
      <w:r w:rsidR="0048747D">
        <w:rPr>
          <w:b/>
        </w:rPr>
        <w:t>u</w:t>
      </w:r>
      <w:r w:rsidRPr="0069126D">
        <w:rPr>
          <w:b/>
        </w:rPr>
        <w:t>t</w:t>
      </w:r>
      <w:r>
        <w:rPr>
          <w:b/>
        </w:rPr>
        <w:t xml:space="preserve">  </w:t>
      </w:r>
      <w:r w:rsidR="0048747D">
        <w:rPr>
          <w:b/>
        </w:rPr>
        <w:t>(E:\BULK)</w:t>
      </w:r>
    </w:p>
    <w:p w:rsidR="0069126D" w:rsidRDefault="0048747D" w:rsidP="00655F65">
      <w:pPr>
        <w:rPr>
          <w:b/>
        </w:rPr>
      </w:pPr>
      <w:r>
        <w:rPr>
          <w:b/>
          <w:noProof/>
        </w:rPr>
        <w:drawing>
          <wp:inline distT="0" distB="0" distL="0" distR="0">
            <wp:extent cx="5943600" cy="3342949"/>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342949"/>
                    </a:xfrm>
                    <a:prstGeom prst="rect">
                      <a:avLst/>
                    </a:prstGeom>
                    <a:noFill/>
                    <a:ln w="9525">
                      <a:noFill/>
                      <a:miter lim="800000"/>
                      <a:headEnd/>
                      <a:tailEnd/>
                    </a:ln>
                  </pic:spPr>
                </pic:pic>
              </a:graphicData>
            </a:graphic>
          </wp:inline>
        </w:drawing>
      </w:r>
      <w:r w:rsidR="0069126D">
        <w:rPr>
          <w:b/>
        </w:rPr>
        <w:br/>
        <w:t>start the bulk_extractor for extracting the metadata</w:t>
      </w:r>
      <w:r w:rsidR="0069126D">
        <w:rPr>
          <w:b/>
        </w:rPr>
        <w:br/>
      </w:r>
      <w:r w:rsidR="0069126D">
        <w:rPr>
          <w:b/>
          <w:noProof/>
        </w:rPr>
        <w:drawing>
          <wp:inline distT="0" distB="0" distL="0" distR="0">
            <wp:extent cx="5153451" cy="3425588"/>
            <wp:effectExtent l="19050" t="0" r="9099" b="0"/>
            <wp:docPr id="8" name="Picture 7" descr="Screenshot (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9).png"/>
                    <pic:cNvPicPr/>
                  </pic:nvPicPr>
                  <pic:blipFill>
                    <a:blip r:embed="rId8"/>
                    <a:srcRect t="-2449" r="13315"/>
                    <a:stretch>
                      <a:fillRect/>
                    </a:stretch>
                  </pic:blipFill>
                  <pic:spPr>
                    <a:xfrm>
                      <a:off x="0" y="0"/>
                      <a:ext cx="5153451" cy="3425588"/>
                    </a:xfrm>
                    <a:prstGeom prst="rect">
                      <a:avLst/>
                    </a:prstGeom>
                  </pic:spPr>
                </pic:pic>
              </a:graphicData>
            </a:graphic>
          </wp:inline>
        </w:drawing>
      </w:r>
      <w:r w:rsidR="0069126D">
        <w:rPr>
          <w:b/>
        </w:rPr>
        <w:br/>
        <w:t>Step 4:</w:t>
      </w:r>
    </w:p>
    <w:p w:rsidR="0069126D" w:rsidRDefault="0069126D" w:rsidP="00655F65">
      <w:pPr>
        <w:rPr>
          <w:b/>
        </w:rPr>
      </w:pPr>
      <w:r>
        <w:rPr>
          <w:b/>
        </w:rPr>
        <w:lastRenderedPageBreak/>
        <w:t>The report is generated in the extracted folder</w:t>
      </w:r>
      <w:r>
        <w:rPr>
          <w:b/>
        </w:rPr>
        <w:br/>
      </w:r>
      <w:r>
        <w:rPr>
          <w:b/>
          <w:noProof/>
        </w:rPr>
        <w:drawing>
          <wp:inline distT="0" distB="0" distL="0" distR="0">
            <wp:extent cx="5943600" cy="3341370"/>
            <wp:effectExtent l="19050" t="0" r="0" b="0"/>
            <wp:docPr id="9" name="Picture 8" descr="Screenshot (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0).png"/>
                    <pic:cNvPicPr/>
                  </pic:nvPicPr>
                  <pic:blipFill>
                    <a:blip r:embed="rId9"/>
                    <a:stretch>
                      <a:fillRect/>
                    </a:stretch>
                  </pic:blipFill>
                  <pic:spPr>
                    <a:xfrm>
                      <a:off x="0" y="0"/>
                      <a:ext cx="5943600" cy="3341370"/>
                    </a:xfrm>
                    <a:prstGeom prst="rect">
                      <a:avLst/>
                    </a:prstGeom>
                  </pic:spPr>
                </pic:pic>
              </a:graphicData>
            </a:graphic>
          </wp:inline>
        </w:drawing>
      </w:r>
      <w:r>
        <w:rPr>
          <w:b/>
        </w:rPr>
        <w:br/>
      </w:r>
      <w:r>
        <w:rPr>
          <w:noProof/>
        </w:rPr>
        <w:drawing>
          <wp:inline distT="0" distB="0" distL="0" distR="0">
            <wp:extent cx="5943600" cy="3341370"/>
            <wp:effectExtent l="19050" t="0" r="0" b="0"/>
            <wp:docPr id="10" name="Picture 9" descr="Screenshot (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png"/>
                    <pic:cNvPicPr/>
                  </pic:nvPicPr>
                  <pic:blipFill>
                    <a:blip r:embed="rId10"/>
                    <a:stretch>
                      <a:fillRect/>
                    </a:stretch>
                  </pic:blipFill>
                  <pic:spPr>
                    <a:xfrm>
                      <a:off x="0" y="0"/>
                      <a:ext cx="5943600" cy="3341370"/>
                    </a:xfrm>
                    <a:prstGeom prst="rect">
                      <a:avLst/>
                    </a:prstGeom>
                  </pic:spPr>
                </pic:pic>
              </a:graphicData>
            </a:graphic>
          </wp:inline>
        </w:drawing>
      </w:r>
      <w:r>
        <w:rPr>
          <w:b/>
        </w:rPr>
        <w:br/>
        <w:t>The report is generated in the XML format in the respected user agent : Chrome (Google)</w:t>
      </w:r>
    </w:p>
    <w:p w:rsidR="0069126D" w:rsidRDefault="0069126D" w:rsidP="00655F65">
      <w:pPr>
        <w:rPr>
          <w:b/>
        </w:rPr>
      </w:pPr>
    </w:p>
    <w:p w:rsidR="0069126D" w:rsidRPr="0069126D" w:rsidRDefault="0069126D" w:rsidP="00655F65">
      <w:r>
        <w:rPr>
          <w:b/>
        </w:rPr>
        <w:lastRenderedPageBreak/>
        <w:t>Step 5:</w:t>
      </w:r>
      <w:r>
        <w:rPr>
          <w:b/>
        </w:rPr>
        <w:br/>
      </w:r>
      <w:r>
        <w:t>When we click the report.xml we see the respected output</w:t>
      </w:r>
      <w:r>
        <w:br/>
      </w:r>
      <w:r>
        <w:rPr>
          <w:noProof/>
        </w:rPr>
        <w:drawing>
          <wp:inline distT="0" distB="0" distL="0" distR="0">
            <wp:extent cx="5726657" cy="3219409"/>
            <wp:effectExtent l="19050" t="0" r="7393" b="0"/>
            <wp:docPr id="11" name="Picture 10" descr="Screenshot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2).png"/>
                    <pic:cNvPicPr/>
                  </pic:nvPicPr>
                  <pic:blipFill>
                    <a:blip r:embed="rId11"/>
                    <a:stretch>
                      <a:fillRect/>
                    </a:stretch>
                  </pic:blipFill>
                  <pic:spPr>
                    <a:xfrm>
                      <a:off x="0" y="0"/>
                      <a:ext cx="5725287" cy="3218639"/>
                    </a:xfrm>
                    <a:prstGeom prst="rect">
                      <a:avLst/>
                    </a:prstGeom>
                  </pic:spPr>
                </pic:pic>
              </a:graphicData>
            </a:graphic>
          </wp:inline>
        </w:drawing>
      </w:r>
      <w:r>
        <w:t xml:space="preserve"> </w:t>
      </w:r>
    </w:p>
    <w:sectPr w:rsidR="0069126D" w:rsidRPr="0069126D" w:rsidSect="00A70D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compat/>
  <w:rsids>
    <w:rsidRoot w:val="00655F65"/>
    <w:rsid w:val="003E38E5"/>
    <w:rsid w:val="0048747D"/>
    <w:rsid w:val="00655F65"/>
    <w:rsid w:val="0069126D"/>
    <w:rsid w:val="00957CCB"/>
    <w:rsid w:val="00A70D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DCB"/>
  </w:style>
  <w:style w:type="paragraph" w:styleId="Heading2">
    <w:name w:val="heading 2"/>
    <w:basedOn w:val="Normal"/>
    <w:link w:val="Heading2Char"/>
    <w:uiPriority w:val="9"/>
    <w:qFormat/>
    <w:rsid w:val="00655F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5F65"/>
    <w:rPr>
      <w:rFonts w:ascii="Times New Roman" w:eastAsia="Times New Roman" w:hAnsi="Times New Roman" w:cs="Times New Roman"/>
      <w:b/>
      <w:bCs/>
      <w:sz w:val="36"/>
      <w:szCs w:val="36"/>
    </w:rPr>
  </w:style>
  <w:style w:type="character" w:styleId="Strong">
    <w:name w:val="Strong"/>
    <w:basedOn w:val="DefaultParagraphFont"/>
    <w:uiPriority w:val="22"/>
    <w:qFormat/>
    <w:rsid w:val="00655F65"/>
    <w:rPr>
      <w:b/>
      <w:bCs/>
    </w:rPr>
  </w:style>
  <w:style w:type="character" w:customStyle="1" w:styleId="relative">
    <w:name w:val="relative"/>
    <w:basedOn w:val="DefaultParagraphFont"/>
    <w:rsid w:val="00655F65"/>
  </w:style>
  <w:style w:type="character" w:customStyle="1" w:styleId="whitespace-nowrap">
    <w:name w:val="whitespace-nowrap"/>
    <w:basedOn w:val="DefaultParagraphFont"/>
    <w:rsid w:val="00655F65"/>
  </w:style>
  <w:style w:type="paragraph" w:styleId="BalloonText">
    <w:name w:val="Balloon Text"/>
    <w:basedOn w:val="Normal"/>
    <w:link w:val="BalloonTextChar"/>
    <w:uiPriority w:val="99"/>
    <w:semiHidden/>
    <w:unhideWhenUsed/>
    <w:rsid w:val="00655F6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F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67412499">
      <w:bodyDiv w:val="1"/>
      <w:marLeft w:val="0"/>
      <w:marRight w:val="0"/>
      <w:marTop w:val="0"/>
      <w:marBottom w:val="0"/>
      <w:divBdr>
        <w:top w:val="none" w:sz="0" w:space="0" w:color="auto"/>
        <w:left w:val="none" w:sz="0" w:space="0" w:color="auto"/>
        <w:bottom w:val="none" w:sz="0" w:space="0" w:color="auto"/>
        <w:right w:val="none" w:sz="0" w:space="0" w:color="auto"/>
      </w:divBdr>
      <w:divsChild>
        <w:div w:id="1628320184">
          <w:marLeft w:val="0"/>
          <w:marRight w:val="0"/>
          <w:marTop w:val="0"/>
          <w:marBottom w:val="0"/>
          <w:divBdr>
            <w:top w:val="single" w:sz="2" w:space="0" w:color="auto"/>
            <w:left w:val="single" w:sz="2" w:space="4" w:color="auto"/>
            <w:bottom w:val="single" w:sz="2" w:space="0" w:color="auto"/>
            <w:right w:val="single" w:sz="2" w:space="4" w:color="auto"/>
          </w:divBdr>
        </w:div>
        <w:div w:id="2006394645">
          <w:marLeft w:val="0"/>
          <w:marRight w:val="0"/>
          <w:marTop w:val="0"/>
          <w:marBottom w:val="0"/>
          <w:divBdr>
            <w:top w:val="single" w:sz="2" w:space="0" w:color="auto"/>
            <w:left w:val="single" w:sz="2" w:space="4" w:color="auto"/>
            <w:bottom w:val="single" w:sz="2" w:space="0" w:color="auto"/>
            <w:right w:val="single" w:sz="2" w:space="4" w:color="auto"/>
          </w:divBdr>
        </w:div>
        <w:div w:id="1894929423">
          <w:marLeft w:val="0"/>
          <w:marRight w:val="0"/>
          <w:marTop w:val="0"/>
          <w:marBottom w:val="0"/>
          <w:divBdr>
            <w:top w:val="single" w:sz="2" w:space="0" w:color="auto"/>
            <w:left w:val="single" w:sz="2" w:space="4" w:color="auto"/>
            <w:bottom w:val="single" w:sz="2" w:space="0" w:color="auto"/>
            <w:right w:val="single" w:sz="2" w:space="4" w:color="auto"/>
          </w:divBdr>
        </w:div>
        <w:div w:id="1496992303">
          <w:marLeft w:val="0"/>
          <w:marRight w:val="0"/>
          <w:marTop w:val="0"/>
          <w:marBottom w:val="0"/>
          <w:divBdr>
            <w:top w:val="single" w:sz="2" w:space="0" w:color="auto"/>
            <w:left w:val="single" w:sz="2" w:space="4" w:color="auto"/>
            <w:bottom w:val="single" w:sz="2" w:space="0" w:color="auto"/>
            <w:right w:val="single" w:sz="2" w:space="4" w:color="auto"/>
          </w:divBdr>
        </w:div>
      </w:divsChild>
    </w:div>
    <w:div w:id="1025639284">
      <w:bodyDiv w:val="1"/>
      <w:marLeft w:val="0"/>
      <w:marRight w:val="0"/>
      <w:marTop w:val="0"/>
      <w:marBottom w:val="0"/>
      <w:divBdr>
        <w:top w:val="none" w:sz="0" w:space="0" w:color="auto"/>
        <w:left w:val="none" w:sz="0" w:space="0" w:color="auto"/>
        <w:bottom w:val="none" w:sz="0" w:space="0" w:color="auto"/>
        <w:right w:val="none" w:sz="0" w:space="0" w:color="auto"/>
      </w:divBdr>
      <w:divsChild>
        <w:div w:id="1901866894">
          <w:marLeft w:val="0"/>
          <w:marRight w:val="0"/>
          <w:marTop w:val="0"/>
          <w:marBottom w:val="0"/>
          <w:divBdr>
            <w:top w:val="single" w:sz="2" w:space="0" w:color="auto"/>
            <w:left w:val="single" w:sz="2" w:space="4" w:color="auto"/>
            <w:bottom w:val="single" w:sz="2" w:space="0" w:color="auto"/>
            <w:right w:val="single" w:sz="2" w:space="4" w:color="auto"/>
          </w:divBdr>
        </w:div>
        <w:div w:id="1791627700">
          <w:marLeft w:val="0"/>
          <w:marRight w:val="0"/>
          <w:marTop w:val="0"/>
          <w:marBottom w:val="0"/>
          <w:divBdr>
            <w:top w:val="single" w:sz="2" w:space="0" w:color="auto"/>
            <w:left w:val="single" w:sz="2" w:space="4" w:color="auto"/>
            <w:bottom w:val="single" w:sz="2" w:space="0" w:color="auto"/>
            <w:right w:val="single" w:sz="2" w:space="4" w:color="auto"/>
          </w:divBdr>
        </w:div>
        <w:div w:id="1146244153">
          <w:marLeft w:val="0"/>
          <w:marRight w:val="0"/>
          <w:marTop w:val="0"/>
          <w:marBottom w:val="0"/>
          <w:divBdr>
            <w:top w:val="single" w:sz="2" w:space="0" w:color="auto"/>
            <w:left w:val="single" w:sz="2" w:space="4" w:color="auto"/>
            <w:bottom w:val="single" w:sz="2" w:space="0" w:color="auto"/>
            <w:right w:val="single" w:sz="2" w:space="4" w:color="auto"/>
          </w:divBdr>
        </w:div>
        <w:div w:id="1259291344">
          <w:marLeft w:val="0"/>
          <w:marRight w:val="0"/>
          <w:marTop w:val="0"/>
          <w:marBottom w:val="0"/>
          <w:divBdr>
            <w:top w:val="single" w:sz="2" w:space="0" w:color="auto"/>
            <w:left w:val="single" w:sz="2" w:space="4" w:color="auto"/>
            <w:bottom w:val="single" w:sz="2" w:space="0" w:color="auto"/>
            <w:right w:val="single" w:sz="2" w:space="4"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skcet</dc:creator>
  <cp:lastModifiedBy>skcet</cp:lastModifiedBy>
  <cp:revision>2</cp:revision>
  <dcterms:created xsi:type="dcterms:W3CDTF">2024-10-16T04:41:00Z</dcterms:created>
  <dcterms:modified xsi:type="dcterms:W3CDTF">2024-10-16T05:06:00Z</dcterms:modified>
</cp:coreProperties>
</file>