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12F91" w14:textId="77777777" w:rsidR="00D37F3B" w:rsidRDefault="00000000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编号：                             学习耗时：</w:t>
      </w:r>
    </w:p>
    <w:p w14:paraId="05BADC45" w14:textId="05E9085B" w:rsidR="00D37F3B" w:rsidRDefault="00000000">
      <w:pPr>
        <w:pBdr>
          <w:bottom w:val="single" w:sz="6" w:space="1" w:color="auto"/>
        </w:pBd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ID（学号）：                       探索耗时： </w:t>
      </w:r>
      <w:r>
        <w:rPr>
          <w:rFonts w:ascii="宋体" w:eastAsia="宋体" w:hAnsi="宋体" w:cs="Times New Roman"/>
          <w:sz w:val="24"/>
          <w:szCs w:val="24"/>
        </w:rPr>
        <w:t xml:space="preserve">             /</w:t>
      </w:r>
    </w:p>
    <w:tbl>
      <w:tblPr>
        <w:tblStyle w:val="1-31"/>
        <w:tblpPr w:leftFromText="180" w:rightFromText="180" w:vertAnchor="page" w:horzAnchor="page" w:tblpXSpec="center" w:tblpY="1833"/>
        <w:tblW w:w="10848" w:type="dxa"/>
        <w:tblLook w:val="04A0" w:firstRow="1" w:lastRow="0" w:firstColumn="1" w:lastColumn="0" w:noHBand="0" w:noVBand="1"/>
      </w:tblPr>
      <w:tblGrid>
        <w:gridCol w:w="5810"/>
        <w:gridCol w:w="1288"/>
        <w:gridCol w:w="937"/>
        <w:gridCol w:w="938"/>
        <w:gridCol w:w="725"/>
        <w:gridCol w:w="1150"/>
      </w:tblGrid>
      <w:tr w:rsidR="00D37F3B" w14:paraId="77BEA5C8" w14:textId="77777777" w:rsidTr="00975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</w:tcPr>
          <w:p w14:paraId="6F8CC8C6" w14:textId="77777777" w:rsidR="00D37F3B" w:rsidRDefault="00000000">
            <w:pPr>
              <w:spacing w:line="360" w:lineRule="auto"/>
              <w:jc w:val="left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系统反馈有效性</w:t>
            </w:r>
          </w:p>
        </w:tc>
        <w:tc>
          <w:tcPr>
            <w:tcW w:w="1288" w:type="dxa"/>
          </w:tcPr>
          <w:p w14:paraId="65A73664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非常不同意</w:t>
            </w:r>
          </w:p>
        </w:tc>
        <w:tc>
          <w:tcPr>
            <w:tcW w:w="937" w:type="dxa"/>
          </w:tcPr>
          <w:p w14:paraId="79095B42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不同意</w:t>
            </w:r>
          </w:p>
        </w:tc>
        <w:tc>
          <w:tcPr>
            <w:tcW w:w="938" w:type="dxa"/>
          </w:tcPr>
          <w:p w14:paraId="61F72C5A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不一定</w:t>
            </w:r>
          </w:p>
        </w:tc>
        <w:tc>
          <w:tcPr>
            <w:tcW w:w="725" w:type="dxa"/>
          </w:tcPr>
          <w:p w14:paraId="245B3CDC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同意</w:t>
            </w:r>
          </w:p>
        </w:tc>
        <w:tc>
          <w:tcPr>
            <w:tcW w:w="1150" w:type="dxa"/>
          </w:tcPr>
          <w:p w14:paraId="4E017E79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非常同意</w:t>
            </w:r>
          </w:p>
        </w:tc>
      </w:tr>
      <w:tr w:rsidR="00D37F3B" w14:paraId="415413BC" w14:textId="77777777" w:rsidTr="00975BBF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  <w:shd w:val="clear" w:color="auto" w:fill="F2F2F2" w:themeFill="background1" w:themeFillShade="F2"/>
          </w:tcPr>
          <w:p w14:paraId="06CFB028" w14:textId="55C2B6CC" w:rsidR="00E3343A" w:rsidRPr="00386B70" w:rsidRDefault="00386B70" w:rsidP="00386B7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探索元素组合对我优化图表设计的时候有帮助</w:t>
            </w:r>
          </w:p>
        </w:tc>
        <w:tc>
          <w:tcPr>
            <w:tcW w:w="1288" w:type="dxa"/>
            <w:shd w:val="clear" w:color="auto" w:fill="F2F2F2" w:themeFill="background1" w:themeFillShade="F2"/>
          </w:tcPr>
          <w:p w14:paraId="69EAF2D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7" w:type="dxa"/>
            <w:shd w:val="clear" w:color="auto" w:fill="F2F2F2" w:themeFill="background1" w:themeFillShade="F2"/>
          </w:tcPr>
          <w:p w14:paraId="7867B487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20DFB9CD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01CF8EBB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150" w:type="dxa"/>
            <w:shd w:val="clear" w:color="auto" w:fill="F2F2F2" w:themeFill="background1" w:themeFillShade="F2"/>
          </w:tcPr>
          <w:p w14:paraId="11520568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678063E6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</w:tcPr>
          <w:p w14:paraId="2AC3F10C" w14:textId="4CD07931" w:rsidR="00D37F3B" w:rsidRDefault="0000000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图表</w:t>
            </w:r>
            <w:r w:rsidR="001D3A77">
              <w:rPr>
                <w:rFonts w:ascii="宋体" w:eastAsia="宋体" w:hAnsi="宋体" w:hint="eastAsia"/>
              </w:rPr>
              <w:t>卡</w:t>
            </w:r>
            <w:r>
              <w:rPr>
                <w:rFonts w:ascii="宋体" w:eastAsia="宋体" w:hAnsi="宋体" w:hint="eastAsia"/>
              </w:rPr>
              <w:t>片可以帮我理解图形模式的感知结果</w:t>
            </w:r>
            <w:r>
              <w:rPr>
                <w:rFonts w:ascii="宋体" w:eastAsia="宋体" w:hAnsi="宋体" w:hint="eastAsia"/>
              </w:rPr>
              <w:tab/>
            </w:r>
          </w:p>
        </w:tc>
        <w:tc>
          <w:tcPr>
            <w:tcW w:w="1288" w:type="dxa"/>
          </w:tcPr>
          <w:p w14:paraId="2534B2B6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37" w:type="dxa"/>
          </w:tcPr>
          <w:p w14:paraId="12345517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38" w:type="dxa"/>
          </w:tcPr>
          <w:p w14:paraId="1DDB3C75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725" w:type="dxa"/>
          </w:tcPr>
          <w:p w14:paraId="39ECC722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1150" w:type="dxa"/>
          </w:tcPr>
          <w:p w14:paraId="21822C0E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</w:tr>
      <w:tr w:rsidR="00D37F3B" w14:paraId="39AEBE57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  <w:shd w:val="clear" w:color="auto" w:fill="F2F2F2" w:themeFill="background1" w:themeFillShade="F2"/>
          </w:tcPr>
          <w:p w14:paraId="59B93B1A" w14:textId="77777777" w:rsidR="00D37F3B" w:rsidRDefault="0000000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Revelio 能够帮助我更全面的评估图表的模式感知结果</w:t>
            </w:r>
          </w:p>
        </w:tc>
        <w:tc>
          <w:tcPr>
            <w:tcW w:w="1288" w:type="dxa"/>
            <w:shd w:val="clear" w:color="auto" w:fill="F2F2F2" w:themeFill="background1" w:themeFillShade="F2"/>
          </w:tcPr>
          <w:p w14:paraId="079FF847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7" w:type="dxa"/>
            <w:shd w:val="clear" w:color="auto" w:fill="F2F2F2" w:themeFill="background1" w:themeFillShade="F2"/>
          </w:tcPr>
          <w:p w14:paraId="445717A3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17C1E193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7089C138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150" w:type="dxa"/>
            <w:shd w:val="clear" w:color="auto" w:fill="F2F2F2" w:themeFill="background1" w:themeFillShade="F2"/>
          </w:tcPr>
          <w:p w14:paraId="4E1BF581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2046CDB4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</w:tcPr>
          <w:p w14:paraId="3EBA57EB" w14:textId="30D34D00" w:rsidR="00D37F3B" w:rsidRDefault="001D3A77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Revelio 能够帮我理解潜在感知结果背后的感知原理</w:t>
            </w:r>
          </w:p>
        </w:tc>
        <w:tc>
          <w:tcPr>
            <w:tcW w:w="1288" w:type="dxa"/>
            <w:shd w:val="clear" w:color="auto" w:fill="auto"/>
          </w:tcPr>
          <w:p w14:paraId="457DC668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37" w:type="dxa"/>
            <w:shd w:val="clear" w:color="auto" w:fill="auto"/>
          </w:tcPr>
          <w:p w14:paraId="79E10C6F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38" w:type="dxa"/>
            <w:shd w:val="clear" w:color="auto" w:fill="auto"/>
          </w:tcPr>
          <w:p w14:paraId="3B9746C8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725" w:type="dxa"/>
            <w:shd w:val="clear" w:color="auto" w:fill="auto"/>
          </w:tcPr>
          <w:p w14:paraId="402C3BEC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1150" w:type="dxa"/>
            <w:shd w:val="clear" w:color="auto" w:fill="auto"/>
          </w:tcPr>
          <w:p w14:paraId="456DC02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</w:tr>
      <w:tr w:rsidR="00D37F3B" w14:paraId="207DC94D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  <w:shd w:val="clear" w:color="auto" w:fill="F2F2F2" w:themeFill="background1" w:themeFillShade="F2"/>
          </w:tcPr>
          <w:p w14:paraId="57300D92" w14:textId="0336EB40" w:rsidR="00D37F3B" w:rsidRDefault="0000000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 xml:space="preserve">我认为 </w:t>
            </w:r>
            <w:r w:rsidR="001D3A77">
              <w:rPr>
                <w:rFonts w:ascii="宋体" w:eastAsia="宋体" w:hAnsi="宋体" w:hint="eastAsia"/>
              </w:rPr>
              <w:t>R</w:t>
            </w:r>
            <w:r>
              <w:rPr>
                <w:rFonts w:ascii="宋体" w:eastAsia="宋体" w:hAnsi="宋体" w:hint="eastAsia"/>
              </w:rPr>
              <w:t>evelio 的</w:t>
            </w:r>
            <w:r w:rsidR="001D3A77">
              <w:rPr>
                <w:rFonts w:ascii="宋体" w:eastAsia="宋体" w:hAnsi="宋体" w:hint="eastAsia"/>
              </w:rPr>
              <w:t>Sailence</w:t>
            </w:r>
            <w:r>
              <w:rPr>
                <w:rFonts w:ascii="宋体" w:eastAsia="宋体" w:hAnsi="宋体" w:hint="eastAsia"/>
              </w:rPr>
              <w:t>显著性评分是合理的</w:t>
            </w:r>
          </w:p>
        </w:tc>
        <w:tc>
          <w:tcPr>
            <w:tcW w:w="1288" w:type="dxa"/>
            <w:shd w:val="clear" w:color="auto" w:fill="F2F2F2" w:themeFill="background1" w:themeFillShade="F2"/>
          </w:tcPr>
          <w:p w14:paraId="39045D6E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7" w:type="dxa"/>
            <w:shd w:val="clear" w:color="auto" w:fill="F2F2F2" w:themeFill="background1" w:themeFillShade="F2"/>
          </w:tcPr>
          <w:p w14:paraId="4C35270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4A3FE4F2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2B1EB7C9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150" w:type="dxa"/>
            <w:shd w:val="clear" w:color="auto" w:fill="F2F2F2" w:themeFill="background1" w:themeFillShade="F2"/>
          </w:tcPr>
          <w:p w14:paraId="0199C0B4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2124EE36" w14:textId="77777777" w:rsidTr="00975BBF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</w:tcPr>
          <w:p w14:paraId="21C15929" w14:textId="6D70F9A6" w:rsidR="00D37F3B" w:rsidRDefault="001D3A77" w:rsidP="001D6E01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center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Visual encodings assessment 的 All elements 面板可以帮助我评估当前图表的状态，激发我提出修改的想法</w:t>
            </w:r>
          </w:p>
        </w:tc>
        <w:tc>
          <w:tcPr>
            <w:tcW w:w="1288" w:type="dxa"/>
            <w:shd w:val="clear" w:color="auto" w:fill="auto"/>
          </w:tcPr>
          <w:p w14:paraId="18B608B7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37" w:type="dxa"/>
            <w:shd w:val="clear" w:color="auto" w:fill="auto"/>
          </w:tcPr>
          <w:p w14:paraId="0EED7914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38" w:type="dxa"/>
            <w:shd w:val="clear" w:color="auto" w:fill="auto"/>
          </w:tcPr>
          <w:p w14:paraId="0512B77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725" w:type="dxa"/>
            <w:shd w:val="clear" w:color="auto" w:fill="auto"/>
          </w:tcPr>
          <w:p w14:paraId="7BD6D266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1150" w:type="dxa"/>
            <w:shd w:val="clear" w:color="auto" w:fill="auto"/>
          </w:tcPr>
          <w:p w14:paraId="6C711F80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</w:tr>
      <w:tr w:rsidR="00D37F3B" w14:paraId="368305FE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  <w:shd w:val="clear" w:color="auto" w:fill="F2F2F2" w:themeFill="background1" w:themeFillShade="F2"/>
          </w:tcPr>
          <w:p w14:paraId="46E6C88B" w14:textId="77777777" w:rsidR="00D37F3B" w:rsidRDefault="0000000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Revelio 提供的建议是合理的</w:t>
            </w:r>
          </w:p>
        </w:tc>
        <w:tc>
          <w:tcPr>
            <w:tcW w:w="1288" w:type="dxa"/>
            <w:shd w:val="clear" w:color="auto" w:fill="F2F2F2" w:themeFill="background1" w:themeFillShade="F2"/>
          </w:tcPr>
          <w:p w14:paraId="717BF3B3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7" w:type="dxa"/>
            <w:shd w:val="clear" w:color="auto" w:fill="F2F2F2" w:themeFill="background1" w:themeFillShade="F2"/>
          </w:tcPr>
          <w:p w14:paraId="2AD28C60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4746EE4E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3D73237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150" w:type="dxa"/>
            <w:shd w:val="clear" w:color="auto" w:fill="F2F2F2" w:themeFill="background1" w:themeFillShade="F2"/>
          </w:tcPr>
          <w:p w14:paraId="2098D571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</w:tbl>
    <w:p w14:paraId="273FDD3B" w14:textId="010B4975" w:rsidR="001D3A77" w:rsidRDefault="001D3A77">
      <w:pPr>
        <w:rPr>
          <w:rFonts w:ascii="宋体" w:eastAsia="宋体" w:hAnsi="宋体" w:cs="Times New Roman" w:hint="eastAsia"/>
          <w:sz w:val="24"/>
          <w:szCs w:val="24"/>
        </w:rPr>
      </w:pPr>
    </w:p>
    <w:tbl>
      <w:tblPr>
        <w:tblStyle w:val="1-31"/>
        <w:tblpPr w:leftFromText="180" w:rightFromText="180" w:vertAnchor="page" w:horzAnchor="page" w:tblpXSpec="center" w:tblpY="7143"/>
        <w:tblW w:w="10890" w:type="dxa"/>
        <w:tblLook w:val="04A0" w:firstRow="1" w:lastRow="0" w:firstColumn="1" w:lastColumn="0" w:noHBand="0" w:noVBand="1"/>
      </w:tblPr>
      <w:tblGrid>
        <w:gridCol w:w="5700"/>
        <w:gridCol w:w="1360"/>
        <w:gridCol w:w="950"/>
        <w:gridCol w:w="880"/>
        <w:gridCol w:w="750"/>
        <w:gridCol w:w="1250"/>
      </w:tblGrid>
      <w:tr w:rsidR="00D37F3B" w14:paraId="61E681AA" w14:textId="77777777" w:rsidTr="00975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</w:tcPr>
          <w:p w14:paraId="54C4747B" w14:textId="77777777" w:rsidR="00D37F3B" w:rsidRDefault="00000000">
            <w:pPr>
              <w:spacing w:line="360" w:lineRule="auto"/>
              <w:jc w:val="left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系统可用性评估</w:t>
            </w:r>
          </w:p>
        </w:tc>
        <w:tc>
          <w:tcPr>
            <w:tcW w:w="1360" w:type="dxa"/>
          </w:tcPr>
          <w:p w14:paraId="21C50381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非常不同意</w:t>
            </w:r>
          </w:p>
        </w:tc>
        <w:tc>
          <w:tcPr>
            <w:tcW w:w="950" w:type="dxa"/>
          </w:tcPr>
          <w:p w14:paraId="5845149A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不同意</w:t>
            </w:r>
          </w:p>
        </w:tc>
        <w:tc>
          <w:tcPr>
            <w:tcW w:w="880" w:type="dxa"/>
          </w:tcPr>
          <w:p w14:paraId="582C447C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不一定</w:t>
            </w:r>
          </w:p>
        </w:tc>
        <w:tc>
          <w:tcPr>
            <w:tcW w:w="750" w:type="dxa"/>
          </w:tcPr>
          <w:p w14:paraId="125690C2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同意</w:t>
            </w:r>
          </w:p>
        </w:tc>
        <w:tc>
          <w:tcPr>
            <w:tcW w:w="1250" w:type="dxa"/>
          </w:tcPr>
          <w:p w14:paraId="06CABD10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非常同意</w:t>
            </w:r>
          </w:p>
        </w:tc>
      </w:tr>
      <w:tr w:rsidR="00D37F3B" w14:paraId="0FE8B752" w14:textId="77777777" w:rsidTr="00975BBF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shd w:val="clear" w:color="auto" w:fill="EDEDED" w:themeFill="accent3" w:themeFillTint="33"/>
          </w:tcPr>
          <w:p w14:paraId="07993104" w14:textId="204E7CE4" w:rsidR="00D37F3B" w:rsidRDefault="00374245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 xml:space="preserve"> 我愿意经常使用这个系统</w:t>
            </w:r>
          </w:p>
        </w:tc>
        <w:tc>
          <w:tcPr>
            <w:tcW w:w="1360" w:type="dxa"/>
            <w:shd w:val="clear" w:color="auto" w:fill="EDEDED" w:themeFill="accent3" w:themeFillTint="33"/>
          </w:tcPr>
          <w:p w14:paraId="1D958DBF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EDEDED" w:themeFill="accent3" w:themeFillTint="33"/>
          </w:tcPr>
          <w:p w14:paraId="5584BD8F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EDEDED" w:themeFill="accent3" w:themeFillTint="33"/>
          </w:tcPr>
          <w:p w14:paraId="02BA240C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EDEDED" w:themeFill="accent3" w:themeFillTint="33"/>
          </w:tcPr>
          <w:p w14:paraId="7C30A6A0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EDEDED" w:themeFill="accent3" w:themeFillTint="33"/>
          </w:tcPr>
          <w:p w14:paraId="6A1044EC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22A83D29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</w:tcPr>
          <w:p w14:paraId="25C998A7" w14:textId="7E19E85A" w:rsidR="00D37F3B" w:rsidRDefault="00374245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 w:rsidR="00361CA9" w:rsidRPr="00361CA9">
              <w:rPr>
                <w:rFonts w:ascii="宋体" w:eastAsia="宋体" w:hAnsi="宋体" w:hint="eastAsia"/>
              </w:rPr>
              <w:t>我</w:t>
            </w:r>
            <w:r w:rsidR="00361CA9">
              <w:rPr>
                <w:rFonts w:ascii="宋体" w:eastAsia="宋体" w:hAnsi="宋体" w:hint="eastAsia"/>
              </w:rPr>
              <w:t>认</w:t>
            </w:r>
            <w:r w:rsidR="00361CA9" w:rsidRPr="00361CA9">
              <w:rPr>
                <w:rFonts w:ascii="宋体" w:eastAsia="宋体" w:hAnsi="宋体" w:hint="eastAsia"/>
              </w:rPr>
              <w:t>为这个系统的操作很繁琐</w:t>
            </w:r>
          </w:p>
        </w:tc>
        <w:tc>
          <w:tcPr>
            <w:tcW w:w="1360" w:type="dxa"/>
          </w:tcPr>
          <w:p w14:paraId="0473CE37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</w:tcPr>
          <w:p w14:paraId="4546AC95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</w:tcPr>
          <w:p w14:paraId="55791DE8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</w:tcPr>
          <w:p w14:paraId="54F3D2C0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</w:tcPr>
          <w:p w14:paraId="30E1B482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</w:tr>
      <w:tr w:rsidR="00D37F3B" w14:paraId="40B24864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shd w:val="clear" w:color="auto" w:fill="EDEDED" w:themeFill="accent3" w:themeFillTint="33"/>
          </w:tcPr>
          <w:p w14:paraId="15FE210B" w14:textId="580C5BB9" w:rsidR="00D37F3B" w:rsidRDefault="00374245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 xml:space="preserve"> 我认为这个系统很容易使用</w:t>
            </w:r>
            <w:r>
              <w:rPr>
                <w:rFonts w:ascii="宋体" w:eastAsia="宋体" w:hAnsi="宋体" w:hint="eastAsia"/>
              </w:rPr>
              <w:tab/>
            </w:r>
          </w:p>
        </w:tc>
        <w:tc>
          <w:tcPr>
            <w:tcW w:w="1360" w:type="dxa"/>
            <w:shd w:val="clear" w:color="auto" w:fill="EDEDED" w:themeFill="accent3" w:themeFillTint="33"/>
          </w:tcPr>
          <w:p w14:paraId="3D855D18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EDEDED" w:themeFill="accent3" w:themeFillTint="33"/>
          </w:tcPr>
          <w:p w14:paraId="5D095B59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EDEDED" w:themeFill="accent3" w:themeFillTint="33"/>
          </w:tcPr>
          <w:p w14:paraId="3C00F641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EDEDED" w:themeFill="accent3" w:themeFillTint="33"/>
          </w:tcPr>
          <w:p w14:paraId="57E27F02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EDEDED" w:themeFill="accent3" w:themeFillTint="33"/>
          </w:tcPr>
          <w:p w14:paraId="512C109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749832B0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</w:tcPr>
          <w:p w14:paraId="6646D7C6" w14:textId="4A721177" w:rsidR="00D37F3B" w:rsidRDefault="00374245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 w:rsidR="00361CA9" w:rsidRPr="00361CA9">
              <w:rPr>
                <w:rFonts w:ascii="宋体" w:eastAsia="宋体" w:hAnsi="宋体" w:hint="eastAsia"/>
              </w:rPr>
              <w:t>我觉得我需要很多额外的技术支持才能使用这个系统</w:t>
            </w:r>
          </w:p>
        </w:tc>
        <w:tc>
          <w:tcPr>
            <w:tcW w:w="1360" w:type="dxa"/>
            <w:shd w:val="clear" w:color="auto" w:fill="auto"/>
          </w:tcPr>
          <w:p w14:paraId="558CA961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auto"/>
          </w:tcPr>
          <w:p w14:paraId="03550439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auto"/>
          </w:tcPr>
          <w:p w14:paraId="4AC53A0F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auto"/>
          </w:tcPr>
          <w:p w14:paraId="7F67A575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auto"/>
          </w:tcPr>
          <w:p w14:paraId="7662CE2E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</w:tr>
      <w:tr w:rsidR="00D37F3B" w14:paraId="32EAF25B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shd w:val="clear" w:color="auto" w:fill="EDEDED" w:themeFill="accent3" w:themeFillTint="33"/>
          </w:tcPr>
          <w:p w14:paraId="5706EBE8" w14:textId="5E313A5A" w:rsidR="00D37F3B" w:rsidRDefault="00374245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 xml:space="preserve"> 各个功能在系统中整合得很好</w:t>
            </w:r>
          </w:p>
        </w:tc>
        <w:tc>
          <w:tcPr>
            <w:tcW w:w="1360" w:type="dxa"/>
            <w:shd w:val="clear" w:color="auto" w:fill="EDEDED" w:themeFill="accent3" w:themeFillTint="33"/>
          </w:tcPr>
          <w:p w14:paraId="54E6D8A0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EDEDED" w:themeFill="accent3" w:themeFillTint="33"/>
          </w:tcPr>
          <w:p w14:paraId="43725913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EDEDED" w:themeFill="accent3" w:themeFillTint="33"/>
          </w:tcPr>
          <w:p w14:paraId="6A1FA5FC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EDEDED" w:themeFill="accent3" w:themeFillTint="33"/>
          </w:tcPr>
          <w:p w14:paraId="5CA5EE33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EDEDED" w:themeFill="accent3" w:themeFillTint="33"/>
          </w:tcPr>
          <w:p w14:paraId="5177A6A3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4D37B13A" w14:textId="77777777" w:rsidTr="00975BB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</w:tcPr>
          <w:p w14:paraId="0CD37B7F" w14:textId="3DEFC0D9" w:rsidR="00D37F3B" w:rsidRDefault="00374245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 w:rsidRPr="00374245">
              <w:rPr>
                <w:rFonts w:ascii="宋体" w:eastAsia="宋体" w:hAnsi="宋体" w:hint="eastAsia"/>
              </w:rPr>
              <w:t>我认为模型的输出结果和我的感知结果</w:t>
            </w:r>
            <w:r w:rsidR="00485053">
              <w:rPr>
                <w:rFonts w:ascii="宋体" w:eastAsia="宋体" w:hAnsi="宋体" w:hint="eastAsia"/>
              </w:rPr>
              <w:t>不</w:t>
            </w:r>
            <w:r w:rsidR="00655EE0">
              <w:rPr>
                <w:rFonts w:ascii="宋体" w:eastAsia="宋体" w:hAnsi="宋体" w:hint="eastAsia"/>
              </w:rPr>
              <w:t>一致</w:t>
            </w:r>
          </w:p>
        </w:tc>
        <w:tc>
          <w:tcPr>
            <w:tcW w:w="1360" w:type="dxa"/>
            <w:shd w:val="clear" w:color="auto" w:fill="auto"/>
          </w:tcPr>
          <w:p w14:paraId="5C6A88DD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auto"/>
          </w:tcPr>
          <w:p w14:paraId="6ACA158C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auto"/>
          </w:tcPr>
          <w:p w14:paraId="598127F0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auto"/>
          </w:tcPr>
          <w:p w14:paraId="3440913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auto"/>
          </w:tcPr>
          <w:p w14:paraId="7B08DB5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</w:tr>
      <w:tr w:rsidR="00D37F3B" w14:paraId="5630B2B5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shd w:val="clear" w:color="auto" w:fill="F2F2F2" w:themeFill="background1" w:themeFillShade="F2"/>
          </w:tcPr>
          <w:p w14:paraId="13695684" w14:textId="73BA8A37" w:rsidR="00D37F3B" w:rsidRDefault="00374245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 w:rsidRPr="00374245">
              <w:rPr>
                <w:rFonts w:ascii="宋体" w:eastAsia="宋体" w:hAnsi="宋体" w:hint="eastAsia"/>
              </w:rPr>
              <w:t>我认为多数人可以很快学会如何使用这个系统</w:t>
            </w:r>
          </w:p>
        </w:tc>
        <w:tc>
          <w:tcPr>
            <w:tcW w:w="1360" w:type="dxa"/>
            <w:shd w:val="clear" w:color="auto" w:fill="F2F2F2" w:themeFill="background1" w:themeFillShade="F2"/>
          </w:tcPr>
          <w:p w14:paraId="5F0415F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F2F2F2" w:themeFill="background1" w:themeFillShade="F2"/>
          </w:tcPr>
          <w:p w14:paraId="6DB83C6E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F2F2F2" w:themeFill="background1" w:themeFillShade="F2"/>
          </w:tcPr>
          <w:p w14:paraId="0F748494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5CDC370B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14:paraId="49516EA4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042E2DCF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</w:tcPr>
          <w:p w14:paraId="4CE2DAC1" w14:textId="565564C1" w:rsidR="00D37F3B" w:rsidRDefault="00374245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 w:rsidRPr="00374245">
              <w:rPr>
                <w:rFonts w:ascii="宋体" w:eastAsia="宋体" w:hAnsi="宋体" w:hint="eastAsia"/>
              </w:rPr>
              <w:t>我认为系统的界面设计美观不足，视觉体验感差</w:t>
            </w:r>
          </w:p>
        </w:tc>
        <w:tc>
          <w:tcPr>
            <w:tcW w:w="1360" w:type="dxa"/>
            <w:shd w:val="clear" w:color="auto" w:fill="auto"/>
          </w:tcPr>
          <w:p w14:paraId="02EDEA48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auto"/>
          </w:tcPr>
          <w:p w14:paraId="6F4C6C00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auto"/>
          </w:tcPr>
          <w:p w14:paraId="4C16FD15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auto"/>
          </w:tcPr>
          <w:p w14:paraId="34B4BF1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auto"/>
          </w:tcPr>
          <w:p w14:paraId="20D68125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</w:tr>
      <w:tr w:rsidR="00D37F3B" w14:paraId="7834EF25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shd w:val="clear" w:color="auto" w:fill="F2F2F2" w:themeFill="background1" w:themeFillShade="F2"/>
          </w:tcPr>
          <w:p w14:paraId="0E5747F2" w14:textId="1BB8001C" w:rsidR="00D37F3B" w:rsidRDefault="00374245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 w:rsidRPr="00374245">
              <w:rPr>
                <w:rFonts w:ascii="宋体" w:eastAsia="宋体" w:hAnsi="宋体" w:hint="eastAsia"/>
              </w:rPr>
              <w:t>使用系统让我对自己创作的图表的质量更有信心</w:t>
            </w:r>
          </w:p>
        </w:tc>
        <w:tc>
          <w:tcPr>
            <w:tcW w:w="1360" w:type="dxa"/>
            <w:shd w:val="clear" w:color="auto" w:fill="F2F2F2" w:themeFill="background1" w:themeFillShade="F2"/>
          </w:tcPr>
          <w:p w14:paraId="6F6689B4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F2F2F2" w:themeFill="background1" w:themeFillShade="F2"/>
          </w:tcPr>
          <w:p w14:paraId="095D0662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F2F2F2" w:themeFill="background1" w:themeFillShade="F2"/>
          </w:tcPr>
          <w:p w14:paraId="37A6DDF7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72F31D14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14:paraId="05B80212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7EECCAC1" w14:textId="77777777" w:rsidTr="00975BB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</w:tcPr>
          <w:p w14:paraId="1659C66A" w14:textId="7CE8F0E2" w:rsidR="00D37F3B" w:rsidRDefault="00374245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 w:rsidRPr="00374245">
              <w:rPr>
                <w:rFonts w:ascii="宋体" w:eastAsia="宋体" w:hAnsi="宋体" w:hint="eastAsia"/>
              </w:rPr>
              <w:t>我需要在使用这个系统前学习很多东西</w:t>
            </w:r>
          </w:p>
        </w:tc>
        <w:tc>
          <w:tcPr>
            <w:tcW w:w="1360" w:type="dxa"/>
            <w:shd w:val="clear" w:color="auto" w:fill="auto"/>
          </w:tcPr>
          <w:p w14:paraId="1EF75EF4" w14:textId="77777777" w:rsidR="00D37F3B" w:rsidRDefault="00D37F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</w:pPr>
          </w:p>
        </w:tc>
        <w:tc>
          <w:tcPr>
            <w:tcW w:w="950" w:type="dxa"/>
            <w:shd w:val="clear" w:color="auto" w:fill="auto"/>
          </w:tcPr>
          <w:p w14:paraId="54520067" w14:textId="77777777" w:rsidR="00D37F3B" w:rsidRDefault="00D37F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</w:pPr>
          </w:p>
        </w:tc>
        <w:tc>
          <w:tcPr>
            <w:tcW w:w="880" w:type="dxa"/>
            <w:shd w:val="clear" w:color="auto" w:fill="auto"/>
          </w:tcPr>
          <w:p w14:paraId="11D9DE49" w14:textId="77777777" w:rsidR="00D37F3B" w:rsidRDefault="00D37F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</w:pPr>
          </w:p>
        </w:tc>
        <w:tc>
          <w:tcPr>
            <w:tcW w:w="750" w:type="dxa"/>
            <w:shd w:val="clear" w:color="auto" w:fill="auto"/>
          </w:tcPr>
          <w:p w14:paraId="476E448E" w14:textId="77777777" w:rsidR="00D37F3B" w:rsidRDefault="00D37F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</w:pPr>
          </w:p>
        </w:tc>
        <w:tc>
          <w:tcPr>
            <w:tcW w:w="1250" w:type="dxa"/>
            <w:shd w:val="clear" w:color="auto" w:fill="auto"/>
          </w:tcPr>
          <w:p w14:paraId="39801D97" w14:textId="77777777" w:rsidR="00D37F3B" w:rsidRDefault="00D37F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</w:pPr>
          </w:p>
        </w:tc>
      </w:tr>
    </w:tbl>
    <w:p w14:paraId="36BDEE65" w14:textId="77777777" w:rsidR="001D6E01" w:rsidRDefault="001D6E01" w:rsidP="001D6E01">
      <w:pPr>
        <w:widowControl/>
        <w:spacing w:before="100" w:beforeAutospacing="1" w:after="100" w:afterAutospacing="1"/>
        <w:rPr>
          <w:rFonts w:ascii="宋体" w:eastAsia="宋体" w:hAnsi="宋体" w:hint="eastAsia"/>
          <w:b/>
          <w:bCs/>
        </w:rPr>
      </w:pPr>
    </w:p>
    <w:p w14:paraId="02A10302" w14:textId="77777777" w:rsidR="001D6E01" w:rsidRDefault="001D6E01" w:rsidP="001D6E01">
      <w:pPr>
        <w:pStyle w:val="a3"/>
        <w:widowControl/>
        <w:spacing w:before="100" w:after="100"/>
        <w:rPr>
          <w:rFonts w:ascii="宋体" w:eastAsia="宋体" w:hAnsi="宋体" w:cstheme="minorBidi" w:hint="eastAsia"/>
          <w:b/>
          <w:bCs/>
          <w:kern w:val="2"/>
          <w:sz w:val="21"/>
        </w:rPr>
      </w:pPr>
    </w:p>
    <w:p w14:paraId="2FF095A6" w14:textId="6669C46A" w:rsidR="001D6E01" w:rsidRDefault="001D6E01" w:rsidP="00361CA9">
      <w:pPr>
        <w:pStyle w:val="a3"/>
        <w:widowControl/>
        <w:spacing w:before="100" w:afterLines="50" w:after="156" w:afterAutospacing="0"/>
        <w:rPr>
          <w:rFonts w:ascii="宋体" w:eastAsia="宋体" w:hAnsi="宋体" w:cstheme="minorBidi" w:hint="eastAsia"/>
          <w:b/>
          <w:bCs/>
          <w:kern w:val="2"/>
          <w:sz w:val="21"/>
        </w:rPr>
      </w:pPr>
      <w:r>
        <w:rPr>
          <w:rFonts w:ascii="宋体" w:eastAsia="宋体" w:hAnsi="宋体" w:cstheme="minorBidi" w:hint="eastAsia"/>
          <w:b/>
          <w:bCs/>
          <w:kern w:val="2"/>
          <w:sz w:val="21"/>
        </w:rPr>
        <w:t>主观评估</w:t>
      </w:r>
    </w:p>
    <w:p w14:paraId="0889F7B5" w14:textId="6E9B43A4" w:rsidR="001D6E01" w:rsidRPr="00361CA9" w:rsidRDefault="001D6E01" w:rsidP="00361CA9">
      <w:pPr>
        <w:pStyle w:val="a3"/>
        <w:widowControl/>
        <w:spacing w:beforeAutospacing="0" w:afterAutospacing="0"/>
        <w:rPr>
          <w:rFonts w:ascii="宋体" w:eastAsia="宋体" w:hAnsi="宋体" w:cstheme="minorBidi" w:hint="eastAsia"/>
          <w:b/>
          <w:bCs/>
          <w:kern w:val="2"/>
          <w:sz w:val="21"/>
        </w:rPr>
      </w:pPr>
      <w:r>
        <w:rPr>
          <w:rFonts w:ascii="宋体" w:eastAsia="宋体" w:hAnsi="宋体" w:cstheme="minorBidi" w:hint="eastAsia"/>
          <w:b/>
          <w:bCs/>
          <w:kern w:val="2"/>
          <w:sz w:val="21"/>
        </w:rPr>
        <w:t>在使用过程中，你遇到的最大困难是什么？</w:t>
      </w:r>
      <w:r>
        <w:rPr>
          <w:rFonts w:ascii="宋体" w:eastAsia="宋体" w:hAnsi="宋体" w:hint="eastAsia"/>
          <w:b/>
          <w:bCs/>
        </w:rPr>
        <w:t>Revelio 哪些功能你觉得最有帮助</w:t>
      </w:r>
      <w:r w:rsidR="00FF0CCD">
        <w:rPr>
          <w:rFonts w:ascii="宋体" w:eastAsia="宋体" w:hAnsi="宋体" w:hint="eastAsia"/>
          <w:b/>
          <w:bCs/>
        </w:rPr>
        <w:t>，</w:t>
      </w:r>
      <w:r>
        <w:rPr>
          <w:rFonts w:ascii="宋体" w:eastAsia="宋体" w:hAnsi="宋体" w:hint="eastAsia"/>
          <w:b/>
          <w:bCs/>
        </w:rPr>
        <w:t>为什么？你认为系统在哪些方面可以改进？</w:t>
      </w:r>
    </w:p>
    <w:sectPr w:rsidR="001D6E01" w:rsidRPr="00361C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8DD412"/>
    <w:multiLevelType w:val="singleLevel"/>
    <w:tmpl w:val="9B8DD41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E07B274"/>
    <w:multiLevelType w:val="singleLevel"/>
    <w:tmpl w:val="8AA2F99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63057F2"/>
    <w:multiLevelType w:val="multilevel"/>
    <w:tmpl w:val="46305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710956749">
    <w:abstractNumId w:val="2"/>
  </w:num>
  <w:num w:numId="2" w16cid:durableId="1860467154">
    <w:abstractNumId w:val="1"/>
  </w:num>
  <w:num w:numId="3" w16cid:durableId="201464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2D1"/>
    <w:rsid w:val="000A1F86"/>
    <w:rsid w:val="000D24D6"/>
    <w:rsid w:val="000D67B0"/>
    <w:rsid w:val="000F7753"/>
    <w:rsid w:val="00163602"/>
    <w:rsid w:val="00165E92"/>
    <w:rsid w:val="001D3A77"/>
    <w:rsid w:val="001D6E01"/>
    <w:rsid w:val="00250857"/>
    <w:rsid w:val="002525A8"/>
    <w:rsid w:val="002C4839"/>
    <w:rsid w:val="00361CA9"/>
    <w:rsid w:val="00374245"/>
    <w:rsid w:val="00386B70"/>
    <w:rsid w:val="003945E0"/>
    <w:rsid w:val="003B3E9B"/>
    <w:rsid w:val="004602F4"/>
    <w:rsid w:val="00485053"/>
    <w:rsid w:val="005678C9"/>
    <w:rsid w:val="00655EE0"/>
    <w:rsid w:val="006600CA"/>
    <w:rsid w:val="006667AE"/>
    <w:rsid w:val="006672DC"/>
    <w:rsid w:val="006F28B2"/>
    <w:rsid w:val="00736423"/>
    <w:rsid w:val="00887116"/>
    <w:rsid w:val="008B352F"/>
    <w:rsid w:val="008F6D83"/>
    <w:rsid w:val="00906582"/>
    <w:rsid w:val="00975BBF"/>
    <w:rsid w:val="009B6094"/>
    <w:rsid w:val="009F32D1"/>
    <w:rsid w:val="009F3F76"/>
    <w:rsid w:val="00A96132"/>
    <w:rsid w:val="00AF29F4"/>
    <w:rsid w:val="00C05771"/>
    <w:rsid w:val="00C16516"/>
    <w:rsid w:val="00C95C7B"/>
    <w:rsid w:val="00CA5E6A"/>
    <w:rsid w:val="00CB1FF8"/>
    <w:rsid w:val="00D166BE"/>
    <w:rsid w:val="00D3785A"/>
    <w:rsid w:val="00D37F3B"/>
    <w:rsid w:val="00E326C3"/>
    <w:rsid w:val="00E3343A"/>
    <w:rsid w:val="00E578A7"/>
    <w:rsid w:val="00E72B90"/>
    <w:rsid w:val="00E7574E"/>
    <w:rsid w:val="00EC5D85"/>
    <w:rsid w:val="00ED5B44"/>
    <w:rsid w:val="00ED6999"/>
    <w:rsid w:val="00F12A63"/>
    <w:rsid w:val="00F92C1A"/>
    <w:rsid w:val="00FF0CCD"/>
    <w:rsid w:val="21B657DB"/>
    <w:rsid w:val="246F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F3278"/>
  <w15:docId w15:val="{459BDCEC-5789-4CFB-88B3-163B21CE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table" w:customStyle="1" w:styleId="1-31">
    <w:name w:val="清单表 1 浅色 - 着色 31"/>
    <w:basedOn w:val="a1"/>
    <w:uiPriority w:val="46"/>
    <w:tblPr/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375</Words>
  <Characters>435</Characters>
  <Application>Microsoft Office Word</Application>
  <DocSecurity>0</DocSecurity>
  <Lines>87</Lines>
  <Paragraphs>134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Xumeng Wang</dc:creator>
  <cp:lastModifiedBy>翔轩 张</cp:lastModifiedBy>
  <cp:revision>20</cp:revision>
  <cp:lastPrinted>2025-03-20T14:40:00Z</cp:lastPrinted>
  <dcterms:created xsi:type="dcterms:W3CDTF">2025-03-19T12:17:00Z</dcterms:created>
  <dcterms:modified xsi:type="dcterms:W3CDTF">2025-03-20T14:40:00Z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eyJoZGlkIjoiZTA1ZjM4ZjVmMmZhNjgwZjQxMThhY2M5OTA0ODkwMjkiLCJ1c2VySWQiOiIzOTk3NzE0NTAifQ==</vt:lpwstr>
  </property>
  <property fmtid="{D5CDD505-2E9C-101B-9397-08002B2CF9AE}" pid="3" name="KSOProductBuildVer">
    <vt:lpwstr>2052-12.1.0.20305</vt:lpwstr>
  </property>
  <property fmtid="{D5CDD505-2E9C-101B-9397-08002B2CF9AE}" pid="4" name="ICV">
    <vt:lpwstr>71C69C2053B74D15ABB7FEAF7DBEE0F6_12</vt:lpwstr>
  </property>
</Properties>
</file>