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8BE071" w14:textId="77777777" w:rsidR="00771F20" w:rsidRDefault="00D22CF8">
      <w:pPr>
        <w:widowControl/>
        <w:spacing w:after="360" w:line="288" w:lineRule="auto"/>
        <w:jc w:val="left"/>
        <w:rPr>
          <w:rFonts w:ascii="Cambria" w:eastAsia="微软雅黑" w:hAnsi="Cambria" w:cs="Mangal"/>
          <w:color w:val="707070"/>
          <w:kern w:val="0"/>
          <w:sz w:val="28"/>
          <w:szCs w:val="22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8"/>
          <w:szCs w:val="22"/>
          <w:lang w:val="en-GB"/>
        </w:rPr>
        <w:t>2017-4-10</w:t>
      </w:r>
    </w:p>
    <w:p w14:paraId="762E2837" w14:textId="77777777" w:rsidR="00771F20" w:rsidRDefault="00D22CF8">
      <w:pPr>
        <w:widowControl/>
        <w:pBdr>
          <w:left w:val="single" w:sz="48" w:space="10" w:color="000000"/>
        </w:pBdr>
        <w:spacing w:before="240" w:line="288" w:lineRule="auto"/>
        <w:contextualSpacing/>
        <w:jc w:val="left"/>
        <w:rPr>
          <w:rFonts w:ascii="Cambria" w:eastAsia="微软雅黑" w:hAnsi="Cambria" w:cs="Mangal"/>
          <w:caps/>
          <w:color w:val="2E2E2E"/>
          <w:spacing w:val="6"/>
          <w:kern w:val="0"/>
          <w:sz w:val="52"/>
          <w:szCs w:val="56"/>
          <w:lang w:val="en-GB"/>
        </w:rPr>
      </w:pPr>
      <w:r>
        <w:rPr>
          <w:rFonts w:ascii="Cambria" w:eastAsia="微软雅黑" w:hAnsi="Cambria" w:cs="Mangal" w:hint="eastAsia"/>
          <w:caps/>
          <w:color w:val="2E2E2E"/>
          <w:spacing w:val="6"/>
          <w:kern w:val="0"/>
          <w:sz w:val="54"/>
          <w:szCs w:val="56"/>
          <w:lang w:val="en-GB"/>
        </w:rPr>
        <w:t>容器</w:t>
      </w:r>
      <w:r>
        <w:rPr>
          <w:rFonts w:ascii="Cambria" w:eastAsia="微软雅黑" w:hAnsi="Cambria" w:cs="Mangal" w:hint="eastAsia"/>
          <w:caps/>
          <w:color w:val="2E2E2E"/>
          <w:spacing w:val="6"/>
          <w:kern w:val="0"/>
          <w:sz w:val="54"/>
          <w:szCs w:val="56"/>
          <w:lang w:val="en-GB"/>
        </w:rPr>
        <w:t xml:space="preserve"> </w:t>
      </w:r>
      <w:r>
        <w:rPr>
          <w:rFonts w:ascii="Cambria" w:eastAsia="微软雅黑" w:hAnsi="Cambria" w:cs="Mangal"/>
          <w:caps/>
          <w:color w:val="2E2E2E"/>
          <w:spacing w:val="6"/>
          <w:kern w:val="0"/>
          <w:sz w:val="54"/>
          <w:szCs w:val="56"/>
          <w:lang w:val="en-GB"/>
        </w:rPr>
        <w:t>–</w:t>
      </w:r>
      <w:r>
        <w:rPr>
          <w:rFonts w:ascii="Cambria" w:eastAsia="微软雅黑" w:hAnsi="Cambria" w:cs="Mangal" w:hint="eastAsia"/>
          <w:caps/>
          <w:color w:val="2E2E2E"/>
          <w:spacing w:val="6"/>
          <w:kern w:val="0"/>
          <w:sz w:val="54"/>
          <w:szCs w:val="56"/>
          <w:lang w:val="en-GB"/>
        </w:rPr>
        <w:t xml:space="preserve"> </w:t>
      </w:r>
      <w:proofErr w:type="spellStart"/>
      <w:r>
        <w:rPr>
          <w:rFonts w:ascii="Cambria" w:eastAsia="微软雅黑" w:hAnsi="Cambria" w:cs="Mangal" w:hint="eastAsia"/>
          <w:color w:val="2E2E2E"/>
          <w:spacing w:val="6"/>
          <w:kern w:val="0"/>
          <w:sz w:val="52"/>
          <w:szCs w:val="56"/>
          <w:lang w:val="en-GB"/>
        </w:rPr>
        <w:t>cb</w:t>
      </w:r>
      <w:proofErr w:type="spellEnd"/>
      <w:r>
        <w:rPr>
          <w:rFonts w:ascii="Cambria" w:eastAsia="微软雅黑" w:hAnsi="Cambria" w:cs="Mangal" w:hint="eastAsia"/>
          <w:color w:val="2E2E2E"/>
          <w:spacing w:val="6"/>
          <w:kern w:val="0"/>
          <w:sz w:val="52"/>
          <w:szCs w:val="56"/>
          <w:lang w:val="en-GB"/>
        </w:rPr>
        <w:t>-view</w:t>
      </w:r>
    </w:p>
    <w:p w14:paraId="63C9B373" w14:textId="77777777" w:rsidR="00771F20" w:rsidRDefault="00D22CF8">
      <w:pPr>
        <w:widowControl/>
        <w:spacing w:before="600" w:after="60" w:line="288" w:lineRule="auto"/>
        <w:ind w:left="360" w:hanging="360"/>
        <w:jc w:val="left"/>
        <w:outlineLvl w:val="0"/>
        <w:rPr>
          <w:rFonts w:ascii="Cambria" w:eastAsia="微软雅黑" w:hAnsi="Cambria" w:cs="Mangal"/>
          <w:caps/>
          <w:color w:val="2E2E2E"/>
          <w:spacing w:val="14"/>
          <w:kern w:val="0"/>
          <w:sz w:val="26"/>
          <w:szCs w:val="26"/>
          <w:lang w:val="en-GB"/>
        </w:rPr>
      </w:pPr>
      <w:r>
        <w:rPr>
          <w:rFonts w:ascii="Cambria" w:eastAsia="微软雅黑" w:hAnsi="Cambria" w:cs="Mangal" w:hint="eastAsia"/>
          <w:caps/>
          <w:color w:val="2E2E2E"/>
          <w:spacing w:val="14"/>
          <w:kern w:val="0"/>
          <w:sz w:val="26"/>
          <w:szCs w:val="26"/>
          <w:lang w:val="en-GB"/>
        </w:rPr>
        <w:t>组件简介</w:t>
      </w:r>
    </w:p>
    <w:p w14:paraId="4BF62B27" w14:textId="77777777" w:rsidR="00771F20" w:rsidRDefault="00D22CF8">
      <w:pPr>
        <w:widowControl/>
        <w:numPr>
          <w:ilvl w:val="1"/>
          <w:numId w:val="0"/>
        </w:numPr>
        <w:spacing w:before="40" w:after="120" w:line="288" w:lineRule="auto"/>
        <w:ind w:left="840" w:hanging="480"/>
        <w:jc w:val="left"/>
        <w:outlineLvl w:val="1"/>
        <w:rPr>
          <w:rFonts w:ascii="Cambria" w:eastAsia="微软雅黑" w:hAnsi="Cambria" w:cs="Mangal"/>
          <w:color w:val="2E2E2E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2E2E2E"/>
          <w:kern w:val="0"/>
          <w:sz w:val="22"/>
          <w:szCs w:val="26"/>
          <w:lang w:val="en-GB"/>
        </w:rPr>
        <w:t>组件标签</w:t>
      </w:r>
    </w:p>
    <w:p w14:paraId="3DE251FB" w14:textId="77777777" w:rsidR="00771F20" w:rsidRDefault="00D22CF8">
      <w:pPr>
        <w:widowControl/>
        <w:spacing w:before="40" w:after="120" w:line="288" w:lineRule="auto"/>
        <w:ind w:left="72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&lt;</w:t>
      </w:r>
      <w:r>
        <w:rPr>
          <w:rFonts w:ascii="Cambria" w:eastAsia="微软雅黑" w:hAnsi="Cambria" w:cs="Mangal"/>
          <w:color w:val="2E2E2E"/>
          <w:spacing w:val="6"/>
          <w:kern w:val="0"/>
          <w:sz w:val="52"/>
          <w:szCs w:val="56"/>
          <w:lang w:val="en-GB"/>
        </w:rPr>
        <w:t xml:space="preserve"> </w:t>
      </w:r>
      <w:proofErr w:type="spellStart"/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cb</w:t>
      </w:r>
      <w:proofErr w:type="spellEnd"/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-view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&gt;&lt;/</w:t>
      </w:r>
      <w:proofErr w:type="spellStart"/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cb</w:t>
      </w:r>
      <w:proofErr w:type="spellEnd"/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-view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&gt;</w:t>
      </w:r>
    </w:p>
    <w:p w14:paraId="2E6FE9B8" w14:textId="77777777" w:rsidR="00771F20" w:rsidRDefault="00D22CF8">
      <w:pPr>
        <w:widowControl/>
        <w:numPr>
          <w:ilvl w:val="1"/>
          <w:numId w:val="0"/>
        </w:numPr>
        <w:spacing w:before="40" w:after="120" w:line="288" w:lineRule="auto"/>
        <w:ind w:left="840" w:hanging="480"/>
        <w:jc w:val="left"/>
        <w:outlineLvl w:val="1"/>
        <w:rPr>
          <w:rFonts w:ascii="Cambria" w:eastAsia="微软雅黑" w:hAnsi="Cambria" w:cs="Mangal"/>
          <w:color w:val="2E2E2E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2E2E2E"/>
          <w:kern w:val="0"/>
          <w:sz w:val="22"/>
          <w:szCs w:val="26"/>
          <w:lang w:val="en-GB"/>
        </w:rPr>
        <w:t>组件示例</w:t>
      </w:r>
    </w:p>
    <w:p w14:paraId="16660207" w14:textId="77777777" w:rsidR="00771F20" w:rsidRDefault="00D22CF8">
      <w:pPr>
        <w:widowControl/>
        <w:spacing w:after="120" w:line="288" w:lineRule="auto"/>
        <w:ind w:left="360" w:firstLine="660"/>
        <w:jc w:val="left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&lt;</w:t>
      </w:r>
      <w:proofErr w:type="spellStart"/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cb</w:t>
      </w:r>
      <w:proofErr w:type="spellEnd"/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-view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</w:rPr>
        <w:t xml:space="preserve"> </w:t>
      </w:r>
      <w:r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data-options='{"column":"2</w:t>
      </w:r>
      <w:proofErr w:type="gramStart"/>
      <w:r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" }</w:t>
      </w:r>
      <w:proofErr w:type="gramEnd"/>
      <w:r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'&gt;</w:t>
      </w:r>
    </w:p>
    <w:p w14:paraId="62687346" w14:textId="77777777" w:rsidR="00771F20" w:rsidRDefault="00D22CF8">
      <w:pPr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ab/>
      </w:r>
      <w:r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 xml:space="preserve">        &lt;</w:t>
      </w:r>
      <w:proofErr w:type="spellStart"/>
      <w:r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cb</w:t>
      </w:r>
      <w:proofErr w:type="spellEnd"/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</w:rPr>
        <w:t>-</w:t>
      </w:r>
      <w:r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 xml:space="preserve">input </w:t>
      </w:r>
      <w:proofErr w:type="spellStart"/>
      <w:r>
        <w:rPr>
          <w:rFonts w:ascii="Cambria" w:eastAsia="微软雅黑" w:hAnsi="Cambria" w:cs="Mangal"/>
          <w:color w:val="FF0000"/>
          <w:kern w:val="0"/>
          <w:sz w:val="22"/>
          <w:szCs w:val="26"/>
          <w:lang w:val="en-GB"/>
        </w:rPr>
        <w:t>colspan</w:t>
      </w:r>
      <w:proofErr w:type="spellEnd"/>
      <w:r>
        <w:rPr>
          <w:rFonts w:ascii="Cambria" w:eastAsia="微软雅黑" w:hAnsi="Cambria" w:cs="Mangal"/>
          <w:color w:val="FF0000"/>
          <w:kern w:val="0"/>
          <w:sz w:val="22"/>
          <w:szCs w:val="26"/>
          <w:lang w:val="en-GB"/>
        </w:rPr>
        <w:t>="2"</w:t>
      </w:r>
      <w:r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 xml:space="preserve"> data-options='{}'&gt;&lt;/</w:t>
      </w:r>
      <w:proofErr w:type="spellStart"/>
      <w:r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cb</w:t>
      </w:r>
      <w:proofErr w:type="spellEnd"/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</w:rPr>
        <w:t>-</w:t>
      </w:r>
      <w:r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input&gt;</w:t>
      </w:r>
    </w:p>
    <w:p w14:paraId="5C1B2F20" w14:textId="77777777" w:rsidR="00771F20" w:rsidRDefault="00771F20">
      <w:pPr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</w:p>
    <w:p w14:paraId="19EBD1A4" w14:textId="77777777" w:rsidR="00771F20" w:rsidRDefault="00D22CF8">
      <w:pPr>
        <w:widowControl/>
        <w:spacing w:after="120" w:line="288" w:lineRule="auto"/>
        <w:ind w:left="360"/>
        <w:jc w:val="left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 xml:space="preserve">      &lt;/</w:t>
      </w:r>
      <w:proofErr w:type="spellStart"/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cb</w:t>
      </w:r>
      <w:proofErr w:type="spellEnd"/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-view</w:t>
      </w:r>
      <w:r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&gt;</w:t>
      </w:r>
    </w:p>
    <w:p w14:paraId="06D65374" w14:textId="77777777" w:rsidR="00771F20" w:rsidRDefault="00D22CF8">
      <w:pPr>
        <w:widowControl/>
        <w:spacing w:after="120" w:line="288" w:lineRule="auto"/>
        <w:ind w:left="360"/>
        <w:jc w:val="left"/>
        <w:rPr>
          <w:rFonts w:ascii="Cambria" w:eastAsia="微软雅黑" w:hAnsi="Cambria" w:cs="Mangal"/>
          <w:color w:val="2E2E2E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2E2E2E"/>
          <w:kern w:val="0"/>
          <w:sz w:val="22"/>
          <w:szCs w:val="26"/>
          <w:lang w:val="en-GB"/>
        </w:rPr>
        <w:t>组件依赖</w:t>
      </w:r>
      <w:r>
        <w:rPr>
          <w:rFonts w:ascii="Cambria" w:eastAsia="微软雅黑" w:hAnsi="Cambria" w:cs="Mangal" w:hint="eastAsia"/>
          <w:color w:val="2E2E2E"/>
          <w:kern w:val="0"/>
          <w:sz w:val="22"/>
          <w:szCs w:val="26"/>
          <w:lang w:val="en-GB"/>
        </w:rPr>
        <w:t>JS</w:t>
      </w:r>
    </w:p>
    <w:p w14:paraId="674C3891" w14:textId="77777777" w:rsidR="00771F20" w:rsidRDefault="00D22CF8">
      <w:pPr>
        <w:widowControl/>
        <w:spacing w:before="40" w:after="120" w:line="288" w:lineRule="auto"/>
        <w:ind w:left="84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cb-view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.js</w:t>
      </w:r>
    </w:p>
    <w:p w14:paraId="7223120D" w14:textId="77777777" w:rsidR="00771F20" w:rsidRDefault="00D22CF8">
      <w:pPr>
        <w:widowControl/>
        <w:numPr>
          <w:ilvl w:val="1"/>
          <w:numId w:val="0"/>
        </w:numPr>
        <w:spacing w:before="40" w:after="120" w:line="288" w:lineRule="auto"/>
        <w:ind w:left="840" w:hanging="480"/>
        <w:jc w:val="left"/>
        <w:outlineLvl w:val="1"/>
        <w:rPr>
          <w:rFonts w:ascii="Cambria" w:eastAsia="微软雅黑" w:hAnsi="Cambria" w:cs="Mangal"/>
          <w:color w:val="2E2E2E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2E2E2E"/>
          <w:kern w:val="0"/>
          <w:sz w:val="22"/>
          <w:szCs w:val="26"/>
          <w:lang w:val="en-GB"/>
        </w:rPr>
        <w:t>组件依赖样式</w:t>
      </w:r>
    </w:p>
    <w:p w14:paraId="467874D5" w14:textId="77777777" w:rsidR="00771F20" w:rsidRDefault="00D22CF8">
      <w:pPr>
        <w:widowControl/>
        <w:spacing w:before="40" w:after="120" w:line="288" w:lineRule="auto"/>
        <w:ind w:left="84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cb-view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.css</w:t>
      </w:r>
    </w:p>
    <w:p w14:paraId="1626EFD1" w14:textId="77777777" w:rsidR="00771F20" w:rsidRDefault="00D22CF8">
      <w:pPr>
        <w:widowControl/>
        <w:numPr>
          <w:ilvl w:val="1"/>
          <w:numId w:val="0"/>
        </w:numPr>
        <w:spacing w:before="40" w:after="120" w:line="288" w:lineRule="auto"/>
        <w:ind w:left="840" w:hanging="480"/>
        <w:jc w:val="left"/>
        <w:outlineLvl w:val="1"/>
        <w:rPr>
          <w:rFonts w:ascii="Cambria" w:eastAsia="微软雅黑" w:hAnsi="Cambria" w:cs="Mangal"/>
          <w:color w:val="2E2E2E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2E2E2E"/>
          <w:kern w:val="0"/>
          <w:sz w:val="22"/>
          <w:szCs w:val="26"/>
          <w:lang w:val="en-GB"/>
        </w:rPr>
        <w:t>组件类型</w:t>
      </w:r>
    </w:p>
    <w:p w14:paraId="6ECACFA2" w14:textId="77777777" w:rsidR="00771F20" w:rsidRDefault="00D22CF8">
      <w:pPr>
        <w:widowControl/>
        <w:spacing w:before="40" w:after="120" w:line="288" w:lineRule="auto"/>
        <w:ind w:left="84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基础组件</w:t>
      </w:r>
    </w:p>
    <w:p w14:paraId="758C6838" w14:textId="77777777" w:rsidR="00771F20" w:rsidRDefault="00D22CF8">
      <w:pPr>
        <w:widowControl/>
        <w:spacing w:before="600" w:after="60" w:line="288" w:lineRule="auto"/>
        <w:ind w:left="360" w:hanging="360"/>
        <w:jc w:val="left"/>
        <w:outlineLvl w:val="0"/>
        <w:rPr>
          <w:rFonts w:ascii="Cambria" w:eastAsia="微软雅黑" w:hAnsi="Cambria" w:cs="Mangal"/>
          <w:caps/>
          <w:color w:val="2E2E2E"/>
          <w:spacing w:val="14"/>
          <w:kern w:val="0"/>
          <w:sz w:val="26"/>
          <w:szCs w:val="26"/>
          <w:lang w:val="en-GB"/>
        </w:rPr>
      </w:pPr>
      <w:r>
        <w:rPr>
          <w:rFonts w:ascii="Cambria" w:eastAsia="微软雅黑" w:hAnsi="Cambria" w:cs="Mangal" w:hint="eastAsia"/>
          <w:caps/>
          <w:color w:val="2E2E2E"/>
          <w:spacing w:val="14"/>
          <w:kern w:val="0"/>
          <w:sz w:val="26"/>
          <w:szCs w:val="26"/>
          <w:lang w:val="en-GB"/>
        </w:rPr>
        <w:t>组件功能</w:t>
      </w:r>
    </w:p>
    <w:p w14:paraId="26871B9D" w14:textId="77777777" w:rsidR="00771F20" w:rsidRDefault="00D22CF8">
      <w:pPr>
        <w:widowControl/>
        <w:spacing w:after="120" w:line="288" w:lineRule="auto"/>
        <w:ind w:left="357" w:firstLineChars="200" w:firstLine="440"/>
        <w:jc w:val="left"/>
        <w:rPr>
          <w:rFonts w:ascii="Cambria" w:eastAsia="微软雅黑" w:hAnsi="Cambria" w:cs="Mangal"/>
          <w:color w:val="707070"/>
          <w:kern w:val="0"/>
          <w:sz w:val="22"/>
          <w:szCs w:val="22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容器组件，目的是归类组件，将组建划分为一块一块的区域，方便组件的布局，容器组件就像一个网格，网格中可以是非容器组件，也可以是容器组件。支持列合并，并通过列合并来实现行合并。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</w:rPr>
        <w:t xml:space="preserve"> </w:t>
      </w:r>
    </w:p>
    <w:p w14:paraId="283B25D6" w14:textId="77777777" w:rsidR="00771F20" w:rsidRDefault="00D22CF8">
      <w:pPr>
        <w:widowControl/>
        <w:spacing w:before="600" w:after="60" w:line="288" w:lineRule="auto"/>
        <w:ind w:left="360" w:hanging="360"/>
        <w:jc w:val="left"/>
        <w:outlineLvl w:val="0"/>
        <w:rPr>
          <w:rFonts w:ascii="Cambria" w:eastAsia="微软雅黑" w:hAnsi="Cambria" w:cs="Mangal"/>
          <w:caps/>
          <w:color w:val="2E2E2E"/>
          <w:spacing w:val="14"/>
          <w:kern w:val="0"/>
          <w:sz w:val="26"/>
          <w:szCs w:val="26"/>
          <w:lang w:val="en-GB"/>
        </w:rPr>
      </w:pPr>
      <w:r>
        <w:rPr>
          <w:rFonts w:ascii="Cambria" w:eastAsia="微软雅黑" w:hAnsi="Cambria" w:cs="Mangal" w:hint="eastAsia"/>
          <w:caps/>
          <w:color w:val="2E2E2E"/>
          <w:spacing w:val="14"/>
          <w:kern w:val="0"/>
          <w:sz w:val="26"/>
          <w:szCs w:val="26"/>
          <w:lang w:val="en-GB"/>
        </w:rPr>
        <w:t>组件属性配置</w:t>
      </w:r>
    </w:p>
    <w:p w14:paraId="00274761" w14:textId="77777777" w:rsidR="00771F20" w:rsidRDefault="00D22CF8">
      <w:pPr>
        <w:widowControl/>
        <w:numPr>
          <w:ilvl w:val="1"/>
          <w:numId w:val="0"/>
        </w:numPr>
        <w:spacing w:before="40" w:after="120" w:line="288" w:lineRule="auto"/>
        <w:ind w:left="840" w:hanging="480"/>
        <w:jc w:val="left"/>
        <w:outlineLvl w:val="1"/>
        <w:rPr>
          <w:rFonts w:ascii="Cambria" w:eastAsia="微软雅黑" w:hAnsi="Cambria" w:cs="Mangal"/>
          <w:color w:val="2E2E2E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2E2E2E"/>
          <w:kern w:val="0"/>
          <w:sz w:val="22"/>
          <w:szCs w:val="26"/>
          <w:lang w:val="en-GB"/>
        </w:rPr>
        <w:t>class</w:t>
      </w:r>
    </w:p>
    <w:p w14:paraId="7DEA1666" w14:textId="77777777" w:rsidR="00771F20" w:rsidRDefault="00D22CF8">
      <w:pPr>
        <w:widowControl/>
        <w:spacing w:before="40" w:after="120" w:line="288" w:lineRule="auto"/>
        <w:ind w:left="72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 xml:space="preserve"> class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属性，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string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类型，配置好的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class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属性，会覆盖解析好的组件最外层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DIV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的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class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，具体配置内容，见表格</w:t>
      </w:r>
    </w:p>
    <w:tbl>
      <w:tblPr>
        <w:tblStyle w:val="6-41"/>
        <w:tblW w:w="8297" w:type="dxa"/>
        <w:tblLayout w:type="fixed"/>
        <w:tblLook w:val="04A0" w:firstRow="1" w:lastRow="0" w:firstColumn="1" w:lastColumn="0" w:noHBand="0" w:noVBand="1"/>
      </w:tblPr>
      <w:tblGrid>
        <w:gridCol w:w="4148"/>
        <w:gridCol w:w="4149"/>
      </w:tblGrid>
      <w:tr w:rsidR="00771F20" w14:paraId="1A30A917" w14:textId="77777777" w:rsidTr="00771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86A2FCF" w14:textId="77777777" w:rsidR="00771F20" w:rsidRDefault="00D22CF8">
            <w:pPr>
              <w:widowControl/>
              <w:spacing w:before="40" w:after="120" w:line="288" w:lineRule="auto"/>
              <w:jc w:val="left"/>
              <w:outlineLvl w:val="1"/>
              <w:rPr>
                <w:rFonts w:ascii="Cambria" w:eastAsia="微软雅黑" w:hAnsi="Cambria" w:cs="Mangal"/>
                <w:b w:val="0"/>
                <w:bCs w:val="0"/>
                <w:color w:val="707070"/>
                <w:kern w:val="0"/>
                <w:sz w:val="22"/>
                <w:szCs w:val="26"/>
                <w:lang w:val="en-GB" w:eastAsia="ja-JP"/>
              </w:rPr>
            </w:pPr>
            <w:r>
              <w:rPr>
                <w:rFonts w:ascii="Cambria" w:eastAsia="微软雅黑" w:hAnsi="Cambria" w:cs="Mangal" w:hint="eastAsia"/>
                <w:color w:val="707070"/>
                <w:kern w:val="0"/>
                <w:sz w:val="22"/>
                <w:szCs w:val="26"/>
                <w:lang w:val="en-GB" w:eastAsia="ja-JP"/>
              </w:rPr>
              <w:lastRenderedPageBreak/>
              <w:t>名称</w:t>
            </w:r>
          </w:p>
        </w:tc>
        <w:tc>
          <w:tcPr>
            <w:tcW w:w="4149" w:type="dxa"/>
          </w:tcPr>
          <w:p w14:paraId="3CB8D784" w14:textId="77777777" w:rsidR="00771F20" w:rsidRDefault="00D22CF8">
            <w:pPr>
              <w:widowControl/>
              <w:spacing w:before="40" w:after="120" w:line="288" w:lineRule="auto"/>
              <w:jc w:val="left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b w:val="0"/>
                <w:bCs w:val="0"/>
                <w:color w:val="707070"/>
                <w:kern w:val="0"/>
                <w:sz w:val="22"/>
                <w:szCs w:val="26"/>
                <w:lang w:val="en-GB" w:eastAsia="ja-JP"/>
              </w:rPr>
            </w:pPr>
            <w:r>
              <w:rPr>
                <w:rFonts w:ascii="Cambria" w:eastAsia="微软雅黑" w:hAnsi="Cambria" w:cs="Mangal" w:hint="eastAsia"/>
                <w:color w:val="707070"/>
                <w:kern w:val="0"/>
                <w:sz w:val="22"/>
                <w:szCs w:val="26"/>
                <w:lang w:val="en-GB" w:eastAsia="ja-JP"/>
              </w:rPr>
              <w:t>描述</w:t>
            </w:r>
          </w:p>
        </w:tc>
      </w:tr>
      <w:tr w:rsidR="00771F20" w14:paraId="288A1E3D" w14:textId="77777777" w:rsidTr="00771F20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DDE6F1"/>
          </w:tcPr>
          <w:p w14:paraId="57D38B6E" w14:textId="77777777" w:rsidR="00771F20" w:rsidRDefault="00D22CF8">
            <w:pPr>
              <w:widowControl/>
              <w:spacing w:before="40" w:after="120" w:line="288" w:lineRule="auto"/>
              <w:jc w:val="left"/>
              <w:outlineLvl w:val="1"/>
              <w:rPr>
                <w:rFonts w:ascii="Cambria" w:eastAsia="微软雅黑" w:hAnsi="Cambria" w:cs="Mangal"/>
                <w:b w:val="0"/>
                <w:bCs w:val="0"/>
                <w:color w:val="707070"/>
                <w:kern w:val="0"/>
                <w:sz w:val="22"/>
                <w:szCs w:val="26"/>
                <w:lang w:val="en-GB"/>
              </w:rPr>
            </w:pPr>
            <w:proofErr w:type="spellStart"/>
            <w:r>
              <w:rPr>
                <w:rFonts w:ascii="Cambria" w:eastAsia="微软雅黑" w:hAnsi="Cambria" w:cs="Mangal" w:hint="eastAsia"/>
                <w:color w:val="707070"/>
                <w:kern w:val="0"/>
                <w:sz w:val="22"/>
                <w:szCs w:val="26"/>
                <w:lang w:val="en-GB"/>
              </w:rPr>
              <w:t>cb</w:t>
            </w:r>
            <w:proofErr w:type="spellEnd"/>
            <w:r>
              <w:rPr>
                <w:rFonts w:ascii="Cambria" w:eastAsia="微软雅黑" w:hAnsi="Cambria" w:cs="Mangal" w:hint="eastAsia"/>
                <w:color w:val="707070"/>
                <w:kern w:val="0"/>
                <w:sz w:val="22"/>
                <w:szCs w:val="26"/>
                <w:lang w:val="en-GB"/>
              </w:rPr>
              <w:t>-view-div</w:t>
            </w:r>
          </w:p>
        </w:tc>
        <w:tc>
          <w:tcPr>
            <w:tcW w:w="4149" w:type="dxa"/>
            <w:shd w:val="clear" w:color="auto" w:fill="DDE6F1"/>
          </w:tcPr>
          <w:p w14:paraId="6998DE04" w14:textId="77777777" w:rsidR="00771F20" w:rsidRDefault="00D22CF8">
            <w:pPr>
              <w:widowControl/>
              <w:spacing w:before="40" w:after="120" w:line="288" w:lineRule="auto"/>
              <w:jc w:val="left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color w:val="707070"/>
                <w:kern w:val="0"/>
                <w:sz w:val="22"/>
                <w:szCs w:val="26"/>
                <w:lang w:val="en-GB" w:eastAsia="ja-JP"/>
              </w:rPr>
            </w:pPr>
            <w:r>
              <w:rPr>
                <w:rFonts w:ascii="Cambria" w:eastAsia="微软雅黑" w:hAnsi="Cambria" w:cs="Mangal" w:hint="eastAsia"/>
                <w:color w:val="707070"/>
                <w:kern w:val="0"/>
                <w:sz w:val="22"/>
                <w:szCs w:val="26"/>
                <w:lang w:val="en-GB" w:eastAsia="ja-JP"/>
              </w:rPr>
              <w:t xml:space="preserve"> </w:t>
            </w:r>
          </w:p>
        </w:tc>
      </w:tr>
    </w:tbl>
    <w:p w14:paraId="55B6DB62" w14:textId="77777777" w:rsidR="00771F20" w:rsidRDefault="00771F20">
      <w:pPr>
        <w:widowControl/>
        <w:spacing w:before="40" w:after="120" w:line="288" w:lineRule="auto"/>
        <w:ind w:left="72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</w:p>
    <w:p w14:paraId="630B148B" w14:textId="77777777" w:rsidR="00771F20" w:rsidRDefault="00D22CF8">
      <w:pPr>
        <w:widowControl/>
        <w:numPr>
          <w:ilvl w:val="1"/>
          <w:numId w:val="0"/>
        </w:numPr>
        <w:spacing w:before="40" w:after="120" w:line="288" w:lineRule="auto"/>
        <w:ind w:left="840" w:hanging="480"/>
        <w:jc w:val="left"/>
        <w:outlineLvl w:val="1"/>
        <w:rPr>
          <w:rFonts w:ascii="Cambria" w:eastAsia="微软雅黑" w:hAnsi="Cambria" w:cs="Mangal"/>
          <w:color w:val="2E2E2E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2E2E2E"/>
          <w:kern w:val="0"/>
          <w:sz w:val="22"/>
          <w:szCs w:val="26"/>
          <w:lang w:val="en-GB"/>
        </w:rPr>
        <w:t>data-options</w:t>
      </w:r>
    </w:p>
    <w:p w14:paraId="3B1FFF73" w14:textId="77777777" w:rsidR="00771F20" w:rsidRDefault="00D22CF8">
      <w:pPr>
        <w:widowControl/>
        <w:spacing w:after="120" w:line="288" w:lineRule="auto"/>
        <w:ind w:left="840"/>
        <w:jc w:val="left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data-options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属性，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object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类型，包含组件自身的属性，具体配置内容，见表格</w:t>
      </w:r>
    </w:p>
    <w:tbl>
      <w:tblPr>
        <w:tblStyle w:val="6-4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38"/>
        <w:gridCol w:w="2031"/>
        <w:gridCol w:w="1702"/>
        <w:gridCol w:w="2268"/>
        <w:gridCol w:w="2306"/>
      </w:tblGrid>
      <w:tr w:rsidR="00572932" w14:paraId="78BAAD6A" w14:textId="77777777" w:rsidTr="00C751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8" w:type="dxa"/>
            <w:vAlign w:val="center"/>
          </w:tcPr>
          <w:p w14:paraId="5597A848" w14:textId="77777777" w:rsidR="00E06350" w:rsidRDefault="00E06350">
            <w:pPr>
              <w:widowControl/>
              <w:spacing w:after="120" w:line="288" w:lineRule="auto"/>
              <w:jc w:val="center"/>
              <w:rPr>
                <w:rFonts w:ascii="Cambria" w:eastAsia="微软雅黑" w:hAnsi="Cambria" w:cs="Mangal"/>
                <w:b w:val="0"/>
                <w:bCs w:val="0"/>
                <w:color w:val="2E2E2E"/>
                <w:kern w:val="0"/>
                <w:sz w:val="22"/>
                <w:szCs w:val="26"/>
                <w:lang w:val="en-GB" w:eastAsia="ja-JP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 w:eastAsia="ja-JP"/>
              </w:rPr>
              <w:t>属性名</w:t>
            </w:r>
          </w:p>
        </w:tc>
        <w:tc>
          <w:tcPr>
            <w:tcW w:w="2031" w:type="dxa"/>
            <w:vAlign w:val="center"/>
          </w:tcPr>
          <w:p w14:paraId="361FB344" w14:textId="77777777" w:rsidR="00E06350" w:rsidRDefault="00E06350">
            <w:pPr>
              <w:widowControl/>
              <w:spacing w:after="12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b w:val="0"/>
                <w:bCs w:val="0"/>
                <w:color w:val="2E2E2E"/>
                <w:kern w:val="0"/>
                <w:sz w:val="22"/>
                <w:szCs w:val="26"/>
                <w:lang w:val="en-GB" w:eastAsia="ja-JP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 w:eastAsia="ja-JP"/>
              </w:rPr>
              <w:t>值</w:t>
            </w:r>
          </w:p>
        </w:tc>
        <w:tc>
          <w:tcPr>
            <w:tcW w:w="1702" w:type="dxa"/>
            <w:vAlign w:val="center"/>
          </w:tcPr>
          <w:p w14:paraId="792CFAC3" w14:textId="77777777" w:rsidR="00E06350" w:rsidRDefault="00E06350">
            <w:pPr>
              <w:widowControl/>
              <w:spacing w:after="12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b w:val="0"/>
                <w:bCs w:val="0"/>
                <w:color w:val="2E2E2E"/>
                <w:kern w:val="0"/>
                <w:sz w:val="22"/>
                <w:szCs w:val="26"/>
                <w:lang w:val="en-GB" w:eastAsia="ja-JP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 w:eastAsia="ja-JP"/>
              </w:rPr>
              <w:t>类型</w:t>
            </w:r>
          </w:p>
        </w:tc>
        <w:tc>
          <w:tcPr>
            <w:tcW w:w="2268" w:type="dxa"/>
            <w:vAlign w:val="center"/>
          </w:tcPr>
          <w:p w14:paraId="4D9CFA7C" w14:textId="77777777" w:rsidR="00E06350" w:rsidRDefault="00E06350">
            <w:pPr>
              <w:widowControl/>
              <w:spacing w:after="12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b w:val="0"/>
                <w:bCs w:val="0"/>
                <w:color w:val="2E2E2E"/>
                <w:kern w:val="0"/>
                <w:sz w:val="22"/>
                <w:szCs w:val="26"/>
                <w:lang w:val="en-GB" w:eastAsia="ja-JP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 w:eastAsia="ja-JP"/>
              </w:rPr>
              <w:t>描述</w:t>
            </w:r>
          </w:p>
        </w:tc>
        <w:tc>
          <w:tcPr>
            <w:tcW w:w="2306" w:type="dxa"/>
            <w:vAlign w:val="center"/>
          </w:tcPr>
          <w:p w14:paraId="1A423367" w14:textId="77777777" w:rsidR="00E06350" w:rsidRDefault="00E06350">
            <w:pPr>
              <w:widowControl/>
              <w:spacing w:after="12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 w:hint="eastAsia"/>
                <w:b w:val="0"/>
                <w:bCs w:val="0"/>
                <w:color w:val="2E2E2E"/>
                <w:kern w:val="0"/>
                <w:sz w:val="22"/>
                <w:szCs w:val="26"/>
                <w:lang w:val="en-GB" w:eastAsia="ja-JP"/>
              </w:rPr>
            </w:pPr>
            <w:r>
              <w:rPr>
                <w:rFonts w:ascii="Cambria" w:eastAsia="微软雅黑" w:hAnsi="Cambria" w:cs="Mangal" w:hint="eastAsia"/>
                <w:b w:val="0"/>
                <w:bCs w:val="0"/>
                <w:color w:val="2E2E2E"/>
                <w:kern w:val="0"/>
                <w:sz w:val="22"/>
                <w:szCs w:val="26"/>
                <w:lang w:val="en-GB" w:eastAsia="ja-JP"/>
              </w:rPr>
              <w:t>是否必须配置</w:t>
            </w:r>
          </w:p>
        </w:tc>
      </w:tr>
      <w:tr w:rsidR="00572932" w14:paraId="7F80CE3C" w14:textId="77777777" w:rsidTr="00C751C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8" w:type="dxa"/>
          </w:tcPr>
          <w:p w14:paraId="2C9BA1C9" w14:textId="77777777" w:rsidR="00E06350" w:rsidRDefault="00E06350">
            <w:pPr>
              <w:widowControl/>
              <w:spacing w:after="120" w:line="288" w:lineRule="auto"/>
              <w:rPr>
                <w:rFonts w:ascii="Cambria" w:eastAsia="微软雅黑" w:hAnsi="Cambria" w:cs="Mangal"/>
                <w:b w:val="0"/>
                <w:bCs w:val="0"/>
                <w:color w:val="2E2E2E"/>
                <w:kern w:val="0"/>
                <w:sz w:val="22"/>
                <w:szCs w:val="26"/>
                <w:lang w:val="en-GB" w:eastAsia="ja-JP"/>
              </w:rPr>
            </w:pPr>
            <w:proofErr w:type="spellStart"/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/>
              </w:rPr>
              <w:t>c</w:t>
            </w: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 w:eastAsia="ja-JP"/>
              </w:rPr>
              <w:t>id</w:t>
            </w:r>
            <w:proofErr w:type="spellEnd"/>
          </w:p>
        </w:tc>
        <w:tc>
          <w:tcPr>
            <w:tcW w:w="2031" w:type="dxa"/>
          </w:tcPr>
          <w:p w14:paraId="699A739C" w14:textId="77777777" w:rsidR="00E06350" w:rsidRDefault="00E06350">
            <w:pPr>
              <w:widowControl/>
              <w:spacing w:after="12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  <w:lang w:val="en-GB" w:eastAsia="ja-JP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 w:eastAsia="ja-JP"/>
              </w:rPr>
              <w:t>如：</w:t>
            </w:r>
            <w:r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  <w:lang w:val="en-GB" w:eastAsia="ja-JP"/>
              </w:rPr>
              <w:t>B</w:t>
            </w: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 w:eastAsia="ja-JP"/>
              </w:rPr>
              <w:t>tn1</w:t>
            </w:r>
          </w:p>
        </w:tc>
        <w:tc>
          <w:tcPr>
            <w:tcW w:w="1702" w:type="dxa"/>
          </w:tcPr>
          <w:p w14:paraId="65520E79" w14:textId="77777777" w:rsidR="00E06350" w:rsidRDefault="00E06350">
            <w:pPr>
              <w:widowControl/>
              <w:spacing w:after="12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  <w:lang w:val="en-GB" w:eastAsia="ja-JP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 w:eastAsia="ja-JP"/>
              </w:rPr>
              <w:t>string</w:t>
            </w:r>
          </w:p>
        </w:tc>
        <w:tc>
          <w:tcPr>
            <w:tcW w:w="2268" w:type="dxa"/>
          </w:tcPr>
          <w:p w14:paraId="180219E4" w14:textId="77777777" w:rsidR="00E06350" w:rsidRDefault="00E06350">
            <w:pPr>
              <w:widowControl/>
              <w:spacing w:after="12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  <w:lang w:val="en-GB" w:eastAsia="ja-JP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 w:eastAsia="ja-JP"/>
              </w:rPr>
              <w:t>组件的唯一标示</w:t>
            </w:r>
            <w:proofErr w:type="spellStart"/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 w:eastAsia="ja-JP"/>
              </w:rPr>
              <w:t>cid</w:t>
            </w:r>
            <w:proofErr w:type="spellEnd"/>
          </w:p>
        </w:tc>
        <w:tc>
          <w:tcPr>
            <w:tcW w:w="2306" w:type="dxa"/>
          </w:tcPr>
          <w:p w14:paraId="23A802D1" w14:textId="77777777" w:rsidR="00E06350" w:rsidRDefault="00E06350">
            <w:pPr>
              <w:widowControl/>
              <w:spacing w:after="12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 w:eastAsia="ja-JP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 w:eastAsia="ja-JP"/>
              </w:rPr>
              <w:t>否</w:t>
            </w:r>
          </w:p>
        </w:tc>
      </w:tr>
      <w:tr w:rsidR="00572932" w14:paraId="717907E2" w14:textId="77777777" w:rsidTr="00C751C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8" w:type="dxa"/>
            <w:shd w:val="clear" w:color="auto" w:fill="DDE6F1"/>
          </w:tcPr>
          <w:p w14:paraId="0B74CA7D" w14:textId="77777777" w:rsidR="00E06350" w:rsidRDefault="00E06350">
            <w:pPr>
              <w:widowControl/>
              <w:spacing w:after="120" w:line="288" w:lineRule="auto"/>
              <w:rPr>
                <w:rFonts w:ascii="Cambria" w:eastAsia="微软雅黑" w:hAnsi="Cambria" w:cs="Mangal"/>
                <w:b w:val="0"/>
                <w:bCs w:val="0"/>
                <w:color w:val="2E2E2E"/>
                <w:kern w:val="0"/>
                <w:sz w:val="22"/>
                <w:szCs w:val="26"/>
                <w:lang w:val="en-GB"/>
              </w:rPr>
            </w:pPr>
            <w:r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  <w:lang w:val="en-GB"/>
              </w:rPr>
              <w:t>column</w:t>
            </w:r>
          </w:p>
        </w:tc>
        <w:tc>
          <w:tcPr>
            <w:tcW w:w="2031" w:type="dxa"/>
            <w:shd w:val="clear" w:color="auto" w:fill="DDE6F1"/>
          </w:tcPr>
          <w:p w14:paraId="1A88C619" w14:textId="77777777" w:rsidR="00E06350" w:rsidRDefault="00E06350">
            <w:pPr>
              <w:widowControl/>
              <w:spacing w:after="12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  <w:lang w:val="en-GB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 w:eastAsia="ja-JP"/>
              </w:rPr>
              <w:t>如：</w:t>
            </w: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/>
              </w:rPr>
              <w:t>2</w:t>
            </w:r>
          </w:p>
        </w:tc>
        <w:tc>
          <w:tcPr>
            <w:tcW w:w="1702" w:type="dxa"/>
            <w:shd w:val="clear" w:color="auto" w:fill="DDE6F1"/>
          </w:tcPr>
          <w:p w14:paraId="0C2478C3" w14:textId="77777777" w:rsidR="00E06350" w:rsidRDefault="00E06350">
            <w:pPr>
              <w:widowControl/>
              <w:spacing w:after="12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  <w:lang w:val="en-GB" w:eastAsia="ja-JP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 w:eastAsia="ja-JP"/>
              </w:rPr>
              <w:t>string</w:t>
            </w:r>
          </w:p>
        </w:tc>
        <w:tc>
          <w:tcPr>
            <w:tcW w:w="2268" w:type="dxa"/>
            <w:shd w:val="clear" w:color="auto" w:fill="DDE6F1"/>
          </w:tcPr>
          <w:p w14:paraId="6E3995D9" w14:textId="77777777" w:rsidR="00E06350" w:rsidRDefault="00E06350">
            <w:pPr>
              <w:widowControl/>
              <w:spacing w:after="12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/>
                <w:color w:val="2E2E2E"/>
                <w:kern w:val="0"/>
                <w:sz w:val="22"/>
                <w:szCs w:val="26"/>
                <w:lang w:val="en-GB" w:eastAsia="ja-JP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 w:eastAsia="ja-JP"/>
              </w:rPr>
              <w:t>容器分为几列</w:t>
            </w:r>
          </w:p>
        </w:tc>
        <w:tc>
          <w:tcPr>
            <w:tcW w:w="2306" w:type="dxa"/>
            <w:shd w:val="clear" w:color="auto" w:fill="DDE6F1"/>
          </w:tcPr>
          <w:p w14:paraId="32368AD6" w14:textId="77777777" w:rsidR="00E06350" w:rsidRDefault="00E06350">
            <w:pPr>
              <w:widowControl/>
              <w:spacing w:after="120"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 w:eastAsia="ja-JP"/>
              </w:rPr>
            </w:pPr>
            <w:r>
              <w:rPr>
                <w:rFonts w:ascii="Cambria" w:eastAsia="微软雅黑" w:hAnsi="Cambria" w:cs="Mangal" w:hint="eastAsia"/>
                <w:color w:val="2E2E2E"/>
                <w:kern w:val="0"/>
                <w:sz w:val="22"/>
                <w:szCs w:val="26"/>
                <w:lang w:val="en-GB" w:eastAsia="ja-JP"/>
              </w:rPr>
              <w:t>否</w:t>
            </w:r>
          </w:p>
        </w:tc>
      </w:tr>
    </w:tbl>
    <w:p w14:paraId="4B3068A1" w14:textId="77777777" w:rsidR="00771F20" w:rsidRDefault="00771F20">
      <w:pPr>
        <w:widowControl/>
        <w:spacing w:after="120" w:line="288" w:lineRule="auto"/>
        <w:ind w:left="840"/>
        <w:jc w:val="left"/>
        <w:rPr>
          <w:rFonts w:ascii="Cambria" w:eastAsia="微软雅黑" w:hAnsi="Cambria" w:cs="Mangal"/>
          <w:color w:val="2E2E2E"/>
          <w:kern w:val="0"/>
          <w:sz w:val="22"/>
          <w:szCs w:val="26"/>
          <w:lang w:val="en-GB"/>
        </w:rPr>
      </w:pPr>
    </w:p>
    <w:p w14:paraId="1B2AC853" w14:textId="77777777" w:rsidR="00771F20" w:rsidRDefault="00D22CF8">
      <w:pPr>
        <w:widowControl/>
        <w:numPr>
          <w:ilvl w:val="1"/>
          <w:numId w:val="0"/>
        </w:numPr>
        <w:spacing w:before="40" w:after="120" w:line="288" w:lineRule="auto"/>
        <w:ind w:left="840" w:hanging="480"/>
        <w:jc w:val="left"/>
        <w:outlineLvl w:val="1"/>
        <w:rPr>
          <w:rFonts w:ascii="Cambria" w:eastAsia="微软雅黑" w:hAnsi="Cambria" w:cs="Mangal"/>
          <w:color w:val="2E2E2E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2E2E2E"/>
          <w:kern w:val="0"/>
          <w:sz w:val="22"/>
          <w:szCs w:val="26"/>
          <w:lang w:val="en-GB"/>
        </w:rPr>
        <w:t>listen</w:t>
      </w:r>
      <w:bookmarkStart w:id="0" w:name="_GoBack"/>
      <w:bookmarkEnd w:id="0"/>
    </w:p>
    <w:p w14:paraId="5353D7D7" w14:textId="77777777" w:rsidR="00771F20" w:rsidRDefault="00D22CF8">
      <w:pPr>
        <w:widowControl/>
        <w:spacing w:before="40" w:after="120" w:line="288" w:lineRule="auto"/>
        <w:ind w:left="840"/>
        <w:jc w:val="left"/>
        <w:outlineLvl w:val="1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组件订阅事件，详细见公共模块绑定事件模块。</w:t>
      </w:r>
    </w:p>
    <w:p w14:paraId="528C3C14" w14:textId="77777777" w:rsidR="00771F20" w:rsidRDefault="00D22CF8">
      <w:pPr>
        <w:widowControl/>
        <w:spacing w:before="600" w:after="60" w:line="288" w:lineRule="auto"/>
        <w:ind w:left="360" w:hanging="360"/>
        <w:jc w:val="left"/>
        <w:outlineLvl w:val="0"/>
        <w:rPr>
          <w:rFonts w:ascii="Cambria" w:eastAsia="微软雅黑" w:hAnsi="Cambria" w:cs="Mangal"/>
          <w:caps/>
          <w:color w:val="2E2E2E"/>
          <w:spacing w:val="14"/>
          <w:kern w:val="0"/>
          <w:sz w:val="26"/>
          <w:szCs w:val="26"/>
          <w:lang w:val="en-GB"/>
        </w:rPr>
      </w:pPr>
      <w:r>
        <w:rPr>
          <w:rFonts w:ascii="Cambria" w:eastAsia="微软雅黑" w:hAnsi="Cambria" w:cs="Mangal" w:hint="eastAsia"/>
          <w:caps/>
          <w:color w:val="2E2E2E"/>
          <w:spacing w:val="14"/>
          <w:kern w:val="0"/>
          <w:sz w:val="26"/>
          <w:szCs w:val="26"/>
          <w:lang w:val="en-GB"/>
        </w:rPr>
        <w:t>组件自身携带的</w:t>
      </w:r>
      <w:r>
        <w:rPr>
          <w:rFonts w:ascii="Cambria" w:eastAsia="微软雅黑" w:hAnsi="Cambria" w:cs="Mangal" w:hint="eastAsia"/>
          <w:caps/>
          <w:color w:val="2E2E2E"/>
          <w:spacing w:val="14"/>
          <w:kern w:val="0"/>
          <w:sz w:val="26"/>
          <w:szCs w:val="26"/>
          <w:lang w:val="en-GB"/>
        </w:rPr>
        <w:t>API</w:t>
      </w:r>
    </w:p>
    <w:p w14:paraId="68E9B776" w14:textId="77777777" w:rsidR="00771F20" w:rsidRDefault="00D22CF8">
      <w:pPr>
        <w:widowControl/>
        <w:spacing w:after="120" w:line="288" w:lineRule="auto"/>
        <w:ind w:left="360"/>
        <w:jc w:val="left"/>
        <w:rPr>
          <w:rFonts w:ascii="Cambria" w:eastAsia="微软雅黑" w:hAnsi="Cambria" w:cs="Mangal"/>
          <w:color w:val="707070"/>
          <w:kern w:val="0"/>
          <w:sz w:val="22"/>
          <w:szCs w:val="22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无</w:t>
      </w:r>
    </w:p>
    <w:p w14:paraId="69300ECB" w14:textId="77777777" w:rsidR="00771F20" w:rsidRDefault="00D22CF8">
      <w:pPr>
        <w:widowControl/>
        <w:spacing w:before="600" w:after="60" w:line="288" w:lineRule="auto"/>
        <w:ind w:left="360" w:hanging="360"/>
        <w:jc w:val="left"/>
        <w:outlineLvl w:val="0"/>
        <w:rPr>
          <w:rFonts w:ascii="Cambria" w:eastAsia="微软雅黑" w:hAnsi="Cambria" w:cs="Mangal"/>
          <w:caps/>
          <w:color w:val="2E2E2E"/>
          <w:spacing w:val="14"/>
          <w:kern w:val="0"/>
          <w:sz w:val="26"/>
          <w:szCs w:val="26"/>
          <w:lang w:val="en-GB"/>
        </w:rPr>
      </w:pPr>
      <w:r>
        <w:rPr>
          <w:rFonts w:ascii="Cambria" w:eastAsia="微软雅黑" w:hAnsi="Cambria" w:cs="Mangal" w:hint="eastAsia"/>
          <w:caps/>
          <w:color w:val="2E2E2E"/>
          <w:spacing w:val="14"/>
          <w:kern w:val="0"/>
          <w:sz w:val="26"/>
          <w:szCs w:val="26"/>
          <w:lang w:val="en-GB"/>
        </w:rPr>
        <w:t>组件其他注意事项</w:t>
      </w:r>
    </w:p>
    <w:p w14:paraId="73B47548" w14:textId="77777777" w:rsidR="00771F20" w:rsidRDefault="00D22CF8">
      <w:pPr>
        <w:pStyle w:val="1"/>
        <w:widowControl/>
        <w:numPr>
          <w:ilvl w:val="0"/>
          <w:numId w:val="1"/>
        </w:numPr>
        <w:spacing w:after="120" w:line="288" w:lineRule="auto"/>
        <w:ind w:firstLineChars="0"/>
        <w:jc w:val="left"/>
        <w:rPr>
          <w:rFonts w:ascii="Cambria" w:eastAsia="微软雅黑" w:hAnsi="Cambria" w:cs="Mangal"/>
          <w:color w:val="707070"/>
          <w:kern w:val="0"/>
          <w:sz w:val="22"/>
          <w:szCs w:val="22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容器的列合并，需要先配置容器含有几列，并且，在容器包含的标签上配置</w:t>
      </w:r>
      <w:proofErr w:type="spellStart"/>
      <w:r>
        <w:rPr>
          <w:rFonts w:ascii="Cambria" w:eastAsia="微软雅黑" w:hAnsi="Cambria" w:cs="Mangal"/>
          <w:color w:val="707070"/>
          <w:kern w:val="0"/>
          <w:sz w:val="22"/>
          <w:szCs w:val="22"/>
          <w:lang w:val="en-GB"/>
        </w:rPr>
        <w:t>colspan</w:t>
      </w:r>
      <w:proofErr w:type="spellEnd"/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 xml:space="preserve"> 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属性来设置几列合并。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 xml:space="preserve"> 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>如：</w:t>
      </w:r>
    </w:p>
    <w:p w14:paraId="6D044ECE" w14:textId="77777777" w:rsidR="00771F20" w:rsidRDefault="00D22CF8">
      <w:pPr>
        <w:widowControl/>
        <w:spacing w:after="120" w:line="288" w:lineRule="auto"/>
        <w:ind w:left="360"/>
        <w:jc w:val="left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2"/>
          <w:lang w:val="en-GB"/>
        </w:rPr>
        <w:t xml:space="preserve">  </w:t>
      </w:r>
      <w:r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&lt;</w:t>
      </w:r>
      <w:proofErr w:type="spellStart"/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cb</w:t>
      </w:r>
      <w:proofErr w:type="spellEnd"/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-</w:t>
      </w:r>
      <w:proofErr w:type="spellStart"/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view</w:t>
      </w:r>
      <w:r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data</w:t>
      </w:r>
      <w:proofErr w:type="spellEnd"/>
      <w:r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-options='{"column":"2</w:t>
      </w:r>
      <w:proofErr w:type="gramStart"/>
      <w:r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" }</w:t>
      </w:r>
      <w:proofErr w:type="gramEnd"/>
      <w:r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'&gt;</w:t>
      </w:r>
    </w:p>
    <w:p w14:paraId="59501438" w14:textId="77777777" w:rsidR="00771F20" w:rsidRDefault="00D22CF8">
      <w:pPr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ab/>
      </w:r>
      <w:r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 xml:space="preserve">      &lt;</w:t>
      </w:r>
      <w:proofErr w:type="spellStart"/>
      <w:r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cbinput</w:t>
      </w:r>
      <w:proofErr w:type="spellEnd"/>
      <w:r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 xml:space="preserve"> </w:t>
      </w:r>
      <w:proofErr w:type="spellStart"/>
      <w:r>
        <w:rPr>
          <w:rFonts w:ascii="Cambria" w:eastAsia="微软雅黑" w:hAnsi="Cambria" w:cs="Mangal"/>
          <w:color w:val="FF0000"/>
          <w:kern w:val="0"/>
          <w:sz w:val="22"/>
          <w:szCs w:val="26"/>
          <w:lang w:val="en-GB"/>
        </w:rPr>
        <w:t>colspan</w:t>
      </w:r>
      <w:proofErr w:type="spellEnd"/>
      <w:r>
        <w:rPr>
          <w:rFonts w:ascii="Cambria" w:eastAsia="微软雅黑" w:hAnsi="Cambria" w:cs="Mangal"/>
          <w:color w:val="FF0000"/>
          <w:kern w:val="0"/>
          <w:sz w:val="22"/>
          <w:szCs w:val="26"/>
          <w:lang w:val="en-GB"/>
        </w:rPr>
        <w:t>="2"</w:t>
      </w:r>
      <w:r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 xml:space="preserve"> data-options='{}'&gt;&lt;</w:t>
      </w:r>
      <w:r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/</w:t>
      </w:r>
      <w:proofErr w:type="spellStart"/>
      <w:r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cbinput</w:t>
      </w:r>
      <w:proofErr w:type="spellEnd"/>
      <w:r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&gt;</w:t>
      </w:r>
    </w:p>
    <w:p w14:paraId="70248B06" w14:textId="77777777" w:rsidR="00771F20" w:rsidRDefault="00771F20">
      <w:pPr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</w:p>
    <w:p w14:paraId="44F6477C" w14:textId="77777777" w:rsidR="00771F20" w:rsidRDefault="00D22CF8">
      <w:pPr>
        <w:widowControl/>
        <w:spacing w:after="120" w:line="288" w:lineRule="auto"/>
        <w:ind w:left="360"/>
        <w:jc w:val="left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 xml:space="preserve">  &lt;/</w:t>
      </w:r>
      <w:proofErr w:type="spellStart"/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cb</w:t>
      </w:r>
      <w:proofErr w:type="spellEnd"/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-view</w:t>
      </w:r>
      <w:r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  <w:t>&gt;</w:t>
      </w:r>
    </w:p>
    <w:p w14:paraId="372145E0" w14:textId="77777777" w:rsidR="00771F20" w:rsidRDefault="00D22CF8">
      <w:pPr>
        <w:widowControl/>
        <w:spacing w:after="120" w:line="288" w:lineRule="auto"/>
        <w:ind w:left="360"/>
        <w:jc w:val="left"/>
        <w:rPr>
          <w:rFonts w:ascii="Cambria" w:eastAsia="微软雅黑" w:hAnsi="Cambria" w:cs="Mangal"/>
          <w:color w:val="707070"/>
          <w:kern w:val="0"/>
          <w:sz w:val="22"/>
          <w:szCs w:val="26"/>
          <w:lang w:val="en-GB"/>
        </w:rPr>
      </w:pP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 xml:space="preserve"> 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示例中的配置，表明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 xml:space="preserve"> 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容器有两列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 xml:space="preserve"> 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，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 xml:space="preserve"> 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且</w:t>
      </w:r>
      <w:proofErr w:type="spellStart"/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cbinput</w:t>
      </w:r>
      <w:proofErr w:type="spellEnd"/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 xml:space="preserve"> 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进行了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2</w:t>
      </w:r>
      <w:r>
        <w:rPr>
          <w:rFonts w:ascii="Cambria" w:eastAsia="微软雅黑" w:hAnsi="Cambria" w:cs="Mangal" w:hint="eastAsia"/>
          <w:color w:val="707070"/>
          <w:kern w:val="0"/>
          <w:sz w:val="22"/>
          <w:szCs w:val="26"/>
          <w:lang w:val="en-GB"/>
        </w:rPr>
        <w:t>列的合并。</w:t>
      </w:r>
    </w:p>
    <w:p w14:paraId="12827673" w14:textId="77777777" w:rsidR="00771F20" w:rsidRDefault="00771F20">
      <w:pPr>
        <w:pStyle w:val="1"/>
        <w:widowControl/>
        <w:spacing w:after="120" w:line="288" w:lineRule="auto"/>
        <w:ind w:left="720" w:firstLineChars="0" w:firstLine="0"/>
        <w:jc w:val="left"/>
        <w:rPr>
          <w:rFonts w:ascii="Cambria" w:eastAsia="微软雅黑" w:hAnsi="Cambria" w:cs="Mangal"/>
          <w:color w:val="707070"/>
          <w:kern w:val="0"/>
          <w:sz w:val="22"/>
          <w:szCs w:val="22"/>
          <w:lang w:val="en-GB"/>
        </w:rPr>
      </w:pPr>
    </w:p>
    <w:p w14:paraId="3206C59D" w14:textId="77777777" w:rsidR="00771F20" w:rsidRDefault="00771F20">
      <w:pPr>
        <w:pStyle w:val="1"/>
        <w:widowControl/>
        <w:spacing w:after="120" w:line="288" w:lineRule="auto"/>
        <w:ind w:left="720" w:firstLineChars="0" w:firstLine="0"/>
        <w:jc w:val="left"/>
        <w:rPr>
          <w:rFonts w:ascii="Cambria" w:eastAsia="微软雅黑" w:hAnsi="Cambria" w:cs="Mangal"/>
          <w:color w:val="707070"/>
          <w:kern w:val="0"/>
          <w:sz w:val="22"/>
          <w:szCs w:val="22"/>
          <w:lang w:val="en-GB"/>
        </w:rPr>
      </w:pPr>
    </w:p>
    <w:p w14:paraId="48D7D57A" w14:textId="77777777" w:rsidR="00771F20" w:rsidRDefault="00771F20">
      <w:pPr>
        <w:widowControl/>
        <w:spacing w:after="120" w:line="288" w:lineRule="auto"/>
        <w:jc w:val="left"/>
        <w:rPr>
          <w:rFonts w:ascii="Cambria" w:eastAsia="微软雅黑" w:hAnsi="Cambria" w:cs="Mangal"/>
          <w:color w:val="707070"/>
          <w:kern w:val="0"/>
          <w:sz w:val="22"/>
          <w:szCs w:val="22"/>
          <w:lang w:val="en-GB"/>
        </w:rPr>
      </w:pPr>
    </w:p>
    <w:p w14:paraId="1B258110" w14:textId="77777777" w:rsidR="00771F20" w:rsidRDefault="00771F20">
      <w:pPr>
        <w:widowControl/>
        <w:spacing w:after="120" w:line="288" w:lineRule="auto"/>
        <w:ind w:left="360"/>
        <w:jc w:val="left"/>
        <w:rPr>
          <w:rFonts w:ascii="Cambria" w:eastAsia="微软雅黑" w:hAnsi="Cambria" w:cs="Mangal"/>
          <w:color w:val="707070"/>
          <w:kern w:val="0"/>
          <w:sz w:val="22"/>
          <w:szCs w:val="22"/>
          <w:lang w:val="en-GB"/>
        </w:rPr>
      </w:pPr>
    </w:p>
    <w:p w14:paraId="08D51131" w14:textId="77777777" w:rsidR="00771F20" w:rsidRDefault="00771F20">
      <w:pPr>
        <w:widowControl/>
        <w:spacing w:after="120" w:line="288" w:lineRule="auto"/>
        <w:ind w:left="360"/>
        <w:jc w:val="left"/>
        <w:rPr>
          <w:rFonts w:ascii="Cambria" w:eastAsia="微软雅黑" w:hAnsi="Cambria" w:cs="Mangal"/>
          <w:color w:val="707070"/>
          <w:kern w:val="0"/>
          <w:sz w:val="22"/>
          <w:szCs w:val="22"/>
          <w:lang w:val="en-GB"/>
        </w:rPr>
      </w:pPr>
    </w:p>
    <w:p w14:paraId="71013820" w14:textId="77777777" w:rsidR="00771F20" w:rsidRDefault="00771F20"/>
    <w:p w14:paraId="56D30DB9" w14:textId="77777777" w:rsidR="00771F20" w:rsidRDefault="00771F20"/>
    <w:sectPr w:rsidR="00771F20">
      <w:footerReference w:type="default" r:id="rId8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CF3156" w14:textId="77777777" w:rsidR="00D22CF8" w:rsidRDefault="00D22CF8">
      <w:r>
        <w:separator/>
      </w:r>
    </w:p>
  </w:endnote>
  <w:endnote w:type="continuationSeparator" w:id="0">
    <w:p w14:paraId="0DC2B6CA" w14:textId="77777777" w:rsidR="00D22CF8" w:rsidRDefault="00D22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7FAEA5" w14:textId="77777777" w:rsidR="00771F20" w:rsidRDefault="00D22CF8">
    <w:pPr>
      <w:pStyle w:val="a3"/>
    </w:pPr>
    <w:r>
      <w:fldChar w:fldCharType="begin"/>
    </w:r>
    <w:r>
      <w:instrText xml:space="preserve"> PAGE   \* MERGEFORMAT </w:instrText>
    </w:r>
    <w:r>
      <w:fldChar w:fldCharType="separate"/>
    </w:r>
    <w:r w:rsidR="00C751C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316973" w14:textId="77777777" w:rsidR="00D22CF8" w:rsidRDefault="00D22CF8">
      <w:r>
        <w:separator/>
      </w:r>
    </w:p>
  </w:footnote>
  <w:footnote w:type="continuationSeparator" w:id="0">
    <w:p w14:paraId="7CF5BDB9" w14:textId="77777777" w:rsidR="00D22CF8" w:rsidRDefault="00D22C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32D2D"/>
    <w:multiLevelType w:val="multilevel"/>
    <w:tmpl w:val="05232D2D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D22"/>
    <w:rsid w:val="00077CE4"/>
    <w:rsid w:val="000A0729"/>
    <w:rsid w:val="000C30F3"/>
    <w:rsid w:val="00132C74"/>
    <w:rsid w:val="001B4D13"/>
    <w:rsid w:val="001C1F3C"/>
    <w:rsid w:val="00244EE6"/>
    <w:rsid w:val="00291578"/>
    <w:rsid w:val="00460816"/>
    <w:rsid w:val="004C6CDF"/>
    <w:rsid w:val="00572932"/>
    <w:rsid w:val="00600F57"/>
    <w:rsid w:val="006D7D1D"/>
    <w:rsid w:val="00706392"/>
    <w:rsid w:val="00771F20"/>
    <w:rsid w:val="00785DE3"/>
    <w:rsid w:val="007B4670"/>
    <w:rsid w:val="007D6B84"/>
    <w:rsid w:val="00923AF5"/>
    <w:rsid w:val="00924C87"/>
    <w:rsid w:val="00B17D22"/>
    <w:rsid w:val="00B3071B"/>
    <w:rsid w:val="00B342C0"/>
    <w:rsid w:val="00B5480A"/>
    <w:rsid w:val="00B6766C"/>
    <w:rsid w:val="00C751CF"/>
    <w:rsid w:val="00CB38F8"/>
    <w:rsid w:val="00D22CF8"/>
    <w:rsid w:val="00DF1A30"/>
    <w:rsid w:val="00E06350"/>
    <w:rsid w:val="00E827C5"/>
    <w:rsid w:val="0EAB6743"/>
    <w:rsid w:val="194521B0"/>
    <w:rsid w:val="38C1542B"/>
    <w:rsid w:val="497F312D"/>
    <w:rsid w:val="7EC8636A"/>
    <w:rsid w:val="7FF0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61921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semiHidden/>
    <w:qFormat/>
    <w:rPr>
      <w:sz w:val="18"/>
      <w:szCs w:val="18"/>
    </w:rPr>
  </w:style>
  <w:style w:type="table" w:customStyle="1" w:styleId="6-41">
    <w:name w:val="网格表 6 彩色 - 强调文字颜色 41"/>
    <w:basedOn w:val="a1"/>
    <w:uiPriority w:val="51"/>
    <w:qFormat/>
    <w:pPr>
      <w:ind w:left="360"/>
    </w:pPr>
    <w:rPr>
      <w:color w:val="3B6294"/>
      <w:sz w:val="22"/>
      <w:szCs w:val="22"/>
      <w:lang w:eastAsia="ja-JP"/>
    </w:rPr>
    <w:tblPr>
      <w:tblInd w:w="0" w:type="dxa"/>
      <w:tblBorders>
        <w:top w:val="single" w:sz="4" w:space="0" w:color="9BB5D7"/>
        <w:left w:val="single" w:sz="4" w:space="0" w:color="9BB5D7"/>
        <w:bottom w:val="single" w:sz="4" w:space="0" w:color="9BB5D7"/>
        <w:right w:val="single" w:sz="4" w:space="0" w:color="9BB5D7"/>
        <w:insideH w:val="single" w:sz="4" w:space="0" w:color="9BB5D7"/>
        <w:insideV w:val="single" w:sz="4" w:space="0" w:color="9BB5D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BB5D7"/>
        </w:tcBorders>
      </w:tcPr>
    </w:tblStylePr>
    <w:tblStylePr w:type="lastRow">
      <w:rPr>
        <w:b/>
        <w:bCs/>
      </w:rPr>
      <w:tblPr/>
      <w:tcPr>
        <w:tcBorders>
          <w:top w:val="double" w:sz="4" w:space="0" w:color="9BB5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6F1"/>
      </w:tcPr>
    </w:tblStylePr>
    <w:tblStylePr w:type="band1Horz">
      <w:tblPr/>
      <w:tcPr>
        <w:shd w:val="clear" w:color="auto" w:fill="DDE6F1"/>
      </w:tcPr>
    </w:tblStylePr>
  </w:style>
  <w:style w:type="table" w:customStyle="1" w:styleId="6-42">
    <w:name w:val="网格表 6 彩色 - 强调文字颜色 42"/>
    <w:basedOn w:val="a1"/>
    <w:uiPriority w:val="51"/>
    <w:qFormat/>
    <w:rPr>
      <w:color w:val="BF8F00" w:themeColor="accent4" w:themeShade="BF"/>
    </w:rPr>
    <w:tblPr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122</Words>
  <Characters>699</Characters>
  <Application>Microsoft Macintosh Word</Application>
  <DocSecurity>0</DocSecurity>
  <Lines>5</Lines>
  <Paragraphs>1</Paragraphs>
  <ScaleCrop>false</ScaleCrop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27</cp:revision>
  <dcterms:created xsi:type="dcterms:W3CDTF">2017-04-11T07:49:00Z</dcterms:created>
  <dcterms:modified xsi:type="dcterms:W3CDTF">2017-04-13T11:41:00Z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