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ascii="仿宋" w:hAnsi="仿宋" w:eastAsia="仿宋" w:cs="仿宋"/>
          <w:b w:val="0"/>
          <w:bCs w:val="0"/>
          <w:sz w:val="30"/>
          <w:szCs w:val="30"/>
          <w:lang w:val="en-US" w:eastAsia="zh-CN"/>
        </w:rPr>
      </w:pPr>
      <w:r>
        <w:rPr>
          <w:rFonts w:hint="eastAsia" w:asciiTheme="majorEastAsia" w:hAnsiTheme="majorEastAsia" w:eastAsiaTheme="majorEastAsia" w:cstheme="majorEastAsia"/>
          <w:b/>
          <w:bCs/>
          <w:sz w:val="52"/>
          <w:szCs w:val="52"/>
          <w:lang w:val="en-US" w:eastAsia="zh-CN"/>
        </w:rPr>
        <w:t>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6"/>
          <w:szCs w:val="36"/>
          <w:lang w:val="en-US" w:eastAsia="zh-CN"/>
        </w:rPr>
      </w:pPr>
      <w:r>
        <w:rPr>
          <w:rFonts w:hint="eastAsia" w:ascii="仿宋" w:hAnsi="仿宋" w:eastAsia="仿宋" w:cs="仿宋"/>
          <w:b w:val="0"/>
          <w:bCs w:val="0"/>
          <w:sz w:val="36"/>
          <w:szCs w:val="36"/>
          <w:lang w:val="en-US" w:eastAsia="zh-CN"/>
        </w:rPr>
        <w:t xml:space="preserve"> </w:t>
      </w:r>
      <w:r>
        <w:rPr>
          <w:rFonts w:hint="eastAsia" w:ascii="仿宋" w:hAnsi="仿宋" w:eastAsia="仿宋" w:cs="仿宋"/>
          <w:b/>
          <w:bCs/>
          <w:sz w:val="36"/>
          <w:szCs w:val="36"/>
          <w:lang w:val="en-US" w:eastAsia="zh-CN"/>
        </w:rPr>
        <w:t>一、概述.................................1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1.1公司简介....................................1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1.2产品背景....................................1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二、产品介绍..............................2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2.1原理简介....................................2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2.2核心技术支持................................2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2.3产品特色....................................4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三、财务计划..............................5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3.1选址与布局..................................5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3.2筹资计划....................................6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3.3投资计划....................................7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3.4财务分析....................................11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3.5管理体系....................................16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四、营销策略..............................19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3.1概况........................................19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3.2目标市场和定位..............................19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3.3产品策略....................................20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3.4定价策略....................................20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3.5分销策略....................................23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r>
        <w:rPr>
          <w:rFonts w:hint="eastAsia" w:ascii="仿宋" w:hAnsi="仿宋" w:eastAsia="仿宋" w:cs="仿宋"/>
          <w:b w:val="0"/>
          <w:bCs w:val="0"/>
          <w:sz w:val="30"/>
          <w:szCs w:val="30"/>
          <w:lang w:val="en-US" w:eastAsia="zh-CN"/>
        </w:rPr>
        <w:t xml:space="preserve"> 3.6促销策略....................................24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五、风险分析及规避........................24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5.1风险预测分析................................24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5.2风险规避退出................................29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六、展望..................................29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七、公司章程..............................30</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附录：市场调研与分析.......................37</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sectPr>
          <w:footerReference r:id="rId5" w:type="default"/>
          <w:pgSz w:w="11906" w:h="16838"/>
          <w:pgMar w:top="1440" w:right="1800" w:bottom="1440" w:left="1800" w:header="851" w:footer="992" w:gutter="0"/>
          <w:pgNumType w:fmt="numberInDash"/>
          <w:cols w:space="425" w:num="1"/>
          <w:docGrid w:type="lines" w:linePitch="312" w:charSpace="0"/>
        </w:sect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一、概述</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1.1公司简介</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立昇有限责任公司是集研发、生产和销售于一体的智能立式自行车车架生产公司。</w:t>
      </w:r>
      <w:r>
        <w:rPr>
          <w:rFonts w:hint="eastAsia" w:ascii="仿宋" w:hAnsi="仿宋" w:eastAsia="仿宋" w:cs="仿宋"/>
          <w:b w:val="0"/>
          <w:bCs w:val="0"/>
          <w:sz w:val="28"/>
          <w:szCs w:val="28"/>
        </w:rPr>
        <w:t>本公司着重发展与研</w:t>
      </w:r>
      <w:r>
        <w:rPr>
          <w:rFonts w:hint="eastAsia" w:ascii="仿宋" w:hAnsi="仿宋" w:eastAsia="仿宋" w:cs="仿宋"/>
          <w:b w:val="0"/>
          <w:bCs w:val="0"/>
          <w:sz w:val="28"/>
          <w:szCs w:val="28"/>
          <w:lang w:eastAsia="zh-CN"/>
        </w:rPr>
        <w:t>立式智能车架</w:t>
      </w:r>
      <w:r>
        <w:rPr>
          <w:rFonts w:hint="eastAsia" w:ascii="仿宋" w:hAnsi="仿宋" w:eastAsia="仿宋" w:cs="仿宋"/>
          <w:b w:val="0"/>
          <w:bCs w:val="0"/>
          <w:sz w:val="28"/>
          <w:szCs w:val="28"/>
        </w:rPr>
        <w:t>，在</w:t>
      </w:r>
      <w:r>
        <w:rPr>
          <w:rFonts w:hint="eastAsia" w:ascii="仿宋" w:hAnsi="仿宋" w:eastAsia="仿宋" w:cs="仿宋"/>
          <w:b w:val="0"/>
          <w:bCs w:val="0"/>
          <w:sz w:val="28"/>
          <w:szCs w:val="28"/>
          <w:lang w:eastAsia="zh-CN"/>
        </w:rPr>
        <w:t>安全、可靠、智能、便捷车架</w:t>
      </w:r>
      <w:r>
        <w:rPr>
          <w:rFonts w:hint="eastAsia" w:ascii="仿宋" w:hAnsi="仿宋" w:eastAsia="仿宋" w:cs="仿宋"/>
          <w:b w:val="0"/>
          <w:bCs w:val="0"/>
          <w:sz w:val="28"/>
          <w:szCs w:val="28"/>
        </w:rPr>
        <w:t>的研发中取得很大成就，创造巨大的社会效益和经济效益。我公司拥有</w:t>
      </w:r>
      <w:r>
        <w:rPr>
          <w:rFonts w:hint="eastAsia" w:ascii="仿宋" w:hAnsi="仿宋" w:eastAsia="仿宋" w:cs="仿宋"/>
          <w:b w:val="0"/>
          <w:bCs w:val="0"/>
          <w:sz w:val="28"/>
          <w:szCs w:val="28"/>
          <w:lang w:eastAsia="zh-CN"/>
        </w:rPr>
        <w:t>智能立式车架</w:t>
      </w:r>
      <w:r>
        <w:rPr>
          <w:rFonts w:hint="eastAsia" w:ascii="仿宋" w:hAnsi="仿宋" w:eastAsia="仿宋" w:cs="仿宋"/>
          <w:b w:val="0"/>
          <w:bCs w:val="0"/>
          <w:sz w:val="28"/>
          <w:szCs w:val="28"/>
        </w:rPr>
        <w:t>生产的全套流水线。我们拥有着一支团结敬业、技术过硬、工作严谨的研发团队，在</w:t>
      </w:r>
      <w:r>
        <w:rPr>
          <w:rFonts w:hint="eastAsia" w:ascii="仿宋" w:hAnsi="仿宋" w:eastAsia="仿宋" w:cs="仿宋"/>
          <w:b w:val="0"/>
          <w:bCs w:val="0"/>
          <w:sz w:val="28"/>
          <w:szCs w:val="28"/>
          <w:lang w:eastAsia="zh-CN"/>
        </w:rPr>
        <w:t>智能立式</w:t>
      </w:r>
      <w:r>
        <w:rPr>
          <w:rFonts w:hint="eastAsia" w:ascii="仿宋" w:hAnsi="仿宋" w:eastAsia="仿宋" w:cs="仿宋"/>
          <w:b w:val="0"/>
          <w:bCs w:val="0"/>
          <w:sz w:val="28"/>
          <w:szCs w:val="28"/>
        </w:rPr>
        <w:t>的研发方面发挥着重大作用。该产品主要应用于</w:t>
      </w:r>
      <w:r>
        <w:rPr>
          <w:rFonts w:hint="eastAsia" w:ascii="仿宋" w:hAnsi="仿宋" w:eastAsia="仿宋" w:cs="仿宋"/>
          <w:b w:val="0"/>
          <w:bCs w:val="0"/>
          <w:sz w:val="28"/>
          <w:szCs w:val="28"/>
          <w:lang w:eastAsia="zh-CN"/>
        </w:rPr>
        <w:t>自行车</w:t>
      </w:r>
      <w:r>
        <w:rPr>
          <w:rFonts w:hint="eastAsia" w:ascii="仿宋" w:hAnsi="仿宋" w:eastAsia="仿宋" w:cs="仿宋"/>
          <w:b w:val="0"/>
          <w:bCs w:val="0"/>
          <w:sz w:val="28"/>
          <w:szCs w:val="28"/>
        </w:rPr>
        <w:t>行业，随着</w:t>
      </w:r>
      <w:r>
        <w:rPr>
          <w:rFonts w:hint="eastAsia" w:ascii="仿宋" w:hAnsi="仿宋" w:eastAsia="仿宋" w:cs="仿宋"/>
          <w:b w:val="0"/>
          <w:bCs w:val="0"/>
          <w:sz w:val="28"/>
          <w:szCs w:val="28"/>
          <w:lang w:eastAsia="zh-CN"/>
        </w:rPr>
        <w:t>各大城市自行车</w:t>
      </w:r>
      <w:r>
        <w:rPr>
          <w:rFonts w:hint="eastAsia" w:ascii="仿宋" w:hAnsi="仿宋" w:eastAsia="仿宋" w:cs="仿宋"/>
          <w:b w:val="0"/>
          <w:bCs w:val="0"/>
          <w:sz w:val="28"/>
          <w:szCs w:val="28"/>
        </w:rPr>
        <w:t>使用量越来越多，我们</w:t>
      </w:r>
      <w:r>
        <w:rPr>
          <w:rFonts w:hint="eastAsia" w:ascii="仿宋" w:hAnsi="仿宋" w:eastAsia="仿宋" w:cs="仿宋"/>
          <w:b w:val="0"/>
          <w:bCs w:val="0"/>
          <w:sz w:val="28"/>
          <w:szCs w:val="28"/>
          <w:lang w:eastAsia="zh-CN"/>
        </w:rPr>
        <w:t>迫切需要合理、安全、便捷的停放自行车，因此</w:t>
      </w:r>
      <w:r>
        <w:rPr>
          <w:rFonts w:hint="eastAsia" w:ascii="仿宋" w:hAnsi="仿宋" w:eastAsia="仿宋" w:cs="仿宋"/>
          <w:b w:val="0"/>
          <w:bCs w:val="0"/>
          <w:sz w:val="28"/>
          <w:szCs w:val="28"/>
        </w:rPr>
        <w:t>我们有着巨大的市场空间。</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1.2产品背景</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我国是世界公认的自行车大国，拥有数量众多的自行车。据统计，从全国范围来看，中国现在大约有5.5亿辆自行车。伴随国内城市轨道交通的迅速发展，自行车作为有效的换乘工具将有更加广泛的应用，目前在北京、上海、天津等大城市自行车与轨道交通的换乘现象已经普遍存在。同时，住房城乡建设部颁布《城市步行和自行车交通系统规划设计导则》以及推进“城市步行和自行车交通系统示范项目”，将会在国内掀起新一轮以步行和自行车交通为主导的城市交通结构调整，环保、健康的自行车将有更进一步的发展。</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然而，目前国内自行车管理现状则令人堪忧，自行车停车设施相对紧缺，车辆的无序管理，堵塞交通影响市容，部分车辆停放直接占用人行道，妨碍人行交通</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停车设施落后、停车管理混乱。针对上海轨道交通乘客的调查，显示多达28%的潜在用户不考虑选择自行车的原因是寻找停车点不便，可见自行车停放问题已成为阻碍自行车发展的难点。</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针对以上情况，本</w:t>
      </w:r>
      <w:r>
        <w:rPr>
          <w:rFonts w:hint="eastAsia" w:ascii="仿宋" w:hAnsi="仿宋" w:eastAsia="仿宋" w:cs="仿宋"/>
          <w:b w:val="0"/>
          <w:bCs w:val="0"/>
          <w:sz w:val="28"/>
          <w:szCs w:val="28"/>
          <w:lang w:eastAsia="zh-CN"/>
        </w:rPr>
        <w:t>公司将</w:t>
      </w:r>
      <w:r>
        <w:rPr>
          <w:rFonts w:hint="eastAsia" w:ascii="仿宋" w:hAnsi="仿宋" w:eastAsia="仿宋" w:cs="仿宋"/>
          <w:b w:val="0"/>
          <w:bCs w:val="0"/>
          <w:sz w:val="28"/>
          <w:szCs w:val="28"/>
        </w:rPr>
        <w:t>针对现有自行车停放的问题开展研究，</w:t>
      </w:r>
      <w:r>
        <w:rPr>
          <w:rFonts w:hint="eastAsia" w:ascii="仿宋" w:hAnsi="仿宋" w:eastAsia="仿宋" w:cs="仿宋"/>
          <w:b w:val="0"/>
          <w:bCs w:val="0"/>
          <w:sz w:val="28"/>
          <w:szCs w:val="28"/>
          <w:lang w:eastAsia="zh-CN"/>
        </w:rPr>
        <w:t>生产</w:t>
      </w:r>
      <w:r>
        <w:rPr>
          <w:rFonts w:hint="eastAsia" w:ascii="仿宋" w:hAnsi="仿宋" w:eastAsia="仿宋" w:cs="仿宋"/>
          <w:b w:val="0"/>
          <w:bCs w:val="0"/>
          <w:sz w:val="28"/>
          <w:szCs w:val="28"/>
        </w:rPr>
        <w:t>符合实际需求的安全、可靠、便捷、节省空间的</w:t>
      </w:r>
      <w:r>
        <w:rPr>
          <w:rFonts w:hint="eastAsia" w:ascii="仿宋" w:hAnsi="仿宋" w:eastAsia="仿宋" w:cs="仿宋"/>
          <w:b w:val="0"/>
          <w:bCs w:val="0"/>
          <w:sz w:val="28"/>
          <w:szCs w:val="28"/>
          <w:lang w:eastAsia="zh-CN"/>
        </w:rPr>
        <w:t>智能</w:t>
      </w:r>
      <w:r>
        <w:rPr>
          <w:rFonts w:hint="eastAsia" w:ascii="仿宋" w:hAnsi="仿宋" w:eastAsia="仿宋" w:cs="仿宋"/>
          <w:b w:val="0"/>
          <w:bCs w:val="0"/>
          <w:sz w:val="28"/>
          <w:szCs w:val="28"/>
        </w:rPr>
        <w:t>立式自行车存取</w:t>
      </w:r>
      <w:r>
        <w:rPr>
          <w:rFonts w:hint="eastAsia" w:ascii="仿宋" w:hAnsi="仿宋" w:eastAsia="仿宋" w:cs="仿宋"/>
          <w:b w:val="0"/>
          <w:bCs w:val="0"/>
          <w:sz w:val="28"/>
          <w:szCs w:val="28"/>
          <w:lang w:eastAsia="zh-CN"/>
        </w:rPr>
        <w:t>设备</w:t>
      </w:r>
      <w:r>
        <w:rPr>
          <w:rFonts w:hint="eastAsia" w:ascii="仿宋" w:hAnsi="仿宋" w:eastAsia="仿宋" w:cs="仿宋"/>
          <w:b w:val="0"/>
          <w:bCs w:val="0"/>
          <w:sz w:val="28"/>
          <w:szCs w:val="28"/>
        </w:rPr>
        <w:t>。本项目组前期已完成了自行车立式停放架的设计和制作，实现了减少占地、方便管理，预防自行车失窃等目的，但在存放管理和升降效率方面仍有欠缺，因此计划针对原有自行车立式停车架进行升降优化和网络化管理平台开发。</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现有的国内外的自行车停放系统有，日本的地下自行车车库，手动双层自行车停车架等。上述各类停车系统具有：安装复杂（空中或者地下停车都需要安装相应复杂设备）、造价及维护价格高昂（全自动高昂花费）、通用性差（一般需要特定的自行车配合）等缺点，难以广泛推广。</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本项目拟结合已有的自行车立式停车架，对其升降系统进行升级，同时采用物联网技术完善车辆存取认证等功能，提升效率，最终开发出自行车立式停车架网络化管理平台，使其具有更加广泛的用途。</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r>
        <w:rPr>
          <w:rFonts w:hint="eastAsia" w:asciiTheme="majorEastAsia" w:hAnsiTheme="majorEastAsia" w:eastAsiaTheme="majorEastAsia" w:cstheme="majorEastAsia"/>
          <w:b/>
          <w:bCs/>
          <w:sz w:val="44"/>
          <w:szCs w:val="44"/>
          <w:lang w:val="en-US" w:eastAsia="zh-CN"/>
        </w:rPr>
        <w:t>二、产品介绍</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2.1原理简介</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lang w:val="en-US" w:eastAsia="zh-CN"/>
        </w:rPr>
        <w:t>我们公司生产的智能立式自行车架为机电一体化设备，</w:t>
      </w:r>
      <w:r>
        <w:rPr>
          <w:rFonts w:hint="eastAsia" w:ascii="仿宋" w:hAnsi="仿宋" w:eastAsia="仿宋" w:cs="仿宋"/>
          <w:b w:val="0"/>
          <w:bCs w:val="0"/>
          <w:sz w:val="28"/>
          <w:szCs w:val="28"/>
        </w:rPr>
        <w:t>上位机系统采用C#</w:t>
      </w:r>
      <w:r>
        <w:rPr>
          <w:rFonts w:hint="eastAsia" w:ascii="仿宋" w:hAnsi="仿宋" w:eastAsia="仿宋" w:cs="仿宋"/>
          <w:b w:val="0"/>
          <w:bCs w:val="0"/>
          <w:sz w:val="28"/>
          <w:szCs w:val="28"/>
          <w:lang w:val="en-US" w:eastAsia="zh-CN"/>
        </w:rPr>
        <w:t>,PHP</w:t>
      </w:r>
      <w:r>
        <w:rPr>
          <w:rFonts w:hint="eastAsia" w:ascii="仿宋" w:hAnsi="仿宋" w:eastAsia="仿宋" w:cs="仿宋"/>
          <w:b w:val="0"/>
          <w:bCs w:val="0"/>
          <w:sz w:val="28"/>
          <w:szCs w:val="28"/>
        </w:rPr>
        <w:t>开发，下位机采用Arduino控制板</w:t>
      </w:r>
      <w:r>
        <w:rPr>
          <w:rFonts w:hint="eastAsia" w:ascii="仿宋" w:hAnsi="仿宋" w:eastAsia="仿宋" w:cs="仿宋"/>
          <w:b w:val="0"/>
          <w:bCs w:val="0"/>
          <w:sz w:val="28"/>
          <w:szCs w:val="28"/>
          <w:lang w:eastAsia="zh-CN"/>
        </w:rPr>
        <w:t>，二维码识别、传感器等实现对自行车的存取。</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系统框图如图</w:t>
      </w:r>
      <w:r>
        <w:rPr>
          <w:rFonts w:hint="eastAsia" w:ascii="仿宋" w:hAnsi="仿宋" w:eastAsia="仿宋" w:cs="仿宋"/>
          <w:b w:val="0"/>
          <w:bCs w:val="0"/>
          <w:sz w:val="28"/>
          <w:szCs w:val="28"/>
          <w:lang w:val="en-US" w:eastAsia="zh-CN"/>
        </w:rPr>
        <w:t>2.1.</w:t>
      </w:r>
      <w:r>
        <w:rPr>
          <w:rFonts w:hint="eastAsia" w:ascii="仿宋" w:hAnsi="仿宋" w:eastAsia="仿宋" w:cs="仿宋"/>
          <w:b w:val="0"/>
          <w:bCs w:val="0"/>
          <w:sz w:val="28"/>
          <w:szCs w:val="28"/>
        </w:rPr>
        <w:t>1所示</w:t>
      </w:r>
      <w:r>
        <w:rPr>
          <w:rFonts w:hint="eastAsia" w:ascii="仿宋" w:hAnsi="仿宋" w:eastAsia="仿宋" w:cs="仿宋"/>
          <w:b w:val="0"/>
          <w:bCs w:val="0"/>
          <w:sz w:val="28"/>
          <w:szCs w:val="28"/>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mc:AlternateContent>
          <mc:Choice Requires="wpg">
            <w:drawing>
              <wp:inline distT="0" distB="0" distL="114300" distR="114300">
                <wp:extent cx="5045710" cy="1858010"/>
                <wp:effectExtent l="5080" t="5080" r="16510" b="22860"/>
                <wp:docPr id="12" name="组合 2"/>
                <wp:cNvGraphicFramePr/>
                <a:graphic xmlns:a="http://schemas.openxmlformats.org/drawingml/2006/main">
                  <a:graphicData uri="http://schemas.microsoft.com/office/word/2010/wordprocessingGroup">
                    <wpg:wgp>
                      <wpg:cNvGrpSpPr/>
                      <wpg:grpSpPr>
                        <a:xfrm>
                          <a:off x="0" y="0"/>
                          <a:ext cx="5045710" cy="1858010"/>
                          <a:chOff x="3340" y="2701"/>
                          <a:chExt cx="6342" cy="2097"/>
                        </a:xfrm>
                      </wpg:grpSpPr>
                      <wps:wsp>
                        <wps:cNvPr id="1" name="矩形 3"/>
                        <wps:cNvSpPr/>
                        <wps:spPr>
                          <a:xfrm>
                            <a:off x="3340" y="2701"/>
                            <a:ext cx="1383" cy="20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自行车停放管理系统</w:t>
                              </w:r>
                            </w:p>
                            <w:p>
                              <w:pPr>
                                <w:jc w:val="center"/>
                                <w:rPr>
                                  <w:rFonts w:hint="eastAsia" w:eastAsiaTheme="minorEastAsia"/>
                                  <w:lang w:eastAsia="zh-CN"/>
                                </w:rPr>
                              </w:pPr>
                              <w:r>
                                <w:rPr>
                                  <w:rFonts w:hint="eastAsia"/>
                                  <w:lang w:eastAsia="zh-CN"/>
                                </w:rPr>
                                <w:t>（本地服务器）</w:t>
                              </w:r>
                            </w:p>
                          </w:txbxContent>
                        </wps:txbx>
                        <wps:bodyPr anchor="ctr" upright="1"/>
                      </wps:wsp>
                      <wps:wsp>
                        <wps:cNvPr id="2" name="矩形 4"/>
                        <wps:cNvSpPr/>
                        <wps:spPr>
                          <a:xfrm>
                            <a:off x="5488" y="3471"/>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Arduino控制板</w:t>
                              </w:r>
                            </w:p>
                          </w:txbxContent>
                        </wps:txbx>
                        <wps:bodyPr upright="1"/>
                      </wps:wsp>
                      <wps:wsp>
                        <wps:cNvPr id="3" name="矩形 5"/>
                        <wps:cNvSpPr/>
                        <wps:spPr>
                          <a:xfrm>
                            <a:off x="5488" y="4231"/>
                            <a:ext cx="1937" cy="56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rFonts w:hint="eastAsia" w:eastAsiaTheme="minorEastAsia"/>
                                  <w:lang w:eastAsia="zh-CN"/>
                                </w:rPr>
                              </w:pPr>
                              <w:r>
                                <w:rPr>
                                  <w:rFonts w:hint="eastAsia"/>
                                  <w:lang w:val="en-US" w:eastAsia="zh-CN"/>
                                </w:rPr>
                                <w:t xml:space="preserve">  </w:t>
                              </w:r>
                              <w:r>
                                <w:rPr>
                                  <w:rFonts w:hint="eastAsia"/>
                                  <w:lang w:eastAsia="zh-CN"/>
                                </w:rPr>
                                <w:t>手机端：认证信息</w:t>
                              </w:r>
                            </w:p>
                          </w:txbxContent>
                        </wps:txbx>
                        <wps:bodyPr upright="1"/>
                      </wps:wsp>
                      <wps:wsp>
                        <wps:cNvPr id="4" name="矩形 6"/>
                        <wps:cNvSpPr/>
                        <wps:spPr>
                          <a:xfrm>
                            <a:off x="5488" y="2701"/>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lang w:eastAsia="zh-CN"/>
                                </w:rPr>
                                <w:t>二维码</w:t>
                              </w:r>
                              <w:r>
                                <w:rPr>
                                  <w:rFonts w:hint="eastAsia"/>
                                </w:rPr>
                                <w:t>扫描</w:t>
                              </w:r>
                            </w:p>
                          </w:txbxContent>
                        </wps:txbx>
                        <wps:bodyPr upright="1"/>
                      </wps:wsp>
                      <wps:wsp>
                        <wps:cNvPr id="5" name="矩形 7"/>
                        <wps:cNvSpPr/>
                        <wps:spPr>
                          <a:xfrm>
                            <a:off x="7970" y="3800"/>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lang w:eastAsia="zh-CN"/>
                                </w:rPr>
                                <w:t>光电</w:t>
                              </w:r>
                              <w:r>
                                <w:rPr>
                                  <w:rFonts w:hint="eastAsia"/>
                                </w:rPr>
                                <w:t>传感器</w:t>
                              </w:r>
                            </w:p>
                          </w:txbxContent>
                        </wps:txbx>
                        <wps:bodyPr upright="1"/>
                      </wps:wsp>
                      <wps:wsp>
                        <wps:cNvPr id="6" name="矩形 8"/>
                        <wps:cNvSpPr/>
                        <wps:spPr>
                          <a:xfrm>
                            <a:off x="7968" y="3156"/>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自行车升降机构</w:t>
                              </w:r>
                            </w:p>
                          </w:txbxContent>
                        </wps:txbx>
                        <wps:bodyPr lIns="0" tIns="45720" rIns="0" bIns="45720" upright="1"/>
                      </wps:wsp>
                      <wps:wsp>
                        <wps:cNvPr id="7" name="自选图形 9"/>
                        <wps:cNvSpPr/>
                        <wps:spPr>
                          <a:xfrm>
                            <a:off x="4723" y="3691"/>
                            <a:ext cx="765" cy="143"/>
                          </a:xfrm>
                          <a:prstGeom prst="leftRightArrow">
                            <a:avLst>
                              <a:gd name="adj1" fmla="val 50000"/>
                              <a:gd name="adj2" fmla="val 106993"/>
                            </a:avLst>
                          </a:prstGeom>
                          <a:solidFill>
                            <a:srgbClr val="FFFFFF"/>
                          </a:solidFill>
                          <a:ln w="9525" cap="flat" cmpd="sng">
                            <a:solidFill>
                              <a:srgbClr val="000000"/>
                            </a:solidFill>
                            <a:prstDash val="solid"/>
                            <a:miter/>
                            <a:headEnd type="none" w="med" len="med"/>
                            <a:tailEnd type="none" w="med" len="med"/>
                          </a:ln>
                        </wps:spPr>
                        <wps:bodyPr upright="1"/>
                      </wps:wsp>
                      <wps:wsp>
                        <wps:cNvPr id="8" name="自选图形 10"/>
                        <wps:cNvSpPr/>
                        <wps:spPr>
                          <a:xfrm rot="10800000">
                            <a:off x="4726" y="2898"/>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s:wsp>
                        <wps:cNvPr id="9" name="自选图形 11"/>
                        <wps:cNvSpPr/>
                        <wps:spPr>
                          <a:xfrm>
                            <a:off x="4723" y="4376"/>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s:wsp>
                        <wps:cNvPr id="10" name="自选图形 12"/>
                        <wps:cNvSpPr/>
                        <wps:spPr>
                          <a:xfrm rot="10800000">
                            <a:off x="7200" y="3860"/>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s:wsp>
                        <wps:cNvPr id="11" name="自选图形 13"/>
                        <wps:cNvSpPr/>
                        <wps:spPr>
                          <a:xfrm>
                            <a:off x="7200" y="3425"/>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inline>
            </w:drawing>
          </mc:Choice>
          <mc:Fallback>
            <w:pict>
              <v:group id="组合 2" o:spid="_x0000_s1026" o:spt="203" style="height:146.3pt;width:397.3pt;" coordorigin="3340,2701" coordsize="6342,2097" o:gfxdata="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Fz0i9/XAAAABQEAAA8AAAAAAAAAAQAgAAAAIgAAAGRycy9kb3ducmV2LnhtbFBL&#10;AQIUABQAAAAIAIdO4kAThzxmMQQAAPcdAAAOAAAAAAAAAAEAIAAAACYBAABkcnMvZTJvRG9jLnht&#10;bFBLBQYAAAAABgAGAFkBAADJBwAAAAA=&#10;">
                <o:lock v:ext="edit" aspectratio="f"/>
                <v:rect id="矩形 3" o:spid="_x0000_s1026" o:spt="1" style="position:absolute;left:3340;top:2701;height:2028;width:1383;v-text-anchor:middle;" fillcolor="#FFFFFF" filled="t" stroked="t" coordsize="21600,21600" o:gfxdata="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UfrL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自行车停放管理系统</w:t>
                        </w:r>
                      </w:p>
                      <w:p>
                        <w:pPr>
                          <w:jc w:val="center"/>
                          <w:rPr>
                            <w:rFonts w:hint="eastAsia" w:eastAsiaTheme="minorEastAsia"/>
                            <w:lang w:eastAsia="zh-CN"/>
                          </w:rPr>
                        </w:pPr>
                        <w:r>
                          <w:rPr>
                            <w:rFonts w:hint="eastAsia"/>
                            <w:lang w:eastAsia="zh-CN"/>
                          </w:rPr>
                          <w:t>（本地服务器）</w:t>
                        </w:r>
                      </w:p>
                    </w:txbxContent>
                  </v:textbox>
                </v:rect>
                <v:rect id="矩形 4" o:spid="_x0000_s1026" o:spt="1" style="position:absolute;left:5488;top:3471;height:498;width:1712;"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Arduino控制板</w:t>
                        </w:r>
                      </w:p>
                    </w:txbxContent>
                  </v:textbox>
                </v:rect>
                <v:rect id="矩形 5" o:spid="_x0000_s1026" o:spt="1" style="position:absolute;left:5488;top:4231;height:567;width:1937;"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both"/>
                          <w:rPr>
                            <w:rFonts w:hint="eastAsia" w:eastAsiaTheme="minorEastAsia"/>
                            <w:lang w:eastAsia="zh-CN"/>
                          </w:rPr>
                        </w:pPr>
                        <w:r>
                          <w:rPr>
                            <w:rFonts w:hint="eastAsia"/>
                            <w:lang w:val="en-US" w:eastAsia="zh-CN"/>
                          </w:rPr>
                          <w:t xml:space="preserve">  </w:t>
                        </w:r>
                        <w:r>
                          <w:rPr>
                            <w:rFonts w:hint="eastAsia"/>
                            <w:lang w:eastAsia="zh-CN"/>
                          </w:rPr>
                          <w:t>手机端：认证信息</w:t>
                        </w:r>
                      </w:p>
                    </w:txbxContent>
                  </v:textbox>
                </v:rect>
                <v:rect id="矩形 6" o:spid="_x0000_s1026" o:spt="1" style="position:absolute;left:5488;top:2701;height:498;width:1712;"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lang w:eastAsia="zh-CN"/>
                          </w:rPr>
                          <w:t>二维码</w:t>
                        </w:r>
                        <w:r>
                          <w:rPr>
                            <w:rFonts w:hint="eastAsia"/>
                          </w:rPr>
                          <w:t>扫描</w:t>
                        </w:r>
                      </w:p>
                    </w:txbxContent>
                  </v:textbox>
                </v:rect>
                <v:rect id="矩形 7" o:spid="_x0000_s1026" o:spt="1" style="position:absolute;left:7970;top:3800;height:498;width:1712;"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lang w:eastAsia="zh-CN"/>
                          </w:rPr>
                          <w:t>光电</w:t>
                        </w:r>
                        <w:r>
                          <w:rPr>
                            <w:rFonts w:hint="eastAsia"/>
                          </w:rPr>
                          <w:t>传感器</w:t>
                        </w:r>
                      </w:p>
                    </w:txbxContent>
                  </v:textbox>
                </v:rect>
                <v:rect id="矩形 8" o:spid="_x0000_s1026" o:spt="1" style="position:absolute;left:7968;top:3156;height:498;width:1712;" fillcolor="#FFFFFF" filled="t" stroked="t" coordsize="21600,21600" o:gfxdata="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lL9KL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1.27mm,0mm,1.27mm">
                    <w:txbxContent>
                      <w:p>
                        <w:pPr>
                          <w:jc w:val="center"/>
                        </w:pPr>
                        <w:r>
                          <w:rPr>
                            <w:rFonts w:hint="eastAsia"/>
                          </w:rPr>
                          <w:t>自行车升降机构</w:t>
                        </w:r>
                      </w:p>
                    </w:txbxContent>
                  </v:textbox>
                </v:rect>
                <v:shape id="自选图形 9" o:spid="_x0000_s1026" o:spt="69" type="#_x0000_t69" style="position:absolute;left:4723;top:3691;height:143;width:765;" fillcolor="#FFFFFF" filled="t" stroked="t" coordsize="21600,21600" o:gfxdata="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Dr74A&#10;AADaAAAADwAAAAAAAAABACAAAAAiAAAAZHJzL2Rvd25yZXYueG1sUEsBAhQAFAAAAAgAh07iQDMv&#10;BZ47AAAAOQAAABAAAAAAAAAAAQAgAAAADQEAAGRycy9zaGFwZXhtbC54bWxQSwUGAAAAAAYABgBb&#10;AQAAtwMAAAAA&#10;" adj="4319,5400">
                  <v:fill on="t" focussize="0,0"/>
                  <v:stroke color="#000000" joinstyle="miter"/>
                  <v:imagedata o:title=""/>
                  <o:lock v:ext="edit" aspectratio="f"/>
                </v:shape>
                <v:shape id="自选图形 10" o:spid="_x0000_s1026" o:spt="13" type="#_x0000_t13" style="position:absolute;left:4726;top:2898;height:168;width:765;rotation:11796480f;" fillcolor="#FFFFFF" filled="t" stroked="t" coordsize="21600,21600" o:gfxdata="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0m7bsAAADa&#10;AAAADwAAAAAAAAABACAAAAAiAAAAZHJzL2Rvd25yZXYueG1sUEsBAhQAFAAAAAgAh07iQDMvBZ47&#10;AAAAOQAAABAAAAAAAAAAAQAgAAAACgEAAGRycy9zaGFwZXhtbC54bWxQSwUGAAAAAAYABgBbAQAA&#10;tAMAAAAA&#10;" adj="16201,5400">
                  <v:fill on="t" focussize="0,0"/>
                  <v:stroke color="#000000" joinstyle="miter"/>
                  <v:imagedata o:title=""/>
                  <o:lock v:ext="edit" aspectratio="f"/>
                </v:shape>
                <v:shape id="自选图形 11" o:spid="_x0000_s1026" o:spt="13" type="#_x0000_t13" style="position:absolute;left:4723;top:4376;height:168;width:765;" fillcolor="#FFFFFF" filled="t" stroked="t" coordsize="21600,21600" o:gfxdata="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HD5r4A&#10;AADa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shape id="自选图形 12" o:spid="_x0000_s1026" o:spt="13" type="#_x0000_t13" style="position:absolute;left:7200;top:3860;height:168;width:765;rotation:11796480f;" fillcolor="#FFFFFF" filled="t" stroked="t" coordsize="21600,21600" o:gfxdata="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AuAr4A&#10;AADb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shape id="自选图形 13" o:spid="_x0000_s1026" o:spt="13" type="#_x0000_t13" style="position:absolute;left:7200;top:3425;height:168;width:765;" fillcolor="#FFFFFF" filled="t" stroked="t" coordsize="21600,21600" o:gfxdata="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6N0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w10:wrap type="none"/>
                <w10:anchorlock/>
              </v:group>
            </w:pict>
          </mc:Fallback>
        </mc:AlternateContent>
      </w:r>
    </w:p>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图</w:t>
      </w:r>
      <w:r>
        <w:rPr>
          <w:rFonts w:hint="eastAsia" w:ascii="仿宋" w:hAnsi="仿宋" w:eastAsia="仿宋" w:cs="仿宋"/>
          <w:b w:val="0"/>
          <w:bCs w:val="0"/>
          <w:sz w:val="28"/>
          <w:szCs w:val="28"/>
          <w:lang w:val="en-US" w:eastAsia="zh-CN"/>
        </w:rPr>
        <w:t>2.1-</w:t>
      </w:r>
      <w:r>
        <w:rPr>
          <w:rFonts w:hint="eastAsia" w:ascii="仿宋" w:hAnsi="仿宋" w:eastAsia="仿宋" w:cs="仿宋"/>
          <w:b w:val="0"/>
          <w:bCs w:val="0"/>
          <w:sz w:val="28"/>
          <w:szCs w:val="28"/>
        </w:rPr>
        <w:t>1 立式自行车自动存取系统框图</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2.2核心技术支持</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2.2.1 arduino控制板</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Arduino 是为了传授互动设计而诞生的，把设计智能产品原型 的能力定为使用者 的目标。Arduino，是一个开放源代码的单芯片微电脑，它使用了 Atmel AVR 单片机，构建于开放源代码，Arduino 编程语言是建立在 C/C++语言基础上的。Arduino 包括一个硬件平台，即 Arduino Board，和一个开发工具，即 Arduino IDE。IDE 代表集成的开发环境，例如微软的 Microsoft Visual Studio，在 IDE 中包含了控制程序所需的类库，方便程序员调用。开发者只需在IDE中编写程序代码，将程序上传到Arduino电路板中，程序便能执行操作，从而实现设定的功能。</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2.2.2二维码技术</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二维二维码/二维码（2-dimensional bar code）是用某种特定的几何图形按一定规律在平面（二维方向上）分布的黑白相间的图形记录数据符号信息的；在代码编制上巧妙地利用构成计算机内部逻辑基 础的“0”、“1”比特流的概念，使用若干个与二进制相对应的几何形体来表示文字数值信息，通过图象输入设备或光电扫描设备自动识读以实现信息自动处理： 它具有二维码技术的一些共性：每种码制有其特定的字符集；每个字符占有一定的宽度；具有一定的校验功能等。同时还具有对不同行的信息自动识别功能、及处理图 形旋转变化点。</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系统框图如图2.2.2.1所示：</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rPr>
        <mc:AlternateContent>
          <mc:Choice Requires="wpc">
            <w:drawing>
              <wp:inline distT="0" distB="0" distL="114300" distR="114300">
                <wp:extent cx="4905375" cy="3858260"/>
                <wp:effectExtent l="5080" t="4445" r="23495" b="23495"/>
                <wp:docPr id="3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3" name="矩形 3"/>
                        <wps:cNvSpPr/>
                        <wps:spPr>
                          <a:xfrm>
                            <a:off x="1599565" y="1189355"/>
                            <a:ext cx="1819910" cy="18141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 xml:space="preserve">自行车停车架         </w:t>
                              </w:r>
                              <w:r>
                                <w:rPr>
                                  <w:rFonts w:hint="eastAsia"/>
                                  <w:lang w:val="en-US" w:eastAsia="zh-CN"/>
                                </w:rPr>
                                <w:t xml:space="preserve">  </w:t>
                              </w:r>
                              <w:r>
                                <w:rPr>
                                  <w:rFonts w:hint="eastAsia"/>
                                </w:rPr>
                                <w:t xml:space="preserve"> </w:t>
                              </w:r>
                              <w:r>
                                <w:rPr>
                                  <w:rFonts w:hint="eastAsia"/>
                                  <w:lang w:eastAsia="zh-CN"/>
                                </w:rPr>
                                <w:t>二维码</w:t>
                              </w:r>
                              <w:r>
                                <w:rPr>
                                  <w:rFonts w:hint="eastAsia"/>
                                </w:rPr>
                                <w:t>识别系统</w:t>
                              </w:r>
                            </w:p>
                            <w:p>
                              <w:pPr>
                                <w:jc w:val="center"/>
                                <w:rPr>
                                  <w:rFonts w:hint="eastAsia" w:eastAsiaTheme="minorEastAsia"/>
                                  <w:lang w:eastAsia="zh-CN"/>
                                </w:rPr>
                              </w:pPr>
                              <w:r>
                                <w:rPr>
                                  <w:rFonts w:hint="eastAsia"/>
                                  <w:lang w:eastAsia="zh-CN"/>
                                </w:rPr>
                                <w:t>（服务器端）</w:t>
                              </w:r>
                            </w:p>
                          </w:txbxContent>
                        </wps:txbx>
                        <wps:bodyPr upright="1"/>
                      </wps:wsp>
                      <wps:wsp>
                        <wps:cNvPr id="14" name="矩形 4"/>
                        <wps:cNvSpPr/>
                        <wps:spPr>
                          <a:xfrm>
                            <a:off x="0" y="2118360"/>
                            <a:ext cx="1179195" cy="6648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eastAsia="zh-CN"/>
                                </w:rPr>
                              </w:pPr>
                            </w:p>
                            <w:p>
                              <w:pPr>
                                <w:rPr>
                                  <w:rFonts w:hint="eastAsia"/>
                                </w:rPr>
                              </w:pPr>
                              <w:r>
                                <w:rPr>
                                  <w:rFonts w:hint="eastAsia"/>
                                  <w:lang w:eastAsia="zh-CN"/>
                                </w:rPr>
                                <w:t>手机微信端接收</w:t>
                              </w:r>
                            </w:p>
                          </w:txbxContent>
                        </wps:txbx>
                        <wps:bodyPr upright="1"/>
                      </wps:wsp>
                      <wps:wsp>
                        <wps:cNvPr id="15" name="矩形 5"/>
                        <wps:cNvSpPr/>
                        <wps:spPr>
                          <a:xfrm>
                            <a:off x="3886200" y="1585595"/>
                            <a:ext cx="1028065"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p>
                            <w:p>
                              <w:pPr>
                                <w:rPr>
                                  <w:rFonts w:hint="eastAsia" w:eastAsiaTheme="minorEastAsia"/>
                                  <w:lang w:eastAsia="zh-CN"/>
                                </w:rPr>
                              </w:pPr>
                              <w:r>
                                <w:rPr>
                                  <w:rFonts w:hint="eastAsia"/>
                                  <w:lang w:eastAsia="zh-CN"/>
                                </w:rPr>
                                <w:t>二维码扫描器</w:t>
                              </w:r>
                            </w:p>
                          </w:txbxContent>
                        </wps:txbx>
                        <wps:bodyPr upright="1"/>
                      </wps:wsp>
                      <wps:wsp>
                        <wps:cNvPr id="16" name="矩形 6"/>
                        <wps:cNvSpPr/>
                        <wps:spPr>
                          <a:xfrm>
                            <a:off x="1943100" y="0"/>
                            <a:ext cx="1028065" cy="6927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自行车停车架</w:t>
                              </w:r>
                            </w:p>
                          </w:txbxContent>
                        </wps:txbx>
                        <wps:bodyPr upright="1"/>
                      </wps:wsp>
                      <wps:wsp>
                        <wps:cNvPr id="17" name="文本框 7"/>
                        <wps:cNvSpPr txBox="1"/>
                        <wps:spPr>
                          <a:xfrm>
                            <a:off x="1266825" y="1371600"/>
                            <a:ext cx="228600" cy="1115060"/>
                          </a:xfrm>
                          <a:prstGeom prst="rect">
                            <a:avLst/>
                          </a:prstGeom>
                          <a:solidFill>
                            <a:srgbClr val="FFFFFF"/>
                          </a:solidFill>
                          <a:ln w="9525">
                            <a:noFill/>
                            <a:miter/>
                          </a:ln>
                        </wps:spPr>
                        <wps:txbx>
                          <w:txbxContent>
                            <w:p>
                              <w:pPr>
                                <w:rPr>
                                  <w:rFonts w:hint="eastAsia" w:eastAsiaTheme="minorEastAsia"/>
                                  <w:sz w:val="18"/>
                                  <w:szCs w:val="18"/>
                                  <w:lang w:eastAsia="zh-CN"/>
                                </w:rPr>
                              </w:pPr>
                              <w:r>
                                <w:rPr>
                                  <w:rFonts w:hint="eastAsia"/>
                                  <w:sz w:val="18"/>
                                  <w:szCs w:val="18"/>
                                  <w:lang w:eastAsia="zh-CN"/>
                                </w:rPr>
                                <w:t>发送二维码</w:t>
                              </w:r>
                            </w:p>
                          </w:txbxContent>
                        </wps:txbx>
                        <wps:bodyPr upright="1"/>
                      </wps:wsp>
                      <wps:wsp>
                        <wps:cNvPr id="18" name="文本框 8"/>
                        <wps:cNvSpPr txBox="1"/>
                        <wps:spPr>
                          <a:xfrm>
                            <a:off x="3542665" y="785495"/>
                            <a:ext cx="228600" cy="1205230"/>
                          </a:xfrm>
                          <a:prstGeom prst="rect">
                            <a:avLst/>
                          </a:prstGeom>
                          <a:solidFill>
                            <a:srgbClr val="FFFFFF"/>
                          </a:solidFill>
                          <a:ln w="9525">
                            <a:noFill/>
                            <a:miter/>
                          </a:ln>
                        </wps:spPr>
                        <wps:txbx>
                          <w:txbxContent>
                            <w:p>
                              <w:pPr>
                                <w:rPr>
                                  <w:sz w:val="18"/>
                                  <w:szCs w:val="18"/>
                                </w:rPr>
                              </w:pPr>
                              <w:r>
                                <w:rPr>
                                  <w:rFonts w:hint="eastAsia"/>
                                  <w:sz w:val="18"/>
                                  <w:szCs w:val="18"/>
                                </w:rPr>
                                <w:t>扫描</w:t>
                              </w:r>
                              <w:r>
                                <w:rPr>
                                  <w:rFonts w:hint="eastAsia"/>
                                  <w:sz w:val="18"/>
                                  <w:szCs w:val="18"/>
                                  <w:lang w:eastAsia="zh-CN"/>
                                </w:rPr>
                                <w:t>二维</w:t>
                              </w:r>
                              <w:r>
                                <w:rPr>
                                  <w:rFonts w:hint="eastAsia"/>
                                  <w:sz w:val="18"/>
                                  <w:szCs w:val="18"/>
                                </w:rPr>
                                <w:t>码</w:t>
                              </w:r>
                            </w:p>
                          </w:txbxContent>
                        </wps:txbx>
                        <wps:bodyPr upright="1"/>
                      </wps:wsp>
                      <wps:wsp>
                        <wps:cNvPr id="19" name="自选图形 9"/>
                        <wps:cNvCnPr/>
                        <wps:spPr>
                          <a:xfrm flipV="1">
                            <a:off x="2457450" y="692785"/>
                            <a:ext cx="635" cy="496570"/>
                          </a:xfrm>
                          <a:prstGeom prst="straightConnector1">
                            <a:avLst/>
                          </a:prstGeom>
                          <a:ln w="9525" cap="flat" cmpd="sng">
                            <a:solidFill>
                              <a:srgbClr val="000000"/>
                            </a:solidFill>
                            <a:prstDash val="solid"/>
                            <a:headEnd type="none" w="med" len="med"/>
                            <a:tailEnd type="triangle" w="med" len="med"/>
                          </a:ln>
                        </wps:spPr>
                        <wps:bodyPr/>
                      </wps:wsp>
                      <wps:wsp>
                        <wps:cNvPr id="20" name="文本框 10"/>
                        <wps:cNvSpPr txBox="1"/>
                        <wps:spPr>
                          <a:xfrm>
                            <a:off x="2514600" y="792480"/>
                            <a:ext cx="1026795" cy="297815"/>
                          </a:xfrm>
                          <a:prstGeom prst="rect">
                            <a:avLst/>
                          </a:prstGeom>
                          <a:solidFill>
                            <a:srgbClr val="FFFFFF"/>
                          </a:solidFill>
                          <a:ln w="9525">
                            <a:noFill/>
                            <a:miter/>
                          </a:ln>
                        </wps:spPr>
                        <wps:txbx>
                          <w:txbxContent>
                            <w:p>
                              <w:r>
                                <w:rPr>
                                  <w:rFonts w:hint="eastAsia"/>
                                </w:rPr>
                                <w:t>存、取自行车</w:t>
                              </w:r>
                            </w:p>
                          </w:txbxContent>
                        </wps:txbx>
                        <wps:bodyPr upright="1"/>
                      </wps:wsp>
                      <wps:wsp>
                        <wps:cNvPr id="21" name="矩形 11"/>
                        <wps:cNvSpPr/>
                        <wps:spPr>
                          <a:xfrm>
                            <a:off x="2056765" y="1831340"/>
                            <a:ext cx="800735"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解码</w:t>
                              </w:r>
                            </w:p>
                          </w:txbxContent>
                        </wps:txbx>
                        <wps:bodyPr upright="1"/>
                      </wps:wsp>
                      <wps:wsp>
                        <wps:cNvPr id="22" name="矩形 12"/>
                        <wps:cNvSpPr/>
                        <wps:spPr>
                          <a:xfrm>
                            <a:off x="2056765" y="2279015"/>
                            <a:ext cx="944245"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生成</w:t>
                              </w:r>
                              <w:r>
                                <w:rPr>
                                  <w:rFonts w:hint="eastAsia"/>
                                  <w:lang w:eastAsia="zh-CN"/>
                                </w:rPr>
                                <w:t>二维码</w:t>
                              </w:r>
                            </w:p>
                          </w:txbxContent>
                        </wps:txbx>
                        <wps:bodyPr upright="1"/>
                      </wps:wsp>
                      <wps:wsp>
                        <wps:cNvPr id="23" name="矩形 13"/>
                        <wps:cNvSpPr/>
                        <wps:spPr>
                          <a:xfrm>
                            <a:off x="1828165" y="3467735"/>
                            <a:ext cx="1257935" cy="3975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w:t>
                              </w:r>
                            </w:p>
                          </w:txbxContent>
                        </wps:txbx>
                        <wps:bodyPr upright="1"/>
                      </wps:wsp>
                      <wps:wsp>
                        <wps:cNvPr id="24" name="自选图形 14"/>
                        <wps:cNvCnPr/>
                        <wps:spPr>
                          <a:xfrm flipH="1">
                            <a:off x="2857500" y="1932940"/>
                            <a:ext cx="1028700" cy="635"/>
                          </a:xfrm>
                          <a:prstGeom prst="straightConnector1">
                            <a:avLst/>
                          </a:prstGeom>
                          <a:ln w="9525" cap="flat" cmpd="sng">
                            <a:solidFill>
                              <a:srgbClr val="000000"/>
                            </a:solidFill>
                            <a:prstDash val="solid"/>
                            <a:headEnd type="none" w="med" len="med"/>
                            <a:tailEnd type="triangle" w="med" len="med"/>
                          </a:ln>
                        </wps:spPr>
                        <wps:bodyPr/>
                      </wps:wsp>
                      <wps:wsp>
                        <wps:cNvPr id="25" name="自选图形 15"/>
                        <wps:cNvCnPr/>
                        <wps:spPr>
                          <a:xfrm flipV="1">
                            <a:off x="2457450" y="2576830"/>
                            <a:ext cx="635" cy="890905"/>
                          </a:xfrm>
                          <a:prstGeom prst="straightConnector1">
                            <a:avLst/>
                          </a:prstGeom>
                          <a:ln w="9525" cap="flat" cmpd="sng">
                            <a:solidFill>
                              <a:srgbClr val="000000"/>
                            </a:solidFill>
                            <a:prstDash val="solid"/>
                            <a:headEnd type="none" w="med" len="med"/>
                            <a:tailEnd type="triangle" w="med" len="med"/>
                          </a:ln>
                        </wps:spPr>
                        <wps:bodyPr/>
                      </wps:wsp>
                      <wps:wsp>
                        <wps:cNvPr id="26" name="自选图形 16"/>
                        <wps:cNvCnPr/>
                        <wps:spPr>
                          <a:xfrm flipH="1" flipV="1">
                            <a:off x="1141730" y="2427605"/>
                            <a:ext cx="915035" cy="635"/>
                          </a:xfrm>
                          <a:prstGeom prst="straightConnector1">
                            <a:avLst/>
                          </a:prstGeom>
                          <a:ln w="9525" cap="flat" cmpd="sng">
                            <a:solidFill>
                              <a:srgbClr val="000000"/>
                            </a:solidFill>
                            <a:prstDash val="solid"/>
                            <a:headEnd type="none" w="med" len="med"/>
                            <a:tailEnd type="triangle" w="med" len="med"/>
                          </a:ln>
                        </wps:spPr>
                        <wps:bodyPr/>
                      </wps:wsp>
                      <wps:wsp>
                        <wps:cNvPr id="27" name="文本框 17"/>
                        <wps:cNvSpPr txBox="1"/>
                        <wps:spPr>
                          <a:xfrm>
                            <a:off x="2514600" y="3029585"/>
                            <a:ext cx="685800" cy="297180"/>
                          </a:xfrm>
                          <a:prstGeom prst="rect">
                            <a:avLst/>
                          </a:prstGeom>
                          <a:solidFill>
                            <a:srgbClr val="FFFFFF"/>
                          </a:solidFill>
                          <a:ln w="9525">
                            <a:noFill/>
                            <a:miter/>
                          </a:ln>
                        </wps:spPr>
                        <wps:txbx>
                          <w:txbxContent>
                            <w:p>
                              <w:pPr>
                                <w:rPr>
                                  <w:sz w:val="18"/>
                                  <w:szCs w:val="18"/>
                                </w:rPr>
                              </w:pPr>
                              <w:r>
                                <w:rPr>
                                  <w:rFonts w:hint="eastAsia"/>
                                  <w:sz w:val="18"/>
                                  <w:szCs w:val="18"/>
                                </w:rPr>
                                <w:t>存车操作</w:t>
                              </w:r>
                            </w:p>
                          </w:txbxContent>
                        </wps:txbx>
                        <wps:bodyPr upright="1"/>
                      </wps:wsp>
                      <wps:wsp>
                        <wps:cNvPr id="28" name="自选图形 18"/>
                        <wps:cNvCnPr/>
                        <wps:spPr>
                          <a:xfrm rot="10800000">
                            <a:off x="570865" y="2773680"/>
                            <a:ext cx="1257300" cy="892175"/>
                          </a:xfrm>
                          <a:prstGeom prst="bentConnector2">
                            <a:avLst/>
                          </a:prstGeom>
                          <a:ln w="9525" cap="flat" cmpd="sng">
                            <a:solidFill>
                              <a:srgbClr val="000000"/>
                            </a:solidFill>
                            <a:prstDash val="solid"/>
                            <a:miter/>
                            <a:headEnd type="none" w="med" len="med"/>
                            <a:tailEnd type="triangle" w="med" len="med"/>
                          </a:ln>
                        </wps:spPr>
                        <wps:bodyPr/>
                      </wps:wsp>
                      <wps:wsp>
                        <wps:cNvPr id="29" name="自选图形 19"/>
                        <wps:cNvCnPr/>
                        <wps:spPr>
                          <a:xfrm flipV="1">
                            <a:off x="3086100" y="2279015"/>
                            <a:ext cx="1313815" cy="1386840"/>
                          </a:xfrm>
                          <a:prstGeom prst="bentConnector2">
                            <a:avLst/>
                          </a:prstGeom>
                          <a:ln w="9525" cap="flat" cmpd="sng">
                            <a:solidFill>
                              <a:srgbClr val="000000"/>
                            </a:solidFill>
                            <a:prstDash val="solid"/>
                            <a:miter/>
                            <a:headEnd type="none" w="med" len="med"/>
                            <a:tailEnd type="triangle" w="med" len="med"/>
                          </a:ln>
                        </wps:spPr>
                        <wps:bodyPr/>
                      </wps:wsp>
                      <wps:wsp>
                        <wps:cNvPr id="30" name="文本框 20"/>
                        <wps:cNvSpPr txBox="1"/>
                        <wps:spPr>
                          <a:xfrm>
                            <a:off x="1028700" y="3368675"/>
                            <a:ext cx="799465" cy="297180"/>
                          </a:xfrm>
                          <a:prstGeom prst="rect">
                            <a:avLst/>
                          </a:prstGeom>
                          <a:noFill/>
                          <a:ln w="9525">
                            <a:noFill/>
                            <a:miter/>
                          </a:ln>
                        </wps:spPr>
                        <wps:txbx>
                          <w:txbxContent>
                            <w:p>
                              <w:pPr>
                                <w:rPr>
                                  <w:rFonts w:hint="eastAsia" w:eastAsiaTheme="minorEastAsia"/>
                                  <w:sz w:val="18"/>
                                  <w:szCs w:val="18"/>
                                  <w:lang w:eastAsia="zh-CN"/>
                                </w:rPr>
                              </w:pPr>
                              <w:r>
                                <w:rPr>
                                  <w:rFonts w:hint="eastAsia"/>
                                  <w:sz w:val="18"/>
                                  <w:szCs w:val="18"/>
                                  <w:lang w:eastAsia="zh-CN"/>
                                </w:rPr>
                                <w:t>放下自行车</w:t>
                              </w:r>
                            </w:p>
                          </w:txbxContent>
                        </wps:txbx>
                        <wps:bodyPr upright="1"/>
                      </wps:wsp>
                      <wps:wsp>
                        <wps:cNvPr id="31" name="文本框 21"/>
                        <wps:cNvSpPr txBox="1"/>
                        <wps:spPr>
                          <a:xfrm>
                            <a:off x="3314700" y="3368675"/>
                            <a:ext cx="800100" cy="297180"/>
                          </a:xfrm>
                          <a:prstGeom prst="rect">
                            <a:avLst/>
                          </a:prstGeom>
                          <a:noFill/>
                          <a:ln w="9525">
                            <a:noFill/>
                            <a:miter/>
                          </a:ln>
                        </wps:spPr>
                        <wps:txbx>
                          <w:txbxContent>
                            <w:p>
                              <w:pPr>
                                <w:rPr>
                                  <w:rFonts w:hint="eastAsia" w:eastAsiaTheme="minorEastAsia"/>
                                  <w:sz w:val="18"/>
                                  <w:szCs w:val="18"/>
                                  <w:lang w:eastAsia="zh-CN"/>
                                </w:rPr>
                              </w:pPr>
                              <w:r>
                                <w:rPr>
                                  <w:rFonts w:hint="eastAsia"/>
                                  <w:sz w:val="18"/>
                                  <w:szCs w:val="18"/>
                                  <w:lang w:eastAsia="zh-CN"/>
                                </w:rPr>
                                <w:t>微信二维码</w:t>
                              </w:r>
                            </w:p>
                          </w:txbxContent>
                        </wps:txbx>
                        <wps:bodyPr upright="1"/>
                      </wps:wsp>
                    </wpc:wpc>
                  </a:graphicData>
                </a:graphic>
              </wp:inline>
            </w:drawing>
          </mc:Choice>
          <mc:Fallback>
            <w:pict>
              <v:group id="画布 2" o:spid="_x0000_s1026" o:spt="203" style="height:303.8pt;width:386.25pt;" coordsize="4905375,3858260" editas="canvas" o:gfxdata="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LOlQkvXAAAABQEAAA8A&#10;AAAAAAAAAQAgAAAAIgAAAGRycy9kb3ducmV2LnhtbFBLAQIUABQAAAAIAIdO4kBYJWB34QUAABEq&#10;AAAOAAAAAAAAAAEAIAAAACYBAABkcnMvZTJvRG9jLnhtbFBLBQYAAAAABgAGAFkBAAB5CQAAAAA=&#10;">
                <o:lock v:ext="edit" aspectratio="f"/>
                <v:shape id="画布 2" o:spid="_x0000_s1026" style="position:absolute;left:0;top:0;height:3858260;width:4905375;" filled="f" stroked="f" coordsize="21600,21600" o:gfxdata="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">
                  <v:fill on="f" focussize="0,0"/>
                  <v:stroke on="f" joinstyle="miter"/>
                  <v:imagedata o:title=""/>
                  <o:lock v:ext="edit" aspectratio="t"/>
                </v:shape>
                <v:rect id="矩形 3" o:spid="_x0000_s1026" o:spt="1" style="position:absolute;left:1599565;top:1189355;height:1814195;width:1819910;"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2xVie1QAAAAUBAAAPAAAAAAAAAAEAIAAAACIAAABkcnMvZG93bnJldi54bWxQSwECFAAU&#10;AAAACACHTuJAkq6/1/QBAADpAwAADgAAAAAAAAABACAAAAAkAQAAZHJzL2Uyb0RvYy54bWxQSwUG&#10;AAAAAAYABgBZAQAAigUAAAAA&#10;">
                  <v:fill on="t" focussize="0,0"/>
                  <v:stroke color="#000000" joinstyle="miter"/>
                  <v:imagedata o:title=""/>
                  <o:lock v:ext="edit" aspectratio="f"/>
                  <v:textbox>
                    <w:txbxContent>
                      <w:p>
                        <w:pPr>
                          <w:jc w:val="center"/>
                          <w:rPr>
                            <w:rFonts w:hint="eastAsia"/>
                          </w:rPr>
                        </w:pPr>
                        <w:r>
                          <w:rPr>
                            <w:rFonts w:hint="eastAsia"/>
                          </w:rPr>
                          <w:t xml:space="preserve">自行车停车架         </w:t>
                        </w:r>
                        <w:r>
                          <w:rPr>
                            <w:rFonts w:hint="eastAsia"/>
                            <w:lang w:val="en-US" w:eastAsia="zh-CN"/>
                          </w:rPr>
                          <w:t xml:space="preserve">  </w:t>
                        </w:r>
                        <w:r>
                          <w:rPr>
                            <w:rFonts w:hint="eastAsia"/>
                          </w:rPr>
                          <w:t xml:space="preserve"> </w:t>
                        </w:r>
                        <w:r>
                          <w:rPr>
                            <w:rFonts w:hint="eastAsia"/>
                            <w:lang w:eastAsia="zh-CN"/>
                          </w:rPr>
                          <w:t>二维码</w:t>
                        </w:r>
                        <w:r>
                          <w:rPr>
                            <w:rFonts w:hint="eastAsia"/>
                          </w:rPr>
                          <w:t>识别系统</w:t>
                        </w:r>
                      </w:p>
                      <w:p>
                        <w:pPr>
                          <w:jc w:val="center"/>
                          <w:rPr>
                            <w:rFonts w:hint="eastAsia" w:eastAsiaTheme="minorEastAsia"/>
                            <w:lang w:eastAsia="zh-CN"/>
                          </w:rPr>
                        </w:pPr>
                        <w:r>
                          <w:rPr>
                            <w:rFonts w:hint="eastAsia"/>
                            <w:lang w:eastAsia="zh-CN"/>
                          </w:rPr>
                          <w:t>（服务器端）</w:t>
                        </w:r>
                      </w:p>
                    </w:txbxContent>
                  </v:textbox>
                </v:rect>
                <v:rect id="矩形 4" o:spid="_x0000_s1026" o:spt="1" style="position:absolute;left:0;top:2118360;height:664845;width:117919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bF&#10;WJ7VAAAABQEAAA8AAAAAAAAAAQAgAAAAIgAAAGRycy9kb3ducmV2LnhtbFBLAQIUABQAAAAIAIdO&#10;4kBlWr3b7QEAAOIDAAAOAAAAAAAAAAEAIAAAACQBAABkcnMvZTJvRG9jLnhtbFBLBQYAAAAABgAG&#10;AFkBAACDBQAAAAA=&#10;">
                  <v:fill on="t" focussize="0,0"/>
                  <v:stroke color="#000000" joinstyle="miter"/>
                  <v:imagedata o:title=""/>
                  <o:lock v:ext="edit" aspectratio="f"/>
                  <v:textbox>
                    <w:txbxContent>
                      <w:p>
                        <w:pPr>
                          <w:rPr>
                            <w:rFonts w:hint="eastAsia"/>
                            <w:lang w:eastAsia="zh-CN"/>
                          </w:rPr>
                        </w:pPr>
                      </w:p>
                      <w:p>
                        <w:pPr>
                          <w:rPr>
                            <w:rFonts w:hint="eastAsia"/>
                          </w:rPr>
                        </w:pPr>
                        <w:r>
                          <w:rPr>
                            <w:rFonts w:hint="eastAsia"/>
                            <w:lang w:eastAsia="zh-CN"/>
                          </w:rPr>
                          <w:t>手机微信端接收</w:t>
                        </w:r>
                      </w:p>
                    </w:txbxContent>
                  </v:textbox>
                </v:rect>
                <v:rect id="矩形 5" o:spid="_x0000_s1026" o:spt="1" style="position:absolute;left:3886200;top:1585595;height:693420;width:102806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sVYntUAAAAFAQAADwAAAAAAAAABACAAAAAiAAAAZHJzL2Rvd25yZXYueG1sUEsBAhQA&#10;FAAAAAgAh07iQNMEXg71AQAA6AMAAA4AAAAAAAAAAQAgAAAAJAEAAGRycy9lMm9Eb2MueG1sUEsF&#10;BgAAAAAGAAYAWQEAAIsFAAAAAA==&#10;">
                  <v:fill on="t" focussize="0,0"/>
                  <v:stroke color="#000000" joinstyle="miter"/>
                  <v:imagedata o:title=""/>
                  <o:lock v:ext="edit" aspectratio="f"/>
                  <v:textbox>
                    <w:txbxContent>
                      <w:p>
                        <w:pPr>
                          <w:rPr>
                            <w:rFonts w:hint="eastAsia"/>
                          </w:rPr>
                        </w:pPr>
                      </w:p>
                      <w:p>
                        <w:pPr>
                          <w:rPr>
                            <w:rFonts w:hint="eastAsia" w:eastAsiaTheme="minorEastAsia"/>
                            <w:lang w:eastAsia="zh-CN"/>
                          </w:rPr>
                        </w:pPr>
                        <w:r>
                          <w:rPr>
                            <w:rFonts w:hint="eastAsia"/>
                            <w:lang w:eastAsia="zh-CN"/>
                          </w:rPr>
                          <w:t>二维码扫描器</w:t>
                        </w:r>
                      </w:p>
                    </w:txbxContent>
                  </v:textbox>
                </v:rect>
                <v:rect id="矩形 6" o:spid="_x0000_s1026" o:spt="1" style="position:absolute;left:1943100;top:0;height:692785;width:102806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sVY&#10;ntUAAAAFAQAADwAAAAAAAAABACAAAAAiAAAAZHJzL2Rvd25yZXYueG1sUEsBAhQAFAAAAAgAh07i&#10;QOs5NPvsAQAA4gMAAA4AAAAAAAAAAQAgAAAAJAEAAGRycy9lMm9Eb2MueG1sUEsFBgAAAAAGAAYA&#10;WQEAAIIFAAAAAA==&#10;">
                  <v:fill on="t" focussize="0,0"/>
                  <v:stroke color="#000000" joinstyle="miter"/>
                  <v:imagedata o:title=""/>
                  <o:lock v:ext="edit" aspectratio="f"/>
                  <v:textbox>
                    <w:txbxContent>
                      <w:p>
                        <w:pPr>
                          <w:rPr>
                            <w:rFonts w:hint="eastAsia"/>
                          </w:rPr>
                        </w:pPr>
                        <w:r>
                          <w:rPr>
                            <w:rFonts w:hint="eastAsia"/>
                          </w:rPr>
                          <w:t>自行车停车架</w:t>
                        </w:r>
                      </w:p>
                    </w:txbxContent>
                  </v:textbox>
                </v:rect>
                <v:shape id="文本框 7" o:spid="_x0000_s1026" o:spt="202" type="#_x0000_t202" style="position:absolute;left:1266825;top:1371600;height:1115060;width:228600;"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4gIgA9QAAAAFAQAADwAAAAAAAAABACAAAAAiAAAAZHJzL2Rvd25yZXYueG1sUEsBAhQA&#10;FAAAAAgAh07iQBs3bpi9AQAASQMAAA4AAAAAAAAAAQAgAAAAIwEAAGRycy9lMm9Eb2MueG1sUEsF&#10;BgAAAAAGAAYAWQEAAFIFAAAAAA==&#10;">
                  <v:fill on="t" focussize="0,0"/>
                  <v:stroke on="f" joinstyle="miter"/>
                  <v:imagedata o:title=""/>
                  <o:lock v:ext="edit" aspectratio="f"/>
                  <v:textbox>
                    <w:txbxContent>
                      <w:p>
                        <w:pPr>
                          <w:rPr>
                            <w:rFonts w:hint="eastAsia" w:eastAsiaTheme="minorEastAsia"/>
                            <w:sz w:val="18"/>
                            <w:szCs w:val="18"/>
                            <w:lang w:eastAsia="zh-CN"/>
                          </w:rPr>
                        </w:pPr>
                        <w:r>
                          <w:rPr>
                            <w:rFonts w:hint="eastAsia"/>
                            <w:sz w:val="18"/>
                            <w:szCs w:val="18"/>
                            <w:lang w:eastAsia="zh-CN"/>
                          </w:rPr>
                          <w:t>发送二维码</w:t>
                        </w:r>
                      </w:p>
                    </w:txbxContent>
                  </v:textbox>
                </v:shape>
                <v:shape id="文本框 8" o:spid="_x0000_s1026" o:spt="202" type="#_x0000_t202" style="position:absolute;left:3542665;top:785495;height:1205230;width:228600;"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iAiAD1AAAAAUBAAAPAAAAAAAAAAEAIAAAACIAAABkcnMvZG93bnJldi54bWxQ&#10;SwECFAAUAAAACACHTuJAUtslOcIBAABIAwAADgAAAAAAAAABACAAAAAjAQAAZHJzL2Uyb0RvYy54&#10;bWxQSwUGAAAAAAYABgBZAQAAVwUAAAAA&#10;">
                  <v:fill on="t" focussize="0,0"/>
                  <v:stroke on="f" joinstyle="miter"/>
                  <v:imagedata o:title=""/>
                  <o:lock v:ext="edit" aspectratio="f"/>
                  <v:textbox>
                    <w:txbxContent>
                      <w:p>
                        <w:pPr>
                          <w:rPr>
                            <w:sz w:val="18"/>
                            <w:szCs w:val="18"/>
                          </w:rPr>
                        </w:pPr>
                        <w:r>
                          <w:rPr>
                            <w:rFonts w:hint="eastAsia"/>
                            <w:sz w:val="18"/>
                            <w:szCs w:val="18"/>
                          </w:rPr>
                          <w:t>扫描</w:t>
                        </w:r>
                        <w:r>
                          <w:rPr>
                            <w:rFonts w:hint="eastAsia"/>
                            <w:sz w:val="18"/>
                            <w:szCs w:val="18"/>
                            <w:lang w:eastAsia="zh-CN"/>
                          </w:rPr>
                          <w:t>二维</w:t>
                        </w:r>
                        <w:r>
                          <w:rPr>
                            <w:rFonts w:hint="eastAsia"/>
                            <w:sz w:val="18"/>
                            <w:szCs w:val="18"/>
                          </w:rPr>
                          <w:t>码</w:t>
                        </w:r>
                      </w:p>
                    </w:txbxContent>
                  </v:textbox>
                </v:shape>
                <v:shape id="自选图形 9" o:spid="_x0000_s1026" o:spt="32" type="#_x0000_t32" style="position:absolute;left:2457450;top:692785;flip:y;height:496570;width:635;" filled="f" stroked="t" coordsize="21600,21600" o:gfxdata="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QljVDWAAAABQEAAA8AAAAAAAAAAQAgAAAAIgAAAGRycy9kb3ducmV2LnhtbFBL&#10;AQIUABQAAAAIAIdO4kBr0QRH+AEAALADAAAOAAAAAAAAAAEAIAAAACUBAABkcnMvZTJvRG9jLnht&#10;bFBLBQYAAAAABgAGAFkBAACPBQAAAAA=&#10;">
                  <v:fill on="f" focussize="0,0"/>
                  <v:stroke color="#000000" joinstyle="round" endarrow="block"/>
                  <v:imagedata o:title=""/>
                  <o:lock v:ext="edit" aspectratio="f"/>
                </v:shape>
                <v:shape id="文本框 10" o:spid="_x0000_s1026" o:spt="202" type="#_x0000_t202" style="position:absolute;left:2514600;top:792480;height:297815;width:1026795;"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ICIAPUAAAABQEAAA8AAAAAAAAAAQAgAAAAIgAAAGRycy9kb3ducmV2LnhtbFBLAQIU&#10;ABQAAAAIAIdO4kBZaHOMvgEAAEkDAAAOAAAAAAAAAAEAIAAAACMBAABkcnMvZTJvRG9jLnhtbFBL&#10;BQYAAAAABgAGAFkBAABTBQAAAAA=&#10;">
                  <v:fill on="t" focussize="0,0"/>
                  <v:stroke on="f" joinstyle="miter"/>
                  <v:imagedata o:title=""/>
                  <o:lock v:ext="edit" aspectratio="f"/>
                  <v:textbox>
                    <w:txbxContent>
                      <w:p>
                        <w:r>
                          <w:rPr>
                            <w:rFonts w:hint="eastAsia"/>
                          </w:rPr>
                          <w:t>存、取自行车</w:t>
                        </w:r>
                      </w:p>
                    </w:txbxContent>
                  </v:textbox>
                </v:shape>
                <v:rect id="矩形 11" o:spid="_x0000_s1026" o:spt="1" style="position:absolute;left:2056765;top:1831340;height:297815;width:80073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2xVie1QAAAAUBAAAPAAAAAAAAAAEAIAAAACIAAABkcnMvZG93bnJldi54bWxQSwECFAAUAAAA&#10;CACHTuJAPXlUnPEBAADoAwAADgAAAAAAAAABACAAAAAkAQAAZHJzL2Uyb0RvYy54bWxQSwUGAAAA&#10;AAYABgBZAQAAhwUAAAAA&#10;">
                  <v:fill on="t" focussize="0,0"/>
                  <v:stroke color="#000000" joinstyle="miter"/>
                  <v:imagedata o:title=""/>
                  <o:lock v:ext="edit" aspectratio="f"/>
                  <v:textbox>
                    <w:txbxContent>
                      <w:p>
                        <w:pPr>
                          <w:jc w:val="center"/>
                        </w:pPr>
                        <w:r>
                          <w:rPr>
                            <w:rFonts w:hint="eastAsia"/>
                          </w:rPr>
                          <w:t>解码</w:t>
                        </w:r>
                      </w:p>
                    </w:txbxContent>
                  </v:textbox>
                </v:rect>
                <v:rect id="矩形 12" o:spid="_x0000_s1026" o:spt="1" style="position:absolute;left:2056765;top:2279015;height:297815;width:94424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sVYntUAAAAFAQAADwAAAAAAAAABACAAAAAiAAAAZHJzL2Rvd25yZXYueG1sUEsBAhQAFAAA&#10;AAgAh07iQOYSqT/yAQAA6AMAAA4AAAAAAAAAAQAgAAAAJAEAAGRycy9lMm9Eb2MueG1sUEsFBgAA&#10;AAAGAAYAWQEAAIgFAAAAAA==&#10;">
                  <v:fill on="t" focussize="0,0"/>
                  <v:stroke color="#000000" joinstyle="miter"/>
                  <v:imagedata o:title=""/>
                  <o:lock v:ext="edit" aspectratio="f"/>
                  <v:textbox>
                    <w:txbxContent>
                      <w:p>
                        <w:r>
                          <w:rPr>
                            <w:rFonts w:hint="eastAsia"/>
                          </w:rPr>
                          <w:t>生成</w:t>
                        </w:r>
                        <w:r>
                          <w:rPr>
                            <w:rFonts w:hint="eastAsia"/>
                            <w:lang w:eastAsia="zh-CN"/>
                          </w:rPr>
                          <w:t>二维码</w:t>
                        </w:r>
                      </w:p>
                    </w:txbxContent>
                  </v:textbox>
                </v:rect>
                <v:rect id="矩形 13" o:spid="_x0000_s1026" o:spt="1" style="position:absolute;left:1828165;top:3467735;height:397510;width:125793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bFWJ7VAAAABQEAAA8AAAAAAAAAAQAgAAAAIgAAAGRycy9kb3ducmV2LnhtbFBLAQIU&#10;ABQAAAAIAIdO4kCc2eGO9gEAAOkDAAAOAAAAAAAAAAEAIAAAACQBAABkcnMvZTJvRG9jLnhtbFBL&#10;BQYAAAAABgAGAFkBAACMBQAAAAA=&#10;">
                  <v:fill on="t" focussize="0,0"/>
                  <v:stroke color="#000000" joinstyle="miter"/>
                  <v:imagedata o:title=""/>
                  <o:lock v:ext="edit" aspectratio="f"/>
                  <v:textbox>
                    <w:txbxContent>
                      <w:p>
                        <w:pPr>
                          <w:jc w:val="center"/>
                          <w:rPr>
                            <w:rFonts w:hint="eastAsia"/>
                          </w:rPr>
                        </w:pPr>
                        <w:r>
                          <w:rPr>
                            <w:rFonts w:hint="eastAsia"/>
                          </w:rPr>
                          <w:t>用户</w:t>
                        </w:r>
                      </w:p>
                    </w:txbxContent>
                  </v:textbox>
                </v:rect>
                <v:shape id="自选图形 14" o:spid="_x0000_s1026" o:spt="32" type="#_x0000_t32" style="position:absolute;left:2857500;top:1932940;flip:x;height:635;width:1028700;" filled="f" stroked="t" coordsize="21600,21600" o:gfxdata="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CWNUNYAAAAFAQAADwAAAAAAAAABACAAAAAiAAAAZHJzL2Rvd25yZXYueG1sUEsB&#10;AhQAFAAAAAgAh07iQFUOxLv3AQAAswMAAA4AAAAAAAAAAQAgAAAAJQEAAGRycy9lMm9Eb2MueG1s&#10;UEsFBgAAAAAGAAYAWQEAAI4FAAAAAA==&#10;">
                  <v:fill on="f" focussize="0,0"/>
                  <v:stroke color="#000000" joinstyle="round" endarrow="block"/>
                  <v:imagedata o:title=""/>
                  <o:lock v:ext="edit" aspectratio="f"/>
                </v:shape>
                <v:shape id="自选图形 15" o:spid="_x0000_s1026" o:spt="32" type="#_x0000_t32" style="position:absolute;left:2457450;top:2576830;flip:y;height:890905;width:635;" filled="f" stroked="t" coordsize="21600,21600" o:gfxdata="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CWNUNYAAAAFAQAADwAAAAAAAAABACAAAAAiAAAAZHJzL2Rvd25yZXYueG1sUEsB&#10;AhQAFAAAAAgAh07iQDNJFBT3AQAAsgMAAA4AAAAAAAAAAQAgAAAAJQEAAGRycy9lMm9Eb2MueG1s&#10;UEsFBgAAAAAGAAYAWQEAAI4FAAAAAA==&#10;">
                  <v:fill on="f" focussize="0,0"/>
                  <v:stroke color="#000000" joinstyle="round" endarrow="block"/>
                  <v:imagedata o:title=""/>
                  <o:lock v:ext="edit" aspectratio="f"/>
                </v:shape>
                <v:shape id="自选图形 16" o:spid="_x0000_s1026" o:spt="32" type="#_x0000_t32" style="position:absolute;left:1141730;top:2427605;flip:x y;height:635;width:915035;" filled="f" stroked="t" coordsize="21600,21600" o:gfxdata="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X+1PdUAAAAFAQAADwAAAAAAAAABACAAAAAiAAAAZHJzL2Rvd25yZXYueG1s&#10;UEsBAhQAFAAAAAgAh07iQEi0ym/7AQAAvAMAAA4AAAAAAAAAAQAgAAAAJAEAAGRycy9lMm9Eb2Mu&#10;eG1sUEsFBgAAAAAGAAYAWQEAAJEFAAAAAA==&#10;">
                  <v:fill on="f" focussize="0,0"/>
                  <v:stroke color="#000000" joinstyle="round" endarrow="block"/>
                  <v:imagedata o:title=""/>
                  <o:lock v:ext="edit" aspectratio="f"/>
                </v:shape>
                <v:shape id="文本框 17" o:spid="_x0000_s1026" o:spt="202" type="#_x0000_t202" style="position:absolute;left:2514600;top:3029585;height:297180;width:685800;"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iAiAD1AAAAAUBAAAPAAAAAAAAAAEAIAAAACIAAABkcnMvZG93bnJldi54bWxQ&#10;SwECFAAUAAAACACHTuJAFzAYw8IBAABJAwAADgAAAAAAAAABACAAAAAjAQAAZHJzL2Uyb0RvYy54&#10;bWxQSwUGAAAAAAYABgBZAQAAVwUAAAAA&#10;">
                  <v:fill on="t" focussize="0,0"/>
                  <v:stroke on="f" joinstyle="miter"/>
                  <v:imagedata o:title=""/>
                  <o:lock v:ext="edit" aspectratio="f"/>
                  <v:textbox>
                    <w:txbxContent>
                      <w:p>
                        <w:pPr>
                          <w:rPr>
                            <w:sz w:val="18"/>
                            <w:szCs w:val="18"/>
                          </w:rPr>
                        </w:pPr>
                        <w:r>
                          <w:rPr>
                            <w:rFonts w:hint="eastAsia"/>
                            <w:sz w:val="18"/>
                            <w:szCs w:val="18"/>
                          </w:rPr>
                          <w:t>存车操作</w:t>
                        </w:r>
                      </w:p>
                    </w:txbxContent>
                  </v:textbox>
                </v:shape>
                <v:shape id="自选图形 18" o:spid="_x0000_s1026" o:spt="33" type="#_x0000_t33" style="position:absolute;left:570865;top:2773680;height:892175;width:1257300;rotation:11796480f;" filled="f" stroked="t" coordsize="21600,21600" o:gfxdata="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4px+9UAAAAFAQAADwAAAAAAAAABACAAAAAiAAAAZHJzL2Rvd25yZXYu&#10;eG1sUEsBAhQAFAAAAAgAh07iQOuzqJz+AQAAwAMAAA4AAAAAAAAAAQAgAAAAJAEAAGRycy9lMm9E&#10;b2MueG1sUEsFBgAAAAAGAAYAWQEAAJQFAAAAAA==&#10;">
                  <v:fill on="f" focussize="0,0"/>
                  <v:stroke color="#000000" joinstyle="miter" endarrow="block"/>
                  <v:imagedata o:title=""/>
                  <o:lock v:ext="edit" aspectratio="f"/>
                </v:shape>
                <v:shape id="自选图形 19" o:spid="_x0000_s1026" o:spt="33" type="#_x0000_t33" style="position:absolute;left:3086100;top:2279015;flip:y;height:1386840;width:1313815;" filled="f" stroked="t" coordsize="21600,21600" o:gfxdata="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YgdEtYAAAAFAQAADwAAAAAAAAABACAAAAAiAAAAZHJzL2Rvd25yZXYu&#10;eG1sUEsBAhQAFAAAAAgAh07iQJVFhFT9AQAAvQMAAA4AAAAAAAAAAQAgAAAAJQEAAGRycy9lMm9E&#10;b2MueG1sUEsFBgAAAAAGAAYAWQEAAJQFAAAAAA==&#10;">
                  <v:fill on="f" focussize="0,0"/>
                  <v:stroke color="#000000" joinstyle="miter" endarrow="block"/>
                  <v:imagedata o:title=""/>
                  <o:lock v:ext="edit" aspectratio="f"/>
                </v:shape>
                <v:shape id="文本框 20" o:spid="_x0000_s1026" o:spt="202" type="#_x0000_t202" style="position:absolute;left:1028700;top:3368675;height:297180;width:799465;" filled="f" stroked="f" coordsize="21600,21600" o:gfxdata="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3o7idMAAAAFAQAADwAA&#10;AAAAAAABACAAAAAiAAAAZHJzL2Rvd25yZXYueG1sUEsBAhQAFAAAAAgAh07iQNlvGA2pAQAAIAMA&#10;AA4AAAAAAAAAAQAgAAAAIgEAAGRycy9lMm9Eb2MueG1sUEsFBgAAAAAGAAYAWQEAAD0FAAAAAA==&#10;">
                  <v:fill on="f" focussize="0,0"/>
                  <v:stroke on="f" joinstyle="miter"/>
                  <v:imagedata o:title=""/>
                  <o:lock v:ext="edit" aspectratio="f"/>
                  <v:textbox>
                    <w:txbxContent>
                      <w:p>
                        <w:pPr>
                          <w:rPr>
                            <w:rFonts w:hint="eastAsia" w:eastAsiaTheme="minorEastAsia"/>
                            <w:sz w:val="18"/>
                            <w:szCs w:val="18"/>
                            <w:lang w:eastAsia="zh-CN"/>
                          </w:rPr>
                        </w:pPr>
                        <w:r>
                          <w:rPr>
                            <w:rFonts w:hint="eastAsia"/>
                            <w:sz w:val="18"/>
                            <w:szCs w:val="18"/>
                            <w:lang w:eastAsia="zh-CN"/>
                          </w:rPr>
                          <w:t>放下自行车</w:t>
                        </w:r>
                      </w:p>
                    </w:txbxContent>
                  </v:textbox>
                </v:shape>
                <v:shape id="文本框 21" o:spid="_x0000_s1026" o:spt="202" type="#_x0000_t202" style="position:absolute;left:3314700;top:3368675;height:297180;width:800100;" filled="f" stroked="f" coordsize="21600,21600" o:gfxdata="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3o7idMAAAAFAQAADwAA&#10;AAAAAAABACAAAAAiAAAAZHJzL2Rvd25yZXYueG1sUEsBAhQAFAAAAAgAh07iQJv7i9OpAQAAIAMA&#10;AA4AAAAAAAAAAQAgAAAAIgEAAGRycy9lMm9Eb2MueG1sUEsFBgAAAAAGAAYAWQEAAD0FAAAAAA==&#10;">
                  <v:fill on="f" focussize="0,0"/>
                  <v:stroke on="f" joinstyle="miter"/>
                  <v:imagedata o:title=""/>
                  <o:lock v:ext="edit" aspectratio="f"/>
                  <v:textbox>
                    <w:txbxContent>
                      <w:p>
                        <w:pPr>
                          <w:rPr>
                            <w:rFonts w:hint="eastAsia" w:eastAsiaTheme="minorEastAsia"/>
                            <w:sz w:val="18"/>
                            <w:szCs w:val="18"/>
                            <w:lang w:eastAsia="zh-CN"/>
                          </w:rPr>
                        </w:pPr>
                        <w:r>
                          <w:rPr>
                            <w:rFonts w:hint="eastAsia"/>
                            <w:sz w:val="18"/>
                            <w:szCs w:val="18"/>
                            <w:lang w:eastAsia="zh-CN"/>
                          </w:rPr>
                          <w:t>微信二维码</w:t>
                        </w:r>
                      </w:p>
                    </w:txbxContent>
                  </v:textbox>
                </v:shape>
                <w10:wrap type="none"/>
                <w10:anchorlock/>
              </v:group>
            </w:pict>
          </mc:Fallback>
        </mc:AlternateContent>
      </w:r>
      <w:bookmarkStart w:id="4" w:name="_GoBack"/>
      <w:bookmarkEnd w:id="4"/>
    </w:p>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图</w:t>
      </w:r>
      <w:r>
        <w:rPr>
          <w:rFonts w:hint="eastAsia" w:ascii="仿宋" w:hAnsi="仿宋" w:eastAsia="仿宋" w:cs="仿宋"/>
          <w:b w:val="0"/>
          <w:bCs w:val="0"/>
          <w:sz w:val="28"/>
          <w:szCs w:val="28"/>
          <w:lang w:val="en-US" w:eastAsia="zh-CN"/>
        </w:rPr>
        <w:t>2.2.2-1</w:t>
      </w:r>
      <w:r>
        <w:rPr>
          <w:rFonts w:hint="eastAsia" w:ascii="仿宋" w:hAnsi="仿宋" w:eastAsia="仿宋" w:cs="仿宋"/>
          <w:b w:val="0"/>
          <w:bCs w:val="0"/>
          <w:sz w:val="28"/>
          <w:szCs w:val="28"/>
          <w:lang w:eastAsia="zh-CN"/>
        </w:rPr>
        <w:t>二维码</w:t>
      </w:r>
      <w:r>
        <w:rPr>
          <w:rFonts w:hint="eastAsia" w:ascii="仿宋" w:hAnsi="仿宋" w:eastAsia="仿宋" w:cs="仿宋"/>
          <w:b w:val="0"/>
          <w:bCs w:val="0"/>
          <w:sz w:val="28"/>
          <w:szCs w:val="28"/>
        </w:rPr>
        <w:t>打印与识别系统功能框图</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2.3产品特色</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2.3.1廉价</w:t>
      </w:r>
      <w:r>
        <w:rPr>
          <w:rFonts w:hint="eastAsia" w:ascii="仿宋" w:hAnsi="仿宋" w:eastAsia="仿宋" w:cs="仿宋"/>
          <w:b w:val="0"/>
          <w:bCs w:val="0"/>
          <w:sz w:val="28"/>
          <w:szCs w:val="28"/>
          <w:lang w:val="en-US" w:eastAsia="zh-CN"/>
        </w:rPr>
        <w:t>：Arduino控制平台的介入使得我们在控制设备的成</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本大大下降，简单实用的机电一体化使得我们的生产成本远远低于</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国外已有的停车设备</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2.3.2便捷</w:t>
      </w:r>
      <w:r>
        <w:rPr>
          <w:rFonts w:hint="eastAsia" w:ascii="仿宋" w:hAnsi="仿宋" w:eastAsia="仿宋" w:cs="仿宋"/>
          <w:b w:val="0"/>
          <w:bCs w:val="0"/>
          <w:sz w:val="28"/>
          <w:szCs w:val="28"/>
          <w:lang w:val="en-US" w:eastAsia="zh-CN"/>
        </w:rPr>
        <w:t>：独立的车位设置可以随时随地进行移位安放，试</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用于地铁、车站、学校等各种场合。</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2.3.3安全</w:t>
      </w:r>
      <w:r>
        <w:rPr>
          <w:rFonts w:hint="eastAsia" w:ascii="仿宋" w:hAnsi="仿宋" w:eastAsia="仿宋" w:cs="仿宋"/>
          <w:b w:val="0"/>
          <w:bCs w:val="0"/>
          <w:sz w:val="28"/>
          <w:szCs w:val="28"/>
          <w:lang w:val="en-US" w:eastAsia="zh-CN"/>
        </w:rPr>
        <w:t>：使用二维码来实现自行车的存取，拥有堪比超市</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临时存柜的安全等级。</w:t>
      </w:r>
    </w:p>
    <w:p>
      <w:pPr>
        <w:pageBreakBefore w:val="0"/>
        <w:numPr>
          <w:ilvl w:val="0"/>
          <w:numId w:val="0"/>
        </w:numPr>
        <w:kinsoku/>
        <w:wordWrap/>
        <w:overflowPunct/>
        <w:topLinePunct w:val="0"/>
        <w:autoSpaceDE/>
        <w:autoSpaceDN/>
        <w:bidi w:val="0"/>
        <w:adjustRightInd/>
        <w:snapToGrid/>
        <w:spacing w:before="156" w:beforeLines="50" w:after="120" w:line="360" w:lineRule="auto"/>
        <w:ind w:leftChars="0"/>
        <w:jc w:val="center"/>
        <w:textAlignment w:val="auto"/>
        <w:rPr>
          <w:rFonts w:hint="eastAsia" w:asciiTheme="majorEastAsia" w:hAnsiTheme="majorEastAsia" w:eastAsiaTheme="majorEastAsia" w:cstheme="majorEastAsia"/>
          <w:b/>
          <w:bCs/>
          <w:color w:val="000000"/>
          <w:sz w:val="44"/>
          <w:szCs w:val="44"/>
        </w:rPr>
      </w:pPr>
      <w:r>
        <w:rPr>
          <w:rFonts w:hint="eastAsia" w:asciiTheme="majorEastAsia" w:hAnsiTheme="majorEastAsia" w:eastAsiaTheme="majorEastAsia" w:cstheme="majorEastAsia"/>
          <w:b/>
          <w:bCs/>
          <w:color w:val="000000"/>
          <w:sz w:val="44"/>
          <w:szCs w:val="44"/>
          <w:lang w:eastAsia="zh-CN"/>
        </w:rPr>
        <w:t>三、财务计划</w:t>
      </w:r>
    </w:p>
    <w:p>
      <w:pPr>
        <w:pageBreakBefore w:val="0"/>
        <w:numPr>
          <w:ilvl w:val="0"/>
          <w:numId w:val="0"/>
        </w:numPr>
        <w:kinsoku/>
        <w:wordWrap/>
        <w:overflowPunct/>
        <w:topLinePunct w:val="0"/>
        <w:autoSpaceDE/>
        <w:autoSpaceDN/>
        <w:bidi w:val="0"/>
        <w:adjustRightInd/>
        <w:snapToGrid/>
        <w:spacing w:before="156" w:beforeLines="50" w:after="120" w:line="360" w:lineRule="auto"/>
        <w:ind w:leftChars="0"/>
        <w:textAlignment w:val="auto"/>
        <w:rPr>
          <w:rFonts w:hint="eastAsia" w:asciiTheme="minorEastAsia" w:hAnsiTheme="minorEastAsia" w:eastAsiaTheme="minorEastAsia" w:cstheme="minorEastAsia"/>
          <w:b/>
          <w:bCs/>
          <w:color w:val="000000"/>
          <w:sz w:val="32"/>
          <w:szCs w:val="32"/>
          <w:lang w:eastAsia="zh-CN"/>
        </w:rPr>
      </w:pPr>
      <w:r>
        <w:rPr>
          <w:rFonts w:hint="eastAsia" w:asciiTheme="minorEastAsia" w:hAnsiTheme="minorEastAsia" w:eastAsiaTheme="minorEastAsia" w:cstheme="minorEastAsia"/>
          <w:b/>
          <w:bCs/>
          <w:color w:val="000000"/>
          <w:sz w:val="32"/>
          <w:szCs w:val="32"/>
          <w:lang w:val="en-US" w:eastAsia="zh-CN"/>
        </w:rPr>
        <w:t>3.1</w:t>
      </w:r>
      <w:r>
        <w:rPr>
          <w:rFonts w:hint="eastAsia" w:asciiTheme="minorEastAsia" w:hAnsiTheme="minorEastAsia" w:eastAsiaTheme="minorEastAsia" w:cstheme="minorEastAsia"/>
          <w:b/>
          <w:bCs/>
          <w:color w:val="000000"/>
          <w:sz w:val="32"/>
          <w:szCs w:val="32"/>
          <w:lang w:eastAsia="zh-CN"/>
        </w:rPr>
        <w:t>选址与布局</w:t>
      </w:r>
    </w:p>
    <w:p>
      <w:pPr>
        <w:pageBreakBefore w:val="0"/>
        <w:numPr>
          <w:ilvl w:val="0"/>
          <w:numId w:val="0"/>
        </w:numPr>
        <w:kinsoku/>
        <w:wordWrap/>
        <w:overflowPunct/>
        <w:topLinePunct w:val="0"/>
        <w:autoSpaceDE/>
        <w:autoSpaceDN/>
        <w:bidi w:val="0"/>
        <w:adjustRightInd/>
        <w:snapToGrid/>
        <w:spacing w:before="156" w:beforeLines="50" w:after="120" w:line="360" w:lineRule="auto"/>
        <w:ind w:leftChars="0"/>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3.1</w:t>
      </w:r>
      <w:r>
        <w:rPr>
          <w:rFonts w:hint="eastAsia" w:ascii="仿宋" w:hAnsi="仿宋" w:eastAsia="仿宋" w:cs="仿宋"/>
          <w:b/>
          <w:bCs/>
          <w:color w:val="000000"/>
          <w:sz w:val="28"/>
          <w:szCs w:val="28"/>
        </w:rPr>
        <w:t>.1 选址</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生产基地预计定在石家庄高新技术开发区。理由如下：</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（1）</w:t>
      </w:r>
      <w:r>
        <w:rPr>
          <w:rFonts w:hint="eastAsia" w:ascii="仿宋" w:hAnsi="仿宋" w:eastAsia="仿宋" w:cs="仿宋"/>
          <w:b w:val="0"/>
          <w:bCs w:val="0"/>
          <w:color w:val="000000"/>
          <w:sz w:val="28"/>
          <w:szCs w:val="28"/>
        </w:rPr>
        <w:t>成本适中：</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石家庄高新技术开发区厂房租赁成本适中，房屋租赁为7000元/月(厂房面积为700平方米)。</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（2）</w:t>
      </w:r>
      <w:r>
        <w:rPr>
          <w:rFonts w:hint="eastAsia" w:ascii="仿宋" w:hAnsi="仿宋" w:eastAsia="仿宋" w:cs="仿宋"/>
          <w:b w:val="0"/>
          <w:bCs w:val="0"/>
          <w:color w:val="000000"/>
          <w:sz w:val="28"/>
          <w:szCs w:val="28"/>
        </w:rPr>
        <w:t>经济环境优势</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2015年，石家庄高新区科技创业园区继续保持快速增长，据统计，全年实现地区生产总值52亿，同比增长11%;实现营业总收入223亿，同比增长15.7%。良好的经济优势为本公司的发展带来很大的经济动力，提高自己的竞争优势。</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（3）</w:t>
      </w:r>
      <w:r>
        <w:rPr>
          <w:rFonts w:hint="eastAsia" w:ascii="仿宋" w:hAnsi="仿宋" w:eastAsia="仿宋" w:cs="仿宋"/>
          <w:b w:val="0"/>
          <w:bCs w:val="0"/>
          <w:color w:val="000000"/>
          <w:sz w:val="28"/>
          <w:szCs w:val="28"/>
        </w:rPr>
        <w:t>高科技信息技术基础佳</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高新区内已有大量高科技企业入驻，形成了一定的产业规模，益于发挥群聚效应，带动本公司的发展。</w:t>
      </w:r>
    </w:p>
    <w:p>
      <w:pPr>
        <w:pageBreakBefore w:val="0"/>
        <w:kinsoku/>
        <w:wordWrap/>
        <w:overflowPunct/>
        <w:topLinePunct w:val="0"/>
        <w:autoSpaceDE/>
        <w:autoSpaceDN/>
        <w:bidi w:val="0"/>
        <w:adjustRightInd/>
        <w:snapToGrid/>
        <w:spacing w:line="360" w:lineRule="auto"/>
        <w:ind w:firstLine="2731" w:firstLineChars="850"/>
        <w:textAlignment w:val="auto"/>
        <w:rPr>
          <w:rFonts w:hint="eastAsia" w:ascii="仿宋" w:hAnsi="仿宋" w:eastAsia="仿宋" w:cs="仿宋"/>
          <w:b w:val="0"/>
          <w:bCs w:val="0"/>
          <w:sz w:val="28"/>
          <w:szCs w:val="28"/>
        </w:rPr>
      </w:pPr>
    </w:p>
    <w:p>
      <w:pPr>
        <w:pageBreakBefore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lang w:val="en-US" w:eastAsia="zh-CN"/>
        </w:rPr>
        <w:t>3.2</w:t>
      </w:r>
      <w:r>
        <w:rPr>
          <w:rFonts w:hint="eastAsia" w:asciiTheme="majorEastAsia" w:hAnsiTheme="majorEastAsia" w:eastAsiaTheme="majorEastAsia" w:cstheme="majorEastAsia"/>
          <w:b/>
          <w:bCs/>
          <w:sz w:val="32"/>
          <w:szCs w:val="32"/>
        </w:rPr>
        <w:t>筹资计划</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3.2.</w:t>
      </w:r>
      <w:r>
        <w:rPr>
          <w:rFonts w:hint="eastAsia" w:ascii="仿宋" w:hAnsi="仿宋" w:eastAsia="仿宋" w:cs="仿宋"/>
          <w:b/>
          <w:bCs/>
          <w:color w:val="000000"/>
          <w:sz w:val="28"/>
          <w:szCs w:val="28"/>
        </w:rPr>
        <w:t>1公司的设立股本结构与规模</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公司注册资本500万。股本结构和规模如下：</w:t>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drawing>
          <wp:inline distT="0" distB="0" distL="114300" distR="114300">
            <wp:extent cx="4914900" cy="1571625"/>
            <wp:effectExtent l="0" t="0" r="0" b="9525"/>
            <wp:docPr id="43" name="图片 1" descr="QQ图片2016032617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QQ图片20160326171623"/>
                    <pic:cNvPicPr>
                      <a:picLocks noChangeAspect="1"/>
                    </pic:cNvPicPr>
                  </pic:nvPicPr>
                  <pic:blipFill>
                    <a:blip r:embed="rId8"/>
                    <a:stretch>
                      <a:fillRect/>
                    </a:stretch>
                  </pic:blipFill>
                  <pic:spPr>
                    <a:xfrm>
                      <a:off x="0" y="0"/>
                      <a:ext cx="4914900" cy="1571625"/>
                    </a:xfrm>
                    <a:prstGeom prst="rect">
                      <a:avLst/>
                    </a:prstGeom>
                    <a:noFill/>
                    <a:ln w="9525">
                      <a:noFill/>
                      <a:miter/>
                    </a:ln>
                  </pic:spPr>
                </pic:pic>
              </a:graphicData>
            </a:graphic>
          </wp:inline>
        </w:drawing>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表3.2.1-1股本结构</w:t>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3339465" cy="1741805"/>
            <wp:effectExtent l="0" t="0" r="13335" b="10795"/>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9"/>
                    <a:srcRect l="114" t="17255"/>
                    <a:stretch>
                      <a:fillRect/>
                    </a:stretch>
                  </pic:blipFill>
                  <pic:spPr>
                    <a:xfrm>
                      <a:off x="0" y="0"/>
                      <a:ext cx="3339465" cy="1741805"/>
                    </a:xfrm>
                    <a:prstGeom prst="rect">
                      <a:avLst/>
                    </a:prstGeom>
                    <a:noFill/>
                    <a:ln w="9525">
                      <a:noFill/>
                      <a:miter/>
                    </a:ln>
                  </pic:spPr>
                </pic:pic>
              </a:graphicData>
            </a:graphic>
          </wp:inline>
        </w:drawing>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lang w:eastAsia="zh-CN"/>
        </w:rPr>
        <w:t>图</w:t>
      </w:r>
      <w:r>
        <w:rPr>
          <w:rFonts w:hint="eastAsia" w:ascii="仿宋" w:hAnsi="仿宋" w:eastAsia="仿宋" w:cs="仿宋"/>
          <w:b w:val="0"/>
          <w:bCs w:val="0"/>
          <w:color w:val="000000"/>
          <w:sz w:val="28"/>
          <w:szCs w:val="28"/>
          <w:lang w:val="en-US" w:eastAsia="zh-CN"/>
        </w:rPr>
        <w:t>3.2.1-1股本结构</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股本结构中，立昇信息技术有限公司技术及资金入股占总股本的20％，其余60％的注册资金我们希望能通过项目策划书吸引进一家或几家风险投资公司参股。20％的技术入股符合比例常规的20％界限，并且可以申请认定高新技术产业享受税收优惠，根据国家税收规定，自2008年1月1日起享受企业所得税“两免三减半”，以后年度减按15%税率征收优惠。</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3.2.</w:t>
      </w:r>
      <w:r>
        <w:rPr>
          <w:rFonts w:hint="eastAsia" w:ascii="仿宋" w:hAnsi="仿宋" w:eastAsia="仿宋" w:cs="仿宋"/>
          <w:b/>
          <w:bCs/>
          <w:color w:val="000000"/>
          <w:sz w:val="28"/>
          <w:szCs w:val="28"/>
        </w:rPr>
        <w:t>2筹资方式</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国家财政投入筹资：因为本产业有助于倡导大家使用绿色环保产品自行车，并且解决空间小储存物品多的难题，本产品首先可以应用在公益场所，例如公园等，逐步倡导一种出门骑车的环保意识，是积极响应国家号召的创业项目，因此可以申请国家财政或地方财政投资，通过国有资本金的形式投入企业。</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银行贷款筹资：银行贷款筹资是当前企业筹资的主要渠道之一。银行贷款以贷款是否需要担保为标准，可分为信用贷款与抵押贷款。本公司可以采取抵押贷款方式，以股权贷款方式，可以申请长期贷款和短期贷款</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租赁筹资：租赁筹资是企业作为承租人，根据与出租人签订的租赁契约，付出一定的租金，来获得在规定时期内租赁物的使用权或经营权的一种筹资方式。本企业可以对生产用固定资产进行融资租赁方式，而对于非生产用固定资产进行经营租赁方式，例如办公设施等。</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相关产业投资人投资：可以寻找房地产厂商，商场建造者等人进行投资，与他们的高级公寓，商场，办公大楼等捆绑销售，既可以扩大本产品的销售范围，又能够增加相关行业的产品的独特性。</w:t>
      </w:r>
    </w:p>
    <w:p>
      <w:pPr>
        <w:pageBreakBefore w:val="0"/>
        <w:kinsoku/>
        <w:wordWrap/>
        <w:overflowPunct/>
        <w:topLinePunct w:val="0"/>
        <w:autoSpaceDE/>
        <w:autoSpaceDN/>
        <w:bidi w:val="0"/>
        <w:adjustRightInd/>
        <w:snapToGrid/>
        <w:spacing w:after="240" w:line="360" w:lineRule="auto"/>
        <w:jc w:val="both"/>
        <w:textAlignment w:val="auto"/>
        <w:rPr>
          <w:rFonts w:hint="eastAsia" w:asciiTheme="majorEastAsia" w:hAnsiTheme="majorEastAsia" w:eastAsiaTheme="majorEastAsia" w:cstheme="majorEastAsia"/>
          <w:b/>
          <w:bCs/>
          <w:color w:val="000000"/>
          <w:sz w:val="32"/>
          <w:szCs w:val="32"/>
        </w:rPr>
      </w:pPr>
      <w:r>
        <w:rPr>
          <w:rFonts w:hint="eastAsia" w:asciiTheme="majorEastAsia" w:hAnsiTheme="majorEastAsia" w:eastAsiaTheme="majorEastAsia" w:cstheme="majorEastAsia"/>
          <w:b/>
          <w:bCs/>
          <w:color w:val="000000"/>
          <w:sz w:val="32"/>
          <w:szCs w:val="32"/>
        </w:rPr>
        <w:t>3.</w:t>
      </w:r>
      <w:r>
        <w:rPr>
          <w:rFonts w:hint="eastAsia" w:asciiTheme="majorEastAsia" w:hAnsiTheme="majorEastAsia" w:eastAsiaTheme="majorEastAsia" w:cstheme="majorEastAsia"/>
          <w:b/>
          <w:bCs/>
          <w:color w:val="000000"/>
          <w:sz w:val="32"/>
          <w:szCs w:val="32"/>
          <w:lang w:val="en-US" w:eastAsia="zh-CN"/>
        </w:rPr>
        <w:t>3</w:t>
      </w:r>
      <w:r>
        <w:rPr>
          <w:rFonts w:hint="eastAsia" w:asciiTheme="majorEastAsia" w:hAnsiTheme="majorEastAsia" w:eastAsiaTheme="majorEastAsia" w:cstheme="majorEastAsia"/>
          <w:b/>
          <w:bCs/>
          <w:color w:val="000000"/>
          <w:sz w:val="32"/>
          <w:szCs w:val="32"/>
        </w:rPr>
        <w:t>投资分析</w:t>
      </w:r>
    </w:p>
    <w:p>
      <w:pPr>
        <w:pageBreakBefore w:val="0"/>
        <w:kinsoku/>
        <w:wordWrap/>
        <w:overflowPunct/>
        <w:topLinePunct w:val="0"/>
        <w:autoSpaceDE/>
        <w:autoSpaceDN/>
        <w:bidi w:val="0"/>
        <w:adjustRightInd/>
        <w:snapToGrid/>
        <w:spacing w:after="240" w:line="360" w:lineRule="auto"/>
        <w:jc w:val="both"/>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3.</w:t>
      </w:r>
      <w:r>
        <w:rPr>
          <w:rFonts w:hint="eastAsia" w:ascii="仿宋" w:hAnsi="仿宋" w:eastAsia="仿宋" w:cs="仿宋"/>
          <w:b/>
          <w:bCs/>
          <w:color w:val="000000"/>
          <w:sz w:val="28"/>
          <w:szCs w:val="28"/>
          <w:lang w:val="en-US" w:eastAsia="zh-CN"/>
        </w:rPr>
        <w:t>3.</w:t>
      </w:r>
      <w:r>
        <w:rPr>
          <w:rFonts w:hint="eastAsia" w:ascii="仿宋" w:hAnsi="仿宋" w:eastAsia="仿宋" w:cs="仿宋"/>
          <w:b/>
          <w:bCs/>
          <w:color w:val="000000"/>
          <w:sz w:val="28"/>
          <w:szCs w:val="28"/>
        </w:rPr>
        <w:t>1资金来源与运用</w:t>
      </w:r>
    </w:p>
    <w:p>
      <w:pPr>
        <w:pageBreakBefore w:val="0"/>
        <w:kinsoku/>
        <w:wordWrap/>
        <w:overflowPunct/>
        <w:topLinePunct w:val="0"/>
        <w:autoSpaceDE/>
        <w:autoSpaceDN/>
        <w:bidi w:val="0"/>
        <w:adjustRightInd/>
        <w:snapToGrid/>
        <w:spacing w:before="312" w:beforeLines="100" w:after="120" w:line="360" w:lineRule="auto"/>
        <w:ind w:left="567"/>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资本成本率 =（1-15%）*4.75%=4.04%</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成立初期共筹集资金700万。其中风险投资300万（包括房地产公司投资200万元，创立者自然人投资100万），政府补贴投资100万，长期借款三年期的为200万（利率为4.75%），短期借款100万(金融机构一年期借款，利率4.35%)，用作流动资金；在公司运营的2、3、4、5年，我们将在此基础上增加100万至200万的短期借款，以此改善现金流动状况并达到较合理的资产负债比。</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资金主要用于购建生产性固定资产(200万)，以及生产中所需的直接原材料、直接人工、制造费用及其它各类期间费用等（500万）：</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明细如下：</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购置固定资产200万    流动资金100万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原材料150万           厂房租金10万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水电费用30万         人员工资60万元</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初期市场调研和市场开拓90万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第二年市场开拓60万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如</w:t>
      </w:r>
      <w:r>
        <w:rPr>
          <w:rFonts w:hint="eastAsia" w:ascii="仿宋" w:hAnsi="仿宋" w:eastAsia="仿宋" w:cs="仿宋"/>
          <w:b w:val="0"/>
          <w:bCs w:val="0"/>
          <w:color w:val="000000"/>
          <w:sz w:val="28"/>
          <w:szCs w:val="28"/>
        </w:rPr>
        <w:t>表3.3.1-1未来五年费用列支预算</w:t>
      </w:r>
      <w:r>
        <w:rPr>
          <w:rFonts w:hint="eastAsia" w:ascii="仿宋" w:hAnsi="仿宋" w:eastAsia="仿宋" w:cs="仿宋"/>
          <w:b w:val="0"/>
          <w:bCs w:val="0"/>
          <w:color w:val="000000"/>
          <w:sz w:val="28"/>
          <w:szCs w:val="28"/>
          <w:lang w:eastAsia="zh-CN"/>
        </w:rPr>
        <w:t>所示：</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sz w:val="28"/>
          <w:szCs w:val="28"/>
        </w:rPr>
        <w:drawing>
          <wp:inline distT="0" distB="0" distL="114300" distR="114300">
            <wp:extent cx="4381500" cy="1981200"/>
            <wp:effectExtent l="0" t="0" r="0" b="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10"/>
                    <a:stretch>
                      <a:fillRect/>
                    </a:stretch>
                  </pic:blipFill>
                  <pic:spPr>
                    <a:xfrm>
                      <a:off x="0" y="0"/>
                      <a:ext cx="4381500" cy="1981200"/>
                    </a:xfrm>
                    <a:prstGeom prst="rect">
                      <a:avLst/>
                    </a:prstGeom>
                    <a:noFill/>
                    <a:ln w="9525">
                      <a:noFill/>
                      <a:miter/>
                    </a:ln>
                  </pic:spPr>
                </pic:pic>
              </a:graphicData>
            </a:graphic>
          </wp:inline>
        </w:drawing>
      </w: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表3.3.1-1</w:t>
      </w:r>
      <w:r>
        <w:rPr>
          <w:rFonts w:hint="eastAsia" w:ascii="仿宋" w:hAnsi="仿宋" w:eastAsia="仿宋" w:cs="仿宋"/>
          <w:b w:val="0"/>
          <w:bCs w:val="0"/>
          <w:color w:val="000000"/>
          <w:sz w:val="28"/>
          <w:szCs w:val="28"/>
        </w:rPr>
        <w:t>未来五年费用列支预算</w:t>
      </w: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p>
    <w:p>
      <w:pPr>
        <w:pageBreakBefore w:val="0"/>
        <w:numPr>
          <w:ilvl w:val="0"/>
          <w:numId w:val="0"/>
        </w:numPr>
        <w:kinsoku/>
        <w:wordWrap/>
        <w:overflowPunct/>
        <w:topLinePunct w:val="0"/>
        <w:autoSpaceDE/>
        <w:autoSpaceDN/>
        <w:bidi w:val="0"/>
        <w:adjustRightInd/>
        <w:snapToGrid/>
        <w:spacing w:before="312" w:after="120" w:line="360" w:lineRule="auto"/>
        <w:ind w:leftChars="0"/>
        <w:jc w:val="both"/>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如图3.3.1-1</w:t>
      </w:r>
      <w:r>
        <w:rPr>
          <w:rFonts w:hint="eastAsia" w:ascii="仿宋" w:hAnsi="仿宋" w:eastAsia="仿宋" w:cs="仿宋"/>
          <w:b w:val="0"/>
          <w:bCs w:val="0"/>
          <w:color w:val="000000"/>
          <w:sz w:val="28"/>
          <w:szCs w:val="28"/>
        </w:rPr>
        <w:t>未来五年费用列支预算</w:t>
      </w:r>
      <w:r>
        <w:rPr>
          <w:rFonts w:hint="eastAsia" w:ascii="仿宋" w:hAnsi="仿宋" w:eastAsia="仿宋" w:cs="仿宋"/>
          <w:b w:val="0"/>
          <w:bCs w:val="0"/>
          <w:color w:val="000000"/>
          <w:sz w:val="28"/>
          <w:szCs w:val="28"/>
          <w:lang w:eastAsia="zh-CN"/>
        </w:rPr>
        <w:t>所示：</w:t>
      </w:r>
    </w:p>
    <w:p>
      <w:pPr>
        <w:pStyle w:val="6"/>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2390775" cy="2199640"/>
            <wp:effectExtent l="0" t="0" r="9525" b="1016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1"/>
                    <a:stretch>
                      <a:fillRect/>
                    </a:stretch>
                  </pic:blipFill>
                  <pic:spPr>
                    <a:xfrm>
                      <a:off x="0" y="0"/>
                      <a:ext cx="2390775" cy="2199640"/>
                    </a:xfrm>
                    <a:prstGeom prst="rect">
                      <a:avLst/>
                    </a:prstGeom>
                    <a:noFill/>
                    <a:ln w="9525">
                      <a:noFill/>
                      <a:miter/>
                    </a:ln>
                  </pic:spPr>
                </pic:pic>
              </a:graphicData>
            </a:graphic>
          </wp:inline>
        </w:drawing>
      </w:r>
      <w:r>
        <w:rPr>
          <w:rFonts w:hint="eastAsia" w:ascii="仿宋" w:hAnsi="仿宋" w:eastAsia="仿宋" w:cs="仿宋"/>
          <w:b w:val="0"/>
          <w:bCs w:val="0"/>
          <w:sz w:val="28"/>
          <w:szCs w:val="28"/>
        </w:rPr>
        <w:drawing>
          <wp:inline distT="0" distB="0" distL="114300" distR="114300">
            <wp:extent cx="2315845" cy="1981200"/>
            <wp:effectExtent l="0" t="0" r="8255"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2"/>
                    <a:stretch>
                      <a:fillRect/>
                    </a:stretch>
                  </pic:blipFill>
                  <pic:spPr>
                    <a:xfrm>
                      <a:off x="0" y="0"/>
                      <a:ext cx="2315845" cy="1981200"/>
                    </a:xfrm>
                    <a:prstGeom prst="rect">
                      <a:avLst/>
                    </a:prstGeom>
                    <a:noFill/>
                    <a:ln w="9525">
                      <a:noFill/>
                      <a:miter/>
                    </a:ln>
                  </pic:spPr>
                </pic:pic>
              </a:graphicData>
            </a:graphic>
          </wp:inline>
        </w:drawing>
      </w:r>
    </w:p>
    <w:p>
      <w:pPr>
        <w:pStyle w:val="6"/>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2524125" cy="1790065"/>
            <wp:effectExtent l="0" t="0" r="9525" b="635"/>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13"/>
                    <a:stretch>
                      <a:fillRect/>
                    </a:stretch>
                  </pic:blipFill>
                  <pic:spPr>
                    <a:xfrm>
                      <a:off x="0" y="0"/>
                      <a:ext cx="2524125" cy="1790065"/>
                    </a:xfrm>
                    <a:prstGeom prst="rect">
                      <a:avLst/>
                    </a:prstGeom>
                    <a:noFill/>
                    <a:ln w="9525">
                      <a:noFill/>
                      <a:miter/>
                    </a:ln>
                  </pic:spPr>
                </pic:pic>
              </a:graphicData>
            </a:graphic>
          </wp:inline>
        </w:drawing>
      </w:r>
      <w:r>
        <w:rPr>
          <w:rFonts w:hint="eastAsia" w:ascii="仿宋" w:hAnsi="仿宋" w:eastAsia="仿宋" w:cs="仿宋"/>
          <w:b w:val="0"/>
          <w:bCs w:val="0"/>
          <w:sz w:val="28"/>
          <w:szCs w:val="28"/>
        </w:rPr>
        <w:drawing>
          <wp:inline distT="0" distB="0" distL="114300" distR="114300">
            <wp:extent cx="2284730" cy="1876425"/>
            <wp:effectExtent l="0" t="0" r="1270" b="9525"/>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14"/>
                    <a:stretch>
                      <a:fillRect/>
                    </a:stretch>
                  </pic:blipFill>
                  <pic:spPr>
                    <a:xfrm>
                      <a:off x="0" y="0"/>
                      <a:ext cx="2284730" cy="1876425"/>
                    </a:xfrm>
                    <a:prstGeom prst="rect">
                      <a:avLst/>
                    </a:prstGeom>
                    <a:noFill/>
                    <a:ln w="9525">
                      <a:noFill/>
                      <a:miter/>
                    </a:ln>
                  </pic:spPr>
                </pic:pic>
              </a:graphicData>
            </a:graphic>
          </wp:inline>
        </w:drawing>
      </w: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图3.3.1-1</w:t>
      </w:r>
      <w:r>
        <w:rPr>
          <w:rFonts w:hint="eastAsia" w:ascii="仿宋" w:hAnsi="仿宋" w:eastAsia="仿宋" w:cs="仿宋"/>
          <w:b w:val="0"/>
          <w:bCs w:val="0"/>
          <w:color w:val="000000"/>
          <w:sz w:val="28"/>
          <w:szCs w:val="28"/>
        </w:rPr>
        <w:t>未来五年费用列支预算</w:t>
      </w:r>
    </w:p>
    <w:p>
      <w:pPr>
        <w:pStyle w:val="6"/>
        <w:pageBreakBefore w:val="0"/>
        <w:kinsoku/>
        <w:wordWrap/>
        <w:overflowPunct/>
        <w:topLinePunct w:val="0"/>
        <w:autoSpaceDE/>
        <w:autoSpaceDN/>
        <w:bidi w:val="0"/>
        <w:adjustRightInd/>
        <w:snapToGrid/>
        <w:spacing w:line="360" w:lineRule="auto"/>
        <w:ind w:firstLine="0" w:firstLineChars="0"/>
        <w:textAlignment w:val="auto"/>
        <w:rPr>
          <w:rFonts w:hint="eastAsia" w:ascii="仿宋" w:hAnsi="仿宋" w:eastAsia="仿宋" w:cs="仿宋"/>
          <w:b w:val="0"/>
          <w:bCs w:val="0"/>
          <w:sz w:val="28"/>
          <w:szCs w:val="28"/>
        </w:rPr>
      </w:pPr>
    </w:p>
    <w:p>
      <w:pPr>
        <w:pStyle w:val="6"/>
        <w:pageBreakBefore w:val="0"/>
        <w:kinsoku/>
        <w:wordWrap/>
        <w:overflowPunct/>
        <w:topLinePunct w:val="0"/>
        <w:autoSpaceDE/>
        <w:autoSpaceDN/>
        <w:bidi w:val="0"/>
        <w:adjustRightInd/>
        <w:snapToGrid/>
        <w:spacing w:line="360" w:lineRule="auto"/>
        <w:ind w:firstLine="64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水电费每年大概随着规模的增大有4%的增长，而人员工资随着每年通货膨胀以及劳动力价值的增高，并且规模变大需要更多人工因此人员工资每年大约以7%左右增长，而市场预测需要的费用大概有如图所示的模型的数值变化，研发费用前期投入比较大，中间因技术相对完善而有所降低，但几年之后因技术的更新需要继续大力投入较多研发费用，以保证本企业在市场上的竞争优势。</w:t>
      </w:r>
    </w:p>
    <w:p>
      <w:pPr>
        <w:pStyle w:val="6"/>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仿宋" w:hAnsi="仿宋" w:eastAsia="仿宋" w:cs="仿宋"/>
          <w:b w:val="0"/>
          <w:bCs w:val="0"/>
          <w:sz w:val="28"/>
          <w:szCs w:val="28"/>
          <w:lang w:eastAsia="zh-CN"/>
        </w:rPr>
      </w:pPr>
    </w:p>
    <w:p>
      <w:pPr>
        <w:pStyle w:val="6"/>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sz w:val="28"/>
          <w:szCs w:val="28"/>
          <w:lang w:eastAsia="zh-CN"/>
        </w:rPr>
        <w:t>如表</w:t>
      </w:r>
      <w:r>
        <w:rPr>
          <w:rFonts w:hint="eastAsia" w:ascii="仿宋" w:hAnsi="仿宋" w:eastAsia="仿宋" w:cs="仿宋"/>
          <w:b w:val="0"/>
          <w:bCs w:val="0"/>
          <w:sz w:val="28"/>
          <w:szCs w:val="28"/>
          <w:lang w:val="en-US" w:eastAsia="zh-CN"/>
        </w:rPr>
        <w:t>3.3.1-2</w:t>
      </w:r>
      <w:r>
        <w:rPr>
          <w:rFonts w:hint="eastAsia" w:ascii="仿宋" w:hAnsi="仿宋" w:eastAsia="仿宋" w:cs="仿宋"/>
          <w:b w:val="0"/>
          <w:bCs w:val="0"/>
          <w:sz w:val="28"/>
          <w:szCs w:val="28"/>
        </w:rPr>
        <w:t>投资现金流量预测（资产报酬率10%）</w:t>
      </w:r>
      <w:r>
        <w:rPr>
          <w:rFonts w:hint="eastAsia" w:ascii="仿宋" w:hAnsi="仿宋" w:eastAsia="仿宋" w:cs="仿宋"/>
          <w:b w:val="0"/>
          <w:bCs w:val="0"/>
          <w:sz w:val="28"/>
          <w:szCs w:val="28"/>
          <w:lang w:eastAsia="zh-CN"/>
        </w:rPr>
        <w:t>所示：</w:t>
      </w:r>
    </w:p>
    <w:tbl>
      <w:tblPr>
        <w:tblStyle w:val="22"/>
        <w:tblpPr w:leftFromText="180" w:rightFromText="180" w:vertAnchor="text" w:horzAnchor="page" w:tblpXSpec="center" w:tblpY="173"/>
        <w:tblOverlap w:val="never"/>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067"/>
        <w:gridCol w:w="1168"/>
        <w:gridCol w:w="1190"/>
        <w:gridCol w:w="1132"/>
        <w:gridCol w:w="1219"/>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项目</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年份</w:t>
            </w:r>
          </w:p>
        </w:tc>
        <w:tc>
          <w:tcPr>
            <w:tcW w:w="106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初期</w:t>
            </w:r>
          </w:p>
        </w:tc>
        <w:tc>
          <w:tcPr>
            <w:tcW w:w="1168"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第一年</w:t>
            </w:r>
          </w:p>
        </w:tc>
        <w:tc>
          <w:tcPr>
            <w:tcW w:w="1190"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第二年</w:t>
            </w:r>
          </w:p>
        </w:tc>
        <w:tc>
          <w:tcPr>
            <w:tcW w:w="1132"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第三年</w:t>
            </w:r>
          </w:p>
        </w:tc>
        <w:tc>
          <w:tcPr>
            <w:tcW w:w="1219"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第四年</w:t>
            </w:r>
          </w:p>
        </w:tc>
        <w:tc>
          <w:tcPr>
            <w:tcW w:w="111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初始投资</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-300</w:t>
            </w: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销售收入</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242</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407</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594</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726</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-销售成本</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187</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259</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270</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330</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税前利益</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55</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148</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324</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396</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-税收</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0</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0</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24.3</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29.7</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税后利益</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55</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148</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299.7</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366.3</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601.25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+折旧（直线折旧）</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净现金流量</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-300</w:t>
            </w: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95</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188</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339.7</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406.3</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741.25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净现金流量现值</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-300</w:t>
            </w: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86.36</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155.37</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255.22</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277.51</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460.26</w:t>
            </w:r>
          </w:p>
        </w:tc>
      </w:tr>
    </w:tbl>
    <w:p>
      <w:pPr>
        <w:pStyle w:val="6"/>
        <w:pageBreakBefore w:val="0"/>
        <w:kinsoku/>
        <w:wordWrap/>
        <w:overflowPunct/>
        <w:topLinePunct w:val="0"/>
        <w:autoSpaceDE/>
        <w:autoSpaceDN/>
        <w:bidi w:val="0"/>
        <w:adjustRightInd/>
        <w:snapToGrid/>
        <w:spacing w:line="360" w:lineRule="auto"/>
        <w:ind w:firstLine="560"/>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表</w:t>
      </w:r>
      <w:r>
        <w:rPr>
          <w:rFonts w:hint="eastAsia" w:ascii="仿宋" w:hAnsi="仿宋" w:eastAsia="仿宋" w:cs="仿宋"/>
          <w:b w:val="0"/>
          <w:bCs w:val="0"/>
          <w:sz w:val="28"/>
          <w:szCs w:val="28"/>
          <w:lang w:val="en-US" w:eastAsia="zh-CN"/>
        </w:rPr>
        <w:t>3.3.1-2</w:t>
      </w:r>
      <w:r>
        <w:rPr>
          <w:rFonts w:hint="eastAsia" w:ascii="仿宋" w:hAnsi="仿宋" w:eastAsia="仿宋" w:cs="仿宋"/>
          <w:b w:val="0"/>
          <w:bCs w:val="0"/>
          <w:sz w:val="28"/>
          <w:szCs w:val="28"/>
        </w:rPr>
        <w:t>投资现金流量预测（资产报酬率10%）</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项目投资净现值：</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因此五年后所得NPV=934.72（万元）&gt;0</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银行短期借款（1年期）利率为4.35%。考虑到目前资金成本较低， 以及资金的机会成本和投资的风险性等因素，i取 10%（下同），此时,NPV=934.72万元，大于零。计算期内盈利能力较好，投资方案可行。 </w:t>
      </w:r>
    </w:p>
    <w:p>
      <w:pPr>
        <w:pageBreakBefore w:val="0"/>
        <w:kinsoku/>
        <w:wordWrap/>
        <w:overflowPunct/>
        <w:topLinePunct w:val="0"/>
        <w:autoSpaceDE/>
        <w:autoSpaceDN/>
        <w:bidi w:val="0"/>
        <w:adjustRightInd/>
        <w:snapToGrid/>
        <w:spacing w:after="240"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内含报酬率</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根据现金流量表计算内含报酬率如下：IRR=53%</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内含报酬率达到53％，远大于资金成本率4.04%，主要因为本产品获得推广，成本降低，达到规模效益，使得销售利润率逐年增高，并且前5年内市场占有率提高。</w:t>
      </w:r>
    </w:p>
    <w:p>
      <w:pPr>
        <w:pageBreakBefore w:val="0"/>
        <w:kinsoku/>
        <w:wordWrap/>
        <w:overflowPunct/>
        <w:topLinePunct w:val="0"/>
        <w:autoSpaceDE/>
        <w:autoSpaceDN/>
        <w:bidi w:val="0"/>
        <w:adjustRightInd/>
        <w:snapToGrid/>
        <w:spacing w:after="240" w:line="360" w:lineRule="auto"/>
        <w:jc w:val="both"/>
        <w:textAlignment w:val="auto"/>
        <w:rPr>
          <w:rFonts w:hint="eastAsia" w:asciiTheme="majorEastAsia" w:hAnsiTheme="majorEastAsia" w:eastAsiaTheme="majorEastAsia" w:cstheme="majorEastAsia"/>
          <w:b/>
          <w:bCs/>
          <w:color w:val="000000"/>
          <w:sz w:val="32"/>
          <w:szCs w:val="32"/>
        </w:rPr>
      </w:pPr>
      <w:r>
        <w:rPr>
          <w:rFonts w:hint="eastAsia" w:asciiTheme="majorEastAsia" w:hAnsiTheme="majorEastAsia" w:eastAsiaTheme="majorEastAsia" w:cstheme="majorEastAsia"/>
          <w:b/>
          <w:bCs/>
          <w:color w:val="000000"/>
          <w:sz w:val="32"/>
          <w:szCs w:val="32"/>
          <w:lang w:val="en-US" w:eastAsia="zh-CN"/>
        </w:rPr>
        <w:t>3.</w:t>
      </w:r>
      <w:r>
        <w:rPr>
          <w:rFonts w:hint="eastAsia" w:asciiTheme="majorEastAsia" w:hAnsiTheme="majorEastAsia" w:eastAsiaTheme="majorEastAsia" w:cstheme="majorEastAsia"/>
          <w:b/>
          <w:bCs/>
          <w:color w:val="000000"/>
          <w:sz w:val="32"/>
          <w:szCs w:val="32"/>
        </w:rPr>
        <w:t>4财务分析</w:t>
      </w:r>
    </w:p>
    <w:p>
      <w:pPr>
        <w:pageBreakBefore w:val="0"/>
        <w:numPr>
          <w:ilvl w:val="0"/>
          <w:numId w:val="0"/>
        </w:numPr>
        <w:kinsoku/>
        <w:wordWrap/>
        <w:overflowPunct/>
        <w:topLinePunct w:val="0"/>
        <w:autoSpaceDE/>
        <w:autoSpaceDN/>
        <w:bidi w:val="0"/>
        <w:adjustRightInd/>
        <w:snapToGrid/>
        <w:spacing w:before="312" w:beforeLines="100" w:after="120" w:line="360" w:lineRule="auto"/>
        <w:ind w:leftChars="0"/>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3.4.1</w:t>
      </w:r>
      <w:r>
        <w:rPr>
          <w:rFonts w:hint="eastAsia" w:ascii="仿宋" w:hAnsi="仿宋" w:eastAsia="仿宋" w:cs="仿宋"/>
          <w:b/>
          <w:bCs/>
          <w:color w:val="000000"/>
          <w:sz w:val="28"/>
          <w:szCs w:val="28"/>
        </w:rPr>
        <w:t>主要财务假设</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公司设在石家庄市高新技术开发区，经有关部门认定为高新技术企业，享受“两免三减半”的税收优惠政策。即在公司成立自盈利起两年免征所得税，正常税率为15%。</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公司的存货控制采用后进先出的方法。机器设备使用寿命为10年，期末无残值，按直线折旧法计算。</w:t>
      </w:r>
    </w:p>
    <w:p>
      <w:pPr>
        <w:pStyle w:val="9"/>
        <w:pageBreakBefore w:val="0"/>
        <w:kinsoku/>
        <w:wordWrap/>
        <w:overflowPunct/>
        <w:topLinePunct w:val="0"/>
        <w:autoSpaceDE/>
        <w:autoSpaceDN/>
        <w:bidi w:val="0"/>
        <w:adjustRightInd/>
        <w:snapToGrid/>
        <w:spacing w:after="120"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如表</w:t>
      </w:r>
      <w:r>
        <w:rPr>
          <w:rFonts w:hint="eastAsia" w:ascii="仿宋" w:hAnsi="仿宋" w:eastAsia="仿宋" w:cs="仿宋"/>
          <w:b w:val="0"/>
          <w:bCs w:val="0"/>
          <w:color w:val="000000"/>
          <w:sz w:val="28"/>
          <w:szCs w:val="28"/>
          <w:lang w:val="en-US" w:eastAsia="zh-CN"/>
        </w:rPr>
        <w:t>3.4.1-1</w:t>
      </w:r>
      <w:r>
        <w:rPr>
          <w:rFonts w:hint="eastAsia" w:ascii="仿宋" w:hAnsi="仿宋" w:eastAsia="仿宋" w:cs="仿宋"/>
          <w:b w:val="0"/>
          <w:bCs w:val="0"/>
          <w:color w:val="000000"/>
          <w:sz w:val="28"/>
          <w:szCs w:val="28"/>
          <w:lang w:eastAsia="zh-CN"/>
        </w:rPr>
        <w:t>损益表所示：</w:t>
      </w:r>
    </w:p>
    <w:tbl>
      <w:tblPr>
        <w:tblStyle w:val="22"/>
        <w:tblpPr w:leftFromText="180" w:rightFromText="180" w:vertAnchor="text" w:horzAnchor="margin" w:tblpXSpec="center" w:tblpY="490"/>
        <w:tblW w:w="8472" w:type="dxa"/>
        <w:tblInd w:w="0" w:type="dxa"/>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
      <w:tblGrid>
        <w:gridCol w:w="1908"/>
        <w:gridCol w:w="1368"/>
        <w:gridCol w:w="1368"/>
        <w:gridCol w:w="1368"/>
        <w:gridCol w:w="1368"/>
        <w:gridCol w:w="1092"/>
      </w:tblGrid>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lang w:val="en-GB"/>
              </w:rPr>
            </w:pPr>
            <w:r>
              <w:rPr>
                <w:rFonts w:hint="eastAsia" w:ascii="仿宋" w:hAnsi="仿宋" w:eastAsia="仿宋" w:cs="仿宋"/>
                <w:b w:val="0"/>
                <w:bCs w:val="0"/>
                <w:color w:val="000000"/>
                <w:kern w:val="0"/>
                <w:sz w:val="28"/>
                <w:szCs w:val="28"/>
                <w:lang w:val="en-GB"/>
              </w:rPr>
              <w:t>第一年</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第二年</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第三年</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第四年</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第五年</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一、产品销售收入</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242</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594</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726</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1100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减:销售成本</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187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259</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270</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330</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450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二、产品销售利润</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148</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324</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396</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650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减:销售费用</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12.1</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20.35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29.7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36.3</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管理费用</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23.5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37.5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68.9</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81.08</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168</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财务费用</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9.5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4.35</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三、利润总额</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80.65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211.55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274.27</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427</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减:所得税</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15.87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20.57</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64.05</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四、净利润</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80.65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195.68</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253.7</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362.95</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eastAsia="zh-CN"/>
        </w:rPr>
      </w:pPr>
      <w:r>
        <w:rPr>
          <w:rFonts w:hint="eastAsia" w:ascii="仿宋" w:hAnsi="仿宋" w:eastAsia="仿宋" w:cs="仿宋"/>
          <w:b w:val="0"/>
          <w:bCs w:val="0"/>
          <w:color w:val="000000"/>
          <w:sz w:val="28"/>
          <w:szCs w:val="28"/>
          <w:lang w:eastAsia="zh-CN"/>
        </w:rPr>
        <w:t>表</w:t>
      </w:r>
      <w:r>
        <w:rPr>
          <w:rFonts w:hint="eastAsia" w:ascii="仿宋" w:hAnsi="仿宋" w:eastAsia="仿宋" w:cs="仿宋"/>
          <w:b w:val="0"/>
          <w:bCs w:val="0"/>
          <w:color w:val="000000"/>
          <w:sz w:val="28"/>
          <w:szCs w:val="28"/>
          <w:lang w:val="en-US" w:eastAsia="zh-CN"/>
        </w:rPr>
        <w:t>3.4.1-1</w:t>
      </w:r>
      <w:r>
        <w:rPr>
          <w:rFonts w:hint="eastAsia" w:ascii="仿宋" w:hAnsi="仿宋" w:eastAsia="仿宋" w:cs="仿宋"/>
          <w:b w:val="0"/>
          <w:bCs w:val="0"/>
          <w:color w:val="000000"/>
          <w:sz w:val="28"/>
          <w:szCs w:val="28"/>
          <w:lang w:eastAsia="zh-CN"/>
        </w:rPr>
        <w:t>损益表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单位：万元</w:t>
      </w:r>
    </w:p>
    <w:p>
      <w:pPr>
        <w:pageBreakBefore w:val="0"/>
        <w:kinsoku/>
        <w:wordWrap/>
        <w:overflowPunct/>
        <w:topLinePunct w:val="0"/>
        <w:autoSpaceDE/>
        <w:autoSpaceDN/>
        <w:bidi w:val="0"/>
        <w:adjustRightInd/>
        <w:snapToGrid/>
        <w:spacing w:after="240"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注：公司成立的2年免征所得税，后3年所得税率为15%，减半征收。</w:t>
      </w:r>
    </w:p>
    <w:p>
      <w:pPr>
        <w:pStyle w:val="3"/>
        <w:pageBreakBefore w:val="0"/>
        <w:kinsoku/>
        <w:wordWrap/>
        <w:overflowPunct/>
        <w:topLinePunct w:val="0"/>
        <w:autoSpaceDE/>
        <w:autoSpaceDN/>
        <w:bidi w:val="0"/>
        <w:adjustRightInd/>
        <w:snapToGrid/>
        <w:spacing w:before="0" w:line="360" w:lineRule="auto"/>
        <w:jc w:val="both"/>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表</w:t>
      </w:r>
      <w:r>
        <w:rPr>
          <w:rFonts w:hint="eastAsia" w:ascii="仿宋" w:hAnsi="仿宋" w:eastAsia="仿宋" w:cs="仿宋"/>
          <w:b w:val="0"/>
          <w:bCs w:val="0"/>
          <w:color w:val="000000"/>
          <w:sz w:val="28"/>
          <w:szCs w:val="28"/>
          <w:lang w:val="en-US" w:eastAsia="zh-CN"/>
        </w:rPr>
        <w:t>3.4.1-2现金流量表如下：</w:t>
      </w:r>
    </w:p>
    <w:tbl>
      <w:tblPr>
        <w:tblStyle w:val="22"/>
        <w:tblpPr w:leftFromText="180" w:rightFromText="180" w:vertAnchor="text" w:horzAnchor="margin" w:tblpY="509"/>
        <w:tblW w:w="918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3090"/>
        <w:gridCol w:w="1095"/>
        <w:gridCol w:w="1096"/>
        <w:gridCol w:w="1095"/>
        <w:gridCol w:w="1096"/>
        <w:gridCol w:w="1708"/>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96"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第一年</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第二年</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第三年</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第四年</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第五年</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一、经营活动产生的现金流量</w:t>
            </w:r>
          </w:p>
        </w:tc>
        <w:tc>
          <w:tcPr>
            <w:tcW w:w="1095"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会计利润</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80.65</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195.68</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253.7</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362.95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加：应付账款增加额</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6.80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98.50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100.94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304.56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折旧</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40.00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40.00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bottom"/>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财务费用</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9.5</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4.35</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bottom"/>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减：应收账款增加额</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10.38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16.88</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20.69</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60.05</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112.05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经营活动产生的现金流量净额</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59.02</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120.07</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327.34</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338.94</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595.46</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二、投资活动产生的现金流量</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购建固定资产所支付的现金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200.00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投资活动产生的现金流量净额</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三、筹资活动产生的现金流量</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吸收权益性投资所收到的现金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400.00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借款所收到的现金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现金流入小计</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700.00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偿还借款所支付的现金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偿付利息所支付的现金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9.5</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4.35</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bottom"/>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偿付股利所支付的现金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095"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39.14</w:t>
            </w:r>
          </w:p>
        </w:tc>
        <w:tc>
          <w:tcPr>
            <w:tcW w:w="1096"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50.74</w:t>
            </w:r>
          </w:p>
        </w:tc>
        <w:tc>
          <w:tcPr>
            <w:tcW w:w="1708"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72.59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bookmarkStart w:id="0" w:name="OLE_LINK1" w:colFirst="1" w:colLast="5"/>
            <w:r>
              <w:rPr>
                <w:rFonts w:hint="eastAsia" w:ascii="仿宋" w:hAnsi="仿宋" w:eastAsia="仿宋" w:cs="仿宋"/>
                <w:b w:val="0"/>
                <w:bCs w:val="0"/>
                <w:color w:val="000000"/>
                <w:kern w:val="0"/>
                <w:sz w:val="28"/>
                <w:szCs w:val="28"/>
              </w:rPr>
              <w:t xml:space="preserve">    现金流出小计</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(109.505)</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（52.99）</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（355.1）</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（172.59）</w:t>
            </w:r>
          </w:p>
        </w:tc>
      </w:tr>
      <w:bookmarkEnd w:id="0"/>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筹资活动产生的现金流量净额</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686.15</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-109.505</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47.01</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-255.1</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-172.59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657"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四、现金及现金等价物净增加额</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545.17</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10.565</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374.35</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83.84</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422.87</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GB"/>
        </w:rPr>
      </w:pPr>
      <w:r>
        <w:rPr>
          <w:rFonts w:hint="eastAsia" w:ascii="仿宋" w:hAnsi="仿宋" w:eastAsia="仿宋" w:cs="仿宋"/>
          <w:b w:val="0"/>
          <w:bCs w:val="0"/>
          <w:color w:val="000000"/>
          <w:sz w:val="28"/>
          <w:szCs w:val="28"/>
          <w:lang w:eastAsia="zh-CN"/>
        </w:rPr>
        <w:t>表</w:t>
      </w:r>
      <w:r>
        <w:rPr>
          <w:rFonts w:hint="eastAsia" w:ascii="仿宋" w:hAnsi="仿宋" w:eastAsia="仿宋" w:cs="仿宋"/>
          <w:b w:val="0"/>
          <w:bCs w:val="0"/>
          <w:color w:val="000000"/>
          <w:sz w:val="28"/>
          <w:szCs w:val="28"/>
          <w:lang w:val="en-US" w:eastAsia="zh-CN"/>
        </w:rPr>
        <w:t>3.4.1-2现金流量表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lang w:val="en-GB"/>
        </w:rPr>
      </w:pPr>
      <w:r>
        <w:rPr>
          <w:rFonts w:hint="eastAsia" w:ascii="仿宋" w:hAnsi="仿宋" w:eastAsia="仿宋" w:cs="仿宋"/>
          <w:b w:val="0"/>
          <w:bCs w:val="0"/>
          <w:color w:val="000000"/>
          <w:sz w:val="28"/>
          <w:szCs w:val="28"/>
          <w:lang w:val="en-GB"/>
        </w:rPr>
        <w:t>单位：万元</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lang w:val="en-GB"/>
        </w:rPr>
      </w:pPr>
      <w:r>
        <w:rPr>
          <w:rFonts w:hint="eastAsia" w:ascii="仿宋" w:hAnsi="仿宋" w:eastAsia="仿宋" w:cs="仿宋"/>
          <w:b w:val="0"/>
          <w:bCs w:val="0"/>
          <w:color w:val="000000"/>
          <w:sz w:val="28"/>
          <w:szCs w:val="28"/>
          <w:lang w:val="en-GB"/>
        </w:rPr>
        <w:t>注：股利分配比例为20%</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lang w:val="en-GB" w:eastAsia="zh-CN"/>
        </w:rPr>
      </w:pPr>
      <w:r>
        <w:rPr>
          <w:rFonts w:hint="eastAsia" w:ascii="仿宋" w:hAnsi="仿宋" w:eastAsia="仿宋" w:cs="仿宋"/>
          <w:b w:val="0"/>
          <w:bCs w:val="0"/>
          <w:color w:val="000000"/>
          <w:sz w:val="28"/>
          <w:szCs w:val="28"/>
          <w:lang w:val="en-GB" w:eastAsia="zh-CN"/>
        </w:rPr>
        <w:t>表</w:t>
      </w:r>
      <w:r>
        <w:rPr>
          <w:rFonts w:hint="eastAsia" w:ascii="仿宋" w:hAnsi="仿宋" w:eastAsia="仿宋" w:cs="仿宋"/>
          <w:b w:val="0"/>
          <w:bCs w:val="0"/>
          <w:color w:val="000000"/>
          <w:sz w:val="28"/>
          <w:szCs w:val="28"/>
          <w:lang w:val="en-US" w:eastAsia="zh-CN"/>
        </w:rPr>
        <w:t>3.4.1-3</w:t>
      </w:r>
      <w:r>
        <w:rPr>
          <w:rFonts w:hint="eastAsia" w:ascii="仿宋" w:hAnsi="仿宋" w:eastAsia="仿宋" w:cs="仿宋"/>
          <w:b w:val="0"/>
          <w:bCs w:val="0"/>
          <w:color w:val="000000"/>
          <w:sz w:val="28"/>
          <w:szCs w:val="28"/>
          <w:lang w:val="en-GB" w:eastAsia="zh-CN"/>
        </w:rPr>
        <w:t>资产负债表如下：</w:t>
      </w:r>
    </w:p>
    <w:tbl>
      <w:tblPr>
        <w:tblStyle w:val="22"/>
        <w:tblW w:w="8353"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2535"/>
        <w:gridCol w:w="1163"/>
        <w:gridCol w:w="1164"/>
        <w:gridCol w:w="1163"/>
        <w:gridCol w:w="1164"/>
        <w:gridCol w:w="116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lang w:val="en-GB"/>
              </w:rPr>
            </w:pPr>
            <w:r>
              <w:rPr>
                <w:rFonts w:hint="eastAsia" w:ascii="仿宋" w:hAnsi="仿宋" w:eastAsia="仿宋" w:cs="仿宋"/>
                <w:b w:val="0"/>
                <w:bCs w:val="0"/>
                <w:color w:val="000000"/>
                <w:kern w:val="0"/>
                <w:sz w:val="28"/>
                <w:szCs w:val="28"/>
                <w:lang w:val="en-GB"/>
              </w:rPr>
              <w:t>第一年</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第二年</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第三年</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第四年</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第五年</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资产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lang w:val="en-GB"/>
              </w:rPr>
            </w:pPr>
            <w:r>
              <w:rPr>
                <w:rFonts w:hint="eastAsia" w:ascii="仿宋" w:hAnsi="仿宋" w:eastAsia="仿宋" w:cs="仿宋"/>
                <w:b w:val="0"/>
                <w:bCs w:val="0"/>
                <w:color w:val="000000"/>
                <w:kern w:val="0"/>
                <w:sz w:val="28"/>
                <w:szCs w:val="28"/>
              </w:rPr>
              <w:t>流动资产</w:t>
            </w:r>
            <w:r>
              <w:rPr>
                <w:rFonts w:hint="eastAsia" w:ascii="仿宋" w:hAnsi="仿宋" w:eastAsia="仿宋" w:cs="仿宋"/>
                <w:b w:val="0"/>
                <w:bCs w:val="0"/>
                <w:color w:val="000000"/>
                <w:kern w:val="0"/>
                <w:sz w:val="28"/>
                <w:szCs w:val="28"/>
                <w:lang w:val="en-GB"/>
              </w:rPr>
              <w:t>：</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货币资金</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sz w:val="28"/>
                <w:szCs w:val="28"/>
              </w:rPr>
              <w:t>545.17</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555.735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930.085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1013.925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1436.795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应收账款</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10.38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16.88</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20.69</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60.05</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112.05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存货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104</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206.03</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220.95</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190.90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201.70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流动资产合计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659.55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778.65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1171.73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1264.88</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1750.55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固定资产：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lang w:val="en-GB"/>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固定资产原值</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减：累计折旧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120.00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固定资产净值</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120.00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资产合计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819.55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898.65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1251.73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1304.88</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1750.55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w:t>
            </w:r>
          </w:p>
        </w:tc>
        <w:tc>
          <w:tcPr>
            <w:tcW w:w="1163"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负债及权益</w:t>
            </w:r>
          </w:p>
        </w:tc>
        <w:tc>
          <w:tcPr>
            <w:tcW w:w="1163"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tcBorders>
              <w:top w:val="nil"/>
            </w:tcBorders>
            <w:vAlign w:val="center"/>
          </w:tcPr>
          <w:p>
            <w:pPr>
              <w:pageBreakBefore w:val="0"/>
              <w:widowControl/>
              <w:kinsoku/>
              <w:wordWrap/>
              <w:overflowPunct/>
              <w:topLinePunct w:val="0"/>
              <w:autoSpaceDE/>
              <w:autoSpaceDN/>
              <w:bidi w:val="0"/>
              <w:adjustRightInd/>
              <w:snapToGrid/>
              <w:spacing w:line="360" w:lineRule="auto"/>
              <w:ind w:left="-105" w:leftChars="-50" w:firstLine="834" w:firstLineChars="397"/>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流动负债：</w:t>
            </w:r>
          </w:p>
        </w:tc>
        <w:tc>
          <w:tcPr>
            <w:tcW w:w="1163"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应付账款</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6.80 </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98.50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100.94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304.56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短期借款</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长期借款</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负债合计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310.00 </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206.80 </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398.50 </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200.94 </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304.56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所有者权益：</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实收资本</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盈余公积</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未分配利润</w:t>
            </w:r>
          </w:p>
        </w:tc>
        <w:tc>
          <w:tcPr>
            <w:tcW w:w="1163"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191.85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353.23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603.94</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945.99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所有者权益总计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509.55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691.85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853.23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1103.94</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1445.99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负债及所有者权益总计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819.55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898.65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1251.73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1304.88</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1750.55</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GB" w:eastAsia="zh-CN"/>
        </w:rPr>
      </w:pPr>
      <w:r>
        <w:rPr>
          <w:rFonts w:hint="eastAsia" w:ascii="仿宋" w:hAnsi="仿宋" w:eastAsia="仿宋" w:cs="仿宋"/>
          <w:b w:val="0"/>
          <w:bCs w:val="0"/>
          <w:color w:val="000000"/>
          <w:sz w:val="28"/>
          <w:szCs w:val="28"/>
          <w:lang w:val="en-GB" w:eastAsia="zh-CN"/>
        </w:rPr>
        <w:t>表</w:t>
      </w:r>
      <w:r>
        <w:rPr>
          <w:rFonts w:hint="eastAsia" w:ascii="仿宋" w:hAnsi="仿宋" w:eastAsia="仿宋" w:cs="仿宋"/>
          <w:b w:val="0"/>
          <w:bCs w:val="0"/>
          <w:color w:val="000000"/>
          <w:sz w:val="28"/>
          <w:szCs w:val="28"/>
          <w:lang w:val="en-US" w:eastAsia="zh-CN"/>
        </w:rPr>
        <w:t>3.4.1-3</w:t>
      </w:r>
      <w:r>
        <w:rPr>
          <w:rFonts w:hint="eastAsia" w:ascii="仿宋" w:hAnsi="仿宋" w:eastAsia="仿宋" w:cs="仿宋"/>
          <w:b w:val="0"/>
          <w:bCs w:val="0"/>
          <w:color w:val="000000"/>
          <w:sz w:val="28"/>
          <w:szCs w:val="28"/>
          <w:lang w:val="en-GB" w:eastAsia="zh-CN"/>
        </w:rPr>
        <w:t>资产负债表</w:t>
      </w:r>
    </w:p>
    <w:p>
      <w:pPr>
        <w:pageBreakBefore w:val="0"/>
        <w:kinsoku/>
        <w:wordWrap/>
        <w:overflowPunct/>
        <w:topLinePunct w:val="0"/>
        <w:autoSpaceDE/>
        <w:autoSpaceDN/>
        <w:bidi w:val="0"/>
        <w:adjustRightInd/>
        <w:snapToGrid/>
        <w:spacing w:line="360" w:lineRule="auto"/>
        <w:jc w:val="both"/>
        <w:textAlignment w:val="auto"/>
        <w:rPr>
          <w:rFonts w:hint="eastAsia" w:ascii="仿宋" w:hAnsi="仿宋" w:eastAsia="仿宋" w:cs="仿宋"/>
          <w:b w:val="0"/>
          <w:bCs w:val="0"/>
          <w:color w:val="000000"/>
          <w:sz w:val="28"/>
          <w:szCs w:val="28"/>
          <w:lang w:val="en-GB" w:eastAsia="zh-CN"/>
        </w:rPr>
      </w:pPr>
      <w:r>
        <w:rPr>
          <w:rFonts w:hint="eastAsia" w:ascii="仿宋" w:hAnsi="仿宋" w:eastAsia="仿宋" w:cs="仿宋"/>
          <w:b w:val="0"/>
          <w:bCs w:val="0"/>
          <w:color w:val="000000"/>
          <w:sz w:val="28"/>
          <w:szCs w:val="28"/>
          <w:lang w:val="en-GB" w:eastAsia="zh-CN"/>
        </w:rPr>
        <w:t>单位：万元</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注：无形资产无法预计使用年限，不摊销。</w:t>
      </w:r>
    </w:p>
    <w:p>
      <w:pPr>
        <w:pageBreakBefore w:val="0"/>
        <w:kinsoku/>
        <w:wordWrap/>
        <w:overflowPunct/>
        <w:topLinePunct w:val="0"/>
        <w:autoSpaceDE/>
        <w:autoSpaceDN/>
        <w:bidi w:val="0"/>
        <w:adjustRightInd/>
        <w:snapToGrid/>
        <w:spacing w:after="240" w:line="360" w:lineRule="auto"/>
        <w:jc w:val="both"/>
        <w:textAlignment w:val="auto"/>
        <w:rPr>
          <w:rFonts w:hint="eastAsia" w:asciiTheme="majorEastAsia" w:hAnsiTheme="majorEastAsia" w:eastAsiaTheme="majorEastAsia" w:cstheme="majorEastAsia"/>
          <w:b/>
          <w:bCs/>
          <w:color w:val="000000"/>
          <w:sz w:val="32"/>
          <w:szCs w:val="32"/>
        </w:rPr>
      </w:pPr>
      <w:r>
        <w:rPr>
          <w:rFonts w:hint="eastAsia" w:asciiTheme="majorEastAsia" w:hAnsiTheme="majorEastAsia" w:eastAsiaTheme="majorEastAsia" w:cstheme="majorEastAsia"/>
          <w:b/>
          <w:bCs/>
          <w:color w:val="000000"/>
          <w:sz w:val="32"/>
          <w:szCs w:val="32"/>
          <w:lang w:val="en-US" w:eastAsia="zh-CN"/>
        </w:rPr>
        <w:t>3.</w:t>
      </w:r>
      <w:r>
        <w:rPr>
          <w:rFonts w:hint="eastAsia" w:asciiTheme="majorEastAsia" w:hAnsiTheme="majorEastAsia" w:eastAsiaTheme="majorEastAsia" w:cstheme="majorEastAsia"/>
          <w:b/>
          <w:bCs/>
          <w:color w:val="000000"/>
          <w:sz w:val="32"/>
          <w:szCs w:val="32"/>
        </w:rPr>
        <w:t>5管理体系</w:t>
      </w:r>
    </w:p>
    <w:p>
      <w:pPr>
        <w:pageBreakBefore w:val="0"/>
        <w:kinsoku/>
        <w:wordWrap/>
        <w:overflowPunct/>
        <w:topLinePunct w:val="0"/>
        <w:autoSpaceDE/>
        <w:autoSpaceDN/>
        <w:bidi w:val="0"/>
        <w:adjustRightInd/>
        <w:snapToGrid/>
        <w:spacing w:before="312" w:beforeLines="100" w:after="120"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w:t>
      </w:r>
      <w:r>
        <w:rPr>
          <w:rFonts w:hint="eastAsia" w:ascii="仿宋" w:hAnsi="仿宋" w:eastAsia="仿宋" w:cs="仿宋"/>
          <w:b/>
          <w:bCs/>
          <w:color w:val="000000"/>
          <w:sz w:val="28"/>
          <w:szCs w:val="28"/>
        </w:rPr>
        <w:t>5.1公司性质</w:t>
      </w:r>
    </w:p>
    <w:p>
      <w:pPr>
        <w:pStyle w:val="9"/>
        <w:pageBreakBefore w:val="0"/>
        <w:kinsoku/>
        <w:wordWrap/>
        <w:overflowPunct/>
        <w:topLinePunct w:val="0"/>
        <w:autoSpaceDE/>
        <w:autoSpaceDN/>
        <w:bidi w:val="0"/>
        <w:adjustRightInd/>
        <w:snapToGrid/>
        <w:spacing w:after="120"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有限责任公司</w:t>
      </w:r>
    </w:p>
    <w:p>
      <w:pPr>
        <w:pageBreakBefore w:val="0"/>
        <w:kinsoku/>
        <w:wordWrap/>
        <w:overflowPunct/>
        <w:topLinePunct w:val="0"/>
        <w:autoSpaceDE/>
        <w:autoSpaceDN/>
        <w:bidi w:val="0"/>
        <w:adjustRightInd/>
        <w:snapToGrid/>
        <w:spacing w:before="312" w:beforeLines="100" w:after="120"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w:t>
      </w:r>
      <w:r>
        <w:rPr>
          <w:rFonts w:hint="eastAsia" w:ascii="仿宋" w:hAnsi="仿宋" w:eastAsia="仿宋" w:cs="仿宋"/>
          <w:b/>
          <w:bCs/>
          <w:color w:val="000000"/>
          <w:sz w:val="28"/>
          <w:szCs w:val="28"/>
        </w:rPr>
        <w:t>5.2组织形式</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公司初期拟采取直线制的组织形式，</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如图</w:t>
      </w:r>
      <w:r>
        <w:rPr>
          <w:rFonts w:hint="eastAsia" w:ascii="仿宋" w:hAnsi="仿宋" w:eastAsia="仿宋" w:cs="仿宋"/>
          <w:b w:val="0"/>
          <w:bCs w:val="0"/>
          <w:color w:val="000000"/>
          <w:sz w:val="28"/>
          <w:szCs w:val="28"/>
          <w:lang w:val="en-US" w:eastAsia="zh-CN"/>
        </w:rPr>
        <w:t>3.5.2-1组织形式</w:t>
      </w:r>
      <w:r>
        <w:rPr>
          <w:rFonts w:hint="eastAsia" w:ascii="仿宋" w:hAnsi="仿宋" w:eastAsia="仿宋" w:cs="仿宋"/>
          <w:b w:val="0"/>
          <w:bCs w:val="0"/>
          <w:color w:val="000000"/>
          <w:sz w:val="28"/>
          <w:szCs w:val="28"/>
        </w:rPr>
        <w:t>所示：</w:t>
      </w:r>
    </w:p>
    <w:p>
      <w:pPr>
        <w:pageBreakBefore w:val="0"/>
        <w:kinsoku/>
        <w:wordWrap/>
        <w:overflowPunct/>
        <w:topLinePunct w:val="0"/>
        <w:autoSpaceDE/>
        <w:autoSpaceDN/>
        <w:bidi w:val="0"/>
        <w:adjustRightInd/>
        <w:snapToGrid/>
        <w:spacing w:after="120" w:line="360" w:lineRule="auto"/>
        <w:ind w:left="840" w:leftChars="4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5245735" cy="2305685"/>
            <wp:effectExtent l="0" t="0" r="12065" b="1841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5"/>
                    <a:stretch>
                      <a:fillRect/>
                    </a:stretch>
                  </pic:blipFill>
                  <pic:spPr>
                    <a:xfrm>
                      <a:off x="0" y="0"/>
                      <a:ext cx="5245735" cy="2305685"/>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after="120" w:line="360" w:lineRule="auto"/>
        <w:ind w:left="840" w:leftChars="400"/>
        <w:jc w:val="center"/>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rPr>
        <w:t>图</w:t>
      </w:r>
      <w:r>
        <w:rPr>
          <w:rFonts w:hint="eastAsia" w:ascii="仿宋" w:hAnsi="仿宋" w:eastAsia="仿宋" w:cs="仿宋"/>
          <w:b w:val="0"/>
          <w:bCs w:val="0"/>
          <w:color w:val="000000"/>
          <w:sz w:val="28"/>
          <w:szCs w:val="28"/>
          <w:lang w:val="en-US" w:eastAsia="zh-CN"/>
        </w:rPr>
        <w:t>3.5.2-1组织形式</w:t>
      </w:r>
    </w:p>
    <w:p>
      <w:pPr>
        <w:pageBreakBefore w:val="0"/>
        <w:kinsoku/>
        <w:wordWrap/>
        <w:overflowPunct/>
        <w:topLinePunct w:val="0"/>
        <w:autoSpaceDE/>
        <w:autoSpaceDN/>
        <w:bidi w:val="0"/>
        <w:adjustRightInd/>
        <w:snapToGrid/>
        <w:spacing w:after="120" w:line="360" w:lineRule="auto"/>
        <w:jc w:val="both"/>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3.5.3</w:t>
      </w:r>
      <w:r>
        <w:rPr>
          <w:rFonts w:hint="eastAsia" w:ascii="仿宋" w:hAnsi="仿宋" w:eastAsia="仿宋" w:cs="仿宋"/>
          <w:b/>
          <w:bCs/>
          <w:color w:val="000000"/>
          <w:sz w:val="28"/>
          <w:szCs w:val="28"/>
        </w:rPr>
        <w:t>管理队伍</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立昇有限责任公司拥有来自石家庄铁道大学各学院的一流团队。他们精通专业知识，并且在信息技术、市场营销、财务管理等各种岗位上具有丰富的经验和先进的管理理念。</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3.5.4</w:t>
      </w:r>
      <w:r>
        <w:rPr>
          <w:rFonts w:hint="eastAsia" w:ascii="仿宋" w:hAnsi="仿宋" w:eastAsia="仿宋" w:cs="仿宋"/>
          <w:b/>
          <w:bCs/>
          <w:color w:val="000000"/>
          <w:sz w:val="28"/>
          <w:szCs w:val="28"/>
        </w:rPr>
        <w:t>部门职责</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1、董事会：由公司的大股东组成，属于决策层，负责召集股东大会，向股东会报告工作；执行股东会的决议；制定公司的各项重要方案；决定公司内部管理机构以及管理制度。</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2、总经理：经理由董事会聘任或解聘。主持公司的日常身材经营管理工作，对董事会负责，组织实施董事会的决议以及经营计划投资方案；拟定基本的管理制度以及内部管理机构设置方案。</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3、经济顾问，法律顾问：这些人员以兼职的形式给公司提供咨询服务。由受过高度教育的专家组成。本企业由两名指导教师担任。</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4</w:t>
      </w:r>
      <w:r>
        <w:rPr>
          <w:rFonts w:hint="eastAsia" w:ascii="仿宋" w:hAnsi="仿宋" w:eastAsia="仿宋" w:cs="仿宋"/>
          <w:b w:val="0"/>
          <w:bCs w:val="0"/>
          <w:color w:val="000000"/>
          <w:sz w:val="28"/>
          <w:szCs w:val="28"/>
        </w:rPr>
        <w:t>、营销部门：负责总体营销工作。包括营销调研，市场拓展，产品推广，市场占有目标，营销策略，营销具体实施方案等。</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5、技术、研发部门：组织并指导全企业生产调度工作。严格按生产作业计划进行督促、检查、对生产过程中出现的问题，及时协调平衡，搞好均衡生产和技术指导以及研究工作。并且不断研发以实现降低成本和增加本产品的独特性，并且致力于新产品的研发，拓宽公司业务发展的新轨迹。</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6、财务部门：主要负责公司的财务状况。包括筹集资金，投资分析，盈利能力分析等。</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公司人员结构分布表：</w:t>
      </w:r>
    </w:p>
    <w:tbl>
      <w:tblPr>
        <w:tblStyle w:val="22"/>
        <w:tblW w:w="8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董事会成员</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由公司的大股东组成，我们小组中六人都是董事会成员。董事长由董事会选举产生。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总经理</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总经理由刘世杰担任。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7"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顾问</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由于我们公司是大学生创立，与大学的老师有良好得关系，我们可以充分利用学校的师资力量，经济顾问、法律顾问可以请石家庄铁道大学经管学院的老师担任。在公司有需要时向他们进行咨询。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营销部门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营销部经理由苑思琪担任。在公司运营第一年下面只设一个营销人员。到第二年增加两个推销员。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财务部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财务部经理由高伯亚担任。在公司运营初期只招一个出纳，会计由肖佳会担任。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研发、技术部</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技术、研发经理均由史嘉文，董浩南担任。</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表3.5.4-1</w:t>
      </w:r>
      <w:r>
        <w:rPr>
          <w:rFonts w:hint="eastAsia" w:ascii="仿宋" w:hAnsi="仿宋" w:eastAsia="仿宋" w:cs="仿宋"/>
          <w:b w:val="0"/>
          <w:bCs w:val="0"/>
          <w:color w:val="000000"/>
          <w:sz w:val="28"/>
          <w:szCs w:val="28"/>
        </w:rPr>
        <w:t>公司人员结构分布</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lang w:val="en-US" w:eastAsia="zh-CN"/>
        </w:rPr>
        <w:t>3.5.5</w:t>
      </w:r>
      <w:r>
        <w:rPr>
          <w:rFonts w:hint="eastAsia" w:ascii="仿宋" w:hAnsi="仿宋" w:eastAsia="仿宋" w:cs="仿宋"/>
          <w:b/>
          <w:bCs/>
          <w:color w:val="000000"/>
          <w:sz w:val="28"/>
          <w:szCs w:val="28"/>
        </w:rPr>
        <w:t>管理理念</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团队管理是我公司的理理念，</w:t>
      </w:r>
      <w:r>
        <w:rPr>
          <w:rFonts w:hint="eastAsia" w:ascii="仿宋" w:hAnsi="仿宋" w:eastAsia="仿宋" w:cs="仿宋"/>
          <w:b w:val="0"/>
          <w:bCs w:val="0"/>
          <w:color w:val="000000"/>
          <w:sz w:val="28"/>
          <w:szCs w:val="28"/>
        </w:rPr>
        <w:t>团队管理的核心是让公司的每一位成员都有机会，都能为公司的发展做出贡献。在合理配置人才的基础上，充分发掘公司的人力资源，通过各种激励手段，不断培养人才，使企业获得长足的发展。</w:t>
      </w:r>
    </w:p>
    <w:p>
      <w:pPr>
        <w:pageBreakBefore w:val="0"/>
        <w:kinsoku/>
        <w:wordWrap/>
        <w:overflowPunct/>
        <w:topLinePunct w:val="0"/>
        <w:autoSpaceDE/>
        <w:autoSpaceDN/>
        <w:bidi w:val="0"/>
        <w:adjustRightInd/>
        <w:snapToGrid/>
        <w:spacing w:after="120" w:line="360" w:lineRule="auto"/>
        <w:textAlignment w:val="auto"/>
        <w:rPr>
          <w:rFonts w:hint="eastAsia" w:ascii="仿宋" w:hAnsi="仿宋" w:eastAsia="仿宋" w:cs="仿宋"/>
          <w:b w:val="0"/>
          <w:bCs w:val="0"/>
          <w:color w:val="00000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lang w:val="en-US" w:eastAsia="zh-CN"/>
        </w:rPr>
      </w:pPr>
    </w:p>
    <w:p>
      <w:pPr>
        <w:pStyle w:val="4"/>
        <w:pageBreakBefore w:val="0"/>
        <w:widowControl w:val="0"/>
        <w:numPr>
          <w:ilvl w:val="0"/>
          <w:numId w:val="1"/>
        </w:numPr>
        <w:kinsoku/>
        <w:wordWrap/>
        <w:overflowPunct/>
        <w:topLinePunct w:val="0"/>
        <w:autoSpaceDE/>
        <w:autoSpaceDN/>
        <w:bidi w:val="0"/>
        <w:adjustRightInd/>
        <w:snapToGrid/>
        <w:spacing w:before="0" w:after="0" w:line="360" w:lineRule="auto"/>
        <w:ind w:right="0" w:rightChars="0" w:firstLine="420" w:firstLineChars="200"/>
        <w:jc w:val="center"/>
        <w:textAlignment w:val="auto"/>
        <w:rPr>
          <w:rFonts w:hint="eastAsia" w:asciiTheme="majorEastAsia" w:hAnsiTheme="majorEastAsia" w:eastAsiaTheme="majorEastAsia" w:cstheme="majorEastAsia"/>
          <w:b/>
          <w:bCs/>
          <w:sz w:val="44"/>
          <w:szCs w:val="44"/>
          <w:lang w:eastAsia="zh-CN"/>
        </w:rPr>
      </w:pPr>
      <w:r>
        <w:rPr>
          <w:rFonts w:hint="eastAsia" w:asciiTheme="majorEastAsia" w:hAnsiTheme="majorEastAsia" w:eastAsiaTheme="majorEastAsia" w:cstheme="majorEastAsia"/>
          <w:b/>
          <w:bCs/>
          <w:sz w:val="44"/>
          <w:szCs w:val="44"/>
        </w:rPr>
        <w:t>营销</w:t>
      </w:r>
      <w:r>
        <w:rPr>
          <w:rFonts w:hint="eastAsia" w:asciiTheme="majorEastAsia" w:hAnsiTheme="majorEastAsia" w:eastAsiaTheme="majorEastAsia" w:cstheme="majorEastAsia"/>
          <w:b/>
          <w:bCs/>
          <w:sz w:val="44"/>
          <w:szCs w:val="44"/>
          <w:lang w:eastAsia="zh-CN"/>
        </w:rPr>
        <w:t>策略</w:t>
      </w:r>
    </w:p>
    <w:p>
      <w:pPr>
        <w:pStyle w:val="4"/>
        <w:pageBreakBefore w:val="0"/>
        <w:widowControl w:val="0"/>
        <w:numPr>
          <w:ilvl w:val="0"/>
          <w:numId w:val="0"/>
        </w:numPr>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4.1</w:t>
      </w:r>
      <w:r>
        <w:rPr>
          <w:rFonts w:hint="eastAsia" w:ascii="仿宋" w:hAnsi="仿宋" w:eastAsia="仿宋" w:cs="仿宋"/>
          <w:b/>
          <w:bCs/>
          <w:sz w:val="32"/>
          <w:szCs w:val="32"/>
        </w:rPr>
        <w:t>概</w:t>
      </w:r>
      <w:r>
        <w:rPr>
          <w:rFonts w:hint="eastAsia" w:ascii="仿宋" w:hAnsi="仿宋" w:eastAsia="仿宋" w:cs="仿宋"/>
          <w:b/>
          <w:bCs/>
          <w:sz w:val="32"/>
          <w:szCs w:val="32"/>
          <w:lang w:eastAsia="zh-CN"/>
        </w:rPr>
        <w:t>况</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我们正在面对新经济时代的严峻挑战。市场营销对企业的健康成长有着功不可没的作用，只有做好了市场调研与预测，公司和企业才能长久的发展。下面，我公司将对未来面对的机遇和挑战制定详细的市场营销策略。</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0" distR="0">
            <wp:extent cx="5142865" cy="23622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42865" cy="2362200"/>
                    </a:xfrm>
                    <a:prstGeom prst="rect">
                      <a:avLst/>
                    </a:prstGeom>
                    <a:noFill/>
                  </pic:spPr>
                </pic:pic>
              </a:graphicData>
            </a:graphic>
          </wp:inline>
        </w:drawing>
      </w:r>
    </w:p>
    <w:p>
      <w:pPr>
        <w:pStyle w:val="5"/>
        <w:pageBreakBefore w:val="0"/>
        <w:widowControl w:val="0"/>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4.2</w:t>
      </w:r>
      <w:r>
        <w:rPr>
          <w:rFonts w:hint="eastAsia" w:ascii="仿宋" w:hAnsi="仿宋" w:eastAsia="仿宋" w:cs="仿宋"/>
          <w:b/>
          <w:bCs/>
          <w:sz w:val="32"/>
          <w:szCs w:val="32"/>
        </w:rPr>
        <w:t>目标市场和定位</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目前，立式车架在我国的发展处于刚刚起步时期，此项目的受众广，竞争者格局还未成立，因此，立式车架在国内拥有较大的市场。</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下面，我们将消费者划分为一下几个群体：</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政府部门。政府部门是一个城市的门面单位，使用立式车架既美观又节省空间。另外，政府部门购买之后也</w:t>
      </w:r>
      <w:r>
        <w:rPr>
          <w:rFonts w:hint="eastAsia" w:ascii="仿宋" w:hAnsi="仿宋" w:eastAsia="仿宋" w:cs="仿宋"/>
          <w:b w:val="0"/>
          <w:bCs w:val="0"/>
          <w:sz w:val="28"/>
          <w:szCs w:val="28"/>
          <w:lang w:eastAsia="zh-CN"/>
        </w:rPr>
        <w:t>可用于公共服务事业，如</w:t>
      </w:r>
      <w:r>
        <w:rPr>
          <w:rFonts w:hint="eastAsia" w:ascii="仿宋" w:hAnsi="仿宋" w:eastAsia="仿宋" w:cs="仿宋"/>
          <w:b w:val="0"/>
          <w:bCs w:val="0"/>
          <w:sz w:val="28"/>
          <w:szCs w:val="28"/>
        </w:rPr>
        <w:t>安放于城市其他地点（如公园广场等公众地点的停车场）来美化市容。</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事业单位。如学校等事业单位自行车比较多，但停车位较少。使用立式车架可以很大的节省空间。另外也可以防盗，比较安全</w:t>
      </w:r>
      <w:r>
        <w:rPr>
          <w:rFonts w:hint="eastAsia" w:ascii="仿宋" w:hAnsi="仿宋" w:eastAsia="仿宋" w:cs="仿宋"/>
          <w:b w:val="0"/>
          <w:bCs w:val="0"/>
          <w:sz w:val="28"/>
          <w:szCs w:val="28"/>
          <w:lang w:eastAsia="zh-CN"/>
        </w:rPr>
        <w:t>，方便管理</w:t>
      </w:r>
      <w:r>
        <w:rPr>
          <w:rFonts w:hint="eastAsia" w:ascii="仿宋" w:hAnsi="仿宋" w:eastAsia="仿宋" w:cs="仿宋"/>
          <w:b w:val="0"/>
          <w:bCs w:val="0"/>
          <w:sz w:val="28"/>
          <w:szCs w:val="28"/>
        </w:rPr>
        <w:t>。</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小区物业。在好多小区里都存在乱停车和自行车被盗的问题，采用本公司的立体车架可同时解决这两种问题，同时还会美化小区环境，使小区的档次更加高端。</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其他企业。使用立体车架可实现车辆的自动存取，节省时间，提高存放效率。</w:t>
      </w:r>
    </w:p>
    <w:p>
      <w:pPr>
        <w:pStyle w:val="5"/>
        <w:pageBreakBefore w:val="0"/>
        <w:widowControl w:val="0"/>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4.3</w:t>
      </w:r>
      <w:r>
        <w:rPr>
          <w:rFonts w:hint="eastAsia" w:ascii="仿宋" w:hAnsi="仿宋" w:eastAsia="仿宋" w:cs="仿宋"/>
          <w:b/>
          <w:bCs/>
          <w:sz w:val="32"/>
          <w:szCs w:val="32"/>
        </w:rPr>
        <w:t>产品策略</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 xml:space="preserve">    4.3.1</w:t>
      </w:r>
      <w:r>
        <w:rPr>
          <w:rFonts w:hint="eastAsia" w:ascii="仿宋" w:hAnsi="仿宋" w:eastAsia="仿宋" w:cs="仿宋"/>
          <w:b/>
          <w:bCs/>
          <w:sz w:val="28"/>
          <w:szCs w:val="28"/>
        </w:rPr>
        <w:t>产品</w:t>
      </w:r>
      <w:r>
        <w:rPr>
          <w:rFonts w:hint="eastAsia" w:ascii="仿宋" w:hAnsi="仿宋" w:eastAsia="仿宋" w:cs="仿宋"/>
          <w:b w:val="0"/>
          <w:bCs w:val="0"/>
          <w:sz w:val="28"/>
          <w:szCs w:val="28"/>
        </w:rPr>
        <w:t>。本产品为Arduino技术支持下的智能立式存车架，系统通过对停放的自行车进行提升和树立，节省了占用的空间；由于通过</w:t>
      </w:r>
      <w:r>
        <w:rPr>
          <w:rFonts w:hint="eastAsia" w:ascii="仿宋" w:hAnsi="仿宋" w:eastAsia="仿宋" w:cs="仿宋"/>
          <w:b w:val="0"/>
          <w:bCs w:val="0"/>
          <w:sz w:val="28"/>
          <w:szCs w:val="28"/>
          <w:lang w:eastAsia="zh-CN"/>
        </w:rPr>
        <w:t>二维码</w:t>
      </w:r>
      <w:r>
        <w:rPr>
          <w:rFonts w:hint="eastAsia" w:ascii="仿宋" w:hAnsi="仿宋" w:eastAsia="仿宋" w:cs="仿宋"/>
          <w:b w:val="0"/>
          <w:bCs w:val="0"/>
          <w:sz w:val="28"/>
          <w:szCs w:val="28"/>
        </w:rPr>
        <w:t>进行自行车的存取，确保了自行车停放的安全性；自行车存取全过程不需要人工干预，实现了车辆的自动存取，节省了时间，提高了存放效率。可同时解决乱停车、安全、环保等问题。考虑到现有停车架的管理需使用现场打印机和扫描枪，给管理带来诸多不便，</w:t>
      </w:r>
      <w:r>
        <w:rPr>
          <w:rFonts w:hint="eastAsia" w:ascii="仿宋" w:hAnsi="仿宋" w:eastAsia="仿宋" w:cs="仿宋"/>
          <w:b w:val="0"/>
          <w:bCs w:val="0"/>
          <w:sz w:val="28"/>
          <w:szCs w:val="28"/>
          <w:lang w:eastAsia="zh-CN"/>
        </w:rPr>
        <w:t>现</w:t>
      </w:r>
      <w:r>
        <w:rPr>
          <w:rFonts w:hint="eastAsia" w:ascii="仿宋" w:hAnsi="仿宋" w:eastAsia="仿宋" w:cs="仿宋"/>
          <w:b w:val="0"/>
          <w:bCs w:val="0"/>
          <w:sz w:val="28"/>
          <w:szCs w:val="28"/>
        </w:rPr>
        <w:t>拟采用二维码或RFID技术实现停车人的识别和车辆的存取操作。并进一步通过微信进行停车架的存取和车位的预约。</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 xml:space="preserve">    4.3.2</w:t>
      </w:r>
      <w:r>
        <w:rPr>
          <w:rFonts w:hint="eastAsia" w:ascii="仿宋" w:hAnsi="仿宋" w:eastAsia="仿宋" w:cs="仿宋"/>
          <w:b/>
          <w:bCs/>
          <w:sz w:val="28"/>
          <w:szCs w:val="28"/>
        </w:rPr>
        <w:t>品牌。</w:t>
      </w:r>
      <w:r>
        <w:rPr>
          <w:rFonts w:hint="eastAsia" w:ascii="仿宋" w:hAnsi="仿宋" w:eastAsia="仿宋" w:cs="仿宋"/>
          <w:b w:val="0"/>
          <w:bCs w:val="0"/>
          <w:sz w:val="28"/>
          <w:szCs w:val="28"/>
        </w:rPr>
        <w:t>根据消费的购买者的习惯和特点，本公司产品属于特殊品，因此消费者在选择时更加注重品牌。本公司产品</w:t>
      </w:r>
      <w:r>
        <w:rPr>
          <w:rFonts w:hint="eastAsia" w:ascii="仿宋" w:hAnsi="仿宋" w:eastAsia="仿宋" w:cs="仿宋"/>
          <w:b w:val="0"/>
          <w:bCs w:val="0"/>
          <w:sz w:val="28"/>
          <w:szCs w:val="28"/>
          <w:lang w:eastAsia="zh-CN"/>
        </w:rPr>
        <w:t>正在申请专利</w:t>
      </w:r>
      <w:r>
        <w:rPr>
          <w:rFonts w:hint="eastAsia" w:ascii="仿宋" w:hAnsi="仿宋" w:eastAsia="仿宋" w:cs="仿宋"/>
          <w:b w:val="0"/>
          <w:bCs w:val="0"/>
          <w:sz w:val="28"/>
          <w:szCs w:val="28"/>
        </w:rPr>
        <w:t>，品牌有保障。</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 xml:space="preserve">    4.3.3</w:t>
      </w:r>
      <w:r>
        <w:rPr>
          <w:rFonts w:hint="eastAsia" w:ascii="仿宋" w:hAnsi="仿宋" w:eastAsia="仿宋" w:cs="仿宋"/>
          <w:b/>
          <w:bCs/>
          <w:sz w:val="28"/>
          <w:szCs w:val="28"/>
        </w:rPr>
        <w:t>延伸服务，销售服务与售后保障。</w:t>
      </w:r>
      <w:r>
        <w:rPr>
          <w:rFonts w:hint="eastAsia" w:ascii="仿宋" w:hAnsi="仿宋" w:eastAsia="仿宋" w:cs="仿宋"/>
          <w:b w:val="0"/>
          <w:bCs w:val="0"/>
          <w:sz w:val="28"/>
          <w:szCs w:val="28"/>
        </w:rPr>
        <w:t>凡购买本公司产品的客户，可享受至少1年保修服务（人为损坏除外）。提供</w:t>
      </w:r>
      <w:r>
        <w:rPr>
          <w:rFonts w:hint="eastAsia" w:ascii="仿宋" w:hAnsi="仿宋" w:eastAsia="仿宋" w:cs="仿宋"/>
          <w:b w:val="0"/>
          <w:bCs w:val="0"/>
          <w:sz w:val="28"/>
          <w:szCs w:val="28"/>
          <w:lang w:eastAsia="zh-CN"/>
        </w:rPr>
        <w:t>试</w:t>
      </w:r>
      <w:r>
        <w:rPr>
          <w:rFonts w:hint="eastAsia" w:ascii="仿宋" w:hAnsi="仿宋" w:eastAsia="仿宋" w:cs="仿宋"/>
          <w:b w:val="0"/>
          <w:bCs w:val="0"/>
          <w:sz w:val="28"/>
          <w:szCs w:val="28"/>
        </w:rPr>
        <w:t>用服务</w:t>
      </w:r>
      <w:r>
        <w:rPr>
          <w:rFonts w:hint="eastAsia" w:ascii="仿宋" w:hAnsi="仿宋" w:eastAsia="仿宋" w:cs="仿宋"/>
          <w:b w:val="0"/>
          <w:bCs w:val="0"/>
          <w:sz w:val="28"/>
          <w:szCs w:val="28"/>
          <w:lang w:eastAsia="zh-CN"/>
        </w:rPr>
        <w:t>。</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4.4</w:t>
      </w:r>
      <w:r>
        <w:rPr>
          <w:rFonts w:hint="eastAsia" w:ascii="仿宋" w:hAnsi="仿宋" w:eastAsia="仿宋" w:cs="仿宋"/>
          <w:b/>
          <w:bCs/>
          <w:sz w:val="32"/>
          <w:szCs w:val="32"/>
        </w:rPr>
        <w:t>定价策略</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0" distR="0">
            <wp:extent cx="5276850" cy="2828925"/>
            <wp:effectExtent l="0" t="0" r="0" b="9525"/>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Pr>
          <w:rStyle w:val="25"/>
          <w:rFonts w:hint="eastAsia" w:ascii="仿宋" w:hAnsi="仿宋" w:eastAsia="仿宋" w:cs="仿宋"/>
          <w:b w:val="0"/>
          <w:bCs w:val="0"/>
          <w:sz w:val="28"/>
          <w:szCs w:val="28"/>
        </w:rPr>
        <w:t>立体车架的零件成本</w:t>
      </w:r>
    </w:p>
    <w:tbl>
      <w:tblPr>
        <w:tblStyle w:val="23"/>
        <w:tblW w:w="9779" w:type="dxa"/>
        <w:jc w:val="center"/>
        <w:tblInd w:w="-10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9"/>
        <w:gridCol w:w="2210"/>
        <w:gridCol w:w="1170"/>
        <w:gridCol w:w="1725"/>
        <w:gridCol w:w="1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类别</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单价（单位：元）</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件数</w:t>
            </w:r>
          </w:p>
        </w:tc>
        <w:tc>
          <w:tcPr>
            <w:tcW w:w="1735" w:type="dxa"/>
            <w:gridSpan w:val="2"/>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备注</w:t>
            </w: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lang w:eastAsia="zh-CN"/>
              </w:rPr>
              <w:t>二维码</w:t>
            </w:r>
            <w:r>
              <w:rPr>
                <w:rFonts w:hint="eastAsia" w:ascii="仿宋" w:hAnsi="仿宋" w:eastAsia="仿宋" w:cs="仿宋"/>
                <w:b w:val="0"/>
                <w:bCs w:val="0"/>
                <w:kern w:val="0"/>
                <w:sz w:val="28"/>
                <w:szCs w:val="28"/>
              </w:rPr>
              <w:t>扫描</w:t>
            </w:r>
            <w:r>
              <w:rPr>
                <w:rFonts w:hint="eastAsia" w:ascii="仿宋" w:hAnsi="仿宋" w:eastAsia="仿宋" w:cs="仿宋"/>
                <w:b w:val="0"/>
                <w:bCs w:val="0"/>
                <w:kern w:val="0"/>
                <w:sz w:val="28"/>
                <w:szCs w:val="28"/>
                <w:lang w:eastAsia="zh-CN"/>
              </w:rPr>
              <w:t>器</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lang w:eastAsia="zh-CN"/>
              </w:rPr>
            </w:pPr>
            <w:r>
              <w:rPr>
                <w:rFonts w:hint="eastAsia" w:ascii="仿宋" w:hAnsi="仿宋" w:eastAsia="仿宋" w:cs="仿宋"/>
                <w:b w:val="0"/>
                <w:bCs w:val="0"/>
                <w:kern w:val="0"/>
                <w:sz w:val="28"/>
                <w:szCs w:val="28"/>
                <w:lang w:val="en-US" w:eastAsia="zh-CN"/>
              </w:rPr>
              <w:t>450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lang w:eastAsia="zh-CN"/>
              </w:rPr>
            </w:pPr>
            <w:r>
              <w:rPr>
                <w:rFonts w:hint="eastAsia" w:ascii="仿宋" w:hAnsi="仿宋" w:eastAsia="仿宋" w:cs="仿宋"/>
                <w:b w:val="0"/>
                <w:bCs w:val="0"/>
                <w:kern w:val="0"/>
                <w:sz w:val="28"/>
                <w:szCs w:val="28"/>
                <w:lang w:val="en-US" w:eastAsia="zh-CN"/>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Arduino套装</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190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restart"/>
            <w:vAlign w:val="center"/>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光轴</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350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vAlign w:val="center"/>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超声波传感器</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3</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步进电机（型号：57）</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150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步进电机驱动器</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100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触碰开关</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丝杠</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400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6"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步进电机电源</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（24V，10A）</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120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板材</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铁架</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导线、螺丝</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若干</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连接件及车架</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c>
          <w:tcPr>
            <w:tcW w:w="1735" w:type="dxa"/>
            <w:gridSpan w:val="2"/>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kern w:val="0"/>
                <w:sz w:val="28"/>
                <w:szCs w:val="28"/>
              </w:rPr>
            </w:pPr>
          </w:p>
        </w:tc>
        <w:tc>
          <w:tcPr>
            <w:tcW w:w="5105" w:type="dxa"/>
            <w:gridSpan w:val="3"/>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kern w:val="0"/>
                <w:sz w:val="28"/>
                <w:szCs w:val="28"/>
              </w:rPr>
            </w:pPr>
          </w:p>
        </w:tc>
        <w:tc>
          <w:tcPr>
            <w:tcW w:w="1725" w:type="dxa"/>
            <w:gridSpan w:val="2"/>
          </w:tcPr>
          <w:p>
            <w:pPr>
              <w:pageBreakBefore w:val="0"/>
              <w:widowControl w:val="0"/>
              <w:kinsoku/>
              <w:wordWrap/>
              <w:overflowPunct/>
              <w:topLinePunct w:val="0"/>
              <w:autoSpaceDE/>
              <w:autoSpaceDN/>
              <w:bidi w:val="0"/>
              <w:adjustRightInd/>
              <w:snapToGrid/>
              <w:spacing w:line="360" w:lineRule="auto"/>
              <w:ind w:right="0" w:rightChars="0"/>
              <w:textAlignment w:val="auto"/>
              <w:rPr>
                <w:rStyle w:val="25"/>
                <w:rFonts w:hint="eastAsia" w:ascii="仿宋" w:hAnsi="仿宋" w:eastAsia="仿宋" w:cs="仿宋"/>
                <w:b w:val="0"/>
                <w:bCs w:val="0"/>
                <w:kern w:val="0"/>
                <w:sz w:val="28"/>
                <w:szCs w:val="28"/>
              </w:rPr>
            </w:pPr>
            <w:r>
              <w:rPr>
                <w:rStyle w:val="25"/>
                <w:rFonts w:hint="eastAsia" w:ascii="仿宋" w:hAnsi="仿宋" w:eastAsia="仿宋" w:cs="仿宋"/>
                <w:b w:val="0"/>
                <w:bCs w:val="0"/>
                <w:kern w:val="0"/>
                <w:sz w:val="28"/>
                <w:szCs w:val="28"/>
                <w:lang w:val="en-US" w:eastAsia="zh-CN"/>
              </w:rPr>
              <w:t xml:space="preserve">    2783</w:t>
            </w:r>
          </w:p>
        </w:tc>
      </w:tr>
    </w:tbl>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Style w:val="25"/>
          <w:rFonts w:hint="eastAsia" w:ascii="仿宋" w:hAnsi="仿宋" w:eastAsia="仿宋" w:cs="仿宋"/>
          <w:b w:val="0"/>
          <w:bCs w:val="0"/>
          <w:sz w:val="28"/>
          <w:szCs w:val="28"/>
          <w:lang w:eastAsia="zh-CN"/>
        </w:rPr>
      </w:pPr>
      <w:r>
        <w:rPr>
          <w:rStyle w:val="25"/>
          <w:rFonts w:hint="eastAsia" w:ascii="仿宋" w:hAnsi="仿宋" w:eastAsia="仿宋" w:cs="仿宋"/>
          <w:b w:val="0"/>
          <w:bCs w:val="0"/>
          <w:sz w:val="28"/>
          <w:szCs w:val="28"/>
          <w:lang w:eastAsia="zh-CN"/>
        </w:rPr>
        <w:t>表</w:t>
      </w:r>
      <w:r>
        <w:rPr>
          <w:rStyle w:val="25"/>
          <w:rFonts w:hint="eastAsia" w:ascii="仿宋" w:hAnsi="仿宋" w:eastAsia="仿宋" w:cs="仿宋"/>
          <w:b w:val="0"/>
          <w:bCs w:val="0"/>
          <w:sz w:val="28"/>
          <w:szCs w:val="28"/>
          <w:lang w:val="en-US" w:eastAsia="zh-CN"/>
        </w:rPr>
        <w:t>4.4-1立式车架零件成本</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本产品采用成本导向定价法：</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mallCaps/>
          <w:spacing w:val="5"/>
          <w:sz w:val="28"/>
          <w:szCs w:val="28"/>
        </w:rPr>
      </w:pPr>
      <w:r>
        <w:rPr>
          <w:rFonts w:hint="eastAsia" w:ascii="仿宋" w:hAnsi="仿宋" w:eastAsia="仿宋" w:cs="仿宋"/>
          <w:b w:val="0"/>
          <w:bCs w:val="0"/>
          <w:smallCaps/>
          <w:spacing w:val="5"/>
          <w:sz w:val="28"/>
          <w:szCs w:val="28"/>
        </w:rPr>
        <w:drawing>
          <wp:inline distT="0" distB="0" distL="0" distR="0">
            <wp:extent cx="5274310" cy="3076575"/>
            <wp:effectExtent l="5080" t="4445" r="16510" b="508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mallCaps/>
          <w:spacing w:val="5"/>
          <w:sz w:val="28"/>
          <w:szCs w:val="28"/>
          <w:lang w:eastAsia="zh-CN"/>
        </w:rPr>
      </w:pPr>
      <w:r>
        <w:rPr>
          <w:rFonts w:hint="eastAsia" w:ascii="仿宋" w:hAnsi="仿宋" w:eastAsia="仿宋" w:cs="仿宋"/>
          <w:b w:val="0"/>
          <w:bCs w:val="0"/>
          <w:smallCaps/>
          <w:spacing w:val="5"/>
          <w:sz w:val="28"/>
          <w:szCs w:val="28"/>
          <w:lang w:eastAsia="zh-CN"/>
        </w:rPr>
        <w:t>图</w:t>
      </w:r>
      <w:r>
        <w:rPr>
          <w:rFonts w:hint="eastAsia" w:ascii="仿宋" w:hAnsi="仿宋" w:eastAsia="仿宋" w:cs="仿宋"/>
          <w:b w:val="0"/>
          <w:bCs w:val="0"/>
          <w:smallCaps/>
          <w:spacing w:val="5"/>
          <w:sz w:val="28"/>
          <w:szCs w:val="28"/>
          <w:lang w:val="en-US" w:eastAsia="zh-CN"/>
        </w:rPr>
        <w:t>4.4-1成本导向定价法</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全部成本共2743元，再加上利润率15%，所以车架的初步定价为4304元。</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根据产品生命周期各阶段的特点，产品定价可进行适当调整：</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引入期：引入期消费者对产品不了解，产品技术和性能不完善，市场占有率较低，因此可适当降低价格，营造品牌形象，低价进入市场。</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成长期：该时期消费者已逐渐熟悉产品，品牌形象也逐步建立，产品市场占有率增加较快，可在消费者可接受的范围内将价格适当提高。</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成熟期：市场逐渐饱和，可能出现同类竞争者，增长率趋于平缓， 品牌形象深入消费者心里，竞争力较强，因此将价格微调降低可能会获得剩余的市场。</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衰退期：销售量大幅度下降，消费者的兴趣易被其他替代品吸引，此时适当降低价格以满足部分价格型消费者心理。同时加强产品进一步研发，开始新的产品生命周期。</w:t>
      </w:r>
    </w:p>
    <w:p>
      <w:pPr>
        <w:pStyle w:val="5"/>
        <w:pageBreakBefore w:val="0"/>
        <w:widowControl w:val="0"/>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4.5</w:t>
      </w:r>
      <w:r>
        <w:rPr>
          <w:rFonts w:hint="eastAsia" w:ascii="仿宋" w:hAnsi="仿宋" w:eastAsia="仿宋" w:cs="仿宋"/>
          <w:b/>
          <w:bCs/>
          <w:sz w:val="32"/>
          <w:szCs w:val="32"/>
        </w:rPr>
        <w:t>分销策略</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立式车架为科技型产品，其特点为实现智能停车，并且安全美观。在销售时采取合适销售方式展示产品特色，对销量具有很大影响。本公司将采取公司直营、网络销售、批发零售、参加展销等方式进行销售。</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4.5.1</w:t>
      </w:r>
      <w:r>
        <w:rPr>
          <w:rFonts w:hint="eastAsia" w:ascii="仿宋" w:hAnsi="仿宋" w:eastAsia="仿宋" w:cs="仿宋"/>
          <w:b/>
          <w:bCs/>
          <w:sz w:val="28"/>
          <w:szCs w:val="28"/>
        </w:rPr>
        <w:t>公司直营</w:t>
      </w:r>
      <w:r>
        <w:rPr>
          <w:rFonts w:hint="eastAsia" w:ascii="仿宋" w:hAnsi="仿宋" w:eastAsia="仿宋" w:cs="仿宋"/>
          <w:b w:val="0"/>
          <w:bCs w:val="0"/>
          <w:sz w:val="28"/>
          <w:szCs w:val="28"/>
        </w:rPr>
        <w:t>：公司直接设立营销点，迅速占有市场，节约物流成本，减少因销售渠道过长而增加的成本费用。避免代理商、批发商销售方式不当引起的亏损。</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4.5.2</w:t>
      </w:r>
      <w:r>
        <w:rPr>
          <w:rFonts w:hint="eastAsia" w:ascii="仿宋" w:hAnsi="仿宋" w:eastAsia="仿宋" w:cs="仿宋"/>
          <w:b/>
          <w:bCs/>
          <w:sz w:val="28"/>
          <w:szCs w:val="28"/>
        </w:rPr>
        <w:t>批发零售</w:t>
      </w:r>
      <w:r>
        <w:rPr>
          <w:rFonts w:hint="eastAsia" w:ascii="仿宋" w:hAnsi="仿宋" w:eastAsia="仿宋" w:cs="仿宋"/>
          <w:b w:val="0"/>
          <w:bCs w:val="0"/>
          <w:sz w:val="28"/>
          <w:szCs w:val="28"/>
        </w:rPr>
        <w:t>：选择合适的批发商代理商可规避风险，销售速度较快，销售范围将迅速扩大，影响面广，品牌建设快。</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4.5.3</w:t>
      </w:r>
      <w:r>
        <w:rPr>
          <w:rFonts w:hint="eastAsia" w:ascii="仿宋" w:hAnsi="仿宋" w:eastAsia="仿宋" w:cs="仿宋"/>
          <w:b/>
          <w:bCs/>
          <w:sz w:val="28"/>
          <w:szCs w:val="28"/>
        </w:rPr>
        <w:t>展销方式</w:t>
      </w:r>
      <w:r>
        <w:rPr>
          <w:rFonts w:hint="eastAsia" w:ascii="仿宋" w:hAnsi="仿宋" w:eastAsia="仿宋" w:cs="仿宋"/>
          <w:b w:val="0"/>
          <w:bCs w:val="0"/>
          <w:sz w:val="28"/>
          <w:szCs w:val="28"/>
        </w:rPr>
        <w:t>：积极参加展销会会提升品牌的知名度，且消费者较为集中，签单率高。另外可在展会上发展更多的潜在客户和合作伙伴。</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4.5.4</w:t>
      </w:r>
      <w:r>
        <w:rPr>
          <w:rFonts w:hint="eastAsia" w:ascii="仿宋" w:hAnsi="仿宋" w:eastAsia="仿宋" w:cs="仿宋"/>
          <w:b/>
          <w:bCs/>
          <w:sz w:val="28"/>
          <w:szCs w:val="28"/>
        </w:rPr>
        <w:t>网络销售</w:t>
      </w:r>
      <w:r>
        <w:rPr>
          <w:rFonts w:hint="eastAsia" w:ascii="仿宋" w:hAnsi="仿宋" w:eastAsia="仿宋" w:cs="仿宋"/>
          <w:b w:val="0"/>
          <w:bCs w:val="0"/>
          <w:sz w:val="28"/>
          <w:szCs w:val="28"/>
        </w:rPr>
        <w:t>：随着社会的变化，如今网络购物更为人们熟知。在网络上进行销售，更容易被消费者熟知。品牌逐步建立后可自行开发网站销售。</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4.6</w:t>
      </w:r>
      <w:r>
        <w:rPr>
          <w:rFonts w:hint="eastAsia" w:ascii="仿宋" w:hAnsi="仿宋" w:eastAsia="仿宋" w:cs="仿宋"/>
          <w:b/>
          <w:bCs/>
          <w:sz w:val="32"/>
          <w:szCs w:val="32"/>
        </w:rPr>
        <w:t>促销策略</w:t>
      </w:r>
    </w:p>
    <w:p>
      <w:pPr>
        <w:pStyle w:val="24"/>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b/>
          <w:bCs/>
          <w:sz w:val="28"/>
          <w:szCs w:val="28"/>
        </w:rPr>
      </w:pPr>
      <w:r>
        <w:rPr>
          <w:rFonts w:hint="eastAsia" w:ascii="仿宋" w:hAnsi="仿宋" w:eastAsia="仿宋" w:cs="仿宋"/>
          <w:b/>
          <w:bCs/>
          <w:sz w:val="28"/>
          <w:szCs w:val="28"/>
          <w:lang w:val="en-US" w:eastAsia="zh-CN"/>
        </w:rPr>
        <w:t>4.6.1</w:t>
      </w:r>
      <w:r>
        <w:rPr>
          <w:rFonts w:hint="eastAsia" w:ascii="仿宋" w:hAnsi="仿宋" w:eastAsia="仿宋" w:cs="仿宋"/>
          <w:b/>
          <w:bCs/>
          <w:sz w:val="28"/>
          <w:szCs w:val="28"/>
        </w:rPr>
        <w:t>人员推销</w:t>
      </w:r>
    </w:p>
    <w:p>
      <w:pPr>
        <w:pStyle w:val="24"/>
        <w:pageBreakBefore w:val="0"/>
        <w:widowControl w:val="0"/>
        <w:kinsoku/>
        <w:wordWrap/>
        <w:overflowPunct/>
        <w:topLinePunct w:val="0"/>
        <w:autoSpaceDE/>
        <w:autoSpaceDN/>
        <w:bidi w:val="0"/>
        <w:adjustRightInd/>
        <w:snapToGrid/>
        <w:spacing w:line="360" w:lineRule="auto"/>
        <w:ind w:left="357"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因购买者相对集中购买批量较大，市场相对集中，人员上门推销可以灵活的了解客户的心里形成长期的友谊交易。</w:t>
      </w:r>
    </w:p>
    <w:p>
      <w:pPr>
        <w:pStyle w:val="24"/>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b/>
          <w:bCs/>
          <w:sz w:val="28"/>
          <w:szCs w:val="28"/>
        </w:rPr>
      </w:pPr>
      <w:r>
        <w:rPr>
          <w:rFonts w:hint="eastAsia" w:ascii="仿宋" w:hAnsi="仿宋" w:eastAsia="仿宋" w:cs="仿宋"/>
          <w:b/>
          <w:bCs/>
          <w:sz w:val="28"/>
          <w:szCs w:val="28"/>
          <w:lang w:val="en-US" w:eastAsia="zh-CN"/>
        </w:rPr>
        <w:t>4.6.2</w:t>
      </w:r>
      <w:r>
        <w:rPr>
          <w:rFonts w:hint="eastAsia" w:ascii="仿宋" w:hAnsi="仿宋" w:eastAsia="仿宋" w:cs="仿宋"/>
          <w:b/>
          <w:bCs/>
          <w:sz w:val="28"/>
          <w:szCs w:val="28"/>
        </w:rPr>
        <w:t>销售促进</w:t>
      </w:r>
    </w:p>
    <w:p>
      <w:pPr>
        <w:pStyle w:val="24"/>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免费使用：通过免费使用的方式让消费者体验产品，了解产品，从而产生购买欲望。</w:t>
      </w:r>
    </w:p>
    <w:p>
      <w:pPr>
        <w:pStyle w:val="24"/>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现金折扣：因为市场比较集中，购买批量大，根据购买数量进行折扣，买的多折扣大，刺激消费</w:t>
      </w:r>
    </w:p>
    <w:p>
      <w:pPr>
        <w:pStyle w:val="24"/>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交易印花：购买一定数量产品获得印花，积攒印花兑换折扣。</w:t>
      </w:r>
    </w:p>
    <w:p>
      <w:pPr>
        <w:pStyle w:val="24"/>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b/>
          <w:bCs/>
          <w:sz w:val="28"/>
          <w:szCs w:val="28"/>
        </w:rPr>
      </w:pPr>
      <w:r>
        <w:rPr>
          <w:rFonts w:hint="eastAsia" w:ascii="仿宋" w:hAnsi="仿宋" w:eastAsia="仿宋" w:cs="仿宋"/>
          <w:b/>
          <w:bCs/>
          <w:sz w:val="28"/>
          <w:szCs w:val="28"/>
          <w:lang w:val="en-US" w:eastAsia="zh-CN"/>
        </w:rPr>
        <w:t>4.6.3</w:t>
      </w:r>
      <w:r>
        <w:rPr>
          <w:rFonts w:hint="eastAsia" w:ascii="仿宋" w:hAnsi="仿宋" w:eastAsia="仿宋" w:cs="仿宋"/>
          <w:b/>
          <w:bCs/>
          <w:sz w:val="28"/>
          <w:szCs w:val="28"/>
        </w:rPr>
        <w:t>广告</w:t>
      </w:r>
    </w:p>
    <w:p>
      <w:pPr>
        <w:pStyle w:val="24"/>
        <w:pageBreakBefore w:val="0"/>
        <w:widowControl w:val="0"/>
        <w:kinsoku/>
        <w:wordWrap/>
        <w:overflowPunct/>
        <w:topLinePunct w:val="0"/>
        <w:autoSpaceDE/>
        <w:autoSpaceDN/>
        <w:bidi w:val="0"/>
        <w:adjustRightInd/>
        <w:snapToGrid/>
        <w:spacing w:line="360" w:lineRule="auto"/>
        <w:ind w:left="360"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通过报纸杂志广播电视等多种渠道进行宣传；开展新品发布会进行宣传等。</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五、风险分析及规避</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5.1风险预测分析</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首先，将从三方面对企业竞争进行分析，包括宏观环境分析（PEST分析）、行业竞争环境分析（波特五力模型分析）及企业综合情况评价（SWOT分析）：</w:t>
      </w:r>
    </w:p>
    <w:p>
      <w:pPr>
        <w:pageBreakBefore w:val="0"/>
        <w:tabs>
          <w:tab w:val="center" w:pos="4153"/>
        </w:tabs>
        <w:kinsoku/>
        <w:wordWrap/>
        <w:overflowPunct/>
        <w:topLinePunct w:val="0"/>
        <w:autoSpaceDE/>
        <w:autoSpaceDN/>
        <w:bidi w:val="0"/>
        <w:adjustRightInd/>
        <w:snapToGrid/>
        <w:spacing w:line="360" w:lineRule="auto"/>
        <w:textAlignment w:val="auto"/>
        <w:outlineLvl w:val="1"/>
        <w:rPr>
          <w:rFonts w:hint="eastAsia" w:ascii="仿宋" w:hAnsi="仿宋" w:eastAsia="仿宋" w:cs="仿宋"/>
          <w:b/>
          <w:bCs/>
          <w:sz w:val="28"/>
          <w:szCs w:val="28"/>
        </w:rPr>
      </w:pPr>
      <w:bookmarkStart w:id="1" w:name="_Toc386456028"/>
      <w:r>
        <w:rPr>
          <w:rFonts w:hint="eastAsia" w:ascii="仿宋" w:hAnsi="仿宋" w:eastAsia="仿宋" w:cs="仿宋"/>
          <w:b/>
          <w:bCs/>
          <w:sz w:val="28"/>
          <w:szCs w:val="28"/>
          <w:lang w:val="en-US" w:eastAsia="zh-CN"/>
        </w:rPr>
        <w:t>5.1.1</w:t>
      </w:r>
      <w:r>
        <w:rPr>
          <w:rFonts w:hint="eastAsia" w:ascii="仿宋" w:hAnsi="仿宋" w:eastAsia="仿宋" w:cs="仿宋"/>
          <w:b/>
          <w:bCs/>
          <w:sz w:val="28"/>
          <w:szCs w:val="28"/>
        </w:rPr>
        <w:t>宏观环境分析</w:t>
      </w:r>
      <w:bookmarkEnd w:id="1"/>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宏观环境分析包括政治因素、经济因素、社会因素和技术因素四个方面的总体环境描述，从而分析其对于我们所立足的行业的影响。</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政治因素：</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自十八大以来，市场的调节作用发挥的越来越大，新兴技术性产业将有充足的发挥空间。</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如今国家大力倡导节约。通过立式车架可以有效地节省空间，使资源得到更好的利用。</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住房城乡建设部颁布《城市步行和自行车交通系统规划设计导则》以及推进“城市步行和自行车交通系统示范项目”，将会在国内掀起新一轮以步行和自行车交通为主导的城市交通结构调整[3]，环保、健康的自行车将有更进一步的发展。这为立式车架提供了很大的经济市场，为它开拓市场，扩大规模打下了基础。</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低碳环保生活的提倡。目前，</w:t>
      </w:r>
      <w:r>
        <w:rPr>
          <w:rFonts w:hint="eastAsia" w:ascii="仿宋" w:hAnsi="仿宋" w:eastAsia="仿宋" w:cs="仿宋"/>
          <w:b w:val="0"/>
          <w:bCs w:val="0"/>
          <w:sz w:val="28"/>
          <w:szCs w:val="28"/>
          <w:lang w:val="en-US" w:eastAsia="zh-CN"/>
        </w:rPr>
        <w:t>建设低碳城市和低碳社区已成为我国经济社会发展面临的重大课题，城市公众在市区内出行交通工具的选取上表现出良好的低碳意识。53.5%的城市公众“经常”在市区选择步行、自行车、轨道交通出行，26.9%的公众“偶尔”为之，13.3%的公众表示“有时”，只有6.3%的公众表示“从不”。</w:t>
      </w:r>
      <w:r>
        <w:rPr>
          <w:rFonts w:hint="eastAsia" w:ascii="仿宋" w:hAnsi="仿宋" w:eastAsia="仿宋" w:cs="仿宋"/>
          <w:b w:val="0"/>
          <w:bCs w:val="0"/>
          <w:sz w:val="28"/>
          <w:szCs w:val="28"/>
          <w:vertAlign w:val="superscript"/>
          <w:lang w:val="en-US" w:eastAsia="zh-CN"/>
        </w:rPr>
        <w:t>【1】</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经济因素：</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随着市场竞争日趋激烈，降低成本是越来越多的商家获取利润的选择，而立昇有限责任公司可以通过以下方面降低成本：</w:t>
      </w:r>
    </w:p>
    <w:p>
      <w:pPr>
        <w:pStyle w:val="24"/>
        <w:pageBreakBefore w:val="0"/>
        <w:numPr>
          <w:ilvl w:val="0"/>
          <w:numId w:val="6"/>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技术革新降低技术成本；</w:t>
      </w:r>
    </w:p>
    <w:p>
      <w:pPr>
        <w:pStyle w:val="24"/>
        <w:pageBreakBefore w:val="0"/>
        <w:numPr>
          <w:ilvl w:val="0"/>
          <w:numId w:val="6"/>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合理确定库存量降低存货成本；</w:t>
      </w:r>
    </w:p>
    <w:p>
      <w:pPr>
        <w:pStyle w:val="24"/>
        <w:pageBreakBefore w:val="0"/>
        <w:numPr>
          <w:ilvl w:val="0"/>
          <w:numId w:val="6"/>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根据相关固定资产的特点选择合适的折旧方法，降低折旧成本。</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通过提高产品质量降低产品成本，有利于提高市场占有率，增加立式车架的市场空间，提高社会认可度。</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社会因素：</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随着居民的生活节奏逐渐加快，他们都更加追求高效率且方便舒适的生活，通过对上海轨道交通乘客的调查，显示多达28%的潜在用户不考虑选择自行车的原因是寻找停车点不便[5]，可见自行车停放问题已成为阻碍自行车发展的难点。而立式车架改变了日常生活中的存车方式，不仅节省空间，更方便快捷，从而促进自行车的发展。</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技术因素：</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政府、企业和科研机构对高科技电子产品的重视程度不断加深，新兴的感应技术将带动高科技产品的不断发展与传播。而在感应技术基础上设计的立式车架很好的顺应了潮流，与信息技术达到了充分的结合。</w:t>
      </w:r>
    </w:p>
    <w:p>
      <w:pPr>
        <w:pageBreakBefore w:val="0"/>
        <w:kinsoku/>
        <w:wordWrap/>
        <w:overflowPunct/>
        <w:topLinePunct w:val="0"/>
        <w:autoSpaceDE/>
        <w:autoSpaceDN/>
        <w:bidi w:val="0"/>
        <w:adjustRightInd/>
        <w:snapToGrid/>
        <w:spacing w:line="360" w:lineRule="auto"/>
        <w:textAlignment w:val="auto"/>
        <w:outlineLvl w:val="1"/>
        <w:rPr>
          <w:rFonts w:hint="eastAsia" w:asciiTheme="majorEastAsia" w:hAnsiTheme="majorEastAsia" w:eastAsiaTheme="majorEastAsia" w:cstheme="majorEastAsia"/>
          <w:b/>
          <w:bCs/>
          <w:sz w:val="32"/>
          <w:szCs w:val="32"/>
        </w:rPr>
      </w:pPr>
      <w:bookmarkStart w:id="2" w:name="_Toc386456029"/>
      <w:r>
        <w:rPr>
          <w:rFonts w:hint="eastAsia" w:asciiTheme="majorEastAsia" w:hAnsiTheme="majorEastAsia" w:eastAsiaTheme="majorEastAsia" w:cstheme="majorEastAsia"/>
          <w:b/>
          <w:bCs/>
          <w:sz w:val="32"/>
          <w:szCs w:val="32"/>
          <w:lang w:val="en-US" w:eastAsia="zh-CN"/>
        </w:rPr>
        <w:t>5.1.2</w:t>
      </w:r>
      <w:r>
        <w:rPr>
          <w:rFonts w:hint="eastAsia" w:asciiTheme="majorEastAsia" w:hAnsiTheme="majorEastAsia" w:eastAsiaTheme="majorEastAsia" w:cstheme="majorEastAsia"/>
          <w:b/>
          <w:bCs/>
          <w:sz w:val="32"/>
          <w:szCs w:val="32"/>
        </w:rPr>
        <w:t>竞争环境分析（五力模型分析）</w:t>
      </w:r>
      <w:bookmarkEnd w:id="2"/>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企业的竞争环境分析包括五个方面：1、潜在进入者的威胁；2、买方讨价还价能力；3、供方讨价还价能力；4、替代品威胁；5、行业现有企业竞争。</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（1）潜在进入者的威胁</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行业新进入者有步骤、有目的地进入某一行业时，通常带来大量的资源和额外的生产能力，并会分割市场份额。新进入者威胁的大小取决于一家新的企业进入该行业的可能性、进入壁垒、以及预期的报酬等。 </w:t>
      </w:r>
    </w:p>
    <w:p>
      <w:pPr>
        <w:pStyle w:val="24"/>
        <w:pageBreakBefore w:val="0"/>
        <w:numPr>
          <w:ilvl w:val="0"/>
          <w:numId w:val="7"/>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目前立式车架是新兴产业，市场前景广阔，对于新进入者的吸引力较大，在后期可能带来比较大的竞争力。 </w:t>
      </w:r>
    </w:p>
    <w:p>
      <w:pPr>
        <w:pStyle w:val="24"/>
        <w:pageBreakBefore w:val="0"/>
        <w:numPr>
          <w:ilvl w:val="0"/>
          <w:numId w:val="7"/>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新进入者的进入障碍主要是技术壁垒。我们现有的技术和持续的研发优势为在目标市场的初步建立以及占有适当的市场份额打下了良好的基础。</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为了在初步进入市场时建立市场领先地位，我们将加大技术研发投入，保持先发优势，在降低成本上和技术上占据有利位置，形成市场新入者壁垒。 </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（2）买方讨价还价能力</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立式车架的主要客户群是各实体店商家比如北国、沃尔玛等大型连锁超市、高级小区、办公大楼以及相关公共场所等。在开拓市场时，因为在初期产品不会太多，单位成本就会相应较高，而对方可能通过强行压低价格，要求更高的质量或更多的服务，从而降低我们产品的赢利水平和市场接受程度。但一旦打开市场，立式车架在市场上占据一定的市场份额，买方讨价还价的能力就会相应降低。</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（3）供方讨价还价能力</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我们的产品的主要成本来源于Arduino（一个开放源代码的单芯片微电脑）、步进电机（一种感应电机）以及</w:t>
      </w:r>
      <w:r>
        <w:rPr>
          <w:rFonts w:hint="eastAsia" w:ascii="仿宋" w:hAnsi="仿宋" w:eastAsia="仿宋" w:cs="仿宋"/>
          <w:b w:val="0"/>
          <w:bCs w:val="0"/>
          <w:sz w:val="28"/>
          <w:szCs w:val="28"/>
          <w:lang w:eastAsia="zh-CN"/>
        </w:rPr>
        <w:t>二维码</w:t>
      </w:r>
      <w:r>
        <w:rPr>
          <w:rFonts w:hint="eastAsia" w:ascii="仿宋" w:hAnsi="仿宋" w:eastAsia="仿宋" w:cs="仿宋"/>
          <w:b w:val="0"/>
          <w:bCs w:val="0"/>
          <w:sz w:val="28"/>
          <w:szCs w:val="28"/>
        </w:rPr>
        <w:t>技术。其来源比较广泛，易获得，因此就造成了相关产品标准各异。因此供应商的资源控制能力不高，由于我们的需求量大，更占据谈判优势，因此供应商的讨价还价能力对我们影响较小。所以相应的，我们要广泛选取供应商，避免供应商私抬价格或恶意结盟、控制原料而引起的非正常损失。</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（4）替代品威胁</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替代品将为我们的产品带来威胁，替代品越多，我们竞争的压力越大，从而对我们的经营威胁也就越大。根据相应情况，目前市面上尚未出现相应替代品。</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（5）行业现有企业竞争</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目前立式车架的相关技术存在少量技术竞争者，为了防止其他软件公司对抄袭行为，应做好相关技术的保密工作，并且不断对技术进行革新、研发，加快发展速度。</w:t>
      </w:r>
    </w:p>
    <w:p>
      <w:pPr>
        <w:pageBreakBefore w:val="0"/>
        <w:kinsoku/>
        <w:wordWrap/>
        <w:overflowPunct/>
        <w:topLinePunct w:val="0"/>
        <w:autoSpaceDE/>
        <w:autoSpaceDN/>
        <w:bidi w:val="0"/>
        <w:adjustRightInd/>
        <w:snapToGrid/>
        <w:spacing w:line="360" w:lineRule="auto"/>
        <w:textAlignment w:val="auto"/>
        <w:outlineLvl w:val="1"/>
        <w:rPr>
          <w:rFonts w:hint="eastAsia" w:ascii="仿宋" w:hAnsi="仿宋" w:eastAsia="仿宋" w:cs="仿宋"/>
          <w:b/>
          <w:bCs/>
          <w:sz w:val="28"/>
          <w:szCs w:val="28"/>
        </w:rPr>
      </w:pPr>
      <w:bookmarkStart w:id="3" w:name="_Toc386456030"/>
      <w:r>
        <w:rPr>
          <w:rFonts w:hint="eastAsia" w:ascii="仿宋" w:hAnsi="仿宋" w:eastAsia="仿宋" w:cs="仿宋"/>
          <w:b/>
          <w:bCs/>
          <w:sz w:val="28"/>
          <w:szCs w:val="28"/>
          <w:lang w:val="en-US" w:eastAsia="zh-CN"/>
        </w:rPr>
        <w:t>5.1.</w:t>
      </w:r>
      <w:r>
        <w:rPr>
          <w:rFonts w:hint="eastAsia" w:ascii="仿宋" w:hAnsi="仿宋" w:eastAsia="仿宋" w:cs="仿宋"/>
          <w:b/>
          <w:bCs/>
          <w:sz w:val="28"/>
          <w:szCs w:val="28"/>
        </w:rPr>
        <w:t>3企业的综合评价（SWOT分析）</w:t>
      </w:r>
      <w:bookmarkEnd w:id="3"/>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（1）企业的优势</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技术上具有持续的研发优势，市场上有较大的发展空间以及相关经济政策上的支持，是本公司发展前景相对广阔。</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（2）企业的劣势</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因为新进入市场，相关行业认识欠缺，缺乏成熟的行业操作和销售经验，在初始发展期，需投入大量成本开拓市场，因此风险较大 ，操作运行不完善可能会造成相应的亏损。</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i w:val="0"/>
          <w:iCs w:val="0"/>
          <w:sz w:val="28"/>
          <w:szCs w:val="28"/>
        </w:rPr>
        <w:t>（3）机会</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目前市场上基本上不存在立式车架同类产品，属于新兴技术，容易吸引相关客户群的注意力。同时通过建立良好的战略伙伴关系可以有效化解市场风险。</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（4）现存和潜在的威胁</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rPr>
        <w:t>客户群对该新兴技术不信任，同时，因为初期产品成本较高，在打开市场的过程中有一定难度，因此最初建立市场有一定困难。同时信息技术产业对技术创新能力要求较高，因此对技术人员素质要求较高。</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5.2风险规避退出</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风险资金退出的成功与否关键取决于公司的业绩和发展前景。</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5.2.</w:t>
      </w:r>
      <w:r>
        <w:rPr>
          <w:rFonts w:hint="eastAsia" w:ascii="仿宋" w:hAnsi="仿宋" w:eastAsia="仿宋" w:cs="仿宋"/>
          <w:b/>
          <w:bCs/>
          <w:color w:val="000000"/>
          <w:sz w:val="28"/>
          <w:szCs w:val="28"/>
        </w:rPr>
        <w:t>1公司上市</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本公司属于有发展前景和增长潜力的中小型高新技术企业，可考虑在香港二板市场上市或内地中小企业版上市。</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5.2.</w:t>
      </w:r>
      <w:r>
        <w:rPr>
          <w:rFonts w:hint="eastAsia" w:ascii="仿宋" w:hAnsi="仿宋" w:eastAsia="仿宋" w:cs="仿宋"/>
          <w:b/>
          <w:bCs/>
          <w:color w:val="000000"/>
          <w:sz w:val="28"/>
          <w:szCs w:val="28"/>
        </w:rPr>
        <w:t>2重组出卖公司</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潜在的投资人应以行业投资者为主，房地产商等，并以在持续经营过程中与投资者的产品互补、分红作为投资人获得的主要利益。此外，经营达到稳定时的股权转让是投资人退出的主要方式。</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5.2.</w:t>
      </w:r>
      <w:r>
        <w:rPr>
          <w:rFonts w:hint="eastAsia" w:ascii="仿宋" w:hAnsi="仿宋" w:eastAsia="仿宋" w:cs="仿宋"/>
          <w:b/>
          <w:bCs/>
          <w:color w:val="000000"/>
          <w:sz w:val="28"/>
          <w:szCs w:val="28"/>
        </w:rPr>
        <w:t>3利润分红</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预计公司从第一年就开始盈利，但为了积累资本扩大生产，公司决定在第三年每年以20%的比例开始分红，剩余未分配利润较多，为了公司的长远发展。</w:t>
      </w:r>
    </w:p>
    <w:p>
      <w:pPr>
        <w:pageBreakBefore w:val="0"/>
        <w:widowControl w:val="0"/>
        <w:numPr>
          <w:ilvl w:val="0"/>
          <w:numId w:val="8"/>
        </w:numPr>
        <w:kinsoku/>
        <w:wordWrap/>
        <w:overflowPunct/>
        <w:topLinePunct w:val="0"/>
        <w:autoSpaceDE/>
        <w:autoSpaceDN/>
        <w:bidi w:val="0"/>
        <w:adjustRightInd/>
        <w:snapToGrid/>
        <w:spacing w:line="360" w:lineRule="auto"/>
        <w:ind w:right="0" w:rightChars="0"/>
        <w:jc w:val="center"/>
        <w:textAlignment w:val="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展望</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条形码的存取——二维码存取</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相比于条形码，二维码</w:t>
      </w:r>
      <w:r>
        <w:rPr>
          <w:rFonts w:hint="eastAsia" w:asciiTheme="minorEastAsia" w:hAnsiTheme="minorEastAsia" w:eastAsiaTheme="minorEastAsia" w:cstheme="minorEastAsia"/>
          <w:b w:val="0"/>
          <w:bCs w:val="0"/>
          <w:sz w:val="28"/>
          <w:szCs w:val="28"/>
          <w:lang w:val="en-US" w:eastAsia="zh-CN"/>
        </w:rPr>
        <w:t>存储容量大，包含信息丰富，并且需别的解析方式，有</w:t>
      </w:r>
      <w:r>
        <w:rPr>
          <w:rFonts w:hint="eastAsia" w:asciiTheme="minorEastAsia" w:hAnsiTheme="minorEastAsia" w:cstheme="minorEastAsia"/>
          <w:b w:val="0"/>
          <w:bCs w:val="0"/>
          <w:sz w:val="28"/>
          <w:szCs w:val="28"/>
          <w:lang w:val="en-US" w:eastAsia="zh-CN"/>
        </w:rPr>
        <w:t>更</w:t>
      </w:r>
      <w:r>
        <w:rPr>
          <w:rFonts w:hint="eastAsia" w:asciiTheme="minorEastAsia" w:hAnsiTheme="minorEastAsia" w:eastAsiaTheme="minorEastAsia" w:cstheme="minorEastAsia"/>
          <w:b w:val="0"/>
          <w:bCs w:val="0"/>
          <w:sz w:val="28"/>
          <w:szCs w:val="28"/>
          <w:lang w:val="en-US" w:eastAsia="zh-CN"/>
        </w:rPr>
        <w:t>强的保密性。</w:t>
      </w:r>
      <w:r>
        <w:rPr>
          <w:rFonts w:hint="eastAsia" w:asciiTheme="minorEastAsia" w:hAnsiTheme="minorEastAsia" w:cstheme="minorEastAsia"/>
          <w:b w:val="0"/>
          <w:bCs w:val="0"/>
          <w:sz w:val="28"/>
          <w:szCs w:val="28"/>
          <w:lang w:val="en-US" w:eastAsia="zh-CN"/>
        </w:rPr>
        <w:t>此外，二维码可以直接使用手机扫描存取，更加方便快捷。</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center"/>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44"/>
          <w:szCs w:val="44"/>
          <w:lang w:val="en-US" w:eastAsia="zh-CN"/>
        </w:rPr>
        <w:t>七、公司章程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为适应社会主义市场经济的要求，依据《中华人民共和国公司法》（以下简称《公司法》）及其他有关法律、行政法规的规定，由立昇责任有限公司（以下简称″公司″），特制定本章程。</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第一章 公司名称和地址</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第一条 公司名称：立昇有限责任公司</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第二条 公司地址：河北省石家庄市高新技术开发区</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第二章 公司经营范围</w:t>
      </w:r>
    </w:p>
    <w:p>
      <w:pPr>
        <w:pStyle w:val="26"/>
        <w:pageBreakBefore w:val="0"/>
        <w:kinsoku/>
        <w:wordWrap/>
        <w:overflowPunct/>
        <w:topLinePunct w:val="0"/>
        <w:bidi w:val="0"/>
        <w:snapToGrid/>
        <w:spacing w:line="360" w:lineRule="auto"/>
        <w:ind w:right="0" w:rightChars="0" w:firstLine="720" w:firstLineChars="200"/>
        <w:jc w:val="both"/>
        <w:textAlignment w:val="auto"/>
        <w:rPr>
          <w:rFonts w:hint="eastAsia" w:ascii="仿宋" w:hAnsi="仿宋" w:eastAsia="仿宋" w:cs="仿宋"/>
          <w:b w:val="0"/>
          <w:bCs w:val="0"/>
          <w:color w:val="auto"/>
          <w:kern w:val="2"/>
          <w:sz w:val="28"/>
          <w:szCs w:val="28"/>
        </w:rPr>
      </w:pPr>
      <w:r>
        <w:rPr>
          <w:rFonts w:hint="eastAsia" w:ascii="仿宋" w:hAnsi="仿宋" w:eastAsia="仿宋" w:cs="仿宋"/>
          <w:b w:val="0"/>
          <w:bCs w:val="0"/>
          <w:color w:val="auto"/>
          <w:kern w:val="2"/>
          <w:sz w:val="28"/>
          <w:szCs w:val="28"/>
        </w:rPr>
        <w:t>第三条  公司经营范围是立式车架的研究、生产及销售。</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第三章 公司注册资本</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第四条 公司注册资本：人民币500万元整。</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公司增加或减少注册资本，必须召开股东会并由全体股东通过并作出决议。公司减少注册资本，还应当自作出决议之日起十日内通知债权人，并于三十日内在报纸上至少公告三次。公司变更注册资本应依法向登记机关办理变更登记手续。</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第四章 股东的名称、出资方式、出资额</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第五条 股东出资方式及出资额见财务资金来源</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第六条 公司成立后，应向股东签发出资证明书。</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第五章 股东的权利和义务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第七条 股东享有如下权利：</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（１）参加或推选代表参加股东会并根据其出资份额享有表决权；</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（２）了解公司经营状况和财务状况；</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（３）选举和被选举为执行董事或监事；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（４）依照法律、法规和公司章程的规定获取股利并转让；</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（５）优先购买其他股东转让的出资；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（６）优先购买公司新增的注册资本；</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（７）公司终止后，依法分得公司的剩余资产；</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（８）有权查阅股东会会议记录和公司财务报告。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第八条 股东承担以下义务：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 遵守公司章程；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 按期缴纳所认缴的出资；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 依其所认缴的出资额承担公司的债务；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 在公司办理登记注册手续后，股东不得抽回投资。</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第六章 股东转让出资的条件</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第九条 股东之间可以相互转让其全部或者部分出资。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第十条 股东转让出资由股东会讨论通过。股东向股东以外的人转让其出资时，必须经全体股东3/4（含）以上同意。</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第十一条 股东依法转让其出资后，由公司将受让人的名称、住所以及受让的出资额记载于股东名册。</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第七章 公司的机构及其产生办法、职权、议事规则</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第十二条 股东会由全体股东组成，是公司的权力机构，行使下列职权：</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（１）决定公司的主要经营方针和重大投资计划；</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（２）任免执行董事，决定执行董事的薪酬事项；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（３）任免股东代表出任的监事，决定监事的薪酬事项；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（４）审议批准执行董事的报告；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（５）审议批准监事的报告；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（６）审议批准公司的年度财务预算方案、决算方案；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（７）审议批准公司的利润分配方案和弥补亏损的方案；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（８）对公司增加或者减少注册资本作出决议；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（９）对股东向股东以外的人转让出资作出决议；</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（１０）对公司合并、分立、变更公司形式，解散和清算等事项作出决议；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（１１）修改公司章程；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（１２）聘任或解聘公司总经理。</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第十三条 股东会的首次会议由最大股东召集和主持。</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第十四条 股东会议由股东按照出资比例行使表决权。通过1/2（不含）以上表决通过，重大事项需2/3（不含）以上通过，另有特殊规定的照该规定。注意第十二条之规定及总经理等重要岗位人事任免为重大事项。股东会有权解聘何员工及建议总经理聘任一般员工。</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第十五条 股东会会议分为定期会议和临时会议，并应当于会议召开十五日以前通知全体股东。定期会议应每半年召开一次，临时会议由代表四分之一以上表决权的股东或者监事提议方可召开。股东出席股东会议也可书面委托他人参加股东会议，行使委托书中载明的权利。</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第十六条 股东会会议由执行董事召集并主持。执行董事因特殊原因不能履行职务时，由执行董事书面委托其他人召集并主持，被委托人全权履行执行董事的职权。                                     </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第十七条 会会议应对所议事项作出决议，决议应由全体股东表决通过，股东会应当对所议事项的决定作出会议纪录，出席会议的股东应当在会议记录上签名。</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第十八条 不设董事会，设执行董事一人，执行董事为公司法定代表人，对公司股东会负责，由股东会选举产生。执行董事任期３年，任期届满，可连选连任。执行董事在任期届满前，股东会不得无故解除其职务。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第十九条 执行董事对股东会负责，行使下列职权：</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（１）负责召集和主持股东会，检查股东会会议的落实情况，并向股东会报告工作；</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（２）执行股东会决议；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（３）决定公司的经营计划和投资方案；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（４）制订公司的年度财务方案、决算方案；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（５）制订公司的利润分配方案和弥补亏损方案；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（６）制订公司增加或者减少注册资本的方案；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（７）拟订公司合并、分立、变更公司形式、解散的方案；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（８）决定公司内部管理机构的设置；</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（９）提名公司经理人选，根据经理的提名，聘任或者解聘公司副经理，财务负责人，决定其报酬事项；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（１０）制定公司的基本管理制度；</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（１１）代表公司签署有关文件；</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（１２）在发生战争、特大自然灾害等紧急情况下，对公司事务行使特别裁决权和处置权，但这类裁决权和处置权须符合公司利益，并在事后向股东会报告；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（１３） 执行董事对一般员工有任免权，但总经理可驳回其人事任免。</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第二十条 公司设总经理１名，由股东会聘任或解聘。总经理对股东会负责，行使下列职权： </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（１）主持公司的生产经营管理工作；</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（２）组织实施公司年度经营计划和投资方案；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（３）拟定公司内部管理机构设置方案；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（４）拟定公司的基本管理制度；</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（５）制定公司的具体规章； </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（６）提请聘任或者解聘公司副经理，财务负责人及一般员工；</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（７）聘任或者解聘除应由执行董事聘任或者解聘以外的负责管理人员；对总经理之人事任免执行董事可驳回。</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总经理列席股东会会议。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第二十一条 公司设监事１人，由公司股东会选举产生。监事对股东会负责，监事任期每届３年，任期届满，可连选连任。监事行使下列职权：</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（１）检查公司财务；</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（２）对执行董事、经理行使公司职务时违反法律、法规或者公司章程的行为进行监督；</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（３）当执行董事、经理的行为损害公司的利益时，要求执行董事、经理予以纠正；</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（４）提议召开临时股东会；</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监事列席股东会会议。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第二十二条 公司执行董事、总经理、财务负责人不得兼任公司监事。</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第八章 财务、会计、利润分配及劳动用工制度</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第二十三条 公司应当依照法律、行政法规和国务院财政主管部门的规定建立本公司的财务、会计制度，并应在每一会计年度终了时制作财务会计报告，并应于第二年三月三十一日前送交各股东。</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第二十四条 公司利润分配按照《公司法》及有关法律、法规，国务院财政主管部门的规定执行。</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第二十五条 劳动用工制度按国家法律、法规及国务院劳动部门的有关规定执行。</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第九章 公司的解散事由与清算办法</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第二十六条 公司有下列情形之一的，可以解散：</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（１）公司章程规定的营业期限届满或者公司章程规定的其他解散事由出现时；</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（２）股东会决议解散（3/4以上通过）；</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（３）因公司合并或者分立需要解散的；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（４）公司违反法律、行政法规被依法责令关闭的；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（５）因不可抗力事件致使公司无法继续经营时；</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（６）宣告破产。</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第二十八条 公司解散时，应依《公司法》的规定成立清算组对公司进行清算。清算结束后，清算组应当制作清算报告，报股东会或者有关主管机关确认，并报送公司登记机关，申请注销公司登记，公告公司终止。</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第十章 股东认为需要规定的其他事项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第二十九条 公司根据需要或涉及公司登记事项变更的可修改公司章程，需2/3以上股东列席，列席人员之3/4以上表决通过。修改后的公司章程不得与法律、法规相抵触。修改后的公司章程应送原公司登记机关备案，涉及变更登记事项的，同时应向公司登记机关做变更登记。</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第三十条 公司章程的解释权属于股东会。</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第三十一条 公司登记事项以公司登记机关核定的为准。</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第三十二条 公司章程条款如与国家法律、法规相抵触的，以国家法律法规为准。</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第三十三条 本章程经各方出资人共同订立，自公司设立之日起生效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第三十四条 本章程各股东自留一份，公司留存一份，并报公司登记机关备案一份。</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1】我国城市公众低碳意识和行动分析2015/03</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lang w:eastAsia="zh-CN"/>
        </w:rPr>
      </w:pP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p>
    <w:p>
      <w:pPr>
        <w:pStyle w:val="4"/>
        <w:rPr>
          <w:sz w:val="44"/>
          <w:szCs w:val="44"/>
        </w:rPr>
      </w:pPr>
      <w:r>
        <w:rPr>
          <w:rFonts w:hint="eastAsia"/>
          <w:sz w:val="44"/>
          <w:szCs w:val="44"/>
          <w:lang w:eastAsia="zh-CN"/>
        </w:rPr>
        <w:t>附录：</w:t>
      </w:r>
      <w:r>
        <w:rPr>
          <w:rFonts w:hint="eastAsia"/>
          <w:sz w:val="44"/>
          <w:szCs w:val="44"/>
        </w:rPr>
        <w:t>市场调研与分析</w:t>
      </w:r>
    </w:p>
    <w:p>
      <w:pPr>
        <w:pStyle w:val="5"/>
        <w:rPr>
          <w:sz w:val="32"/>
          <w:szCs w:val="32"/>
        </w:rPr>
      </w:pPr>
      <w:r>
        <w:rPr>
          <w:rFonts w:hint="eastAsia"/>
          <w:sz w:val="32"/>
          <w:szCs w:val="32"/>
        </w:rPr>
        <w:t>概述</w:t>
      </w:r>
    </w:p>
    <w:p>
      <w:pPr>
        <w:spacing w:line="520" w:lineRule="exact"/>
        <w:ind w:firstLine="600" w:firstLineChars="200"/>
        <w:rPr>
          <w:rFonts w:ascii="仿宋" w:hAnsi="仿宋" w:eastAsia="仿宋" w:cs="Times New Roman"/>
          <w:sz w:val="30"/>
          <w:szCs w:val="30"/>
        </w:rPr>
      </w:pPr>
      <w:r>
        <w:rPr>
          <w:rFonts w:hint="eastAsia" w:ascii="仿宋" w:hAnsi="仿宋" w:eastAsia="仿宋" w:cs="Times New Roman"/>
          <w:sz w:val="30"/>
          <w:szCs w:val="30"/>
        </w:rPr>
        <w:t>我国是世界公认的自行车大国，拥有数量众多的自行车。据统计，</w:t>
      </w:r>
      <w:r>
        <w:rPr>
          <w:rFonts w:ascii="仿宋" w:hAnsi="仿宋" w:eastAsia="仿宋" w:cs="Times New Roman"/>
          <w:sz w:val="30"/>
          <w:szCs w:val="30"/>
        </w:rPr>
        <w:t>截至2013年底，</w:t>
      </w:r>
      <w:r>
        <w:rPr>
          <w:rFonts w:hint="eastAsia" w:ascii="仿宋" w:hAnsi="仿宋" w:eastAsia="仿宋" w:cs="Times New Roman"/>
          <w:sz w:val="30"/>
          <w:szCs w:val="30"/>
        </w:rPr>
        <w:t>全国</w:t>
      </w:r>
      <w:r>
        <w:rPr>
          <w:rFonts w:ascii="仿宋" w:hAnsi="仿宋" w:eastAsia="仿宋" w:cs="Times New Roman"/>
          <w:sz w:val="30"/>
          <w:szCs w:val="30"/>
        </w:rPr>
        <w:t>自行车社会保有量为3.70亿辆</w:t>
      </w:r>
      <w:r>
        <w:rPr>
          <w:rFonts w:hint="eastAsia" w:ascii="仿宋" w:hAnsi="仿宋" w:eastAsia="仿宋" w:cs="Times New Roman"/>
          <w:sz w:val="30"/>
          <w:szCs w:val="30"/>
          <w:vertAlign w:val="superscript"/>
        </w:rPr>
        <w:t>[1]</w:t>
      </w:r>
      <w:r>
        <w:rPr>
          <w:rFonts w:ascii="仿宋" w:hAnsi="仿宋" w:eastAsia="仿宋" w:cs="Times New Roman"/>
          <w:sz w:val="30"/>
          <w:szCs w:val="30"/>
        </w:rPr>
        <w:t>。</w:t>
      </w:r>
      <w:r>
        <w:rPr>
          <w:rFonts w:hint="eastAsia" w:ascii="仿宋" w:hAnsi="仿宋" w:eastAsia="仿宋" w:cs="Times New Roman"/>
          <w:sz w:val="30"/>
          <w:szCs w:val="30"/>
        </w:rPr>
        <w:t>伴随国内城市轨道交通的迅速发展，自行车作为有效的换乘工具将有更加广泛的应用，目前在北京、上海、天津等大城市自行车与轨道交通的换乘现象已经普遍存在</w:t>
      </w:r>
      <w:r>
        <w:rPr>
          <w:rFonts w:hint="eastAsia" w:ascii="仿宋" w:hAnsi="仿宋" w:eastAsia="仿宋" w:cs="Times New Roman"/>
          <w:sz w:val="30"/>
          <w:szCs w:val="30"/>
          <w:vertAlign w:val="superscript"/>
        </w:rPr>
        <w:t>[2]</w:t>
      </w:r>
      <w:r>
        <w:rPr>
          <w:rFonts w:hint="eastAsia" w:ascii="仿宋" w:hAnsi="仿宋" w:eastAsia="仿宋" w:cs="Times New Roman"/>
          <w:sz w:val="30"/>
          <w:szCs w:val="30"/>
        </w:rPr>
        <w:t>。同时，住房城乡建设部颁布《城市步行和自行车交通系统规划设计导则》以及推进“城市步行和自行车交通系统示范项目”，将会在国内掀起新一轮以步行和自行车交通为主导的城市交通结构调整</w:t>
      </w:r>
      <w:r>
        <w:rPr>
          <w:rFonts w:hint="eastAsia" w:ascii="仿宋" w:hAnsi="仿宋" w:eastAsia="仿宋" w:cs="Times New Roman"/>
          <w:sz w:val="30"/>
          <w:szCs w:val="30"/>
          <w:vertAlign w:val="superscript"/>
        </w:rPr>
        <w:t>[3]</w:t>
      </w:r>
      <w:r>
        <w:rPr>
          <w:rFonts w:hint="eastAsia" w:ascii="仿宋" w:hAnsi="仿宋" w:eastAsia="仿宋" w:cs="Times New Roman"/>
          <w:sz w:val="30"/>
          <w:szCs w:val="30"/>
        </w:rPr>
        <w:t>，环保、健康的自行车将有更进一步的发展。</w:t>
      </w:r>
    </w:p>
    <w:p>
      <w:pPr>
        <w:spacing w:line="520" w:lineRule="exact"/>
        <w:ind w:firstLine="600" w:firstLineChars="200"/>
        <w:rPr>
          <w:rFonts w:ascii="仿宋" w:hAnsi="仿宋" w:eastAsia="仿宋" w:cs="Times New Roman"/>
          <w:sz w:val="30"/>
          <w:szCs w:val="30"/>
        </w:rPr>
      </w:pPr>
      <w:r>
        <w:rPr>
          <w:rFonts w:hint="eastAsia" w:ascii="仿宋" w:hAnsi="仿宋" w:eastAsia="仿宋" w:cs="Times New Roman"/>
          <w:sz w:val="30"/>
          <w:szCs w:val="30"/>
        </w:rPr>
        <w:t>然而，目前国内自行车管理现状则令人堪忧，自行车停车设施相对紧缺，车辆的无序管理，堵塞交通影响市容，部分车辆停放直接占用人行道，妨碍人行交通</w:t>
      </w:r>
      <w:r>
        <w:rPr>
          <w:rFonts w:hint="eastAsia" w:ascii="仿宋" w:hAnsi="仿宋" w:eastAsia="仿宋" w:cs="Times New Roman"/>
          <w:sz w:val="30"/>
          <w:szCs w:val="30"/>
          <w:vertAlign w:val="superscript"/>
        </w:rPr>
        <w:t>[4]</w:t>
      </w:r>
      <w:r>
        <w:rPr>
          <w:rFonts w:hint="eastAsia" w:ascii="仿宋" w:hAnsi="仿宋" w:eastAsia="仿宋" w:cs="Times New Roman"/>
          <w:sz w:val="30"/>
          <w:szCs w:val="30"/>
        </w:rPr>
        <w:t>。针对上海轨道交通乘客的调查，显示多达28%的潜在用户不考虑选择自行车的原因是寻找停车点不便</w:t>
      </w:r>
      <w:r>
        <w:rPr>
          <w:rFonts w:hint="eastAsia" w:ascii="仿宋" w:hAnsi="仿宋" w:eastAsia="仿宋" w:cs="Times New Roman"/>
          <w:sz w:val="30"/>
          <w:szCs w:val="30"/>
          <w:vertAlign w:val="superscript"/>
        </w:rPr>
        <w:t>[5]</w:t>
      </w:r>
      <w:r>
        <w:rPr>
          <w:rFonts w:hint="eastAsia" w:ascii="仿宋" w:hAnsi="仿宋" w:eastAsia="仿宋" w:cs="Times New Roman"/>
          <w:sz w:val="30"/>
          <w:szCs w:val="30"/>
        </w:rPr>
        <w:t>，可见自行车停放问题已成为阻碍自行车发展的难点。</w:t>
      </w:r>
    </w:p>
    <w:p>
      <w:pPr>
        <w:spacing w:line="520" w:lineRule="exact"/>
        <w:ind w:firstLine="600" w:firstLineChars="200"/>
        <w:rPr>
          <w:rFonts w:ascii="仿宋" w:hAnsi="仿宋" w:eastAsia="仿宋" w:cs="Times New Roman"/>
          <w:sz w:val="30"/>
          <w:szCs w:val="30"/>
        </w:rPr>
      </w:pPr>
      <w:r>
        <w:rPr>
          <w:rFonts w:hint="eastAsia" w:ascii="仿宋" w:hAnsi="仿宋" w:eastAsia="仿宋" w:cs="Times New Roman"/>
          <w:sz w:val="30"/>
          <w:szCs w:val="30"/>
        </w:rPr>
        <w:t>本设计针对现有自行车停放的问题，针对性开展研究，设计出符合实际需求的安全、可靠、便捷、节省空间的立式自行车针对存取系统。</w:t>
      </w:r>
    </w:p>
    <w:p>
      <w:pPr>
        <w:pStyle w:val="5"/>
      </w:pPr>
      <w:r>
        <w:rPr>
          <w:rFonts w:hint="eastAsia"/>
        </w:rPr>
        <w:t>竞争分析</w:t>
      </w:r>
    </w:p>
    <w:p>
      <w:pPr>
        <w:pStyle w:val="24"/>
        <w:numPr>
          <w:ilvl w:val="0"/>
          <w:numId w:val="9"/>
        </w:numPr>
        <w:spacing w:line="520" w:lineRule="exact"/>
        <w:ind w:left="357" w:firstLineChars="0"/>
        <w:rPr>
          <w:rFonts w:ascii="仿宋" w:hAnsi="仿宋" w:eastAsia="仿宋"/>
          <w:sz w:val="30"/>
          <w:szCs w:val="30"/>
        </w:rPr>
      </w:pPr>
      <w:r>
        <w:rPr>
          <w:rFonts w:hint="eastAsia" w:ascii="仿宋" w:hAnsi="仿宋" w:eastAsia="仿宋"/>
          <w:sz w:val="30"/>
          <w:szCs w:val="30"/>
        </w:rPr>
        <w:t>宏观环境</w:t>
      </w:r>
    </w:p>
    <w:p>
      <w:pPr>
        <w:pStyle w:val="24"/>
        <w:spacing w:line="520" w:lineRule="exact"/>
        <w:ind w:left="357" w:firstLine="0" w:firstLineChars="0"/>
        <w:rPr>
          <w:rFonts w:ascii="仿宋" w:hAnsi="仿宋" w:eastAsia="仿宋"/>
          <w:sz w:val="30"/>
          <w:szCs w:val="30"/>
        </w:rPr>
      </w:pPr>
    </w:p>
    <w:p>
      <w:pPr>
        <w:pStyle w:val="24"/>
        <w:spacing w:line="520" w:lineRule="exact"/>
        <w:ind w:left="357" w:firstLine="600"/>
        <w:rPr>
          <w:rFonts w:hint="eastAsia" w:ascii="仿宋" w:hAnsi="仿宋" w:eastAsia="仿宋"/>
          <w:sz w:val="30"/>
          <w:szCs w:val="30"/>
        </w:rPr>
      </w:pPr>
      <w:r>
        <w:rPr>
          <w:rFonts w:hint="eastAsia" w:ascii="仿宋" w:hAnsi="仿宋" w:eastAsia="仿宋"/>
          <w:sz w:val="30"/>
          <w:szCs w:val="30"/>
        </w:rPr>
        <w:t>社会环境:2015年环境保护部发布《2015年中国机动车污染防治年报》说1980年相比，全国机动车保有量增加了33倍，达到24577.2万辆</w:t>
      </w:r>
      <w:r>
        <w:rPr>
          <w:rFonts w:hint="eastAsia" w:ascii="仿宋" w:hAnsi="仿宋" w:eastAsia="仿宋"/>
          <w:sz w:val="30"/>
          <w:szCs w:val="30"/>
          <w:vertAlign w:val="superscript"/>
        </w:rPr>
        <w:t>[6]</w:t>
      </w:r>
      <w:r>
        <w:rPr>
          <w:rFonts w:hint="eastAsia" w:ascii="仿宋" w:hAnsi="仿宋" w:eastAsia="仿宋"/>
          <w:sz w:val="30"/>
          <w:szCs w:val="30"/>
        </w:rPr>
        <w:t>。随着机动车保有量的快速增加，我国城市空气开始呈现出煤烟和机动车尾气复合污染的特点，直接影响群众健康，而自行车既环保又能健身将可能成为短距离出行的主要工具。</w:t>
      </w:r>
    </w:p>
    <w:p>
      <w:pPr>
        <w:pStyle w:val="24"/>
        <w:spacing w:line="520" w:lineRule="exact"/>
        <w:ind w:left="357" w:firstLine="600"/>
        <w:rPr>
          <w:rFonts w:hint="eastAsia" w:ascii="仿宋" w:hAnsi="仿宋" w:eastAsia="仿宋"/>
          <w:color w:val="2A2A2A"/>
          <w:sz w:val="30"/>
          <w:szCs w:val="30"/>
        </w:rPr>
      </w:pPr>
      <w:r>
        <w:rPr>
          <w:rFonts w:hint="eastAsia" w:ascii="仿宋" w:hAnsi="仿宋" w:eastAsia="仿宋"/>
          <w:sz w:val="30"/>
          <w:szCs w:val="30"/>
        </w:rPr>
        <w:t>社会政策:</w:t>
      </w:r>
      <w:r>
        <w:rPr>
          <w:rFonts w:hint="eastAsia" w:ascii="仿宋" w:hAnsi="仿宋" w:eastAsia="仿宋"/>
          <w:color w:val="2A2A2A"/>
          <w:sz w:val="30"/>
          <w:szCs w:val="30"/>
        </w:rPr>
        <w:t>立式停车架停取自行车符合</w:t>
      </w:r>
      <w:r>
        <w:rPr>
          <w:rFonts w:hint="eastAsia" w:ascii="仿宋" w:hAnsi="仿宋" w:eastAsia="仿宋"/>
          <w:sz w:val="30"/>
          <w:szCs w:val="30"/>
        </w:rPr>
        <w:t>《智慧城市》的推行以及</w:t>
      </w:r>
      <w:r>
        <w:rPr>
          <w:rFonts w:hint="eastAsia" w:ascii="仿宋" w:hAnsi="仿宋" w:eastAsia="仿宋"/>
          <w:color w:val="2A2A2A"/>
          <w:sz w:val="30"/>
          <w:szCs w:val="30"/>
        </w:rPr>
        <w:t>《生态环境大数据建设总体方案》</w:t>
      </w:r>
      <w:r>
        <w:rPr>
          <w:rFonts w:hint="eastAsia" w:ascii="仿宋" w:hAnsi="仿宋" w:eastAsia="仿宋"/>
          <w:color w:val="2A2A2A"/>
          <w:sz w:val="30"/>
          <w:szCs w:val="30"/>
          <w:vertAlign w:val="superscript"/>
        </w:rPr>
        <w:t>[7]</w:t>
      </w:r>
      <w:r>
        <w:rPr>
          <w:rFonts w:hint="eastAsia" w:ascii="仿宋" w:hAnsi="仿宋" w:eastAsia="仿宋"/>
          <w:color w:val="2A2A2A"/>
          <w:sz w:val="30"/>
          <w:szCs w:val="30"/>
        </w:rPr>
        <w:t>，因为立式停车架就是利用程序控制以及储存两轮脚踏车，可以和整个城市的系统融合在一起实现精确控制和智能控制。</w:t>
      </w:r>
    </w:p>
    <w:p>
      <w:pPr>
        <w:pStyle w:val="24"/>
        <w:spacing w:line="520" w:lineRule="exact"/>
        <w:ind w:left="357" w:firstLine="600"/>
        <w:rPr>
          <w:rFonts w:hint="eastAsia" w:ascii="仿宋" w:hAnsi="仿宋" w:eastAsia="仿宋" w:cs="Arial"/>
          <w:sz w:val="30"/>
          <w:szCs w:val="30"/>
        </w:rPr>
      </w:pPr>
      <w:r>
        <w:rPr>
          <w:rFonts w:hint="eastAsia" w:ascii="仿宋" w:hAnsi="仿宋" w:eastAsia="仿宋"/>
          <w:color w:val="2A2A2A"/>
          <w:sz w:val="30"/>
          <w:szCs w:val="30"/>
        </w:rPr>
        <w:t>经济政策:</w:t>
      </w:r>
      <w:r>
        <w:rPr>
          <w:rFonts w:ascii="仿宋" w:hAnsi="仿宋" w:eastAsia="仿宋" w:cs="Arial"/>
          <w:sz w:val="28"/>
          <w:szCs w:val="28"/>
        </w:rPr>
        <w:t xml:space="preserve"> </w:t>
      </w:r>
      <w:r>
        <w:rPr>
          <w:rFonts w:ascii="仿宋" w:hAnsi="仿宋" w:eastAsia="仿宋" w:cs="Arial"/>
          <w:sz w:val="30"/>
          <w:szCs w:val="30"/>
        </w:rPr>
        <w:t>国家财政部制定了《关于促进绿色消费的指导意见》</w:t>
      </w:r>
      <w:r>
        <w:rPr>
          <w:rFonts w:hint="eastAsia" w:ascii="仿宋" w:hAnsi="仿宋" w:eastAsia="仿宋" w:cs="Arial"/>
          <w:sz w:val="30"/>
          <w:szCs w:val="30"/>
          <w:vertAlign w:val="superscript"/>
        </w:rPr>
        <w:t>[8]</w:t>
      </w:r>
      <w:r>
        <w:rPr>
          <w:rFonts w:ascii="仿宋" w:hAnsi="仿宋" w:eastAsia="仿宋" w:cs="Arial"/>
          <w:sz w:val="30"/>
          <w:szCs w:val="30"/>
        </w:rPr>
        <w:t>，</w:t>
      </w:r>
      <w:r>
        <w:rPr>
          <w:rFonts w:hint="eastAsia" w:ascii="仿宋" w:hAnsi="仿宋" w:eastAsia="仿宋" w:cs="Arial"/>
          <w:sz w:val="30"/>
          <w:szCs w:val="30"/>
        </w:rPr>
        <w:t>有利于在城市进一步推进立式停车架的的研发与使用。</w:t>
      </w:r>
    </w:p>
    <w:p>
      <w:pPr>
        <w:spacing w:line="520" w:lineRule="exact"/>
        <w:ind w:firstLine="420" w:firstLineChars="140"/>
        <w:rPr>
          <w:rFonts w:ascii="仿宋" w:hAnsi="仿宋" w:eastAsia="仿宋"/>
          <w:sz w:val="30"/>
          <w:szCs w:val="30"/>
        </w:rPr>
      </w:pPr>
      <w:r>
        <w:rPr>
          <w:rFonts w:hint="eastAsia" w:ascii="仿宋" w:hAnsi="仿宋" w:eastAsia="仿宋"/>
          <w:color w:val="2A2A2A"/>
          <w:sz w:val="30"/>
          <w:szCs w:val="30"/>
        </w:rPr>
        <w:t xml:space="preserve">2. </w:t>
      </w:r>
      <w:r>
        <w:rPr>
          <w:rFonts w:hint="eastAsia" w:ascii="仿宋" w:hAnsi="仿宋" w:eastAsia="仿宋"/>
          <w:sz w:val="30"/>
          <w:szCs w:val="30"/>
        </w:rPr>
        <w:t>市场占有率/成长率矩阵分析</w:t>
      </w:r>
    </w:p>
    <w:p>
      <w:pPr>
        <w:pStyle w:val="24"/>
        <w:ind w:left="360" w:firstLine="0" w:firstLineChars="0"/>
      </w:pPr>
      <w:r>
        <w:object>
          <v:shape id="_x0000_i1025" o:spt="75" type="#_x0000_t75" style="height:169.8pt;width:176.4pt;" o:ole="t" filled="f" o:preferrelative="t" stroked="f" coordsize="21600,21600">
            <v:path/>
            <v:fill on="f" focussize="0,0"/>
            <v:stroke on="f" joinstyle="miter"/>
            <v:imagedata r:id="rId23" o:title=""/>
            <o:lock v:ext="edit" aspectratio="t"/>
            <w10:wrap type="none"/>
            <w10:anchorlock/>
          </v:shape>
          <o:OLEObject Type="Embed" ProgID="Visio.Drawing.11" ShapeID="_x0000_i1025" DrawAspect="Content" ObjectID="_1468075725" r:id="rId22">
            <o:LockedField>false</o:LockedField>
          </o:OLEObject>
        </w:objec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本公司产品属于新兴产品，市场上还没有大量竞争者，但市场需求两较大，因此属于“问号</w:t>
      </w:r>
      <w:r>
        <w:rPr>
          <w:rFonts w:ascii="仿宋" w:hAnsi="仿宋" w:eastAsia="仿宋"/>
          <w:sz w:val="30"/>
          <w:szCs w:val="30"/>
        </w:rPr>
        <w:t>”</w:t>
      </w:r>
      <w:r>
        <w:rPr>
          <w:rFonts w:hint="eastAsia" w:ascii="仿宋" w:hAnsi="仿宋" w:eastAsia="仿宋"/>
          <w:sz w:val="30"/>
          <w:szCs w:val="30"/>
        </w:rPr>
        <w:t>产品，相对市场份额小，成长率较高。前景较好。</w:t>
      </w:r>
    </w:p>
    <w:p>
      <w:pPr>
        <w:pStyle w:val="24"/>
        <w:numPr>
          <w:ilvl w:val="0"/>
          <w:numId w:val="10"/>
        </w:numPr>
        <w:spacing w:line="520" w:lineRule="exact"/>
        <w:ind w:firstLineChars="0"/>
        <w:rPr>
          <w:rFonts w:ascii="仿宋" w:hAnsi="仿宋" w:eastAsia="仿宋"/>
          <w:sz w:val="30"/>
          <w:szCs w:val="30"/>
        </w:rPr>
      </w:pPr>
      <w:r>
        <w:rPr>
          <w:rFonts w:hint="eastAsia" w:ascii="仿宋" w:hAnsi="仿宋" w:eastAsia="仿宋"/>
          <w:sz w:val="30"/>
          <w:szCs w:val="30"/>
        </w:rPr>
        <w:t>波特五力模型</w:t>
      </w:r>
    </w:p>
    <w:p>
      <w:pPr>
        <w:pStyle w:val="24"/>
        <w:ind w:left="360" w:firstLine="0" w:firstLineChars="0"/>
      </w:pPr>
      <w:r>
        <w:rPr>
          <w:rFonts w:hint="eastAsia"/>
        </w:rPr>
        <w:drawing>
          <wp:inline distT="0" distB="0" distL="0" distR="0">
            <wp:extent cx="4333875" cy="2466975"/>
            <wp:effectExtent l="0" t="0" r="0" b="952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行业内部的竞争：在本行业内，国外存在手动停车架，不能实现智能停车，而国内立式车架多为室内悬挂型车架，安全性能差。本产品竞争力较强。</w: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新进入者的威胁：新进入者的最大为技术壁垒，本公司将加大科学技术的研发并申请专利，利用好自身先进入市场的优势，占有市场。但新进入者往往采用低价进入市场，分割市场份额。</w: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替代品发威胁：国内现有停车场基本无车架设计，车子存放时杂乱无章，存取困难，露天存放易倒伤害车体，并且安全没有保障，易丢失。本产品可同时解决此类问题。</w: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供应商讨价还价的能力：供应商讨价还价能力会对产品成本造成影响。本产品原材料来源广泛，我们讨价还价的能力较强，受供应商影响较小。</w:t>
      </w:r>
    </w:p>
    <w:p>
      <w:pPr>
        <w:pStyle w:val="24"/>
        <w:spacing w:line="520" w:lineRule="exact"/>
        <w:ind w:left="357" w:firstLine="600"/>
      </w:pPr>
      <w:r>
        <w:rPr>
          <w:rFonts w:hint="eastAsia" w:ascii="仿宋" w:hAnsi="仿宋" w:eastAsia="仿宋"/>
          <w:sz w:val="30"/>
          <w:szCs w:val="30"/>
        </w:rPr>
        <w:t>购买者讨价还价的能力：购买者讨价还价能力会对产品销售造成影响。本产品有利于当前环保，美化，而且符合当前政府倡导的环保和推进智能城市的政策，有较大的销路。</w:t>
      </w:r>
    </w:p>
    <w:p>
      <w:pPr>
        <w:pStyle w:val="24"/>
        <w:numPr>
          <w:ilvl w:val="0"/>
          <w:numId w:val="10"/>
        </w:numPr>
        <w:spacing w:line="520" w:lineRule="exact"/>
        <w:ind w:firstLineChars="0"/>
        <w:rPr>
          <w:rFonts w:ascii="仿宋" w:hAnsi="仿宋" w:eastAsia="仿宋"/>
          <w:sz w:val="30"/>
          <w:szCs w:val="30"/>
        </w:rPr>
      </w:pPr>
      <w:r>
        <w:rPr>
          <w:rFonts w:hint="eastAsia" w:ascii="仿宋" w:hAnsi="仿宋" w:eastAsia="仿宋"/>
          <w:sz w:val="30"/>
          <w:szCs w:val="30"/>
        </w:rPr>
        <w:t>SWOT分析</w:t>
      </w:r>
    </w:p>
    <w:tbl>
      <w:tblPr>
        <w:tblStyle w:val="23"/>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优势S</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有利于环保，美化城市，减少自行车的失窃，节约城市空间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劣势W</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需要一定的资金投入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机会O</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目前没有类似的停车架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威胁T</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新型便宜代步工具的产生</w:t>
            </w:r>
          </w:p>
        </w:tc>
      </w:tr>
    </w:tbl>
    <w:p>
      <w:pPr>
        <w:pStyle w:val="24"/>
        <w:spacing w:line="520" w:lineRule="exact"/>
        <w:ind w:left="360" w:firstLine="0" w:firstLineChars="0"/>
        <w:rPr>
          <w:rFonts w:ascii="仿宋" w:hAnsi="仿宋" w:eastAsia="仿宋"/>
          <w:sz w:val="30"/>
          <w:szCs w:val="30"/>
        </w:rPr>
      </w:pPr>
    </w:p>
    <w:p>
      <w:pPr>
        <w:pStyle w:val="24"/>
        <w:spacing w:line="520" w:lineRule="exact"/>
        <w:ind w:left="360" w:firstLine="0" w:firstLineChars="0"/>
        <w:rPr>
          <w:rFonts w:ascii="仿宋" w:hAnsi="仿宋" w:eastAsia="仿宋"/>
          <w:sz w:val="30"/>
          <w:szCs w:val="30"/>
        </w:rPr>
      </w:pPr>
    </w:p>
    <w:p>
      <w:pPr>
        <w:rPr>
          <w:rFonts w:ascii="仿宋" w:hAnsi="仿宋" w:eastAsia="仿宋"/>
          <w:sz w:val="28"/>
          <w:szCs w:val="28"/>
        </w:rPr>
      </w:pPr>
      <w:r>
        <w:rPr>
          <w:rFonts w:hint="eastAsia" w:ascii="仿宋" w:hAnsi="仿宋" w:eastAsia="仿宋"/>
          <w:sz w:val="28"/>
          <w:szCs w:val="28"/>
        </w:rPr>
        <w:t xml:space="preserve">[1]中国自行车总产量及保有量数据统计. </w:t>
      </w:r>
      <w:r>
        <w:rPr>
          <w:rFonts w:ascii="仿宋" w:hAnsi="仿宋" w:eastAsia="仿宋"/>
          <w:sz w:val="28"/>
          <w:szCs w:val="28"/>
        </w:rPr>
        <w:t>http://www.chinairn.com/news/20140428/112326689.shtml</w:t>
      </w:r>
      <w:r>
        <w:rPr>
          <w:rFonts w:hint="eastAsia" w:ascii="仿宋" w:hAnsi="仿宋" w:eastAsia="仿宋"/>
          <w:sz w:val="28"/>
          <w:szCs w:val="28"/>
        </w:rPr>
        <w:t xml:space="preserve"> </w:t>
      </w:r>
    </w:p>
    <w:p>
      <w:pPr>
        <w:rPr>
          <w:rFonts w:ascii="仿宋" w:hAnsi="仿宋" w:eastAsia="仿宋"/>
          <w:sz w:val="28"/>
          <w:szCs w:val="28"/>
        </w:rPr>
      </w:pPr>
      <w:r>
        <w:rPr>
          <w:rFonts w:hint="eastAsia" w:ascii="仿宋" w:hAnsi="仿宋" w:eastAsia="仿宋"/>
          <w:sz w:val="28"/>
          <w:szCs w:val="28"/>
        </w:rPr>
        <w:t>[2]黄小燕. 自行车与轨道交通换乘问题的研究</w:t>
      </w:r>
      <w:r>
        <w:rPr>
          <w:rFonts w:ascii="仿宋" w:hAnsi="仿宋" w:eastAsia="仿宋"/>
          <w:sz w:val="28"/>
          <w:szCs w:val="28"/>
        </w:rPr>
        <w:t>[J].</w:t>
      </w:r>
      <w:r>
        <w:rPr>
          <w:rFonts w:hint="eastAsia" w:ascii="仿宋" w:hAnsi="仿宋" w:eastAsia="仿宋"/>
          <w:sz w:val="28"/>
          <w:szCs w:val="28"/>
        </w:rPr>
        <w:t xml:space="preserve"> 交通工程与安全 2011，3/4.</w:t>
      </w:r>
    </w:p>
    <w:p>
      <w:pPr>
        <w:rPr>
          <w:rFonts w:ascii="仿宋" w:hAnsi="仿宋" w:eastAsia="仿宋"/>
          <w:sz w:val="28"/>
          <w:szCs w:val="28"/>
        </w:rPr>
      </w:pPr>
      <w:r>
        <w:rPr>
          <w:rFonts w:hint="eastAsia" w:ascii="仿宋" w:hAnsi="仿宋" w:eastAsia="仿宋"/>
          <w:sz w:val="28"/>
          <w:szCs w:val="28"/>
        </w:rPr>
        <w:t>[3]城市步行和自行车交通系统规划导则[EB-OL]. 中华人民共和国住房和城乡建设部.</w:t>
      </w:r>
    </w:p>
    <w:p>
      <w:pPr>
        <w:rPr>
          <w:rFonts w:ascii="仿宋" w:hAnsi="仿宋" w:eastAsia="仿宋"/>
          <w:sz w:val="28"/>
          <w:szCs w:val="28"/>
        </w:rPr>
      </w:pPr>
      <w:r>
        <w:rPr>
          <w:rFonts w:hint="eastAsia" w:ascii="仿宋" w:hAnsi="仿宋" w:eastAsia="仿宋"/>
          <w:sz w:val="28"/>
          <w:szCs w:val="28"/>
        </w:rPr>
        <w:t>[4] 杜守帅，过伟敏. 日本自行车停放设施设计研究</w:t>
      </w:r>
      <w:r>
        <w:rPr>
          <w:rFonts w:ascii="仿宋" w:hAnsi="仿宋" w:eastAsia="仿宋"/>
          <w:sz w:val="28"/>
          <w:szCs w:val="28"/>
        </w:rPr>
        <w:t>[J].</w:t>
      </w:r>
      <w:r>
        <w:rPr>
          <w:rFonts w:hint="eastAsia" w:ascii="仿宋" w:hAnsi="仿宋" w:eastAsia="仿宋"/>
          <w:sz w:val="28"/>
          <w:szCs w:val="28"/>
        </w:rPr>
        <w:t xml:space="preserve"> 包装工程，2015，10(5):36</w:t>
      </w:r>
    </w:p>
    <w:p>
      <w:pPr>
        <w:spacing w:line="520" w:lineRule="exact"/>
        <w:rPr>
          <w:rFonts w:ascii="仿宋" w:hAnsi="仿宋" w:eastAsia="仿宋"/>
          <w:sz w:val="28"/>
          <w:szCs w:val="28"/>
        </w:rPr>
      </w:pPr>
      <w:r>
        <w:rPr>
          <w:rFonts w:hint="eastAsia" w:ascii="仿宋" w:hAnsi="仿宋" w:eastAsia="仿宋"/>
          <w:sz w:val="28"/>
          <w:szCs w:val="28"/>
        </w:rPr>
        <w:t>[5] 吴志周，范宇杰，陶佳，张剑桥. 城市轨道公共自行车换乘预测方法研究</w:t>
      </w:r>
      <w:r>
        <w:rPr>
          <w:rFonts w:ascii="仿宋" w:hAnsi="仿宋" w:eastAsia="仿宋"/>
          <w:sz w:val="28"/>
          <w:szCs w:val="28"/>
        </w:rPr>
        <w:t>[J].</w:t>
      </w:r>
      <w:r>
        <w:rPr>
          <w:rFonts w:hint="eastAsia" w:ascii="仿宋" w:hAnsi="仿宋" w:eastAsia="仿宋"/>
          <w:sz w:val="28"/>
          <w:szCs w:val="28"/>
        </w:rPr>
        <w:t xml:space="preserve"> 武汉理工大学学报:交通科学与工程版，2013，37(5)</w:t>
      </w:r>
    </w:p>
    <w:p>
      <w:pPr>
        <w:spacing w:line="520" w:lineRule="exact"/>
        <w:rPr>
          <w:rFonts w:ascii="仿宋" w:hAnsi="仿宋" w:eastAsia="仿宋"/>
          <w:sz w:val="28"/>
          <w:szCs w:val="28"/>
        </w:rPr>
      </w:pPr>
      <w:r>
        <w:rPr>
          <w:rFonts w:hint="eastAsia" w:ascii="仿宋" w:hAnsi="仿宋" w:eastAsia="仿宋"/>
          <w:sz w:val="28"/>
          <w:szCs w:val="28"/>
        </w:rPr>
        <w:t>[6] [7] [8] 来源于国家环境部统计局网站</w:t>
      </w:r>
    </w:p>
    <w:p>
      <w:pPr>
        <w:pageBreakBefore w:val="0"/>
        <w:kinsoku/>
        <w:wordWrap/>
        <w:overflowPunct/>
        <w:topLinePunct w:val="0"/>
        <w:bidi w:val="0"/>
        <w:snapToGrid/>
        <w:spacing w:line="360" w:lineRule="auto"/>
        <w:ind w:right="0" w:rightChars="0" w:firstLine="720" w:firstLineChars="200"/>
        <w:textAlignment w:val="auto"/>
        <w:rPr>
          <w:rFonts w:hint="eastAsia" w:ascii="仿宋" w:hAnsi="仿宋" w:eastAsia="仿宋" w:cs="仿宋"/>
          <w:b w:val="0"/>
          <w:bCs w:val="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jc w:val="both"/>
        <w:textAlignment w:val="auto"/>
        <w:rPr>
          <w:rFonts w:hint="eastAsia" w:ascii="仿宋" w:hAnsi="仿宋" w:eastAsia="仿宋" w:cs="仿宋"/>
          <w:b w:val="0"/>
          <w:bCs w:val="0"/>
          <w:sz w:val="28"/>
          <w:szCs w:val="28"/>
          <w:lang w:val="en-US" w:eastAsia="zh-CN"/>
        </w:rPr>
      </w:pPr>
    </w:p>
    <w:p>
      <w:pPr>
        <w:pStyle w:val="24"/>
        <w:pageBreakBefore w:val="0"/>
        <w:widowControl w:val="0"/>
        <w:kinsoku/>
        <w:wordWrap/>
        <w:overflowPunct/>
        <w:topLinePunct w:val="0"/>
        <w:autoSpaceDE/>
        <w:autoSpaceDN/>
        <w:bidi w:val="0"/>
        <w:adjustRightInd/>
        <w:snapToGrid/>
        <w:spacing w:line="360" w:lineRule="auto"/>
        <w:ind w:left="360" w:right="0" w:rightChars="0" w:firstLine="420" w:firstLineChars="200"/>
        <w:textAlignment w:val="auto"/>
        <w:rPr>
          <w:rFonts w:hint="eastAsia" w:ascii="仿宋" w:hAnsi="仿宋" w:eastAsia="仿宋" w:cs="仿宋"/>
          <w:b w:val="0"/>
          <w:bCs w:val="0"/>
          <w:sz w:val="28"/>
          <w:szCs w:val="28"/>
        </w:rPr>
      </w:pP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lang w:val="en-US" w:eastAsia="zh-CN"/>
        </w:rPr>
      </w:pPr>
    </w:p>
    <w:sectPr>
      <w:footerReference r:id="rId6"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HYg2gj">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Microsoft YaHei UI">
    <w:altName w:val="微软雅黑"/>
    <w:panose1 w:val="00000000000000000000"/>
    <w:charset w:val="86"/>
    <w:family w:val="swiss"/>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hkOc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KhkOc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2">
    <w:pict>
      <v:shape id="1" type="#_x0000_t75" style="width:15px;height:15px" o:bullet="t">
        <v:imagedata r:id="rId2" o:title=""/>
      </v:shape>
    </w:pict>
  </w:numPicBullet>
  <w:numPicBullet w:numPicBulletId="1">
    <w:pict>
      <v:shape id="2" type="#_x0000_t75" style="width:15px;height:15px" o:bullet="t">
        <v:imagedata r:id="rId3" o:title=""/>
      </v:shape>
    </w:pict>
  </w:numPicBullet>
  <w:abstractNum w:abstractNumId="0">
    <w:nsid w:val="085C5BE0"/>
    <w:multiLevelType w:val="multilevel"/>
    <w:tmpl w:val="085C5BE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C825FD"/>
    <w:multiLevelType w:val="multilevel"/>
    <w:tmpl w:val="13C825F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D71166"/>
    <w:multiLevelType w:val="multilevel"/>
    <w:tmpl w:val="20D71166"/>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31C7CAA"/>
    <w:multiLevelType w:val="multilevel"/>
    <w:tmpl w:val="331C7CAA"/>
    <w:lvl w:ilvl="0" w:tentative="0">
      <w:start w:val="1"/>
      <w:numFmt w:val="bullet"/>
      <w:lvlText w:val=""/>
      <w:lvlPicBulletId w:val="2"/>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D14188"/>
    <w:multiLevelType w:val="multilevel"/>
    <w:tmpl w:val="4FD14188"/>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6F8D9F9"/>
    <w:multiLevelType w:val="singleLevel"/>
    <w:tmpl w:val="56F8D9F9"/>
    <w:lvl w:ilvl="0" w:tentative="0">
      <w:start w:val="4"/>
      <w:numFmt w:val="chineseCounting"/>
      <w:suff w:val="nothing"/>
      <w:lvlText w:val="%1、"/>
      <w:lvlJc w:val="left"/>
    </w:lvl>
  </w:abstractNum>
  <w:abstractNum w:abstractNumId="6">
    <w:nsid w:val="56F8DCC9"/>
    <w:multiLevelType w:val="singleLevel"/>
    <w:tmpl w:val="56F8DCC9"/>
    <w:lvl w:ilvl="0" w:tentative="0">
      <w:start w:val="6"/>
      <w:numFmt w:val="chineseCounting"/>
      <w:suff w:val="nothing"/>
      <w:lvlText w:val="%1、"/>
      <w:lvlJc w:val="left"/>
    </w:lvl>
  </w:abstractNum>
  <w:abstractNum w:abstractNumId="7">
    <w:nsid w:val="62AC3275"/>
    <w:multiLevelType w:val="multilevel"/>
    <w:tmpl w:val="62AC3275"/>
    <w:lvl w:ilvl="0" w:tentative="0">
      <w:start w:val="1"/>
      <w:numFmt w:val="bullet"/>
      <w:lvlText w:val=""/>
      <w:lvlPicBulletId w:val="0"/>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8">
    <w:nsid w:val="6E94678D"/>
    <w:multiLevelType w:val="multilevel"/>
    <w:tmpl w:val="6E94678D"/>
    <w:lvl w:ilvl="0" w:tentative="0">
      <w:start w:val="1"/>
      <w:numFmt w:val="bullet"/>
      <w:lvlText w:val=""/>
      <w:lvlPicBulletId w:val="1"/>
      <w:lvlJc w:val="left"/>
      <w:pPr>
        <w:ind w:left="1280" w:hanging="720"/>
      </w:pPr>
      <w:rPr>
        <w:rFonts w:hint="default" w:ascii="Wingdings" w:hAnsi="Wingding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9">
    <w:nsid w:val="724C2312"/>
    <w:multiLevelType w:val="multilevel"/>
    <w:tmpl w:val="724C2312"/>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0"/>
  </w:num>
  <w:num w:numId="4">
    <w:abstractNumId w:val="2"/>
  </w:num>
  <w:num w:numId="5">
    <w:abstractNumId w:val="7"/>
  </w:num>
  <w:num w:numId="6">
    <w:abstractNumId w:val="8"/>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B2D44"/>
    <w:rsid w:val="0A405F56"/>
    <w:rsid w:val="0AB91251"/>
    <w:rsid w:val="0CC425AB"/>
    <w:rsid w:val="10EC0423"/>
    <w:rsid w:val="12557431"/>
    <w:rsid w:val="1C3F61C2"/>
    <w:rsid w:val="21823D48"/>
    <w:rsid w:val="335A762F"/>
    <w:rsid w:val="3803391F"/>
    <w:rsid w:val="39C04FA1"/>
    <w:rsid w:val="4DDE78AF"/>
    <w:rsid w:val="7A7074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pBdr>
        <w:bottom w:val="single" w:color="DEEAF6" w:themeColor="accent1" w:themeTint="33" w:sz="8" w:space="0"/>
      </w:pBdr>
      <w:spacing w:after="200" w:line="300" w:lineRule="auto"/>
      <w:outlineLvl w:val="0"/>
    </w:pPr>
    <w:rPr>
      <w:rFonts w:eastAsia="Microsoft YaHei UI" w:asciiTheme="majorHAnsi" w:hAnsiTheme="majorHAnsi" w:cstheme="majorBidi"/>
      <w:color w:val="5B9BD5" w:themeColor="accent1"/>
      <w:kern w:val="0"/>
      <w:sz w:val="36"/>
      <w:szCs w:val="36"/>
      <w:lang w:val="en-US" w:eastAsia="ja-JP" w:bidi="ar-SA"/>
      <w14:textFill>
        <w14:solidFill>
          <w14:schemeClr w14:val="accent1"/>
        </w14:solidFill>
      </w14:textFill>
    </w:rPr>
  </w:style>
  <w:style w:type="paragraph" w:styleId="3">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2"/>
    <w:basedOn w:val="1"/>
    <w:qFormat/>
    <w:uiPriority w:val="0"/>
    <w:pPr>
      <w:spacing w:line="400" w:lineRule="exact"/>
    </w:pPr>
    <w:rPr>
      <w:rFonts w:ascii="宋体" w:hAnsi="宋体"/>
      <w:sz w:val="24"/>
    </w:rPr>
  </w:style>
  <w:style w:type="paragraph" w:styleId="10">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Arial" w:hAnsi="Arial" w:eastAsia="宋体" w:cs="Arial"/>
      <w:kern w:val="0"/>
      <w:sz w:val="24"/>
      <w:szCs w:val="24"/>
      <w:lang w:val="en-US" w:eastAsia="zh-CN" w:bidi="ar"/>
    </w:rPr>
  </w:style>
  <w:style w:type="character" w:styleId="12">
    <w:name w:val="page number"/>
    <w:basedOn w:val="11"/>
    <w:qFormat/>
    <w:uiPriority w:val="0"/>
  </w:style>
  <w:style w:type="character" w:styleId="13">
    <w:name w:val="FollowedHyperlink"/>
    <w:basedOn w:val="11"/>
    <w:qFormat/>
    <w:uiPriority w:val="0"/>
    <w:rPr>
      <w:color w:val="2D64B3"/>
      <w:u w:val="none"/>
    </w:rPr>
  </w:style>
  <w:style w:type="character" w:styleId="14">
    <w:name w:val="Emphasis"/>
    <w:basedOn w:val="11"/>
    <w:qFormat/>
    <w:uiPriority w:val="0"/>
  </w:style>
  <w:style w:type="character" w:styleId="15">
    <w:name w:val="HTML Definition"/>
    <w:basedOn w:val="11"/>
    <w:qFormat/>
    <w:uiPriority w:val="0"/>
  </w:style>
  <w:style w:type="character" w:styleId="16">
    <w:name w:val="HTML Variable"/>
    <w:basedOn w:val="11"/>
    <w:qFormat/>
    <w:uiPriority w:val="0"/>
  </w:style>
  <w:style w:type="character" w:styleId="17">
    <w:name w:val="Hyperlink"/>
    <w:basedOn w:val="11"/>
    <w:qFormat/>
    <w:uiPriority w:val="0"/>
    <w:rPr>
      <w:color w:val="2D64B3"/>
      <w:u w:val="none"/>
    </w:rPr>
  </w:style>
  <w:style w:type="character" w:styleId="18">
    <w:name w:val="HTML Code"/>
    <w:basedOn w:val="11"/>
    <w:qFormat/>
    <w:uiPriority w:val="0"/>
    <w:rPr>
      <w:rFonts w:hint="default" w:ascii="Arial" w:hAnsi="Arial" w:cs="Arial"/>
      <w:sz w:val="20"/>
    </w:rPr>
  </w:style>
  <w:style w:type="character" w:styleId="19">
    <w:name w:val="HTML Cite"/>
    <w:basedOn w:val="11"/>
    <w:qFormat/>
    <w:uiPriority w:val="0"/>
  </w:style>
  <w:style w:type="character" w:styleId="20">
    <w:name w:val="HTML Keyboard"/>
    <w:basedOn w:val="11"/>
    <w:qFormat/>
    <w:uiPriority w:val="0"/>
    <w:rPr>
      <w:rFonts w:hint="default" w:ascii="Arial" w:hAnsi="Arial" w:cs="Arial"/>
      <w:sz w:val="20"/>
    </w:rPr>
  </w:style>
  <w:style w:type="character" w:styleId="21">
    <w:name w:val="HTML Sample"/>
    <w:basedOn w:val="11"/>
    <w:qFormat/>
    <w:uiPriority w:val="0"/>
    <w:rPr>
      <w:rFonts w:hint="eastAsia" w:ascii="Arial" w:hAnsi="Arial" w:cs="Arial"/>
    </w:rPr>
  </w:style>
  <w:style w:type="table" w:styleId="23">
    <w:name w:val="Table Grid"/>
    <w:basedOn w:val="2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List Paragraph"/>
    <w:basedOn w:val="1"/>
    <w:qFormat/>
    <w:uiPriority w:val="34"/>
    <w:pPr>
      <w:ind w:firstLine="420" w:firstLineChars="200"/>
    </w:pPr>
  </w:style>
  <w:style w:type="character" w:customStyle="1" w:styleId="25">
    <w:name w:val="Book Title"/>
    <w:basedOn w:val="11"/>
    <w:qFormat/>
    <w:uiPriority w:val="33"/>
    <w:rPr>
      <w:b/>
      <w:bCs/>
      <w:smallCaps/>
      <w:spacing w:val="5"/>
    </w:rPr>
  </w:style>
  <w:style w:type="paragraph" w:customStyle="1" w:styleId="26">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27">
    <w:name w:val="legend"/>
    <w:basedOn w:val="11"/>
    <w:qFormat/>
    <w:uiPriority w:val="0"/>
    <w:rPr>
      <w:rFonts w:hint="default" w:ascii="Arial" w:hAnsi="Arial" w:cs="Arial"/>
      <w:b/>
      <w:color w:val="73B304"/>
      <w:sz w:val="21"/>
      <w:szCs w:val="21"/>
      <w:shd w:val="clear" w:fill="FFFFFF"/>
    </w:rPr>
  </w:style>
  <w:style w:type="character" w:customStyle="1" w:styleId="28">
    <w:name w:val="num4"/>
    <w:basedOn w:val="11"/>
    <w:qFormat/>
    <w:uiPriority w:val="0"/>
    <w:rPr>
      <w:b/>
      <w:color w:val="FF7800"/>
    </w:rPr>
  </w:style>
  <w:style w:type="character" w:customStyle="1" w:styleId="29">
    <w:name w:val="release-day"/>
    <w:basedOn w:val="11"/>
    <w:qFormat/>
    <w:uiPriority w:val="0"/>
    <w:rPr>
      <w:bdr w:val="single" w:color="BDEBB0" w:sz="6"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diagramColors" Target="diagrams/colors2.xml"/><Relationship Id="rId26" Type="http://schemas.openxmlformats.org/officeDocument/2006/relationships/diagramQuickStyle" Target="diagrams/quickStyle2.xml"/><Relationship Id="rId25" Type="http://schemas.openxmlformats.org/officeDocument/2006/relationships/diagramLayout" Target="diagrams/layout2.xml"/><Relationship Id="rId24" Type="http://schemas.openxmlformats.org/officeDocument/2006/relationships/diagramData" Target="diagrams/data2.xml"/><Relationship Id="rId23" Type="http://schemas.openxmlformats.org/officeDocument/2006/relationships/image" Target="media/image10.emf"/><Relationship Id="rId22" Type="http://schemas.openxmlformats.org/officeDocument/2006/relationships/oleObject" Target="embeddings/oleObject1.bin"/><Relationship Id="rId21" Type="http://schemas.openxmlformats.org/officeDocument/2006/relationships/chart" Target="charts/chart1.xml"/><Relationship Id="rId20" Type="http://schemas.openxmlformats.org/officeDocument/2006/relationships/diagramColors" Target="diagrams/colors1.xml"/><Relationship Id="rId2" Type="http://schemas.openxmlformats.org/officeDocument/2006/relationships/settings" Target="settings.xml"/><Relationship Id="rId19" Type="http://schemas.openxmlformats.org/officeDocument/2006/relationships/diagramQuickStyle" Target="diagrams/quickStyle1.xml"/><Relationship Id="rId18" Type="http://schemas.openxmlformats.org/officeDocument/2006/relationships/diagramLayout" Target="diagrams/layout1.xml"/><Relationship Id="rId17" Type="http://schemas.openxmlformats.org/officeDocument/2006/relationships/diagramData" Target="diagrams/data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horzOverflow="overflow" vert="horz" wrap="square" anchor="ctr" anchorCtr="1"/>
        <a:lstStyle/>
        <a:p>
          <a:pPr>
            <a:defRPr lang="zh-CN" sz="1800" b="1" i="0" u="none" strike="noStrike" kern="1200" baseline="0">
              <a:solidFill>
                <a:schemeClr val="tx1"/>
              </a:solidFill>
              <a:latin typeface="+mn-lt"/>
              <a:ea typeface="+mn-ea"/>
              <a:cs typeface="+mn-cs"/>
            </a:defRPr>
          </a:pPr>
        </a:p>
      </c:txPr>
    </c:title>
    <c:autoTitleDeleted val="0"/>
    <c:plotArea>
      <c:layout/>
      <c:pieChart>
        <c:varyColors val="1"/>
        <c:ser>
          <c:idx val="0"/>
          <c:order val="0"/>
          <c:tx>
            <c:strRef>
              <c:f>Sheet1!$B$1</c:f>
              <c:strCache>
                <c:ptCount val="1"/>
                <c:pt idx="0">
                  <c:v>成本</c:v>
                </c:pt>
              </c:strCache>
            </c:strRef>
          </c:tx>
          <c:spPr>
            <a:effectLst/>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numFmt formatCode="General" sourceLinked="1"/>
            <c:spPr>
              <a:noFill/>
              <a:ln>
                <a:noFill/>
              </a:ln>
              <a:effectLst/>
            </c:spPr>
            <c:txPr>
              <a:bodyPr rot="0" spcFirstLastPara="0" vertOverflow="ellipsis" horzOverflow="overflow"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solidFill>
                      <a:prstDash val="solid"/>
                      <a:round/>
                    </a:ln>
                    <a:effectLst/>
                  </c:spPr>
                </c15:leaderLines>
              </c:ext>
            </c:extLst>
          </c:dLbls>
          <c:cat>
            <c:strRef>
              <c:f>Sheet1!$A$2:$A$6</c:f>
              <c:strCache>
                <c:ptCount val="5"/>
                <c:pt idx="0">
                  <c:v>零件成本</c:v>
                </c:pt>
                <c:pt idx="1">
                  <c:v>广告费用</c:v>
                </c:pt>
                <c:pt idx="2">
                  <c:v>研发成本</c:v>
                </c:pt>
                <c:pt idx="3">
                  <c:v>免费维修费用</c:v>
                </c:pt>
                <c:pt idx="4">
                  <c:v>人力</c:v>
                </c:pt>
              </c:strCache>
            </c:strRef>
          </c:cat>
          <c:val>
            <c:numRef>
              <c:f>Sheet1!$B$2:$B$6</c:f>
              <c:numCache>
                <c:formatCode>General</c:formatCode>
                <c:ptCount val="5"/>
                <c:pt idx="0">
                  <c:v>2743</c:v>
                </c:pt>
                <c:pt idx="1">
                  <c:v>400</c:v>
                </c:pt>
                <c:pt idx="2">
                  <c:v>300</c:v>
                </c:pt>
                <c:pt idx="3">
                  <c:v>200</c:v>
                </c:pt>
                <c:pt idx="4">
                  <c:v>100</c:v>
                </c:pt>
              </c:numCache>
            </c:numRef>
          </c:val>
        </c:ser>
        <c:dLbls>
          <c:showLegendKey val="0"/>
          <c:showVal val="0"/>
          <c:showCatName val="0"/>
          <c:showSerName val="0"/>
          <c:showPercent val="0"/>
          <c:showBubbleSize val="0"/>
          <c:showLeaderLines val="1"/>
        </c:dLbls>
        <c:firstSliceAng val="0"/>
      </c:pieChart>
      <c:spPr>
        <a:solidFill>
          <a:schemeClr val="bg1"/>
        </a:solid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84C7FFB-A521-4D8F-8A0A-485EE3B0B127}" type="doc">
      <dgm:prSet loTypeId="urn:microsoft.com/office/officeart/2008/layout/RadialCluster" loCatId="relationship" qsTypeId="urn:microsoft.com/office/officeart/2005/8/quickstyle/simple1" qsCatId="simple" csTypeId="urn:microsoft.com/office/officeart/2005/8/colors/accent1_2" csCatId="accent1" phldr="1"/>
      <dgm:spPr/>
      <dgm:t>
        <a:bodyPr/>
        <a:p>
          <a:endParaRPr lang="zh-CN" altLang="en-US"/>
        </a:p>
      </dgm:t>
    </dgm:pt>
    <dgm:pt modelId="{A54DF248-3C95-4FD4-8561-31E87E9E7D42}">
      <dgm:prSet phldrT="[文本]"/>
      <dgm:spPr/>
      <dgm:t>
        <a:bodyPr/>
        <a:p>
          <a:r>
            <a:rPr lang="zh-CN" altLang="en-US"/>
            <a:t>立体车架最终价格</a:t>
          </a:r>
        </a:p>
      </dgm:t>
    </dgm:pt>
    <dgm:pt modelId="{C3973CB9-8023-4A0E-83CE-9DAEA850F339}" cxnId="{2A2E350D-465A-41D9-BDF0-D1B6E4B9CCBC}" type="parTrans">
      <dgm:prSet/>
      <dgm:spPr/>
      <dgm:t>
        <a:bodyPr/>
        <a:p>
          <a:endParaRPr lang="zh-CN" altLang="en-US"/>
        </a:p>
      </dgm:t>
    </dgm:pt>
    <dgm:pt modelId="{C08AA57B-D527-4889-ADF8-DD5D7ABF0A11}" cxnId="{2A2E350D-465A-41D9-BDF0-D1B6E4B9CCBC}" type="sibTrans">
      <dgm:prSet/>
      <dgm:spPr/>
      <dgm:t>
        <a:bodyPr/>
        <a:p>
          <a:endParaRPr lang="zh-CN" altLang="en-US"/>
        </a:p>
      </dgm:t>
    </dgm:pt>
    <dgm:pt modelId="{2F70834C-9F17-4743-8508-BE95B5275426}">
      <dgm:prSet phldrT="[文本]"/>
      <dgm:spPr/>
      <dgm:t>
        <a:bodyPr/>
        <a:p>
          <a:r>
            <a:rPr lang="zh-CN" altLang="en-US"/>
            <a:t>制作成本</a:t>
          </a:r>
        </a:p>
      </dgm:t>
    </dgm:pt>
    <dgm:pt modelId="{7557B80B-F961-4887-931E-6C7C45CA78BF}" cxnId="{8BB7C9E0-90AA-4C85-BA53-75D7CD01B218}" type="parTrans">
      <dgm:prSet/>
      <dgm:spPr/>
      <dgm:t>
        <a:bodyPr/>
        <a:p>
          <a:endParaRPr lang="zh-CN" altLang="en-US"/>
        </a:p>
      </dgm:t>
    </dgm:pt>
    <dgm:pt modelId="{5EB7F178-562C-404B-B3A0-A4C377A12EEF}" cxnId="{8BB7C9E0-90AA-4C85-BA53-75D7CD01B218}" type="sibTrans">
      <dgm:prSet/>
      <dgm:spPr/>
      <dgm:t>
        <a:bodyPr/>
        <a:p>
          <a:endParaRPr lang="zh-CN" altLang="en-US"/>
        </a:p>
      </dgm:t>
    </dgm:pt>
    <dgm:pt modelId="{CD25309E-9B55-49F3-AC01-B4A4E91C472B}">
      <dgm:prSet phldrT="[文本]"/>
      <dgm:spPr/>
      <dgm:t>
        <a:bodyPr/>
        <a:p>
          <a:r>
            <a:rPr lang="zh-CN" altLang="en-US"/>
            <a:t>公司利润</a:t>
          </a:r>
        </a:p>
      </dgm:t>
    </dgm:pt>
    <dgm:pt modelId="{19E94B3D-EEFA-4384-8411-914A2FC7E3B5}" cxnId="{1FB1CD02-8ABF-452B-AA36-20420A4FFE3F}" type="parTrans">
      <dgm:prSet/>
      <dgm:spPr/>
      <dgm:t>
        <a:bodyPr/>
        <a:p>
          <a:endParaRPr lang="zh-CN" altLang="en-US"/>
        </a:p>
      </dgm:t>
    </dgm:pt>
    <dgm:pt modelId="{87F4B601-B3C1-4C4D-9F61-85D6E7A4B095}" cxnId="{1FB1CD02-8ABF-452B-AA36-20420A4FFE3F}" type="sibTrans">
      <dgm:prSet/>
      <dgm:spPr/>
      <dgm:t>
        <a:bodyPr/>
        <a:p>
          <a:endParaRPr lang="zh-CN" altLang="en-US"/>
        </a:p>
      </dgm:t>
    </dgm:pt>
    <dgm:pt modelId="{08E84792-2B37-4A9C-B138-C9CD27710749}">
      <dgm:prSet phldrT="[文本]"/>
      <dgm:spPr/>
      <dgm:t>
        <a:bodyPr/>
        <a:p>
          <a:r>
            <a:rPr lang="zh-CN" altLang="en-US"/>
            <a:t>广告费用</a:t>
          </a:r>
        </a:p>
      </dgm:t>
    </dgm:pt>
    <dgm:pt modelId="{7D8E5F82-75F5-4818-877B-CAE49B3A51CC}" cxnId="{9E6FE0EF-8233-4FC8-91A1-5BD745FB1A4C}" type="parTrans">
      <dgm:prSet/>
      <dgm:spPr/>
      <dgm:t>
        <a:bodyPr/>
        <a:p>
          <a:endParaRPr lang="zh-CN" altLang="en-US"/>
        </a:p>
      </dgm:t>
    </dgm:pt>
    <dgm:pt modelId="{4A39D4E4-DAF1-41DB-8129-B710B83285CC}" cxnId="{9E6FE0EF-8233-4FC8-91A1-5BD745FB1A4C}" type="sibTrans">
      <dgm:prSet/>
      <dgm:spPr/>
      <dgm:t>
        <a:bodyPr/>
        <a:p>
          <a:endParaRPr lang="zh-CN" altLang="en-US"/>
        </a:p>
      </dgm:t>
    </dgm:pt>
    <dgm:pt modelId="{C70CBE9F-8020-4A1F-A98A-8FF9FA844729}">
      <dgm:prSet/>
      <dgm:spPr/>
      <dgm:t>
        <a:bodyPr/>
        <a:p>
          <a:endParaRPr lang="zh-CN" altLang="en-US"/>
        </a:p>
      </dgm:t>
    </dgm:pt>
    <dgm:pt modelId="{266EAA5F-3A80-48BB-93BD-13267773B4AD}" cxnId="{66A21B19-187C-4728-AB21-0F3D277ECB97}" type="parTrans">
      <dgm:prSet/>
      <dgm:spPr/>
      <dgm:t>
        <a:bodyPr/>
        <a:p>
          <a:endParaRPr lang="zh-CN" altLang="en-US"/>
        </a:p>
      </dgm:t>
    </dgm:pt>
    <dgm:pt modelId="{07612695-21EA-4A07-A7AA-CB7186C984B6}" cxnId="{66A21B19-187C-4728-AB21-0F3D277ECB97}" type="sibTrans">
      <dgm:prSet/>
      <dgm:spPr/>
      <dgm:t>
        <a:bodyPr/>
        <a:p>
          <a:endParaRPr lang="zh-CN" altLang="en-US"/>
        </a:p>
      </dgm:t>
    </dgm:pt>
    <dgm:pt modelId="{4E0E2C29-7DCD-40F7-85BE-3DF08E0BD08D}">
      <dgm:prSet/>
      <dgm:spPr/>
      <dgm:t>
        <a:bodyPr/>
        <a:p>
          <a:r>
            <a:rPr lang="zh-CN" altLang="en-US"/>
            <a:t>研发成本</a:t>
          </a:r>
        </a:p>
      </dgm:t>
    </dgm:pt>
    <dgm:pt modelId="{258DACB2-5EF9-4EEA-80AD-0CCC0985C7CF}" cxnId="{B44B42C3-40DE-45D9-8147-34EA87CBF4CB}" type="parTrans">
      <dgm:prSet/>
      <dgm:spPr/>
      <dgm:t>
        <a:bodyPr/>
        <a:p>
          <a:endParaRPr lang="zh-CN" altLang="en-US"/>
        </a:p>
      </dgm:t>
    </dgm:pt>
    <dgm:pt modelId="{8C235210-2945-4DAF-AAB1-8BA29E03B572}" cxnId="{B44B42C3-40DE-45D9-8147-34EA87CBF4CB}" type="sibTrans">
      <dgm:prSet/>
      <dgm:spPr/>
      <dgm:t>
        <a:bodyPr/>
        <a:p>
          <a:endParaRPr lang="zh-CN" altLang="en-US"/>
        </a:p>
      </dgm:t>
    </dgm:pt>
    <dgm:pt modelId="{9BBC597F-F340-4E60-A333-14A69B4216EC}">
      <dgm:prSet/>
      <dgm:spPr/>
      <dgm:t>
        <a:bodyPr/>
        <a:p>
          <a:r>
            <a:rPr lang="zh-CN" altLang="en-US"/>
            <a:t>各项税收</a:t>
          </a:r>
        </a:p>
      </dgm:t>
    </dgm:pt>
    <dgm:pt modelId="{AC3C5BD3-8782-4AB3-914D-B362B4C205EB}" cxnId="{AFAA5B72-7D73-4CF8-8F5E-531E94137D51}" type="parTrans">
      <dgm:prSet/>
      <dgm:spPr/>
      <dgm:t>
        <a:bodyPr/>
        <a:p>
          <a:endParaRPr lang="zh-CN" altLang="en-US"/>
        </a:p>
      </dgm:t>
    </dgm:pt>
    <dgm:pt modelId="{FEDE58EE-E6A9-4DE9-B5B0-043A0A188A4F}" cxnId="{AFAA5B72-7D73-4CF8-8F5E-531E94137D51}" type="sibTrans">
      <dgm:prSet/>
      <dgm:spPr/>
      <dgm:t>
        <a:bodyPr/>
        <a:p>
          <a:endParaRPr lang="zh-CN" altLang="en-US"/>
        </a:p>
      </dgm:t>
    </dgm:pt>
    <dgm:pt modelId="{EDB8363D-3E84-45E2-8D79-FC15B87646C0}" type="pres">
      <dgm:prSet presAssocID="{084C7FFB-A521-4D8F-8A0A-485EE3B0B127}" presName="Name0" presStyleCnt="0">
        <dgm:presLayoutVars>
          <dgm:chMax val="1"/>
          <dgm:chPref val="1"/>
          <dgm:dir/>
          <dgm:animOne val="branch"/>
          <dgm:animLvl val="lvl"/>
        </dgm:presLayoutVars>
      </dgm:prSet>
      <dgm:spPr/>
      <dgm:t>
        <a:bodyPr/>
        <a:p>
          <a:endParaRPr lang="zh-CN" altLang="en-US"/>
        </a:p>
      </dgm:t>
    </dgm:pt>
    <dgm:pt modelId="{951ECBF3-365D-4705-A99E-687B8175A5EB}" type="pres">
      <dgm:prSet presAssocID="{A54DF248-3C95-4FD4-8561-31E87E9E7D42}" presName="singleCycle" presStyleCnt="0"/>
      <dgm:spPr/>
    </dgm:pt>
    <dgm:pt modelId="{002DF88B-413F-4BC5-B8AC-A6854FA36605}" type="pres">
      <dgm:prSet presAssocID="{A54DF248-3C95-4FD4-8561-31E87E9E7D42}" presName="singleCenter" presStyleLbl="node1" presStyleIdx="0" presStyleCnt="6">
        <dgm:presLayoutVars>
          <dgm:chMax val="7"/>
          <dgm:chPref val="7"/>
        </dgm:presLayoutVars>
      </dgm:prSet>
      <dgm:spPr/>
      <dgm:t>
        <a:bodyPr/>
        <a:p>
          <a:endParaRPr lang="zh-CN" altLang="en-US"/>
        </a:p>
      </dgm:t>
    </dgm:pt>
    <dgm:pt modelId="{071448E9-4E85-437A-B591-04B38817AEA3}" type="pres">
      <dgm:prSet presAssocID="{7557B80B-F961-4887-931E-6C7C45CA78BF}" presName="Name56" presStyleLbl="parChTrans1D2" presStyleIdx="0" presStyleCnt="5"/>
      <dgm:spPr/>
      <dgm:t>
        <a:bodyPr/>
        <a:p>
          <a:endParaRPr lang="zh-CN" altLang="en-US"/>
        </a:p>
      </dgm:t>
    </dgm:pt>
    <dgm:pt modelId="{4B4D5239-22CC-41BA-A43E-26A62290BF1D}" type="pres">
      <dgm:prSet presAssocID="{2F70834C-9F17-4743-8508-BE95B5275426}" presName="text0" presStyleLbl="node1" presStyleIdx="1" presStyleCnt="6">
        <dgm:presLayoutVars>
          <dgm:bulletEnabled val="1"/>
        </dgm:presLayoutVars>
      </dgm:prSet>
      <dgm:spPr/>
      <dgm:t>
        <a:bodyPr/>
        <a:p>
          <a:endParaRPr lang="zh-CN" altLang="en-US"/>
        </a:p>
      </dgm:t>
    </dgm:pt>
    <dgm:pt modelId="{DB4A9FBF-B459-472F-94F8-1048382AC9D0}" type="pres">
      <dgm:prSet presAssocID="{19E94B3D-EEFA-4384-8411-914A2FC7E3B5}" presName="Name56" presStyleLbl="parChTrans1D2" presStyleIdx="1" presStyleCnt="5"/>
      <dgm:spPr/>
      <dgm:t>
        <a:bodyPr/>
        <a:p>
          <a:endParaRPr lang="zh-CN" altLang="en-US"/>
        </a:p>
      </dgm:t>
    </dgm:pt>
    <dgm:pt modelId="{2DC88466-757F-47B2-BF62-5DDB08B80D52}" type="pres">
      <dgm:prSet presAssocID="{CD25309E-9B55-49F3-AC01-B4A4E91C472B}" presName="text0" presStyleLbl="node1" presStyleIdx="2" presStyleCnt="6">
        <dgm:presLayoutVars>
          <dgm:bulletEnabled val="1"/>
        </dgm:presLayoutVars>
      </dgm:prSet>
      <dgm:spPr/>
      <dgm:t>
        <a:bodyPr/>
        <a:p>
          <a:endParaRPr lang="zh-CN" altLang="en-US"/>
        </a:p>
      </dgm:t>
    </dgm:pt>
    <dgm:pt modelId="{BF1FAB47-BF26-4A63-8C6F-96157FFB7D6D}" type="pres">
      <dgm:prSet presAssocID="{7D8E5F82-75F5-4818-877B-CAE49B3A51CC}" presName="Name56" presStyleLbl="parChTrans1D2" presStyleIdx="2" presStyleCnt="5"/>
      <dgm:spPr/>
      <dgm:t>
        <a:bodyPr/>
        <a:p>
          <a:endParaRPr lang="zh-CN" altLang="en-US"/>
        </a:p>
      </dgm:t>
    </dgm:pt>
    <dgm:pt modelId="{4B4351F3-A0D7-47A4-BFCB-CC662F519E63}" type="pres">
      <dgm:prSet presAssocID="{08E84792-2B37-4A9C-B138-C9CD27710749}" presName="text0" presStyleLbl="node1" presStyleIdx="3" presStyleCnt="6">
        <dgm:presLayoutVars>
          <dgm:bulletEnabled val="1"/>
        </dgm:presLayoutVars>
      </dgm:prSet>
      <dgm:spPr/>
      <dgm:t>
        <a:bodyPr/>
        <a:p>
          <a:endParaRPr lang="zh-CN" altLang="en-US"/>
        </a:p>
      </dgm:t>
    </dgm:pt>
    <dgm:pt modelId="{C214CC6D-5F0C-4447-823B-C756D0671D47}" type="pres">
      <dgm:prSet presAssocID="{258DACB2-5EF9-4EEA-80AD-0CCC0985C7CF}" presName="Name56" presStyleLbl="parChTrans1D2" presStyleIdx="3" presStyleCnt="5"/>
      <dgm:spPr/>
      <dgm:t>
        <a:bodyPr/>
        <a:p>
          <a:endParaRPr lang="zh-CN" altLang="en-US"/>
        </a:p>
      </dgm:t>
    </dgm:pt>
    <dgm:pt modelId="{99B665C5-6968-4815-B3F6-6B6859C1753F}" type="pres">
      <dgm:prSet presAssocID="{4E0E2C29-7DCD-40F7-85BE-3DF08E0BD08D}" presName="text0" presStyleLbl="node1" presStyleIdx="4" presStyleCnt="6">
        <dgm:presLayoutVars>
          <dgm:bulletEnabled val="1"/>
        </dgm:presLayoutVars>
      </dgm:prSet>
      <dgm:spPr/>
      <dgm:t>
        <a:bodyPr/>
        <a:p>
          <a:endParaRPr lang="zh-CN" altLang="en-US"/>
        </a:p>
      </dgm:t>
    </dgm:pt>
    <dgm:pt modelId="{E05CDA91-AF11-4EF9-A724-2FBEC06F5189}" type="pres">
      <dgm:prSet presAssocID="{AC3C5BD3-8782-4AB3-914D-B362B4C205EB}" presName="Name56" presStyleLbl="parChTrans1D2" presStyleIdx="4" presStyleCnt="5"/>
      <dgm:spPr/>
      <dgm:t>
        <a:bodyPr/>
        <a:p>
          <a:endParaRPr lang="zh-CN" altLang="en-US"/>
        </a:p>
      </dgm:t>
    </dgm:pt>
    <dgm:pt modelId="{88E09E66-3FFF-4B88-8060-AD517617126F}" type="pres">
      <dgm:prSet presAssocID="{9BBC597F-F340-4E60-A333-14A69B4216EC}" presName="text0" presStyleLbl="node1" presStyleIdx="5" presStyleCnt="6">
        <dgm:presLayoutVars>
          <dgm:bulletEnabled val="1"/>
        </dgm:presLayoutVars>
      </dgm:prSet>
      <dgm:spPr/>
      <dgm:t>
        <a:bodyPr/>
        <a:p>
          <a:endParaRPr lang="zh-CN" altLang="en-US"/>
        </a:p>
      </dgm:t>
    </dgm:pt>
  </dgm:ptLst>
  <dgm:cxnLst>
    <dgm:cxn modelId="{D80468C4-EC1C-4E4D-A99E-1C0DBF72A0A7}" type="presOf" srcId="{AC3C5BD3-8782-4AB3-914D-B362B4C205EB}" destId="{E05CDA91-AF11-4EF9-A724-2FBEC06F5189}" srcOrd="0" destOrd="0" presId="urn:microsoft.com/office/officeart/2008/layout/RadialCluster"/>
    <dgm:cxn modelId="{B44B42C3-40DE-45D9-8147-34EA87CBF4CB}" srcId="{A54DF248-3C95-4FD4-8561-31E87E9E7D42}" destId="{4E0E2C29-7DCD-40F7-85BE-3DF08E0BD08D}" srcOrd="3" destOrd="0" parTransId="{258DACB2-5EF9-4EEA-80AD-0CCC0985C7CF}" sibTransId="{8C235210-2945-4DAF-AAB1-8BA29E03B572}"/>
    <dgm:cxn modelId="{1350AE32-905F-45C0-AC20-9076F6CAEB5E}" type="presOf" srcId="{7557B80B-F961-4887-931E-6C7C45CA78BF}" destId="{071448E9-4E85-437A-B591-04B38817AEA3}" srcOrd="0" destOrd="0" presId="urn:microsoft.com/office/officeart/2008/layout/RadialCluster"/>
    <dgm:cxn modelId="{1FB1CD02-8ABF-452B-AA36-20420A4FFE3F}" srcId="{A54DF248-3C95-4FD4-8561-31E87E9E7D42}" destId="{CD25309E-9B55-49F3-AC01-B4A4E91C472B}" srcOrd="1" destOrd="0" parTransId="{19E94B3D-EEFA-4384-8411-914A2FC7E3B5}" sibTransId="{87F4B601-B3C1-4C4D-9F61-85D6E7A4B095}"/>
    <dgm:cxn modelId="{7FD00D1E-C36D-4D83-9037-713C280ED560}" type="presOf" srcId="{084C7FFB-A521-4D8F-8A0A-485EE3B0B127}" destId="{EDB8363D-3E84-45E2-8D79-FC15B87646C0}" srcOrd="0" destOrd="0" presId="urn:microsoft.com/office/officeart/2008/layout/RadialCluster"/>
    <dgm:cxn modelId="{4AE5FDE0-BB15-4B85-A7A5-B246BB92114C}" type="presOf" srcId="{258DACB2-5EF9-4EEA-80AD-0CCC0985C7CF}" destId="{C214CC6D-5F0C-4447-823B-C756D0671D47}" srcOrd="0" destOrd="0" presId="urn:microsoft.com/office/officeart/2008/layout/RadialCluster"/>
    <dgm:cxn modelId="{AFAA5B72-7D73-4CF8-8F5E-531E94137D51}" srcId="{A54DF248-3C95-4FD4-8561-31E87E9E7D42}" destId="{9BBC597F-F340-4E60-A333-14A69B4216EC}" srcOrd="4" destOrd="0" parTransId="{AC3C5BD3-8782-4AB3-914D-B362B4C205EB}" sibTransId="{FEDE58EE-E6A9-4DE9-B5B0-043A0A188A4F}"/>
    <dgm:cxn modelId="{161294C3-285C-4B66-9B66-4F1BF72010D3}" type="presOf" srcId="{08E84792-2B37-4A9C-B138-C9CD27710749}" destId="{4B4351F3-A0D7-47A4-BFCB-CC662F519E63}" srcOrd="0" destOrd="0" presId="urn:microsoft.com/office/officeart/2008/layout/RadialCluster"/>
    <dgm:cxn modelId="{EDFDC221-951A-4B0D-A0F0-E0D126B10E37}" type="presOf" srcId="{CD25309E-9B55-49F3-AC01-B4A4E91C472B}" destId="{2DC88466-757F-47B2-BF62-5DDB08B80D52}" srcOrd="0" destOrd="0" presId="urn:microsoft.com/office/officeart/2008/layout/RadialCluster"/>
    <dgm:cxn modelId="{66A21B19-187C-4728-AB21-0F3D277ECB97}" srcId="{084C7FFB-A521-4D8F-8A0A-485EE3B0B127}" destId="{C70CBE9F-8020-4A1F-A98A-8FF9FA844729}" srcOrd="1" destOrd="0" parTransId="{266EAA5F-3A80-48BB-93BD-13267773B4AD}" sibTransId="{07612695-21EA-4A07-A7AA-CB7186C984B6}"/>
    <dgm:cxn modelId="{579711B3-8DFB-4900-B20B-95AC09018EEE}" type="presOf" srcId="{A54DF248-3C95-4FD4-8561-31E87E9E7D42}" destId="{002DF88B-413F-4BC5-B8AC-A6854FA36605}" srcOrd="0" destOrd="0" presId="urn:microsoft.com/office/officeart/2008/layout/RadialCluster"/>
    <dgm:cxn modelId="{B8D743AD-8631-4DB7-A638-9EA94B2E5AE9}" type="presOf" srcId="{4E0E2C29-7DCD-40F7-85BE-3DF08E0BD08D}" destId="{99B665C5-6968-4815-B3F6-6B6859C1753F}" srcOrd="0" destOrd="0" presId="urn:microsoft.com/office/officeart/2008/layout/RadialCluster"/>
    <dgm:cxn modelId="{92827C0A-10BE-44CC-823B-409C33DE5F99}" type="presOf" srcId="{7D8E5F82-75F5-4818-877B-CAE49B3A51CC}" destId="{BF1FAB47-BF26-4A63-8C6F-96157FFB7D6D}" srcOrd="0" destOrd="0" presId="urn:microsoft.com/office/officeart/2008/layout/RadialCluster"/>
    <dgm:cxn modelId="{7729D251-7CFB-4913-92F1-14873470FEFA}" type="presOf" srcId="{2F70834C-9F17-4743-8508-BE95B5275426}" destId="{4B4D5239-22CC-41BA-A43E-26A62290BF1D}" srcOrd="0" destOrd="0" presId="urn:microsoft.com/office/officeart/2008/layout/RadialCluster"/>
    <dgm:cxn modelId="{1BD4141C-C927-4B67-9E41-7B51523C3118}" type="presOf" srcId="{9BBC597F-F340-4E60-A333-14A69B4216EC}" destId="{88E09E66-3FFF-4B88-8060-AD517617126F}" srcOrd="0" destOrd="0" presId="urn:microsoft.com/office/officeart/2008/layout/RadialCluster"/>
    <dgm:cxn modelId="{93044084-5C1E-4045-A36B-5AB76DA38C29}" type="presOf" srcId="{19E94B3D-EEFA-4384-8411-914A2FC7E3B5}" destId="{DB4A9FBF-B459-472F-94F8-1048382AC9D0}" srcOrd="0" destOrd="0" presId="urn:microsoft.com/office/officeart/2008/layout/RadialCluster"/>
    <dgm:cxn modelId="{2A2E350D-465A-41D9-BDF0-D1B6E4B9CCBC}" srcId="{084C7FFB-A521-4D8F-8A0A-485EE3B0B127}" destId="{A54DF248-3C95-4FD4-8561-31E87E9E7D42}" srcOrd="0" destOrd="0" parTransId="{C3973CB9-8023-4A0E-83CE-9DAEA850F339}" sibTransId="{C08AA57B-D527-4889-ADF8-DD5D7ABF0A11}"/>
    <dgm:cxn modelId="{9E6FE0EF-8233-4FC8-91A1-5BD745FB1A4C}" srcId="{A54DF248-3C95-4FD4-8561-31E87E9E7D42}" destId="{08E84792-2B37-4A9C-B138-C9CD27710749}" srcOrd="2" destOrd="0" parTransId="{7D8E5F82-75F5-4818-877B-CAE49B3A51CC}" sibTransId="{4A39D4E4-DAF1-41DB-8129-B710B83285CC}"/>
    <dgm:cxn modelId="{8BB7C9E0-90AA-4C85-BA53-75D7CD01B218}" srcId="{A54DF248-3C95-4FD4-8561-31E87E9E7D42}" destId="{2F70834C-9F17-4743-8508-BE95B5275426}" srcOrd="0" destOrd="0" parTransId="{7557B80B-F961-4887-931E-6C7C45CA78BF}" sibTransId="{5EB7F178-562C-404B-B3A0-A4C377A12EEF}"/>
    <dgm:cxn modelId="{9FA44FA0-1B3F-4933-B94D-F4503DAB838D}" type="presParOf" srcId="{EDB8363D-3E84-45E2-8D79-FC15B87646C0}" destId="{951ECBF3-365D-4705-A99E-687B8175A5EB}" srcOrd="0" destOrd="0" presId="urn:microsoft.com/office/officeart/2008/layout/RadialCluster"/>
    <dgm:cxn modelId="{F3FA9929-397F-42EB-B3DA-7A95073B1419}" type="presParOf" srcId="{951ECBF3-365D-4705-A99E-687B8175A5EB}" destId="{002DF88B-413F-4BC5-B8AC-A6854FA36605}" srcOrd="0" destOrd="0" presId="urn:microsoft.com/office/officeart/2008/layout/RadialCluster"/>
    <dgm:cxn modelId="{3AA5B8A5-D719-452B-9F91-5AEE696C56E0}" type="presParOf" srcId="{951ECBF3-365D-4705-A99E-687B8175A5EB}" destId="{071448E9-4E85-437A-B591-04B38817AEA3}" srcOrd="1" destOrd="0" presId="urn:microsoft.com/office/officeart/2008/layout/RadialCluster"/>
    <dgm:cxn modelId="{B6AB2E91-99DB-4004-9371-4D0B6D959DA9}" type="presParOf" srcId="{951ECBF3-365D-4705-A99E-687B8175A5EB}" destId="{4B4D5239-22CC-41BA-A43E-26A62290BF1D}" srcOrd="2" destOrd="0" presId="urn:microsoft.com/office/officeart/2008/layout/RadialCluster"/>
    <dgm:cxn modelId="{CA7BF802-2DE8-483B-BDFE-BFB62D48F29C}" type="presParOf" srcId="{951ECBF3-365D-4705-A99E-687B8175A5EB}" destId="{DB4A9FBF-B459-472F-94F8-1048382AC9D0}" srcOrd="3" destOrd="0" presId="urn:microsoft.com/office/officeart/2008/layout/RadialCluster"/>
    <dgm:cxn modelId="{2A01EED5-802C-4770-9E45-1C1499DC3BDE}" type="presParOf" srcId="{951ECBF3-365D-4705-A99E-687B8175A5EB}" destId="{2DC88466-757F-47B2-BF62-5DDB08B80D52}" srcOrd="4" destOrd="0" presId="urn:microsoft.com/office/officeart/2008/layout/RadialCluster"/>
    <dgm:cxn modelId="{2E6A50AC-B856-41B7-8E5E-262BD091C276}" type="presParOf" srcId="{951ECBF3-365D-4705-A99E-687B8175A5EB}" destId="{BF1FAB47-BF26-4A63-8C6F-96157FFB7D6D}" srcOrd="5" destOrd="0" presId="urn:microsoft.com/office/officeart/2008/layout/RadialCluster"/>
    <dgm:cxn modelId="{23F46BF8-344C-43BC-8513-450BA767089D}" type="presParOf" srcId="{951ECBF3-365D-4705-A99E-687B8175A5EB}" destId="{4B4351F3-A0D7-47A4-BFCB-CC662F519E63}" srcOrd="6" destOrd="0" presId="urn:microsoft.com/office/officeart/2008/layout/RadialCluster"/>
    <dgm:cxn modelId="{24ECA84B-852F-489E-AC39-02B28EF37EF0}" type="presParOf" srcId="{951ECBF3-365D-4705-A99E-687B8175A5EB}" destId="{C214CC6D-5F0C-4447-823B-C756D0671D47}" srcOrd="7" destOrd="0" presId="urn:microsoft.com/office/officeart/2008/layout/RadialCluster"/>
    <dgm:cxn modelId="{70D13237-93AC-472C-9427-36012D3B64C4}" type="presParOf" srcId="{951ECBF3-365D-4705-A99E-687B8175A5EB}" destId="{99B665C5-6968-4815-B3F6-6B6859C1753F}" srcOrd="8" destOrd="0" presId="urn:microsoft.com/office/officeart/2008/layout/RadialCluster"/>
    <dgm:cxn modelId="{B238F730-DB23-47D4-97C3-8731463B8411}" type="presParOf" srcId="{951ECBF3-365D-4705-A99E-687B8175A5EB}" destId="{E05CDA91-AF11-4EF9-A724-2FBEC06F5189}" srcOrd="9" destOrd="0" presId="urn:microsoft.com/office/officeart/2008/layout/RadialCluster"/>
    <dgm:cxn modelId="{5307E27E-FBBF-4C22-8CA0-FCACADED7DBA}" type="presParOf" srcId="{951ECBF3-365D-4705-A99E-687B8175A5EB}" destId="{88E09E66-3FFF-4B88-8060-AD517617126F}" srcOrd="10" destOrd="0" presId="urn:microsoft.com/office/officeart/2008/layout/RadialCluster"/>
  </dgm:cxnLst>
  <dgm:bg/>
  <dgm:whole/>
</dgm:dataModel>
</file>

<file path=word/diagrams/data2.xml><?xml version="1.0" encoding="utf-8"?>
<dgm:dataModel xmlns:dgm="http://schemas.openxmlformats.org/drawingml/2006/diagram" xmlns:a="http://schemas.openxmlformats.org/drawingml/2006/main">
  <dgm:ptLst>
    <dgm:pt modelId="{28CE7863-438F-4466-86C5-0717C9D9AD33}" type="doc">
      <dgm:prSet loTypeId="urn:microsoft.com/office/officeart/2005/8/layout/radial1" loCatId="relationship" qsTypeId="urn:microsoft.com/office/officeart/2005/8/quickstyle/simple1" qsCatId="simple" csTypeId="urn:microsoft.com/office/officeart/2005/8/colors/accent1_1" csCatId="accent1" phldr="1"/>
      <dgm:spPr/>
      <dgm:t>
        <a:bodyPr/>
        <a:p>
          <a:endParaRPr lang="zh-CN" altLang="en-US"/>
        </a:p>
      </dgm:t>
    </dgm:pt>
    <dgm:pt modelId="{901D20D3-6671-4310-BF7A-A1F659172CE0}">
      <dgm:prSet phldrT="[文本]"/>
      <dgm:spPr/>
      <dgm:t>
        <a:bodyPr/>
        <a:p>
          <a:r>
            <a:rPr lang="zh-CN" altLang="en-US"/>
            <a:t>行业内部的竞争</a:t>
          </a:r>
        </a:p>
      </dgm:t>
    </dgm:pt>
    <dgm:pt modelId="{5DF80FBB-4A62-4E0D-826E-7AB72A9002A0}" cxnId="{E374A501-0DA7-45F9-AB2F-6FA3A2E2222F}" type="parTrans">
      <dgm:prSet/>
      <dgm:spPr/>
      <dgm:t>
        <a:bodyPr/>
        <a:p>
          <a:endParaRPr lang="zh-CN" altLang="en-US"/>
        </a:p>
      </dgm:t>
    </dgm:pt>
    <dgm:pt modelId="{B3235E4F-9675-4254-92EB-84BE57E21DD6}" cxnId="{E374A501-0DA7-45F9-AB2F-6FA3A2E2222F}" type="sibTrans">
      <dgm:prSet/>
      <dgm:spPr/>
      <dgm:t>
        <a:bodyPr/>
        <a:p>
          <a:endParaRPr lang="zh-CN" altLang="en-US"/>
        </a:p>
      </dgm:t>
    </dgm:pt>
    <dgm:pt modelId="{5F82305F-B25A-4300-96A2-59597201FD72}">
      <dgm:prSet phldrT="[文本]"/>
      <dgm:spPr/>
      <dgm:t>
        <a:bodyPr/>
        <a:p>
          <a:r>
            <a:rPr lang="zh-CN" altLang="en-US"/>
            <a:t>新进入者的威胁</a:t>
          </a:r>
        </a:p>
      </dgm:t>
    </dgm:pt>
    <dgm:pt modelId="{0326059F-7698-440C-B1A7-639283175A83}" cxnId="{9FF3536E-C5A4-4FBF-99F1-CFB6C5D8CD6E}" type="parTrans">
      <dgm:prSet/>
      <dgm:spPr/>
      <dgm:t>
        <a:bodyPr/>
        <a:p>
          <a:endParaRPr lang="zh-CN" altLang="en-US"/>
        </a:p>
      </dgm:t>
    </dgm:pt>
    <dgm:pt modelId="{A27D2247-5CED-4DCC-AFBF-80AF67646009}" cxnId="{9FF3536E-C5A4-4FBF-99F1-CFB6C5D8CD6E}" type="sibTrans">
      <dgm:prSet/>
      <dgm:spPr/>
      <dgm:t>
        <a:bodyPr/>
        <a:p>
          <a:endParaRPr lang="zh-CN" altLang="en-US"/>
        </a:p>
      </dgm:t>
    </dgm:pt>
    <dgm:pt modelId="{ABC42368-22AC-4BC4-9E68-EB9DE87DD0BE}">
      <dgm:prSet phldrT="[文本]"/>
      <dgm:spPr/>
      <dgm:t>
        <a:bodyPr/>
        <a:p>
          <a:r>
            <a:rPr lang="zh-CN" altLang="en-US"/>
            <a:t>购买者要价还价的能力</a:t>
          </a:r>
        </a:p>
      </dgm:t>
    </dgm:pt>
    <dgm:pt modelId="{9A0F8BD4-156E-43D5-8340-7C2E9BDD0519}" cxnId="{E12903D9-D51A-42B8-8EDB-F13EA081F90A}" type="parTrans">
      <dgm:prSet/>
      <dgm:spPr/>
      <dgm:t>
        <a:bodyPr/>
        <a:p>
          <a:endParaRPr lang="zh-CN" altLang="en-US"/>
        </a:p>
      </dgm:t>
    </dgm:pt>
    <dgm:pt modelId="{3E078494-7CAE-4CD6-BF53-11C9741614EB}" cxnId="{E12903D9-D51A-42B8-8EDB-F13EA081F90A}" type="sibTrans">
      <dgm:prSet/>
      <dgm:spPr/>
      <dgm:t>
        <a:bodyPr/>
        <a:p>
          <a:endParaRPr lang="zh-CN" altLang="en-US"/>
        </a:p>
      </dgm:t>
    </dgm:pt>
    <dgm:pt modelId="{1EFBD12B-86F7-4DB9-A92C-A9168CFE5DDA}">
      <dgm:prSet phldrT="[文本]"/>
      <dgm:spPr/>
      <dgm:t>
        <a:bodyPr/>
        <a:p>
          <a:r>
            <a:rPr lang="zh-CN" altLang="en-US"/>
            <a:t>替代品的威胁</a:t>
          </a:r>
        </a:p>
      </dgm:t>
    </dgm:pt>
    <dgm:pt modelId="{D9AE3FEF-755B-45D5-B8DF-C61F904A0001}" cxnId="{46826671-C1EA-4409-9EF9-29722357CC12}" type="parTrans">
      <dgm:prSet/>
      <dgm:spPr/>
      <dgm:t>
        <a:bodyPr/>
        <a:p>
          <a:endParaRPr lang="zh-CN" altLang="en-US"/>
        </a:p>
      </dgm:t>
    </dgm:pt>
    <dgm:pt modelId="{0052A776-FCF7-4854-BA9E-EA15B3A0AEF1}" cxnId="{46826671-C1EA-4409-9EF9-29722357CC12}" type="sibTrans">
      <dgm:prSet/>
      <dgm:spPr/>
      <dgm:t>
        <a:bodyPr/>
        <a:p>
          <a:endParaRPr lang="zh-CN" altLang="en-US"/>
        </a:p>
      </dgm:t>
    </dgm:pt>
    <dgm:pt modelId="{27E3A649-964B-48FF-9FCC-0F54D502A524}">
      <dgm:prSet phldrT="[文本]"/>
      <dgm:spPr/>
      <dgm:t>
        <a:bodyPr/>
        <a:p>
          <a:r>
            <a:rPr lang="zh-CN" altLang="en-US"/>
            <a:t>供应商讨价还价的能力</a:t>
          </a:r>
        </a:p>
      </dgm:t>
    </dgm:pt>
    <dgm:pt modelId="{4CEBA9D0-884F-4DFF-A00A-279732A8E775}" cxnId="{38F8B47B-2319-456C-991B-5E6D85CBDEDF}" type="parTrans">
      <dgm:prSet/>
      <dgm:spPr/>
      <dgm:t>
        <a:bodyPr/>
        <a:p>
          <a:endParaRPr lang="zh-CN" altLang="en-US"/>
        </a:p>
      </dgm:t>
    </dgm:pt>
    <dgm:pt modelId="{CFDC1D55-0FE2-494C-9985-110E5E3EAF27}" cxnId="{38F8B47B-2319-456C-991B-5E6D85CBDEDF}" type="sibTrans">
      <dgm:prSet/>
      <dgm:spPr/>
      <dgm:t>
        <a:bodyPr/>
        <a:p>
          <a:endParaRPr lang="zh-CN" altLang="en-US"/>
        </a:p>
      </dgm:t>
    </dgm:pt>
    <dgm:pt modelId="{7EEA1345-B54D-4720-BA87-70206814E32F}" type="pres">
      <dgm:prSet presAssocID="{28CE7863-438F-4466-86C5-0717C9D9AD33}" presName="cycle" presStyleCnt="0">
        <dgm:presLayoutVars>
          <dgm:chMax val="1"/>
          <dgm:dir/>
          <dgm:animLvl val="ctr"/>
          <dgm:resizeHandles val="exact"/>
        </dgm:presLayoutVars>
      </dgm:prSet>
      <dgm:spPr/>
      <dgm:t>
        <a:bodyPr/>
        <a:p>
          <a:endParaRPr lang="zh-CN" altLang="en-US"/>
        </a:p>
      </dgm:t>
    </dgm:pt>
    <dgm:pt modelId="{D9DF9008-2536-46A4-A26B-4F3119A18D19}" type="pres">
      <dgm:prSet presAssocID="{901D20D3-6671-4310-BF7A-A1F659172CE0}" presName="centerShape" presStyleLbl="node0" presStyleIdx="0" presStyleCnt="1"/>
      <dgm:spPr/>
      <dgm:t>
        <a:bodyPr/>
        <a:p>
          <a:endParaRPr lang="zh-CN" altLang="en-US"/>
        </a:p>
      </dgm:t>
    </dgm:pt>
    <dgm:pt modelId="{A0481129-A813-45AF-99F6-0142206EFE03}" type="pres">
      <dgm:prSet presAssocID="{0326059F-7698-440C-B1A7-639283175A83}" presName="Name9" presStyleLbl="parChTrans1D2" presStyleIdx="0" presStyleCnt="4"/>
      <dgm:spPr/>
      <dgm:t>
        <a:bodyPr/>
        <a:p>
          <a:endParaRPr lang="zh-CN" altLang="en-US"/>
        </a:p>
      </dgm:t>
    </dgm:pt>
    <dgm:pt modelId="{6C6A0083-7287-4555-8B0E-926C91DBC02C}" type="pres">
      <dgm:prSet presAssocID="{0326059F-7698-440C-B1A7-639283175A83}" presName="connTx" presStyleLbl="parChTrans1D2" presStyleIdx="0" presStyleCnt="4"/>
      <dgm:spPr/>
      <dgm:t>
        <a:bodyPr/>
        <a:p>
          <a:endParaRPr lang="zh-CN" altLang="en-US"/>
        </a:p>
      </dgm:t>
    </dgm:pt>
    <dgm:pt modelId="{DB8D6518-D488-49E1-BB8D-368FCE41A2D7}" type="pres">
      <dgm:prSet presAssocID="{5F82305F-B25A-4300-96A2-59597201FD72}" presName="node" presStyleLbl="node1" presStyleIdx="0" presStyleCnt="4">
        <dgm:presLayoutVars>
          <dgm:bulletEnabled val="1"/>
        </dgm:presLayoutVars>
      </dgm:prSet>
      <dgm:spPr/>
      <dgm:t>
        <a:bodyPr/>
        <a:p>
          <a:endParaRPr lang="zh-CN" altLang="en-US"/>
        </a:p>
      </dgm:t>
    </dgm:pt>
    <dgm:pt modelId="{F482565F-EAE1-47D8-8CCD-210F78532FC6}" type="pres">
      <dgm:prSet presAssocID="{9A0F8BD4-156E-43D5-8340-7C2E9BDD0519}" presName="Name9" presStyleLbl="parChTrans1D2" presStyleIdx="1" presStyleCnt="4"/>
      <dgm:spPr/>
      <dgm:t>
        <a:bodyPr/>
        <a:p>
          <a:endParaRPr lang="zh-CN" altLang="en-US"/>
        </a:p>
      </dgm:t>
    </dgm:pt>
    <dgm:pt modelId="{24AD9A3C-1217-4AA9-8377-43F889F85052}" type="pres">
      <dgm:prSet presAssocID="{9A0F8BD4-156E-43D5-8340-7C2E9BDD0519}" presName="connTx" presStyleLbl="parChTrans1D2" presStyleIdx="1" presStyleCnt="4"/>
      <dgm:spPr/>
      <dgm:t>
        <a:bodyPr/>
        <a:p>
          <a:endParaRPr lang="zh-CN" altLang="en-US"/>
        </a:p>
      </dgm:t>
    </dgm:pt>
    <dgm:pt modelId="{70260A06-9DED-4F42-9C81-7C2197BFB42E}" type="pres">
      <dgm:prSet presAssocID="{ABC42368-22AC-4BC4-9E68-EB9DE87DD0BE}" presName="node" presStyleLbl="node1" presStyleIdx="1" presStyleCnt="4">
        <dgm:presLayoutVars>
          <dgm:bulletEnabled val="1"/>
        </dgm:presLayoutVars>
      </dgm:prSet>
      <dgm:spPr/>
      <dgm:t>
        <a:bodyPr/>
        <a:p>
          <a:endParaRPr lang="zh-CN" altLang="en-US"/>
        </a:p>
      </dgm:t>
    </dgm:pt>
    <dgm:pt modelId="{7F0043C3-C588-403A-8B8C-079DAE314719}" type="pres">
      <dgm:prSet presAssocID="{D9AE3FEF-755B-45D5-B8DF-C61F904A0001}" presName="Name9" presStyleLbl="parChTrans1D2" presStyleIdx="2" presStyleCnt="4"/>
      <dgm:spPr/>
      <dgm:t>
        <a:bodyPr/>
        <a:p>
          <a:endParaRPr lang="zh-CN" altLang="en-US"/>
        </a:p>
      </dgm:t>
    </dgm:pt>
    <dgm:pt modelId="{8A84DE6A-E99F-42C0-AB62-DAF2853112BD}" type="pres">
      <dgm:prSet presAssocID="{D9AE3FEF-755B-45D5-B8DF-C61F904A0001}" presName="connTx" presStyleLbl="parChTrans1D2" presStyleIdx="2" presStyleCnt="4"/>
      <dgm:spPr/>
      <dgm:t>
        <a:bodyPr/>
        <a:p>
          <a:endParaRPr lang="zh-CN" altLang="en-US"/>
        </a:p>
      </dgm:t>
    </dgm:pt>
    <dgm:pt modelId="{C12CA2A4-D903-47DD-A667-B17ED5D803EE}" type="pres">
      <dgm:prSet presAssocID="{1EFBD12B-86F7-4DB9-A92C-A9168CFE5DDA}" presName="node" presStyleLbl="node1" presStyleIdx="2" presStyleCnt="4">
        <dgm:presLayoutVars>
          <dgm:bulletEnabled val="1"/>
        </dgm:presLayoutVars>
      </dgm:prSet>
      <dgm:spPr/>
      <dgm:t>
        <a:bodyPr/>
        <a:p>
          <a:endParaRPr lang="zh-CN" altLang="en-US"/>
        </a:p>
      </dgm:t>
    </dgm:pt>
    <dgm:pt modelId="{02DDB19A-7601-432D-AF0D-D27941BEFA94}" type="pres">
      <dgm:prSet presAssocID="{4CEBA9D0-884F-4DFF-A00A-279732A8E775}" presName="Name9" presStyleLbl="parChTrans1D2" presStyleIdx="3" presStyleCnt="4"/>
      <dgm:spPr/>
      <dgm:t>
        <a:bodyPr/>
        <a:p>
          <a:endParaRPr lang="zh-CN" altLang="en-US"/>
        </a:p>
      </dgm:t>
    </dgm:pt>
    <dgm:pt modelId="{B4CBEB0D-4184-4F9D-98D2-B1AFD897C945}" type="pres">
      <dgm:prSet presAssocID="{4CEBA9D0-884F-4DFF-A00A-279732A8E775}" presName="connTx" presStyleLbl="parChTrans1D2" presStyleIdx="3" presStyleCnt="4"/>
      <dgm:spPr/>
      <dgm:t>
        <a:bodyPr/>
        <a:p>
          <a:endParaRPr lang="zh-CN" altLang="en-US"/>
        </a:p>
      </dgm:t>
    </dgm:pt>
    <dgm:pt modelId="{4D6B4E0A-9FCF-4A74-84AD-15CD55629290}" type="pres">
      <dgm:prSet presAssocID="{27E3A649-964B-48FF-9FCC-0F54D502A524}" presName="node" presStyleLbl="node1" presStyleIdx="3" presStyleCnt="4">
        <dgm:presLayoutVars>
          <dgm:bulletEnabled val="1"/>
        </dgm:presLayoutVars>
      </dgm:prSet>
      <dgm:spPr/>
      <dgm:t>
        <a:bodyPr/>
        <a:p>
          <a:endParaRPr lang="zh-CN" altLang="en-US"/>
        </a:p>
      </dgm:t>
    </dgm:pt>
  </dgm:ptLst>
  <dgm:cxnLst>
    <dgm:cxn modelId="{38F8B47B-2319-456C-991B-5E6D85CBDEDF}" srcId="{901D20D3-6671-4310-BF7A-A1F659172CE0}" destId="{27E3A649-964B-48FF-9FCC-0F54D502A524}" srcOrd="3" destOrd="0" parTransId="{4CEBA9D0-884F-4DFF-A00A-279732A8E775}" sibTransId="{CFDC1D55-0FE2-494C-9985-110E5E3EAF27}"/>
    <dgm:cxn modelId="{96B3324D-DB15-4F06-9848-6EEC5116963F}" type="presOf" srcId="{0326059F-7698-440C-B1A7-639283175A83}" destId="{A0481129-A813-45AF-99F6-0142206EFE03}" srcOrd="0" destOrd="0" presId="urn:microsoft.com/office/officeart/2005/8/layout/radial1"/>
    <dgm:cxn modelId="{39283D03-14B0-4191-AE88-20304410043E}" type="presOf" srcId="{901D20D3-6671-4310-BF7A-A1F659172CE0}" destId="{D9DF9008-2536-46A4-A26B-4F3119A18D19}" srcOrd="0" destOrd="0" presId="urn:microsoft.com/office/officeart/2005/8/layout/radial1"/>
    <dgm:cxn modelId="{173668BF-D0B7-4D74-88F4-1801E73D9BAE}" type="presOf" srcId="{ABC42368-22AC-4BC4-9E68-EB9DE87DD0BE}" destId="{70260A06-9DED-4F42-9C81-7C2197BFB42E}" srcOrd="0" destOrd="0" presId="urn:microsoft.com/office/officeart/2005/8/layout/radial1"/>
    <dgm:cxn modelId="{C76D319B-A66F-4D30-AF77-12E44540A495}" type="presOf" srcId="{0326059F-7698-440C-B1A7-639283175A83}" destId="{6C6A0083-7287-4555-8B0E-926C91DBC02C}" srcOrd="1" destOrd="0" presId="urn:microsoft.com/office/officeart/2005/8/layout/radial1"/>
    <dgm:cxn modelId="{64F04B13-56BD-49D0-9867-0C51562EAB2B}" type="presOf" srcId="{9A0F8BD4-156E-43D5-8340-7C2E9BDD0519}" destId="{F482565F-EAE1-47D8-8CCD-210F78532FC6}" srcOrd="0" destOrd="0" presId="urn:microsoft.com/office/officeart/2005/8/layout/radial1"/>
    <dgm:cxn modelId="{9FF3536E-C5A4-4FBF-99F1-CFB6C5D8CD6E}" srcId="{901D20D3-6671-4310-BF7A-A1F659172CE0}" destId="{5F82305F-B25A-4300-96A2-59597201FD72}" srcOrd="0" destOrd="0" parTransId="{0326059F-7698-440C-B1A7-639283175A83}" sibTransId="{A27D2247-5CED-4DCC-AFBF-80AF67646009}"/>
    <dgm:cxn modelId="{56C37BBA-2496-4614-8A3C-D281376F8805}" type="presOf" srcId="{D9AE3FEF-755B-45D5-B8DF-C61F904A0001}" destId="{7F0043C3-C588-403A-8B8C-079DAE314719}" srcOrd="0" destOrd="0" presId="urn:microsoft.com/office/officeart/2005/8/layout/radial1"/>
    <dgm:cxn modelId="{81F3295A-532D-4DE3-8FFE-7E3E7563480A}" type="presOf" srcId="{4CEBA9D0-884F-4DFF-A00A-279732A8E775}" destId="{B4CBEB0D-4184-4F9D-98D2-B1AFD897C945}" srcOrd="1" destOrd="0" presId="urn:microsoft.com/office/officeart/2005/8/layout/radial1"/>
    <dgm:cxn modelId="{E12903D9-D51A-42B8-8EDB-F13EA081F90A}" srcId="{901D20D3-6671-4310-BF7A-A1F659172CE0}" destId="{ABC42368-22AC-4BC4-9E68-EB9DE87DD0BE}" srcOrd="1" destOrd="0" parTransId="{9A0F8BD4-156E-43D5-8340-7C2E9BDD0519}" sibTransId="{3E078494-7CAE-4CD6-BF53-11C9741614EB}"/>
    <dgm:cxn modelId="{78344D29-C248-43BC-A7BE-9C1A48F850F9}" type="presOf" srcId="{9A0F8BD4-156E-43D5-8340-7C2E9BDD0519}" destId="{24AD9A3C-1217-4AA9-8377-43F889F85052}" srcOrd="1" destOrd="0" presId="urn:microsoft.com/office/officeart/2005/8/layout/radial1"/>
    <dgm:cxn modelId="{E9BFCD81-79C3-4C6F-A91D-D6EEECA38973}" type="presOf" srcId="{27E3A649-964B-48FF-9FCC-0F54D502A524}" destId="{4D6B4E0A-9FCF-4A74-84AD-15CD55629290}" srcOrd="0" destOrd="0" presId="urn:microsoft.com/office/officeart/2005/8/layout/radial1"/>
    <dgm:cxn modelId="{34C94CBD-0C9B-432C-8690-A37CFCBC386E}" type="presOf" srcId="{4CEBA9D0-884F-4DFF-A00A-279732A8E775}" destId="{02DDB19A-7601-432D-AF0D-D27941BEFA94}" srcOrd="0" destOrd="0" presId="urn:microsoft.com/office/officeart/2005/8/layout/radial1"/>
    <dgm:cxn modelId="{E374A501-0DA7-45F9-AB2F-6FA3A2E2222F}" srcId="{28CE7863-438F-4466-86C5-0717C9D9AD33}" destId="{901D20D3-6671-4310-BF7A-A1F659172CE0}" srcOrd="0" destOrd="0" parTransId="{5DF80FBB-4A62-4E0D-826E-7AB72A9002A0}" sibTransId="{B3235E4F-9675-4254-92EB-84BE57E21DD6}"/>
    <dgm:cxn modelId="{6512E1C2-23B6-4133-90AD-4D80F89E5EFF}" type="presOf" srcId="{5F82305F-B25A-4300-96A2-59597201FD72}" destId="{DB8D6518-D488-49E1-BB8D-368FCE41A2D7}" srcOrd="0" destOrd="0" presId="urn:microsoft.com/office/officeart/2005/8/layout/radial1"/>
    <dgm:cxn modelId="{46826671-C1EA-4409-9EF9-29722357CC12}" srcId="{901D20D3-6671-4310-BF7A-A1F659172CE0}" destId="{1EFBD12B-86F7-4DB9-A92C-A9168CFE5DDA}" srcOrd="2" destOrd="0" parTransId="{D9AE3FEF-755B-45D5-B8DF-C61F904A0001}" sibTransId="{0052A776-FCF7-4854-BA9E-EA15B3A0AEF1}"/>
    <dgm:cxn modelId="{5795A325-EEB6-4B96-B852-D554E62792C1}" type="presOf" srcId="{28CE7863-438F-4466-86C5-0717C9D9AD33}" destId="{7EEA1345-B54D-4720-BA87-70206814E32F}" srcOrd="0" destOrd="0" presId="urn:microsoft.com/office/officeart/2005/8/layout/radial1"/>
    <dgm:cxn modelId="{27AE10F8-FD75-4C0C-B4F4-DEC1657981F4}" type="presOf" srcId="{D9AE3FEF-755B-45D5-B8DF-C61F904A0001}" destId="{8A84DE6A-E99F-42C0-AB62-DAF2853112BD}" srcOrd="1" destOrd="0" presId="urn:microsoft.com/office/officeart/2005/8/layout/radial1"/>
    <dgm:cxn modelId="{CE38DBE3-070A-4266-A141-A0F1610A5DCB}" type="presOf" srcId="{1EFBD12B-86F7-4DB9-A92C-A9168CFE5DDA}" destId="{C12CA2A4-D903-47DD-A667-B17ED5D803EE}" srcOrd="0" destOrd="0" presId="urn:microsoft.com/office/officeart/2005/8/layout/radial1"/>
    <dgm:cxn modelId="{2B64093A-8540-4233-B853-C1ED707F31AE}" type="presParOf" srcId="{7EEA1345-B54D-4720-BA87-70206814E32F}" destId="{D9DF9008-2536-46A4-A26B-4F3119A18D19}" srcOrd="0" destOrd="0" presId="urn:microsoft.com/office/officeart/2005/8/layout/radial1"/>
    <dgm:cxn modelId="{D76E5506-1A30-4776-B852-4DF248168B8B}" type="presParOf" srcId="{7EEA1345-B54D-4720-BA87-70206814E32F}" destId="{A0481129-A813-45AF-99F6-0142206EFE03}" srcOrd="1" destOrd="0" presId="urn:microsoft.com/office/officeart/2005/8/layout/radial1"/>
    <dgm:cxn modelId="{BC5F89FA-A0B0-457C-8D87-5D5B80C3815A}" type="presParOf" srcId="{A0481129-A813-45AF-99F6-0142206EFE03}" destId="{6C6A0083-7287-4555-8B0E-926C91DBC02C}" srcOrd="0" destOrd="0" presId="urn:microsoft.com/office/officeart/2005/8/layout/radial1"/>
    <dgm:cxn modelId="{15EDA424-F566-418B-8025-0DB4855986A4}" type="presParOf" srcId="{7EEA1345-B54D-4720-BA87-70206814E32F}" destId="{DB8D6518-D488-49E1-BB8D-368FCE41A2D7}" srcOrd="2" destOrd="0" presId="urn:microsoft.com/office/officeart/2005/8/layout/radial1"/>
    <dgm:cxn modelId="{F56EACBD-F6B7-44EC-AD7B-A64C1B7AEF79}" type="presParOf" srcId="{7EEA1345-B54D-4720-BA87-70206814E32F}" destId="{F482565F-EAE1-47D8-8CCD-210F78532FC6}" srcOrd="3" destOrd="0" presId="urn:microsoft.com/office/officeart/2005/8/layout/radial1"/>
    <dgm:cxn modelId="{EC433B10-A360-45D4-8030-29CCF4E38B2B}" type="presParOf" srcId="{F482565F-EAE1-47D8-8CCD-210F78532FC6}" destId="{24AD9A3C-1217-4AA9-8377-43F889F85052}" srcOrd="0" destOrd="0" presId="urn:microsoft.com/office/officeart/2005/8/layout/radial1"/>
    <dgm:cxn modelId="{2671AE61-D6A4-4BCA-A29E-79AA22297377}" type="presParOf" srcId="{7EEA1345-B54D-4720-BA87-70206814E32F}" destId="{70260A06-9DED-4F42-9C81-7C2197BFB42E}" srcOrd="4" destOrd="0" presId="urn:microsoft.com/office/officeart/2005/8/layout/radial1"/>
    <dgm:cxn modelId="{17C1A7DF-562E-4F35-AFF0-D57D5C296B4F}" type="presParOf" srcId="{7EEA1345-B54D-4720-BA87-70206814E32F}" destId="{7F0043C3-C588-403A-8B8C-079DAE314719}" srcOrd="5" destOrd="0" presId="urn:microsoft.com/office/officeart/2005/8/layout/radial1"/>
    <dgm:cxn modelId="{E960E905-552F-43C5-8F3B-6BC88E7A9BC9}" type="presParOf" srcId="{7F0043C3-C588-403A-8B8C-079DAE314719}" destId="{8A84DE6A-E99F-42C0-AB62-DAF2853112BD}" srcOrd="0" destOrd="0" presId="urn:microsoft.com/office/officeart/2005/8/layout/radial1"/>
    <dgm:cxn modelId="{FA530D9F-C2A6-4B8D-88EC-A9E6F2C47A66}" type="presParOf" srcId="{7EEA1345-B54D-4720-BA87-70206814E32F}" destId="{C12CA2A4-D903-47DD-A667-B17ED5D803EE}" srcOrd="6" destOrd="0" presId="urn:microsoft.com/office/officeart/2005/8/layout/radial1"/>
    <dgm:cxn modelId="{E7EB4908-9117-4F1E-A255-27F44718AB5A}" type="presParOf" srcId="{7EEA1345-B54D-4720-BA87-70206814E32F}" destId="{02DDB19A-7601-432D-AF0D-D27941BEFA94}" srcOrd="7" destOrd="0" presId="urn:microsoft.com/office/officeart/2005/8/layout/radial1"/>
    <dgm:cxn modelId="{A4182597-7A36-4AB3-9E5C-1DA69278331D}" type="presParOf" srcId="{02DDB19A-7601-432D-AF0D-D27941BEFA94}" destId="{B4CBEB0D-4184-4F9D-98D2-B1AFD897C945}" srcOrd="0" destOrd="0" presId="urn:microsoft.com/office/officeart/2005/8/layout/radial1"/>
    <dgm:cxn modelId="{9F82683C-D104-4603-B96E-D2761F78354A}" type="presParOf" srcId="{7EEA1345-B54D-4720-BA87-70206814E32F}" destId="{4D6B4E0A-9FCF-4A74-84AD-15CD55629290}" srcOrd="8" destOrd="0" presId="urn:microsoft.com/office/officeart/2005/8/layout/radial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2DF88B-413F-4BC5-B8AC-A6854FA36605}">
      <dsp:nvSpPr>
        <dsp:cNvPr id="0" name=""/>
        <dsp:cNvSpPr/>
      </dsp:nvSpPr>
      <dsp:spPr>
        <a:xfrm>
          <a:off x="2214086" y="1103560"/>
          <a:ext cx="848677" cy="8486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zh-CN" altLang="en-US" sz="1500" kern="1200"/>
            <a:t>立体车架最终价格</a:t>
          </a:r>
        </a:p>
      </dsp:txBody>
      <dsp:txXfrm>
        <a:off x="2255515" y="1144989"/>
        <a:ext cx="765819" cy="765819"/>
      </dsp:txXfrm>
    </dsp:sp>
    <dsp:sp modelId="{071448E9-4E85-437A-B591-04B38817AEA3}">
      <dsp:nvSpPr>
        <dsp:cNvPr id="0" name=""/>
        <dsp:cNvSpPr/>
      </dsp:nvSpPr>
      <dsp:spPr>
        <a:xfrm rot="16200000">
          <a:off x="2398784" y="863919"/>
          <a:ext cx="479281" cy="0"/>
        </a:xfrm>
        <a:custGeom>
          <a:avLst/>
          <a:gdLst/>
          <a:ahLst/>
          <a:cxnLst/>
          <a:rect l="0" t="0" r="0" b="0"/>
          <a:pathLst>
            <a:path>
              <a:moveTo>
                <a:pt x="0" y="0"/>
              </a:moveTo>
              <a:lnTo>
                <a:pt x="47928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4D5239-22CC-41BA-A43E-26A62290BF1D}">
      <dsp:nvSpPr>
        <dsp:cNvPr id="0" name=""/>
        <dsp:cNvSpPr/>
      </dsp:nvSpPr>
      <dsp:spPr>
        <a:xfrm>
          <a:off x="2354118" y="55665"/>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制作成本</a:t>
          </a:r>
        </a:p>
      </dsp:txBody>
      <dsp:txXfrm>
        <a:off x="2381875" y="83422"/>
        <a:ext cx="513099" cy="513099"/>
      </dsp:txXfrm>
    </dsp:sp>
    <dsp:sp modelId="{DB4A9FBF-B459-472F-94F8-1048382AC9D0}">
      <dsp:nvSpPr>
        <dsp:cNvPr id="0" name=""/>
        <dsp:cNvSpPr/>
      </dsp:nvSpPr>
      <dsp:spPr>
        <a:xfrm rot="20520000">
          <a:off x="3051927" y="1321605"/>
          <a:ext cx="442813" cy="0"/>
        </a:xfrm>
        <a:custGeom>
          <a:avLst/>
          <a:gdLst/>
          <a:ahLst/>
          <a:cxnLst/>
          <a:rect l="0" t="0" r="0" b="0"/>
          <a:pathLst>
            <a:path>
              <a:moveTo>
                <a:pt x="0" y="0"/>
              </a:moveTo>
              <a:lnTo>
                <a:pt x="44281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88466-757F-47B2-BF62-5DDB08B80D52}">
      <dsp:nvSpPr>
        <dsp:cNvPr id="0" name=""/>
        <dsp:cNvSpPr/>
      </dsp:nvSpPr>
      <dsp:spPr>
        <a:xfrm>
          <a:off x="3483904" y="876502"/>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公司利润</a:t>
          </a:r>
        </a:p>
      </dsp:txBody>
      <dsp:txXfrm>
        <a:off x="3511661" y="904259"/>
        <a:ext cx="513099" cy="513099"/>
      </dsp:txXfrm>
    </dsp:sp>
    <dsp:sp modelId="{BF1FAB47-BF26-4A63-8C6F-96157FFB7D6D}">
      <dsp:nvSpPr>
        <dsp:cNvPr id="0" name=""/>
        <dsp:cNvSpPr/>
      </dsp:nvSpPr>
      <dsp:spPr>
        <a:xfrm rot="3240000">
          <a:off x="2882421" y="2078442"/>
          <a:ext cx="311993" cy="0"/>
        </a:xfrm>
        <a:custGeom>
          <a:avLst/>
          <a:gdLst/>
          <a:ahLst/>
          <a:cxnLst/>
          <a:rect l="0" t="0" r="0" b="0"/>
          <a:pathLst>
            <a:path>
              <a:moveTo>
                <a:pt x="0" y="0"/>
              </a:moveTo>
              <a:lnTo>
                <a:pt x="31199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4351F3-A0D7-47A4-BFCB-CC662F519E63}">
      <dsp:nvSpPr>
        <dsp:cNvPr id="0" name=""/>
        <dsp:cNvSpPr/>
      </dsp:nvSpPr>
      <dsp:spPr>
        <a:xfrm>
          <a:off x="3052364" y="2204646"/>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广告费用</a:t>
          </a:r>
        </a:p>
      </dsp:txBody>
      <dsp:txXfrm>
        <a:off x="3080121" y="2232403"/>
        <a:ext cx="513099" cy="513099"/>
      </dsp:txXfrm>
    </dsp:sp>
    <dsp:sp modelId="{C214CC6D-5F0C-4447-823B-C756D0671D47}">
      <dsp:nvSpPr>
        <dsp:cNvPr id="0" name=""/>
        <dsp:cNvSpPr/>
      </dsp:nvSpPr>
      <dsp:spPr>
        <a:xfrm rot="7560000">
          <a:off x="2082435" y="2078442"/>
          <a:ext cx="311993" cy="0"/>
        </a:xfrm>
        <a:custGeom>
          <a:avLst/>
          <a:gdLst/>
          <a:ahLst/>
          <a:cxnLst/>
          <a:rect l="0" t="0" r="0" b="0"/>
          <a:pathLst>
            <a:path>
              <a:moveTo>
                <a:pt x="0" y="0"/>
              </a:moveTo>
              <a:lnTo>
                <a:pt x="31199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B665C5-6968-4815-B3F6-6B6859C1753F}">
      <dsp:nvSpPr>
        <dsp:cNvPr id="0" name=""/>
        <dsp:cNvSpPr/>
      </dsp:nvSpPr>
      <dsp:spPr>
        <a:xfrm>
          <a:off x="1655871" y="2204646"/>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研发成本</a:t>
          </a:r>
        </a:p>
      </dsp:txBody>
      <dsp:txXfrm>
        <a:off x="1683628" y="2232403"/>
        <a:ext cx="513099" cy="513099"/>
      </dsp:txXfrm>
    </dsp:sp>
    <dsp:sp modelId="{E05CDA91-AF11-4EF9-A724-2FBEC06F5189}">
      <dsp:nvSpPr>
        <dsp:cNvPr id="0" name=""/>
        <dsp:cNvSpPr/>
      </dsp:nvSpPr>
      <dsp:spPr>
        <a:xfrm rot="11880000">
          <a:off x="1782109" y="1321605"/>
          <a:ext cx="442813" cy="0"/>
        </a:xfrm>
        <a:custGeom>
          <a:avLst/>
          <a:gdLst/>
          <a:ahLst/>
          <a:cxnLst/>
          <a:rect l="0" t="0" r="0" b="0"/>
          <a:pathLst>
            <a:path>
              <a:moveTo>
                <a:pt x="0" y="0"/>
              </a:moveTo>
              <a:lnTo>
                <a:pt x="44281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E09E66-3FFF-4B88-8060-AD517617126F}">
      <dsp:nvSpPr>
        <dsp:cNvPr id="0" name=""/>
        <dsp:cNvSpPr/>
      </dsp:nvSpPr>
      <dsp:spPr>
        <a:xfrm>
          <a:off x="1224331" y="876502"/>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各项税收</a:t>
          </a:r>
        </a:p>
      </dsp:txBody>
      <dsp:txXfrm>
        <a:off x="1252088" y="904259"/>
        <a:ext cx="513099" cy="513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F9008-2536-46A4-A26B-4F3119A18D19}">
      <dsp:nvSpPr>
        <dsp:cNvPr id="0" name=""/>
        <dsp:cNvSpPr/>
      </dsp:nvSpPr>
      <dsp:spPr>
        <a:xfrm>
          <a:off x="1827324" y="893874"/>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行业内部的竞争</a:t>
          </a:r>
        </a:p>
      </dsp:txBody>
      <dsp:txXfrm>
        <a:off x="1926794" y="993344"/>
        <a:ext cx="480286" cy="480286"/>
      </dsp:txXfrm>
    </dsp:sp>
    <dsp:sp modelId="{A0481129-A813-45AF-99F6-0142206EFE03}">
      <dsp:nvSpPr>
        <dsp:cNvPr id="0" name=""/>
        <dsp:cNvSpPr/>
      </dsp:nvSpPr>
      <dsp:spPr>
        <a:xfrm rot="16200000">
          <a:off x="2064374" y="777205"/>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61809" y="786183"/>
        <a:ext cx="10256" cy="10256"/>
      </dsp:txXfrm>
    </dsp:sp>
    <dsp:sp modelId="{DB8D6518-D488-49E1-BB8D-368FCE41A2D7}">
      <dsp:nvSpPr>
        <dsp:cNvPr id="0" name=""/>
        <dsp:cNvSpPr/>
      </dsp:nvSpPr>
      <dsp:spPr>
        <a:xfrm>
          <a:off x="1827324" y="9521"/>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新进入者的威胁</a:t>
          </a:r>
        </a:p>
      </dsp:txBody>
      <dsp:txXfrm>
        <a:off x="1926794" y="108991"/>
        <a:ext cx="480286" cy="480286"/>
      </dsp:txXfrm>
    </dsp:sp>
    <dsp:sp modelId="{F482565F-EAE1-47D8-8CCD-210F78532FC6}">
      <dsp:nvSpPr>
        <dsp:cNvPr id="0" name=""/>
        <dsp:cNvSpPr/>
      </dsp:nvSpPr>
      <dsp:spPr>
        <a:xfrm>
          <a:off x="2506550" y="1219382"/>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03985" y="1228359"/>
        <a:ext cx="10256" cy="10256"/>
      </dsp:txXfrm>
    </dsp:sp>
    <dsp:sp modelId="{70260A06-9DED-4F42-9C81-7C2197BFB42E}">
      <dsp:nvSpPr>
        <dsp:cNvPr id="0" name=""/>
        <dsp:cNvSpPr/>
      </dsp:nvSpPr>
      <dsp:spPr>
        <a:xfrm>
          <a:off x="2711676" y="893874"/>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购买者要价还价的能力</a:t>
          </a:r>
        </a:p>
      </dsp:txBody>
      <dsp:txXfrm>
        <a:off x="2811146" y="993344"/>
        <a:ext cx="480286" cy="480286"/>
      </dsp:txXfrm>
    </dsp:sp>
    <dsp:sp modelId="{7F0043C3-C588-403A-8B8C-079DAE314719}">
      <dsp:nvSpPr>
        <dsp:cNvPr id="0" name=""/>
        <dsp:cNvSpPr/>
      </dsp:nvSpPr>
      <dsp:spPr>
        <a:xfrm rot="5400000">
          <a:off x="2064374" y="1661558"/>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61809" y="1670535"/>
        <a:ext cx="10256" cy="10256"/>
      </dsp:txXfrm>
    </dsp:sp>
    <dsp:sp modelId="{C12CA2A4-D903-47DD-A667-B17ED5D803EE}">
      <dsp:nvSpPr>
        <dsp:cNvPr id="0" name=""/>
        <dsp:cNvSpPr/>
      </dsp:nvSpPr>
      <dsp:spPr>
        <a:xfrm>
          <a:off x="1827324" y="1778226"/>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替代品的威胁</a:t>
          </a:r>
        </a:p>
      </dsp:txBody>
      <dsp:txXfrm>
        <a:off x="1926794" y="1877696"/>
        <a:ext cx="480286" cy="480286"/>
      </dsp:txXfrm>
    </dsp:sp>
    <dsp:sp modelId="{02DDB19A-7601-432D-AF0D-D27941BEFA94}">
      <dsp:nvSpPr>
        <dsp:cNvPr id="0" name=""/>
        <dsp:cNvSpPr/>
      </dsp:nvSpPr>
      <dsp:spPr>
        <a:xfrm rot="10800000">
          <a:off x="1622198" y="1219382"/>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719633" y="1228359"/>
        <a:ext cx="10256" cy="10256"/>
      </dsp:txXfrm>
    </dsp:sp>
    <dsp:sp modelId="{4D6B4E0A-9FCF-4A74-84AD-15CD55629290}">
      <dsp:nvSpPr>
        <dsp:cNvPr id="0" name=""/>
        <dsp:cNvSpPr/>
      </dsp:nvSpPr>
      <dsp:spPr>
        <a:xfrm>
          <a:off x="942971" y="893874"/>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供应商讨价还价的能力</a:t>
          </a:r>
        </a:p>
      </dsp:txBody>
      <dsp:txXfrm>
        <a:off x="1042441" y="993344"/>
        <a:ext cx="480286" cy="48028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stAng" val="90"/>
                              <dgm:param type="ctrShpMap" val="fNode"/>
                            </dgm:alg>
                          </dgm:if>
                          <dgm:if name="Name67" axis="ch ch" ptType="node node" st="1 1" cnt="1 0" func="cnt" op="equ" val="2">
                            <dgm:alg type="cycle">
                              <dgm:param type="stAng" val="45"/>
                              <dgm:param type="spanAng" val="90"/>
                              <dgm:param type="ctrShpMap" val="fNode"/>
                            </dgm:alg>
                          </dgm:if>
                          <dgm:else name="Name68">
                            <dgm:alg type="cycle">
                              <dgm:param type="stAng" val="0"/>
                              <dgm:param type="spanAng" val="180"/>
                              <dgm:param type="ctrShpMap" val="fNode"/>
                            </dgm:alg>
                          </dgm:else>
                        </dgm:choose>
                      </dgm:if>
                      <dgm:if name="Name69" axis="ch" ptType="node" func="cnt" op="equ" val="2">
                        <dgm:choose name="Name70">
                          <dgm:if name="Name71" axis="ch ch" ptType="node node" st="1 1" cnt="1 0" func="cnt" op="equ" val="1">
                            <dgm:alg type="cycle">
                              <dgm:param type="stAng" val="0"/>
                              <dgm:param type="ctrShpMap" val="fNode"/>
                            </dgm:alg>
                          </dgm:if>
                          <dgm:if name="Name72" axis="ch ch" ptType="node node" st="1 1" cnt="1 0" func="cnt" op="equ" val="2">
                            <dgm:alg type="cycle">
                              <dgm:param type="stAng" val="315"/>
                              <dgm:param type="spanAng" val="90"/>
                              <dgm:param type="ctrShpMap" val="fNode"/>
                            </dgm:alg>
                          </dgm:if>
                          <dgm:else name="Name73">
                            <dgm:alg type="cycle">
                              <dgm:param type="stAng" val="270"/>
                              <dgm:param type="spanAng" val="180"/>
                              <dgm:param type="ctrShpMap" val="fNode"/>
                            </dgm:alg>
                          </dgm:else>
                        </dgm:choose>
                      </dgm:if>
                      <dgm:if name="Name74" axis="ch" ptType="node" func="cnt" op="equ" val="3">
                        <dgm:choose name="Name75">
                          <dgm:if name="Name76" axis="ch ch" ptType="node node" st="1 1" cnt="1 0" func="cnt" op="equ" val="1">
                            <dgm:alg type="cycle">
                              <dgm:param type="stAng" val="0"/>
                              <dgm:param type="ctrShpMap" val="fNode"/>
                            </dgm:alg>
                          </dgm:if>
                          <dgm:if name="Name77" axis="ch ch" ptType="node node" st="1 1" cnt="1 0" func="cnt" op="equ" val="2">
                            <dgm:alg type="cycle">
                              <dgm:param type="stAng" val="315"/>
                              <dgm:param type="spanAng" val="90"/>
                              <dgm:param type="ctrShpMap" val="fNode"/>
                            </dgm:alg>
                          </dgm:if>
                          <dgm:else name="Name78">
                            <dgm:alg type="cycle">
                              <dgm:param type="stAng" val="270"/>
                              <dgm:param type="spanAng" val="180"/>
                              <dgm:param type="ctrShpMap" val="fNode"/>
                            </dgm:alg>
                          </dgm:else>
                        </dgm:choose>
                      </dgm:if>
                      <dgm:if name="Name79" axis="ch" ptType="node" func="cnt" op="equ" val="4">
                        <dgm:choose name="Name80">
                          <dgm:if name="Name81" axis="ch ch" ptType="node node" st="1 1" cnt="1 0" func="cnt" op="equ" val="1">
                            <dgm:alg type="cycle">
                              <dgm:param type="stAng" val="0"/>
                              <dgm:param type="ctrShpMap" val="fNode"/>
                            </dgm:alg>
                          </dgm:if>
                          <dgm:if name="Name82" axis="ch ch" ptType="node node" st="1 1" cnt="1 0" func="cnt" op="equ" val="2">
                            <dgm:alg type="cycle">
                              <dgm:param type="stAng" val="315"/>
                              <dgm:param type="spanAng" val="90"/>
                              <dgm:param type="ctrShpMap" val="fNode"/>
                            </dgm:alg>
                          </dgm:if>
                          <dgm:else name="Name83">
                            <dgm:alg type="cycle">
                              <dgm:param type="stAng" val="292.5"/>
                              <dgm:param type="spanAng" val="135"/>
                              <dgm:param type="ctrShpMap" val="fNode"/>
                            </dgm:alg>
                          </dgm:else>
                        </dgm:choose>
                      </dgm:if>
                      <dgm:if name="Name84" axis="ch" ptType="node" func="cnt" op="equ" val="5">
                        <dgm:choose name="Name85">
                          <dgm:if name="Name86" axis="ch ch" ptType="node node" st="1 1" cnt="1 0" func="cnt" op="equ" val="1">
                            <dgm:alg type="cycle">
                              <dgm:param type="stAng" val="0"/>
                              <dgm:param type="ctrShpMap" val="fNode"/>
                            </dgm:alg>
                          </dgm:if>
                          <dgm:if name="Name87" axis="ch ch" ptType="node node" st="1 1" cnt="1 0" func="cnt" op="equ" val="2">
                            <dgm:alg type="cycle">
                              <dgm:param type="stAng" val="315"/>
                              <dgm:param type="spanAng" val="90"/>
                              <dgm:param type="ctrShpMap" val="fNode"/>
                            </dgm:alg>
                          </dgm:if>
                          <dgm:else name="Name88">
                            <dgm:alg type="cycle">
                              <dgm:param type="stAng" val="0"/>
                              <dgm:param type="spanAng" val="360"/>
                              <dgm:param type="ctrShpMap" val="fNode"/>
                            </dgm:alg>
                          </dgm:else>
                        </dgm:choose>
                      </dgm:if>
                      <dgm:if name="Name89" axis="ch" ptType="node" func="cnt" op="equ" val="6">
                        <dgm:choose name="Name90">
                          <dgm:if name="Name91" axis="ch ch" ptType="node node" st="1 1" cnt="1 0" func="cnt" op="equ" val="1">
                            <dgm:alg type="cycle">
                              <dgm:param type="stAng" val="0"/>
                              <dgm:param type="ctrShpMap" val="fNode"/>
                            </dgm:alg>
                          </dgm:if>
                          <dgm:if name="Name92" axis="ch ch" ptType="node node" st="1 1" cnt="1 0" func="cnt" op="equ" val="2">
                            <dgm:alg type="cycle">
                              <dgm:param type="stAng" val="315"/>
                              <dgm:param type="spanAng" val="90"/>
                              <dgm:param type="ctrShpMap" val="fNode"/>
                            </dgm:alg>
                          </dgm:if>
                          <dgm:else name="Name93">
                            <dgm:alg type="cycle">
                              <dgm:param type="stAng" val="0"/>
                              <dgm:param type="spanAng" val="360"/>
                              <dgm:param type="ctrShpMap" val="fNode"/>
                            </dgm:alg>
                          </dgm:else>
                        </dgm:choose>
                      </dgm:if>
                      <dgm:if name="Name94" axis="ch" ptType="node" func="cnt" op="gte" val="7">
                        <dgm:choose name="Name95">
                          <dgm:if name="Name96" axis="ch ch" ptType="node node" st="1 1" cnt="1 0" func="cnt" op="equ" val="1">
                            <dgm:alg type="cycle">
                              <dgm:param type="stAng" val="0"/>
                              <dgm:param type="ctrShpMap" val="fNode"/>
                            </dgm:alg>
                          </dgm:if>
                          <dgm:if name="Name97" axis="ch ch" ptType="node node" st="1 1" cnt="1 0" func="cnt" op="equ" val="2">
                            <dgm:alg type="cycle">
                              <dgm:param type="stAng" val="315"/>
                              <dgm:param type="spanAng" val="90"/>
                              <dgm:param type="ctrShpMap" val="fNode"/>
                            </dgm:alg>
                          </dgm:if>
                          <dgm:else name="Name98">
                            <dgm:alg type="cycle">
                              <dgm:param type="stAng" val="0"/>
                              <dgm:param type="spanAng" val="360"/>
                              <dgm:param type="ctrShpMap" val="fNode"/>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stAng" val="270"/>
                              <dgm:param type="ctrShpMap" val="fNode"/>
                            </dgm:alg>
                          </dgm:if>
                          <dgm:if name="Name105" axis="ch ch" ptType="node node" st="1 1" cnt="1 0" func="cnt" op="equ" val="2">
                            <dgm:alg type="cycle">
                              <dgm:param type="stAng" val="315"/>
                              <dgm:param type="spanAng" val="-90"/>
                              <dgm:param type="ctrShpMap" val="fNode"/>
                            </dgm:alg>
                          </dgm:if>
                          <dgm:else name="Name106">
                            <dgm:alg type="cycle">
                              <dgm:param type="stAng" val="0"/>
                              <dgm:param type="spanAng" val="-180"/>
                              <dgm:param type="ctrShpMap" val="fNode"/>
                            </dgm:alg>
                          </dgm:else>
                        </dgm:choose>
                      </dgm:if>
                      <dgm:if name="Name107" axis="ch" ptType="node" func="cnt" op="equ" val="2">
                        <dgm:choose name="Name108">
                          <dgm:if name="Name109" axis="ch ch" ptType="node node" st="1 1" cnt="1 0" func="cnt" op="equ" val="1">
                            <dgm:alg type="cycle">
                              <dgm:param type="stAng" val="0"/>
                              <dgm:param type="ctrShpMap" val="fNode"/>
                            </dgm:alg>
                          </dgm:if>
                          <dgm:if name="Name110" axis="ch ch" ptType="node node" st="1 1" cnt="1 0" func="cnt" op="equ" val="2">
                            <dgm:alg type="cycle">
                              <dgm:param type="stAng" val="45"/>
                              <dgm:param type="spanAng" val="-90"/>
                              <dgm:param type="ctrShpMap" val="fNode"/>
                            </dgm:alg>
                          </dgm:if>
                          <dgm:else name="Name111">
                            <dgm:alg type="cycle">
                              <dgm:param type="stAng" val="90"/>
                              <dgm:param type="spanAng" val="-180"/>
                              <dgm:param type="ctrShpMap" val="fNode"/>
                            </dgm:alg>
                          </dgm:else>
                        </dgm:choose>
                      </dgm:if>
                      <dgm:if name="Name112" axis="ch" ptType="node" func="cnt" op="equ" val="3">
                        <dgm:choose name="Name113">
                          <dgm:if name="Name114" axis="ch ch" ptType="node node" st="1 1" cnt="1 0" func="cnt" op="equ" val="1">
                            <dgm:alg type="cycle">
                              <dgm:param type="stAng" val="0"/>
                              <dgm:param type="ctrShpMap" val="fNode"/>
                            </dgm:alg>
                          </dgm:if>
                          <dgm:if name="Name115" axis="ch ch" ptType="node node" st="1 1" cnt="1 0" func="cnt" op="equ" val="2">
                            <dgm:alg type="cycle">
                              <dgm:param type="stAng" val="45"/>
                              <dgm:param type="spanAng" val="-90"/>
                              <dgm:param type="ctrShpMap" val="fNode"/>
                            </dgm:alg>
                          </dgm:if>
                          <dgm:else name="Name116">
                            <dgm:alg type="cycle">
                              <dgm:param type="stAng" val="90"/>
                              <dgm:param type="spanAng" val="-180"/>
                              <dgm:param type="ctrShpMap" val="fNode"/>
                            </dgm:alg>
                          </dgm:else>
                        </dgm:choose>
                      </dgm:if>
                      <dgm:if name="Name117" axis="ch" ptType="node" func="cnt" op="equ" val="4">
                        <dgm:choose name="Name118">
                          <dgm:if name="Name119" axis="ch ch" ptType="node node" st="1 1" cnt="1 0" func="cnt" op="equ" val="1">
                            <dgm:alg type="cycle">
                              <dgm:param type="stAng" val="0"/>
                              <dgm:param type="ctrShpMap" val="fNode"/>
                            </dgm:alg>
                          </dgm:if>
                          <dgm:if name="Name120" axis="ch ch" ptType="node node" st="1 1" cnt="1 0" func="cnt" op="equ" val="2">
                            <dgm:alg type="cycle">
                              <dgm:param type="stAng" val="45"/>
                              <dgm:param type="spanAng" val="-90"/>
                              <dgm:param type="ctrShpMap" val="fNode"/>
                            </dgm:alg>
                          </dgm:if>
                          <dgm:else name="Name121">
                            <dgm:alg type="cycle">
                              <dgm:param type="stAng" val="67.5"/>
                              <dgm:param type="spanAng" val="-135"/>
                              <dgm:param type="ctrShpMap" val="fNode"/>
                            </dgm:alg>
                          </dgm:else>
                        </dgm:choose>
                      </dgm:if>
                      <dgm:if name="Name122" axis="ch" ptType="node" func="cnt" op="equ" val="5">
                        <dgm:choose name="Name123">
                          <dgm:if name="Name124" axis="ch ch" ptType="node node" st="1 1" cnt="1 0" func="cnt" op="equ" val="1">
                            <dgm:alg type="cycle">
                              <dgm:param type="stAng" val="0"/>
                              <dgm:param type="ctrShpMap" val="fNode"/>
                            </dgm:alg>
                          </dgm:if>
                          <dgm:if name="Name125" axis="ch ch" ptType="node node" st="1 1" cnt="1 0" func="cnt" op="equ" val="2">
                            <dgm:alg type="cycle">
                              <dgm:param type="stAng" val="45"/>
                              <dgm:param type="spanAng" val="-90"/>
                              <dgm:param type="ctrShpMap" val="fNode"/>
                            </dgm:alg>
                          </dgm:if>
                          <dgm:else name="Name126">
                            <dgm:alg type="cycle">
                              <dgm:param type="stAng" val="0"/>
                              <dgm:param type="spanAng" val="-360"/>
                              <dgm:param type="ctrShpMap" val="fNode"/>
                            </dgm:alg>
                          </dgm:else>
                        </dgm:choose>
                      </dgm:if>
                      <dgm:if name="Name127" axis="ch" ptType="node" func="cnt" op="equ" val="6">
                        <dgm:choose name="Name128">
                          <dgm:if name="Name129" axis="ch ch" ptType="node node" st="1 1" cnt="1 0" func="cnt" op="equ" val="1">
                            <dgm:alg type="cycle">
                              <dgm:param type="stAng" val="0"/>
                              <dgm:param type="ctrShpMap" val="fNode"/>
                            </dgm:alg>
                          </dgm:if>
                          <dgm:if name="Name130" axis="ch ch" ptType="node node" st="1 1" cnt="1 0" func="cnt" op="equ" val="2">
                            <dgm:alg type="cycle">
                              <dgm:param type="stAng" val="45"/>
                              <dgm:param type="spanAng" val="-90"/>
                              <dgm:param type="ctrShpMap" val="fNode"/>
                            </dgm:alg>
                          </dgm:if>
                          <dgm:else name="Name131">
                            <dgm:alg type="cycle">
                              <dgm:param type="stAng" val="0"/>
                              <dgm:param type="spanAng" val="-360"/>
                              <dgm:param type="ctrShpMap" val="fNode"/>
                            </dgm:alg>
                          </dgm:else>
                        </dgm:choose>
                      </dgm:if>
                      <dgm:if name="Name132" axis="ch" ptType="node" func="cnt" op="gte" val="7">
                        <dgm:choose name="Name133">
                          <dgm:if name="Name134" axis="ch ch" ptType="node node" st="1 1" cnt="1 0" func="cnt" op="equ" val="1">
                            <dgm:alg type="cycle">
                              <dgm:param type="stAng" val="0"/>
                              <dgm:param type="ctrShpMap" val="fNode"/>
                            </dgm:alg>
                          </dgm:if>
                          <dgm:if name="Name135" axis="ch ch" ptType="node node" st="1 1" cnt="1 0" func="cnt" op="equ" val="2">
                            <dgm:alg type="cycle">
                              <dgm:param type="stAng" val="45"/>
                              <dgm:param type="spanAng" val="-90"/>
                              <dgm:param type="ctrShpMap" val="fNode"/>
                            </dgm:alg>
                          </dgm:if>
                          <dgm:else name="Name136">
                            <dgm:alg type="cycle">
                              <dgm:param type="stAng" val="0"/>
                              <dgm:param type="spanAng" val="-360"/>
                              <dgm:param type="ctrShpMap" val="fNode"/>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srcNode" val="textCenter"/>
                    <dgm:param type="dstNode" val="childCenter1"/>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stAng" val="180"/>
                              <dgm:param type="ctrShpMap" val="fNode"/>
                            </dgm:alg>
                          </dgm:if>
                          <dgm:if name="Name154" axis="ch ch" ptType="node node" st="2 1" cnt="1 0" func="cnt" op="equ" val="2">
                            <dgm:alg type="cycle">
                              <dgm:param type="stAng" val="135"/>
                              <dgm:param type="spanAng" val="90"/>
                              <dgm:param type="ctrShpMap" val="fNode"/>
                            </dgm:alg>
                          </dgm:if>
                          <dgm:else name="Name155">
                            <dgm:alg type="cycle">
                              <dgm:param type="stAng" val="90"/>
                              <dgm:param type="spanAng" val="180"/>
                              <dgm:param type="ctrShpMap" val="fNode"/>
                            </dgm:alg>
                          </dgm:else>
                        </dgm:choose>
                      </dgm:if>
                      <dgm:if name="Name156" axis="ch" ptType="node" func="cnt" op="equ" val="3">
                        <dgm:choose name="Name157">
                          <dgm:if name="Name158" axis="ch ch" ptType="node node" st="2 1" cnt="1 0" func="cnt" op="equ" val="1">
                            <dgm:alg type="cycle">
                              <dgm:param type="stAng" val="120"/>
                              <dgm:param type="ctrShpMap" val="fNode"/>
                              <dgm:param type="horzAlign" val="r"/>
                              <dgm:param type="vertAlign" val="b"/>
                            </dgm:alg>
                          </dgm:if>
                          <dgm:if name="Name159" axis="ch ch" ptType="node node" st="2 1" cnt="1 0" func="cnt" op="equ" val="2">
                            <dgm:alg type="cycle">
                              <dgm:param type="stAng" val="75"/>
                              <dgm:param type="spanAng" val="90"/>
                              <dgm:param type="ctrShpMap" val="fNode"/>
                              <dgm:param type="horzAlign" val="r"/>
                              <dgm:param type="vertAlign" val="b"/>
                            </dgm:alg>
                          </dgm:if>
                          <dgm:else name="Name160">
                            <dgm:alg type="cycle">
                              <dgm:param type="stAng" val="30"/>
                              <dgm:param type="spanAng" val="180"/>
                              <dgm:param type="ctrShpMap" val="fNode"/>
                            </dgm:alg>
                          </dgm:else>
                        </dgm:choose>
                      </dgm:if>
                      <dgm:if name="Name161" axis="ch" ptType="node" func="cnt" op="equ" val="4">
                        <dgm:choose name="Name162">
                          <dgm:if name="Name163" axis="ch ch" ptType="node node" st="2 1" cnt="1 0" func="cnt" op="equ" val="1">
                            <dgm:alg type="cycle">
                              <dgm:param type="stAng" val="90"/>
                              <dgm:param type="ctrShpMap" val="fNode"/>
                            </dgm:alg>
                          </dgm:if>
                          <dgm:if name="Name164" axis="ch ch" ptType="node node" st="2 1" cnt="1 0" func="cnt" op="equ" val="2">
                            <dgm:alg type="cycle">
                              <dgm:param type="stAng" val="45"/>
                              <dgm:param type="spanAng" val="90"/>
                              <dgm:param type="ctrShpMap" val="fNode"/>
                            </dgm:alg>
                          </dgm:if>
                          <dgm:else name="Name165">
                            <dgm:alg type="cycle">
                              <dgm:param type="stAng" val="22.5"/>
                              <dgm:param type="spanAng" val="135"/>
                              <dgm:param type="ctrShpMap" val="fNode"/>
                            </dgm:alg>
                          </dgm:else>
                        </dgm:choose>
                      </dgm:if>
                      <dgm:if name="Name166" axis="ch" ptType="node" func="cnt" op="equ" val="5">
                        <dgm:choose name="Name167">
                          <dgm:if name="Name168" axis="ch ch" ptType="node node" st="2 1" cnt="1 0" func="cnt" op="equ" val="1">
                            <dgm:alg type="cycle">
                              <dgm:param type="stAng" val="72"/>
                              <dgm:param type="ctrShpMap" val="fNode"/>
                            </dgm:alg>
                          </dgm:if>
                          <dgm:if name="Name169" axis="ch ch" ptType="node node" st="2 1" cnt="1 0" func="cnt" op="equ" val="2">
                            <dgm:alg type="cycle">
                              <dgm:param type="stAng" val="27"/>
                              <dgm:param type="spanAng" val="90"/>
                              <dgm:param type="ctrShpMap" val="fNode"/>
                            </dgm:alg>
                          </dgm:if>
                          <dgm:else name="Name170">
                            <dgm:alg type="cycle">
                              <dgm:param type="stAng" val="0"/>
                              <dgm:param type="spanAng" val="360"/>
                              <dgm:param type="ctrShpMap" val="fNode"/>
                            </dgm:alg>
                          </dgm:else>
                        </dgm:choose>
                      </dgm:if>
                      <dgm:if name="Name171" axis="ch" ptType="node" func="cnt" op="equ" val="6">
                        <dgm:choose name="Name172">
                          <dgm:if name="Name173" axis="ch ch" ptType="node node" st="2 1" cnt="1 0" func="cnt" op="equ" val="1">
                            <dgm:alg type="cycle">
                              <dgm:param type="stAng" val="60"/>
                              <dgm:param type="ctrShpMap" val="fNode"/>
                            </dgm:alg>
                          </dgm:if>
                          <dgm:if name="Name174" axis="ch ch" ptType="node node" st="2 1" cnt="1 0" func="cnt" op="equ" val="2">
                            <dgm:alg type="cycle">
                              <dgm:param type="stAng" val="15"/>
                              <dgm:param type="spanAng" val="90"/>
                              <dgm:param type="ctrShpMap" val="fNode"/>
                            </dgm:alg>
                          </dgm:if>
                          <dgm:else name="Name175">
                            <dgm:alg type="cycle">
                              <dgm:param type="stAng" val="0"/>
                              <dgm:param type="spanAng" val="360"/>
                              <dgm:param type="ctrShpMap" val="fNode"/>
                            </dgm:alg>
                          </dgm:else>
                        </dgm:choose>
                      </dgm:if>
                      <dgm:if name="Name176" axis="ch" ptType="node" func="cnt" op="gte" val="7">
                        <dgm:choose name="Name177">
                          <dgm:if name="Name178" axis="ch ch" ptType="node node" st="2 1" cnt="1 0" func="cnt" op="equ" val="1">
                            <dgm:alg type="cycle">
                              <dgm:param type="stAng" val="51"/>
                              <dgm:param type="ctrShpMap" val="fNode"/>
                            </dgm:alg>
                          </dgm:if>
                          <dgm:if name="Name179" axis="ch ch" ptType="node node" st="2 1" cnt="1 0" func="cnt" op="equ" val="2">
                            <dgm:alg type="cycle">
                              <dgm:param type="stAng" val="6"/>
                              <dgm:param type="spanAng" val="90"/>
                              <dgm:param type="ctrShpMap" val="fNode"/>
                            </dgm:alg>
                          </dgm:if>
                          <dgm:else name="Name180">
                            <dgm:alg type="cycle">
                              <dgm:param type="stAng" val="0"/>
                              <dgm:param type="spanAng" val="360"/>
                              <dgm:param type="ctrShpMap" val="fNode"/>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stAng" val="180"/>
                              <dgm:param type="ctrShpMap" val="fNode"/>
                            </dgm:alg>
                          </dgm:if>
                          <dgm:if name="Name187" axis="ch ch" ptType="node node" st="2 1" cnt="1 0" func="cnt" op="equ" val="2">
                            <dgm:alg type="cycle">
                              <dgm:param type="stAng" val="225"/>
                              <dgm:param type="spanAng" val="-90"/>
                              <dgm:param type="ctrShpMap" val="fNode"/>
                            </dgm:alg>
                          </dgm:if>
                          <dgm:else name="Name188">
                            <dgm:alg type="cycle">
                              <dgm:param type="stAng" val="270"/>
                              <dgm:param type="spanAng" val="-180"/>
                              <dgm:param type="ctrShpMap" val="fNode"/>
                            </dgm:alg>
                          </dgm:else>
                        </dgm:choose>
                      </dgm:if>
                      <dgm:if name="Name189" axis="ch" ptType="node" func="cnt" op="equ" val="3">
                        <dgm:choose name="Name190">
                          <dgm:if name="Name191" axis="ch ch" ptType="node node" st="2 1" cnt="1 0" func="cnt" op="equ" val="1">
                            <dgm:alg type="cycle">
                              <dgm:param type="stAng" val="240"/>
                              <dgm:param type="ctrShpMap" val="fNode"/>
                              <dgm:param type="horzAlign" val="l"/>
                              <dgm:param type="vertAlign" val="b"/>
                            </dgm:alg>
                          </dgm:if>
                          <dgm:if name="Name192" axis="ch ch" ptType="node node" st="2 1" cnt="1 0" func="cnt" op="equ" val="2">
                            <dgm:alg type="cycle">
                              <dgm:param type="stAng" val="285"/>
                              <dgm:param type="spanAng" val="-90"/>
                              <dgm:param type="ctrShpMap" val="fNode"/>
                              <dgm:param type="horzAlign" val="l"/>
                              <dgm:param type="vertAlign" val="b"/>
                            </dgm:alg>
                          </dgm:if>
                          <dgm:else name="Name193">
                            <dgm:alg type="cycle">
                              <dgm:param type="stAng" val="330"/>
                              <dgm:param type="spanAng" val="-180"/>
                              <dgm:param type="ctrShpMap" val="fNode"/>
                            </dgm:alg>
                          </dgm:else>
                        </dgm:choose>
                      </dgm:if>
                      <dgm:if name="Name194" axis="ch" ptType="node" func="cnt" op="equ" val="4">
                        <dgm:choose name="Name195">
                          <dgm:if name="Name196" axis="ch ch" ptType="node node" st="2 1" cnt="1 0" func="cnt" op="equ" val="1">
                            <dgm:alg type="cycle">
                              <dgm:param type="stAng" val="270"/>
                              <dgm:param type="ctrShpMap" val="fNode"/>
                            </dgm:alg>
                          </dgm:if>
                          <dgm:if name="Name197" axis="ch ch" ptType="node node" st="2 1" cnt="1 0" func="cnt" op="equ" val="2">
                            <dgm:alg type="cycle">
                              <dgm:param type="stAng" val="315"/>
                              <dgm:param type="spanAng" val="-90"/>
                              <dgm:param type="ctrShpMap" val="fNode"/>
                            </dgm:alg>
                          </dgm:if>
                          <dgm:else name="Name198">
                            <dgm:alg type="cycle">
                              <dgm:param type="stAng" val="337.5"/>
                              <dgm:param type="spanAng" val="-135"/>
                              <dgm:param type="ctrShpMap" val="fNode"/>
                            </dgm:alg>
                          </dgm:else>
                        </dgm:choose>
                      </dgm:if>
                      <dgm:if name="Name199" axis="ch" ptType="node" func="cnt" op="equ" val="5">
                        <dgm:choose name="Name200">
                          <dgm:if name="Name201" axis="ch ch" ptType="node node" st="2 1" cnt="1 0" func="cnt" op="equ" val="1">
                            <dgm:alg type="cycle">
                              <dgm:param type="stAng" val="288"/>
                              <dgm:param type="ctrShpMap" val="fNode"/>
                            </dgm:alg>
                          </dgm:if>
                          <dgm:if name="Name202" axis="ch ch" ptType="node node" st="2 1" cnt="1 0" func="cnt" op="equ" val="2">
                            <dgm:alg type="cycle">
                              <dgm:param type="stAng" val="333"/>
                              <dgm:param type="spanAng" val="-90"/>
                              <dgm:param type="ctrShpMap" val="fNode"/>
                            </dgm:alg>
                          </dgm:if>
                          <dgm:else name="Name203">
                            <dgm:alg type="cycle">
                              <dgm:param type="stAng" val="0"/>
                              <dgm:param type="spanAng" val="-360"/>
                              <dgm:param type="ctrShpMap" val="fNode"/>
                            </dgm:alg>
                          </dgm:else>
                        </dgm:choose>
                      </dgm:if>
                      <dgm:if name="Name204" axis="ch" ptType="node" func="cnt" op="equ" val="6">
                        <dgm:choose name="Name205">
                          <dgm:if name="Name206" axis="ch ch" ptType="node node" st="2 1" cnt="1 0" func="cnt" op="equ" val="1">
                            <dgm:alg type="cycle">
                              <dgm:param type="stAng" val="300"/>
                              <dgm:param type="ctrShpMap" val="fNode"/>
                            </dgm:alg>
                          </dgm:if>
                          <dgm:if name="Name207" axis="ch ch" ptType="node node" st="2 1" cnt="1 0" func="cnt" op="equ" val="2">
                            <dgm:alg type="cycle">
                              <dgm:param type="stAng" val="345"/>
                              <dgm:param type="spanAng" val="-90"/>
                              <dgm:param type="ctrShpMap" val="fNode"/>
                            </dgm:alg>
                          </dgm:if>
                          <dgm:else name="Name208">
                            <dgm:alg type="cycle">
                              <dgm:param type="stAng" val="0"/>
                              <dgm:param type="spanAng" val="-360"/>
                              <dgm:param type="ctrShpMap" val="fNode"/>
                            </dgm:alg>
                          </dgm:else>
                        </dgm:choose>
                      </dgm:if>
                      <dgm:if name="Name209" axis="ch" ptType="node" func="cnt" op="gte" val="7">
                        <dgm:choose name="Name210">
                          <dgm:if name="Name211" axis="ch ch" ptType="node node" st="2 1" cnt="1 0" func="cnt" op="equ" val="1">
                            <dgm:alg type="cycle">
                              <dgm:param type="stAng" val="308"/>
                              <dgm:param type="ctrShpMap" val="fNode"/>
                            </dgm:alg>
                          </dgm:if>
                          <dgm:if name="Name212" axis="ch ch" ptType="node node" st="2 1" cnt="1 0" func="cnt" op="equ" val="2">
                            <dgm:alg type="cycle">
                              <dgm:param type="stAng" val="353"/>
                              <dgm:param type="spanAng" val="-90"/>
                              <dgm:param type="ctrShpMap" val="fNode"/>
                            </dgm:alg>
                          </dgm:if>
                          <dgm:else name="Name213">
                            <dgm:alg type="cycle">
                              <dgm:param type="stAng" val="0"/>
                              <dgm:param type="spanAng" val="-360"/>
                              <dgm:param type="ctrShpMap" val="fNode"/>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srcNode" val="textCenter"/>
                    <dgm:param type="dstNode" val="childCenter2"/>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stAng" val="240"/>
                              <dgm:param type="ctrShpMap" val="fNode"/>
                              <dgm:param type="horzAlign" val="l"/>
                              <dgm:param type="vertAlign" val="b"/>
                            </dgm:alg>
                          </dgm:if>
                          <dgm:if name="Name231" axis="ch ch" ptType="node node" st="3 1" cnt="1 0" func="cnt" op="equ" val="2">
                            <dgm:alg type="cycle">
                              <dgm:param type="stAng" val="195"/>
                              <dgm:param type="spanAng" val="90"/>
                              <dgm:param type="ctrShpMap" val="fNode"/>
                              <dgm:param type="horzAlign" val="l"/>
                              <dgm:param type="vertAlign" val="b"/>
                            </dgm:alg>
                          </dgm:if>
                          <dgm:else name="Name232">
                            <dgm:alg type="cycle">
                              <dgm:param type="stAng" val="150"/>
                              <dgm:param type="spanAng" val="180"/>
                              <dgm:param type="ctrShpMap" val="fNode"/>
                            </dgm:alg>
                          </dgm:else>
                        </dgm:choose>
                      </dgm:if>
                      <dgm:if name="Name233" axis="ch" ptType="node" func="cnt" op="equ" val="4">
                        <dgm:choose name="Name234">
                          <dgm:if name="Name235" axis="ch ch" ptType="node node" st="3 1" cnt="1 0" func="cnt" op="equ" val="1">
                            <dgm:alg type="cycle">
                              <dgm:param type="stAng" val="180"/>
                              <dgm:param type="ctrShpMap" val="fNode"/>
                            </dgm:alg>
                          </dgm:if>
                          <dgm:if name="Name236" axis="ch ch" ptType="node node" st="3 1" cnt="1 0" func="cnt" op="equ" val="2">
                            <dgm:alg type="cycle">
                              <dgm:param type="stAng" val="135"/>
                              <dgm:param type="spanAng" val="90"/>
                              <dgm:param type="ctrShpMap" val="fNode"/>
                            </dgm:alg>
                          </dgm:if>
                          <dgm:else name="Name237">
                            <dgm:alg type="cycle">
                              <dgm:param type="stAng" val="112.5"/>
                              <dgm:param type="spanAng" val="135"/>
                              <dgm:param type="ctrShpMap" val="fNode"/>
                            </dgm:alg>
                          </dgm:else>
                        </dgm:choose>
                      </dgm:if>
                      <dgm:if name="Name238" axis="ch" ptType="node" func="cnt" op="equ" val="5">
                        <dgm:choose name="Name239">
                          <dgm:if name="Name240" axis="ch ch" ptType="node node" st="3 1" cnt="1 0" func="cnt" op="equ" val="1">
                            <dgm:alg type="cycle">
                              <dgm:param type="stAng" val="144"/>
                              <dgm:param type="ctrShpMap" val="fNode"/>
                            </dgm:alg>
                          </dgm:if>
                          <dgm:if name="Name241" axis="ch ch" ptType="node node" st="3 1" cnt="1 0" func="cnt" op="equ" val="2">
                            <dgm:alg type="cycle">
                              <dgm:param type="stAng" val="99"/>
                              <dgm:param type="spanAng" val="90"/>
                              <dgm:param type="ctrShpMap" val="fNode"/>
                            </dgm:alg>
                          </dgm:if>
                          <dgm:else name="Name242">
                            <dgm:alg type="cycle">
                              <dgm:param type="stAng" val="0"/>
                              <dgm:param type="spanAng" val="360"/>
                              <dgm:param type="ctrShpMap" val="fNode"/>
                            </dgm:alg>
                          </dgm:else>
                        </dgm:choose>
                      </dgm:if>
                      <dgm:if name="Name243" axis="ch" ptType="node" func="cnt" op="equ" val="6">
                        <dgm:choose name="Name244">
                          <dgm:if name="Name245" axis="ch ch" ptType="node node" st="3 1" cnt="1 0" func="cnt" op="equ" val="1">
                            <dgm:alg type="cycle">
                              <dgm:param type="stAng" val="120"/>
                              <dgm:param type="ctrShpMap" val="fNode"/>
                            </dgm:alg>
                          </dgm:if>
                          <dgm:if name="Name246" axis="ch ch" ptType="node node" st="3 1" cnt="1 0" func="cnt" op="equ" val="2">
                            <dgm:alg type="cycle">
                              <dgm:param type="stAng" val="75"/>
                              <dgm:param type="spanAng" val="90"/>
                              <dgm:param type="ctrShpMap" val="fNode"/>
                            </dgm:alg>
                          </dgm:if>
                          <dgm:else name="Name247">
                            <dgm:alg type="cycle">
                              <dgm:param type="stAng" val="0"/>
                              <dgm:param type="spanAng" val="360"/>
                              <dgm:param type="ctrShpMap" val="fNode"/>
                            </dgm:alg>
                          </dgm:else>
                        </dgm:choose>
                      </dgm:if>
                      <dgm:if name="Name248" axis="ch" ptType="node" func="cnt" op="gte" val="7">
                        <dgm:choose name="Name249">
                          <dgm:if name="Name250" axis="ch ch" ptType="node node" st="3 1" cnt="1 0" func="cnt" op="equ" val="1">
                            <dgm:alg type="cycle">
                              <dgm:param type="stAng" val="102"/>
                              <dgm:param type="ctrShpMap" val="fNode"/>
                            </dgm:alg>
                          </dgm:if>
                          <dgm:if name="Name251" axis="ch ch" ptType="node node" st="3 1" cnt="1 0" func="cnt" op="equ" val="2">
                            <dgm:alg type="cycle">
                              <dgm:param type="stAng" val="57"/>
                              <dgm:param type="spanAng" val="90"/>
                              <dgm:param type="ctrShpMap" val="fNode"/>
                            </dgm:alg>
                          </dgm:if>
                          <dgm:else name="Name252">
                            <dgm:alg type="cycle">
                              <dgm:param type="stAng" val="0"/>
                              <dgm:param type="spanAng" val="360"/>
                              <dgm:param type="ctrShpMap" val="fNode"/>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stAng" val="120"/>
                              <dgm:param type="ctrShpMap" val="fNode"/>
                              <dgm:param type="horzAlign" val="r"/>
                              <dgm:param type="vertAlign" val="b"/>
                            </dgm:alg>
                          </dgm:if>
                          <dgm:if name="Name259" axis="ch ch" ptType="node node" st="3 1" cnt="1 0" func="cnt" op="equ" val="2">
                            <dgm:alg type="cycle">
                              <dgm:param type="stAng" val="165"/>
                              <dgm:param type="spanAng" val="-90"/>
                              <dgm:param type="ctrShpMap" val="fNode"/>
                              <dgm:param type="horzAlign" val="r"/>
                              <dgm:param type="vertAlign" val="b"/>
                            </dgm:alg>
                          </dgm:if>
                          <dgm:else name="Name260">
                            <dgm:alg type="cycle">
                              <dgm:param type="stAng" val="210"/>
                              <dgm:param type="spanAng" val="-180"/>
                              <dgm:param type="ctrShpMap" val="fNode"/>
                            </dgm:alg>
                          </dgm:else>
                        </dgm:choose>
                      </dgm:if>
                      <dgm:if name="Name261" axis="ch" ptType="node" func="cnt" op="equ" val="4">
                        <dgm:choose name="Name262">
                          <dgm:if name="Name263" axis="ch ch" ptType="node node" st="3 1" cnt="1 0" func="cnt" op="equ" val="1">
                            <dgm:alg type="cycle">
                              <dgm:param type="stAng" val="180"/>
                              <dgm:param type="ctrShpMap" val="fNode"/>
                            </dgm:alg>
                          </dgm:if>
                          <dgm:if name="Name264" axis="ch ch" ptType="node node" st="3 1" cnt="1 0" func="cnt" op="equ" val="2">
                            <dgm:alg type="cycle">
                              <dgm:param type="stAng" val="225"/>
                              <dgm:param type="spanAng" val="-90"/>
                              <dgm:param type="ctrShpMap" val="fNode"/>
                            </dgm:alg>
                          </dgm:if>
                          <dgm:else name="Name265">
                            <dgm:alg type="cycle">
                              <dgm:param type="stAng" val="247.5"/>
                              <dgm:param type="spanAng" val="-135"/>
                              <dgm:param type="ctrShpMap" val="fNode"/>
                            </dgm:alg>
                          </dgm:else>
                        </dgm:choose>
                      </dgm:if>
                      <dgm:if name="Name266" axis="ch" ptType="node" func="cnt" op="equ" val="5">
                        <dgm:choose name="Name267">
                          <dgm:if name="Name268" axis="ch ch" ptType="node node" st="3 1" cnt="1 0" func="cnt" op="equ" val="1">
                            <dgm:alg type="cycle">
                              <dgm:param type="stAng" val="216"/>
                              <dgm:param type="ctrShpMap" val="fNode"/>
                            </dgm:alg>
                          </dgm:if>
                          <dgm:if name="Name269" axis="ch ch" ptType="node node" st="3 1" cnt="1 0" func="cnt" op="equ" val="2">
                            <dgm:alg type="cycle">
                              <dgm:param type="stAng" val="261"/>
                              <dgm:param type="spanAng" val="-90"/>
                              <dgm:param type="ctrShpMap" val="fNode"/>
                            </dgm:alg>
                          </dgm:if>
                          <dgm:else name="Name270">
                            <dgm:alg type="cycle">
                              <dgm:param type="stAng" val="0"/>
                              <dgm:param type="spanAng" val="-360"/>
                              <dgm:param type="ctrShpMap" val="fNode"/>
                            </dgm:alg>
                          </dgm:else>
                        </dgm:choose>
                      </dgm:if>
                      <dgm:if name="Name271" axis="ch" ptType="node" func="cnt" op="equ" val="6">
                        <dgm:choose name="Name272">
                          <dgm:if name="Name273" axis="ch ch" ptType="node node" st="3 1" cnt="1 0" func="cnt" op="equ" val="1">
                            <dgm:alg type="cycle">
                              <dgm:param type="stAng" val="240"/>
                              <dgm:param type="ctrShpMap" val="fNode"/>
                            </dgm:alg>
                          </dgm:if>
                          <dgm:if name="Name274" axis="ch ch" ptType="node node" st="3 1" cnt="1 0" func="cnt" op="equ" val="2">
                            <dgm:alg type="cycle">
                              <dgm:param type="stAng" val="285"/>
                              <dgm:param type="spanAng" val="-90"/>
                              <dgm:param type="ctrShpMap" val="fNode"/>
                            </dgm:alg>
                          </dgm:if>
                          <dgm:else name="Name275">
                            <dgm:alg type="cycle">
                              <dgm:param type="stAng" val="0"/>
                              <dgm:param type="spanAng" val="-360"/>
                              <dgm:param type="ctrShpMap" val="fNode"/>
                            </dgm:alg>
                          </dgm:else>
                        </dgm:choose>
                      </dgm:if>
                      <dgm:if name="Name276" axis="ch" ptType="node" func="cnt" op="gte" val="7">
                        <dgm:choose name="Name277">
                          <dgm:if name="Name278" axis="ch ch" ptType="node node" st="3 1" cnt="1 0" func="cnt" op="equ" val="1">
                            <dgm:alg type="cycle">
                              <dgm:param type="stAng" val="257"/>
                              <dgm:param type="ctrShpMap" val="fNode"/>
                            </dgm:alg>
                          </dgm:if>
                          <dgm:if name="Name279" axis="ch ch" ptType="node node" st="3 1" cnt="1 0" func="cnt" op="equ" val="2">
                            <dgm:alg type="cycle">
                              <dgm:param type="stAng" val="302"/>
                              <dgm:param type="spanAng" val="-90"/>
                              <dgm:param type="ctrShpMap" val="fNode"/>
                            </dgm:alg>
                          </dgm:if>
                          <dgm:else name="Name280">
                            <dgm:alg type="cycle">
                              <dgm:param type="stAng" val="0"/>
                              <dgm:param type="spanAng" val="-360"/>
                              <dgm:param type="ctrShpMap" val="fNode"/>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srcNode" val="textCenter"/>
                    <dgm:param type="dstNode" val="childCenter3"/>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stAng" val="270"/>
                              <dgm:param type="ctrShpMap" val="fNode"/>
                            </dgm:alg>
                          </dgm:if>
                          <dgm:if name="Name298" axis="ch ch" ptType="node node" st="4 1" cnt="1 0" func="cnt" op="equ" val="2">
                            <dgm:alg type="cycle">
                              <dgm:param type="stAng" val="225"/>
                              <dgm:param type="spanAng" val="90"/>
                              <dgm:param type="ctrShpMap" val="fNode"/>
                            </dgm:alg>
                          </dgm:if>
                          <dgm:else name="Name299">
                            <dgm:alg type="cycle">
                              <dgm:param type="stAng" val="202.5"/>
                              <dgm:param type="spanAng" val="135"/>
                              <dgm:param type="ctrShpMap" val="fNode"/>
                            </dgm:alg>
                          </dgm:else>
                        </dgm:choose>
                      </dgm:if>
                      <dgm:if name="Name300" axis="ch" ptType="node" func="cnt" op="equ" val="5">
                        <dgm:choose name="Name301">
                          <dgm:if name="Name302" axis="ch ch" ptType="node node" st="4 1" cnt="1 0" func="cnt" op="equ" val="1">
                            <dgm:alg type="cycle">
                              <dgm:param type="stAng" val="216"/>
                              <dgm:param type="ctrShpMap" val="fNode"/>
                            </dgm:alg>
                          </dgm:if>
                          <dgm:if name="Name303" axis="ch ch" ptType="node node" st="4 1" cnt="1 0" func="cnt" op="equ" val="2">
                            <dgm:alg type="cycle">
                              <dgm:param type="stAng" val="171"/>
                              <dgm:param type="spanAng" val="90"/>
                              <dgm:param type="ctrShpMap" val="fNode"/>
                            </dgm:alg>
                          </dgm:if>
                          <dgm:else name="Name304">
                            <dgm:alg type="cycle">
                              <dgm:param type="stAng" val="0"/>
                              <dgm:param type="spanAng" val="360"/>
                              <dgm:param type="ctrShpMap" val="fNode"/>
                            </dgm:alg>
                          </dgm:else>
                        </dgm:choose>
                      </dgm:if>
                      <dgm:if name="Name305" axis="ch" ptType="node" func="cnt" op="equ" val="6">
                        <dgm:choose name="Name306">
                          <dgm:if name="Name307" axis="ch ch" ptType="node node" st="4 1" cnt="1 0" func="cnt" op="equ" val="1">
                            <dgm:alg type="cycle">
                              <dgm:param type="stAng" val="180"/>
                              <dgm:param type="ctrShpMap" val="fNode"/>
                            </dgm:alg>
                          </dgm:if>
                          <dgm:if name="Name308" axis="ch ch" ptType="node node" st="4 1" cnt="1 0" func="cnt" op="equ" val="2">
                            <dgm:alg type="cycle">
                              <dgm:param type="stAng" val="135"/>
                              <dgm:param type="spanAng" val="90"/>
                              <dgm:param type="ctrShpMap" val="fNode"/>
                            </dgm:alg>
                          </dgm:if>
                          <dgm:else name="Name309">
                            <dgm:alg type="cycle">
                              <dgm:param type="stAng" val="0"/>
                              <dgm:param type="spanAng" val="360"/>
                              <dgm:param type="ctrShpMap" val="fNode"/>
                            </dgm:alg>
                          </dgm:else>
                        </dgm:choose>
                      </dgm:if>
                      <dgm:if name="Name310" axis="ch" ptType="node" func="cnt" op="gte" val="7">
                        <dgm:choose name="Name311">
                          <dgm:if name="Name312" axis="ch ch" ptType="node node" st="4 1" cnt="1 0" func="cnt" op="equ" val="1">
                            <dgm:alg type="cycle">
                              <dgm:param type="stAng" val="154"/>
                              <dgm:param type="ctrShpMap" val="fNode"/>
                            </dgm:alg>
                          </dgm:if>
                          <dgm:if name="Name313" axis="ch ch" ptType="node node" st="4 1" cnt="1 0" func="cnt" op="equ" val="2">
                            <dgm:alg type="cycle">
                              <dgm:param type="stAng" val="109"/>
                              <dgm:param type="spanAng" val="90"/>
                              <dgm:param type="ctrShpMap" val="fNode"/>
                            </dgm:alg>
                          </dgm:if>
                          <dgm:else name="Name314">
                            <dgm:alg type="cycle">
                              <dgm:param type="stAng" val="0"/>
                              <dgm:param type="spanAng" val="360"/>
                              <dgm:param type="ctrShpMap" val="fNode"/>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stAng" val="90"/>
                              <dgm:param type="ctrShpMap" val="fNode"/>
                            </dgm:alg>
                          </dgm:if>
                          <dgm:if name="Name321" axis="ch ch" ptType="node node" st="4 1" cnt="1 0" func="cnt" op="equ" val="2">
                            <dgm:alg type="cycle">
                              <dgm:param type="stAng" val="135"/>
                              <dgm:param type="spanAng" val="-90"/>
                              <dgm:param type="ctrShpMap" val="fNode"/>
                            </dgm:alg>
                          </dgm:if>
                          <dgm:else name="Name322">
                            <dgm:alg type="cycle">
                              <dgm:param type="stAng" val="157.5"/>
                              <dgm:param type="spanAng" val="-135"/>
                              <dgm:param type="ctrShpMap" val="fNode"/>
                            </dgm:alg>
                          </dgm:else>
                        </dgm:choose>
                      </dgm:if>
                      <dgm:if name="Name323" axis="ch" ptType="node" func="cnt" op="equ" val="5">
                        <dgm:choose name="Name324">
                          <dgm:if name="Name325" axis="ch ch" ptType="node node" st="4 1" cnt="1 0" func="cnt" op="equ" val="1">
                            <dgm:alg type="cycle">
                              <dgm:param type="stAng" val="144"/>
                              <dgm:param type="ctrShpMap" val="fNode"/>
                            </dgm:alg>
                          </dgm:if>
                          <dgm:if name="Name326" axis="ch ch" ptType="node node" st="4 1" cnt="1 0" func="cnt" op="equ" val="2">
                            <dgm:alg type="cycle">
                              <dgm:param type="stAng" val="189"/>
                              <dgm:param type="spanAng" val="-90"/>
                              <dgm:param type="ctrShpMap" val="fNode"/>
                            </dgm:alg>
                          </dgm:if>
                          <dgm:else name="Name327">
                            <dgm:alg type="cycle">
                              <dgm:param type="stAng" val="0"/>
                              <dgm:param type="spanAng" val="-360"/>
                              <dgm:param type="ctrShpMap" val="fNode"/>
                            </dgm:alg>
                          </dgm:else>
                        </dgm:choose>
                      </dgm:if>
                      <dgm:if name="Name328" axis="ch" ptType="node" func="cnt" op="equ" val="6">
                        <dgm:choose name="Name329">
                          <dgm:if name="Name330" axis="ch ch" ptType="node node" st="4 1" cnt="1 0" func="cnt" op="equ" val="1">
                            <dgm:alg type="cycle">
                              <dgm:param type="stAng" val="180"/>
                              <dgm:param type="ctrShpMap" val="fNode"/>
                            </dgm:alg>
                          </dgm:if>
                          <dgm:if name="Name331" axis="ch ch" ptType="node node" st="4 1" cnt="1 0" func="cnt" op="equ" val="2">
                            <dgm:alg type="cycle">
                              <dgm:param type="stAng" val="225"/>
                              <dgm:param type="spanAng" val="-90"/>
                              <dgm:param type="ctrShpMap" val="fNode"/>
                            </dgm:alg>
                          </dgm:if>
                          <dgm:else name="Name332">
                            <dgm:alg type="cycle">
                              <dgm:param type="stAng" val="0"/>
                              <dgm:param type="spanAng" val="-360"/>
                              <dgm:param type="ctrShpMap" val="fNode"/>
                            </dgm:alg>
                          </dgm:else>
                        </dgm:choose>
                      </dgm:if>
                      <dgm:if name="Name333" axis="ch" ptType="node" func="cnt" op="gte" val="7">
                        <dgm:choose name="Name334">
                          <dgm:if name="Name335" axis="ch ch" ptType="node node" st="4 1" cnt="1 0" func="cnt" op="equ" val="1">
                            <dgm:alg type="cycle">
                              <dgm:param type="stAng" val="205"/>
                              <dgm:param type="ctrShpMap" val="fNode"/>
                            </dgm:alg>
                          </dgm:if>
                          <dgm:if name="Name336" axis="ch ch" ptType="node node" st="4 1" cnt="1 0" func="cnt" op="equ" val="2">
                            <dgm:alg type="cycle">
                              <dgm:param type="stAng" val="250"/>
                              <dgm:param type="spanAng" val="-90"/>
                              <dgm:param type="ctrShpMap" val="fNode"/>
                            </dgm:alg>
                          </dgm:if>
                          <dgm:else name="Name337">
                            <dgm:alg type="cycle">
                              <dgm:param type="stAng" val="0"/>
                              <dgm:param type="spanAng" val="-360"/>
                              <dgm:param type="ctrShpMap" val="fNode"/>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srcNode" val="textCenter"/>
                    <dgm:param type="dstNode" val="childCenter4"/>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stAng" val="288"/>
                              <dgm:param type="ctrShpMap" val="fNode"/>
                            </dgm:alg>
                          </dgm:if>
                          <dgm:if name="Name355" axis="ch ch" ptType="node node" st="5 1" cnt="1 0" func="cnt" op="equ" val="2">
                            <dgm:alg type="cycle">
                              <dgm:param type="stAng" val="243"/>
                              <dgm:param type="spanAng" val="90"/>
                              <dgm:param type="ctrShpMap" val="fNode"/>
                            </dgm:alg>
                          </dgm:if>
                          <dgm:else name="Name356">
                            <dgm:alg type="cycle">
                              <dgm:param type="stAng" val="0"/>
                              <dgm:param type="spanAng" val="360"/>
                              <dgm:param type="ctrShpMap" val="fNode"/>
                            </dgm:alg>
                          </dgm:else>
                        </dgm:choose>
                      </dgm:if>
                      <dgm:if name="Name357" axis="ch" ptType="node" func="cnt" op="equ" val="6">
                        <dgm:choose name="Name358">
                          <dgm:if name="Name359" axis="ch ch" ptType="node node" st="5 1" cnt="1 0" func="cnt" op="equ" val="1">
                            <dgm:alg type="cycle">
                              <dgm:param type="stAng" val="240"/>
                              <dgm:param type="ctrShpMap" val="fNode"/>
                            </dgm:alg>
                          </dgm:if>
                          <dgm:if name="Name360" axis="ch ch" ptType="node node" st="5 1" cnt="1 0" func="cnt" op="equ" val="2">
                            <dgm:alg type="cycle">
                              <dgm:param type="stAng" val="195"/>
                              <dgm:param type="spanAng" val="90"/>
                              <dgm:param type="ctrShpMap" val="fNode"/>
                            </dgm:alg>
                          </dgm:if>
                          <dgm:else name="Name361">
                            <dgm:alg type="cycle">
                              <dgm:param type="stAng" val="0"/>
                              <dgm:param type="spanAng" val="360"/>
                              <dgm:param type="ctrShpMap" val="fNode"/>
                            </dgm:alg>
                          </dgm:else>
                        </dgm:choose>
                      </dgm:if>
                      <dgm:if name="Name362" axis="ch" ptType="node" func="cnt" op="gte" val="7">
                        <dgm:choose name="Name363">
                          <dgm:if name="Name364" axis="ch ch" ptType="node node" st="5 1" cnt="1 0" func="cnt" op="equ" val="1">
                            <dgm:alg type="cycle">
                              <dgm:param type="stAng" val="205"/>
                              <dgm:param type="ctrShpMap" val="fNode"/>
                            </dgm:alg>
                          </dgm:if>
                          <dgm:if name="Name365" axis="ch ch" ptType="node node" st="5 1" cnt="1 0" func="cnt" op="equ" val="2">
                            <dgm:alg type="cycle">
                              <dgm:param type="stAng" val="160"/>
                              <dgm:param type="spanAng" val="90"/>
                              <dgm:param type="ctrShpMap" val="fNode"/>
                            </dgm:alg>
                          </dgm:if>
                          <dgm:else name="Name366">
                            <dgm:alg type="cycle">
                              <dgm:param type="stAng" val="0"/>
                              <dgm:param type="spanAng" val="360"/>
                              <dgm:param type="ctrShpMap" val="fNode"/>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stAng" val="72"/>
                              <dgm:param type="ctrShpMap" val="fNode"/>
                            </dgm:alg>
                          </dgm:if>
                          <dgm:if name="Name373" axis="ch ch" ptType="node node" st="5 1" cnt="1 0" func="cnt" op="equ" val="2">
                            <dgm:alg type="cycle">
                              <dgm:param type="stAng" val="117"/>
                              <dgm:param type="spanAng" val="-90"/>
                              <dgm:param type="ctrShpMap" val="fNode"/>
                            </dgm:alg>
                          </dgm:if>
                          <dgm:else name="Name374">
                            <dgm:alg type="cycle">
                              <dgm:param type="stAng" val="0"/>
                              <dgm:param type="spanAng" val="-360"/>
                              <dgm:param type="ctrShpMap" val="fNode"/>
                            </dgm:alg>
                          </dgm:else>
                        </dgm:choose>
                      </dgm:if>
                      <dgm:if name="Name375" axis="ch" ptType="node" func="cnt" op="equ" val="6">
                        <dgm:choose name="Name376">
                          <dgm:if name="Name377" axis="ch ch" ptType="node node" st="5 1" cnt="1 0" func="cnt" op="equ" val="1">
                            <dgm:alg type="cycle">
                              <dgm:param type="stAng" val="120"/>
                              <dgm:param type="ctrShpMap" val="fNode"/>
                            </dgm:alg>
                          </dgm:if>
                          <dgm:if name="Name378" axis="ch ch" ptType="node node" st="5 1" cnt="1 0" func="cnt" op="equ" val="2">
                            <dgm:alg type="cycle">
                              <dgm:param type="stAng" val="165"/>
                              <dgm:param type="spanAng" val="-90"/>
                              <dgm:param type="ctrShpMap" val="fNode"/>
                            </dgm:alg>
                          </dgm:if>
                          <dgm:else name="Name379">
                            <dgm:alg type="cycle">
                              <dgm:param type="stAng" val="0"/>
                              <dgm:param type="spanAng" val="-360"/>
                              <dgm:param type="ctrShpMap" val="fNode"/>
                            </dgm:alg>
                          </dgm:else>
                        </dgm:choose>
                      </dgm:if>
                      <dgm:if name="Name380" axis="ch" ptType="node" func="cnt" op="gte" val="7">
                        <dgm:choose name="Name381">
                          <dgm:if name="Name382" axis="ch ch" ptType="node node" st="5 1" cnt="1 0" func="cnt" op="equ" val="1">
                            <dgm:alg type="cycle">
                              <dgm:param type="stAng" val="154"/>
                              <dgm:param type="ctrShpMap" val="fNode"/>
                            </dgm:alg>
                          </dgm:if>
                          <dgm:if name="Name383" axis="ch ch" ptType="node node" st="5 1" cnt="1 0" func="cnt" op="equ" val="2">
                            <dgm:alg type="cycle">
                              <dgm:param type="stAng" val="199"/>
                              <dgm:param type="spanAng" val="-90"/>
                              <dgm:param type="ctrShpMap" val="fNode"/>
                            </dgm:alg>
                          </dgm:if>
                          <dgm:else name="Name384">
                            <dgm:alg type="cycle">
                              <dgm:param type="stAng" val="0"/>
                              <dgm:param type="spanAng" val="-360"/>
                              <dgm:param type="ctrShpMap" val="fNode"/>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srcNode" val="textCenter"/>
                    <dgm:param type="dstNode" val="childCenter5"/>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stAng" val="300"/>
                              <dgm:param type="ctrShpMap" val="fNode"/>
                            </dgm:alg>
                          </dgm:if>
                          <dgm:if name="Name402" axis="ch ch" ptType="node node" st="6 1" cnt="1 0" func="cnt" op="equ" val="2">
                            <dgm:alg type="cycle">
                              <dgm:param type="stAng" val="255"/>
                              <dgm:param type="spanAng" val="90"/>
                              <dgm:param type="ctrShpMap" val="fNode"/>
                            </dgm:alg>
                          </dgm:if>
                          <dgm:else name="Name403">
                            <dgm:alg type="cycle">
                              <dgm:param type="stAng" val="0"/>
                              <dgm:param type="spanAng" val="360"/>
                              <dgm:param type="ctrShpMap" val="fNode"/>
                            </dgm:alg>
                          </dgm:else>
                        </dgm:choose>
                      </dgm:if>
                      <dgm:if name="Name404" axis="ch" ptType="node" func="cnt" op="gte" val="7">
                        <dgm:choose name="Name405">
                          <dgm:if name="Name406" axis="ch ch" ptType="node node" st="6 1" cnt="1 0" func="cnt" op="equ" val="1">
                            <dgm:alg type="cycle">
                              <dgm:param type="stAng" val="257"/>
                              <dgm:param type="ctrShpMap" val="fNode"/>
                            </dgm:alg>
                          </dgm:if>
                          <dgm:if name="Name407" axis="ch ch" ptType="node node" st="6 1" cnt="1 0" func="cnt" op="equ" val="2">
                            <dgm:alg type="cycle">
                              <dgm:param type="stAng" val="212"/>
                              <dgm:param type="spanAng" val="90"/>
                              <dgm:param type="ctrShpMap" val="fNode"/>
                            </dgm:alg>
                          </dgm:if>
                          <dgm:else name="Name408">
                            <dgm:alg type="cycle">
                              <dgm:param type="stAng" val="0"/>
                              <dgm:param type="spanAng" val="360"/>
                              <dgm:param type="ctrShpMap" val="fNode"/>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stAng" val="60"/>
                              <dgm:param type="ctrShpMap" val="fNode"/>
                            </dgm:alg>
                          </dgm:if>
                          <dgm:if name="Name415" axis="ch ch" ptType="node node" st="6 1" cnt="1 0" func="cnt" op="equ" val="2">
                            <dgm:alg type="cycle">
                              <dgm:param type="stAng" val="105"/>
                              <dgm:param type="spanAng" val="-90"/>
                              <dgm:param type="ctrShpMap" val="fNode"/>
                            </dgm:alg>
                          </dgm:if>
                          <dgm:else name="Name416">
                            <dgm:alg type="cycle">
                              <dgm:param type="stAng" val="0"/>
                              <dgm:param type="spanAng" val="-360"/>
                              <dgm:param type="ctrShpMap" val="fNode"/>
                            </dgm:alg>
                          </dgm:else>
                        </dgm:choose>
                      </dgm:if>
                      <dgm:if name="Name417" axis="ch" ptType="node" func="cnt" op="gte" val="7">
                        <dgm:choose name="Name418">
                          <dgm:if name="Name419" axis="ch ch" ptType="node node" st="6 1" cnt="1 0" func="cnt" op="equ" val="1">
                            <dgm:alg type="cycle">
                              <dgm:param type="stAng" val="102"/>
                              <dgm:param type="ctrShpMap" val="fNode"/>
                            </dgm:alg>
                          </dgm:if>
                          <dgm:if name="Name420" axis="ch ch" ptType="node node" st="6 1" cnt="1 0" func="cnt" op="equ" val="2">
                            <dgm:alg type="cycle">
                              <dgm:param type="stAng" val="147"/>
                              <dgm:param type="spanAng" val="-90"/>
                              <dgm:param type="ctrShpMap" val="fNode"/>
                            </dgm:alg>
                          </dgm:if>
                          <dgm:else name="Name421">
                            <dgm:alg type="cycle">
                              <dgm:param type="stAng" val="0"/>
                              <dgm:param type="spanAng" val="-360"/>
                              <dgm:param type="ctrShpMap" val="fNode"/>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srcNode" val="textCenter"/>
                    <dgm:param type="dstNode" val="childCenter6"/>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stAng" val="308"/>
                              <dgm:param type="ctrShpMap" val="fNode"/>
                            </dgm:alg>
                          </dgm:if>
                          <dgm:if name="Name439" axis="ch ch" ptType="node node" st="7 1" cnt="1 0" func="cnt" op="equ" val="2">
                            <dgm:alg type="cycle">
                              <dgm:param type="stAng" val="263"/>
                              <dgm:param type="spanAng" val="90"/>
                              <dgm:param type="ctrShpMap" val="fNode"/>
                            </dgm:alg>
                          </dgm:if>
                          <dgm:else name="Name440">
                            <dgm:alg type="cycle">
                              <dgm:param type="stAng" val="0"/>
                              <dgm:param type="spanAng" val="360"/>
                              <dgm:param type="ctrShpMap" val="fNode"/>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stAng" val="51"/>
                              <dgm:param type="ctrShpMap" val="fNode"/>
                            </dgm:alg>
                          </dgm:if>
                          <dgm:if name="Name447" axis="ch ch" ptType="node node" st="7 1" cnt="1 0" func="cnt" op="equ" val="2">
                            <dgm:alg type="cycle">
                              <dgm:param type="stAng" val="96"/>
                              <dgm:param type="spanAng" val="-90"/>
                              <dgm:param type="ctrShpMap" val="fNode"/>
                            </dgm:alg>
                          </dgm:if>
                          <dgm:else name="Name448">
                            <dgm:alg type="cycle">
                              <dgm:param type="stAng" val="0"/>
                              <dgm:param type="spanAng" val="-360"/>
                              <dgm:param type="ctrShpMap" val="fNode"/>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srcNode" val="textCenter"/>
                    <dgm:param type="dstNode" val="childCenter7"/>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2017-02-28T04:40:39Z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