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EE0E8" w14:textId="77777777">
      <w:pPr>
        <w:rPr>
          <w:b/>
          <w:sz w:val="28"/>
          <w:szCs w:val="28"/>
        </w:rPr>
      </w:pPr>
    </w:p>
    <w:p w14:paraId="4B48B1BE" w14:textId="77777777">
      <w:pPr>
        <w:rPr>
          <w:b/>
          <w:sz w:val="28"/>
          <w:szCs w:val="28"/>
        </w:rPr>
      </w:pPr>
    </w:p>
    <w:p w14:paraId="5A80D327" w14:textId="5F2DC0E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>
      <w:pPr>
        <w:rPr>
          <w:b/>
          <w:sz w:val="28"/>
          <w:szCs w:val="28"/>
        </w:rPr>
      </w:pPr>
    </w:p>
    <w:p w14:paraId="62CCC052" w14:textId="1B31616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Declaration of </w:t>
      </w:r>
      <w:r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nterest</w:t>
      </w:r>
      <w:r>
        <w:rPr>
          <w:b/>
          <w:sz w:val="28"/>
          <w:szCs w:val="28"/>
        </w:rPr>
        <w:t xml:space="preserve"> Statement</w:t>
      </w:r>
    </w:p>
    <w:p w14:paraId="63FAF5E9" w14:textId="77777777">
      <w:pPr>
        <w:rPr>
          <w:sz w:val="28"/>
          <w:szCs w:val="28"/>
        </w:rPr>
      </w:pPr>
    </w:p>
    <w:p w14:paraId="2DB8C99B" w14:textId="47A306E4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The authors </w:t>
      </w:r>
      <w:r>
        <w:rPr>
          <w:rFonts w:cs="Times New Roman"/>
          <w:sz w:val="28"/>
          <w:szCs w:val="28"/>
        </w:rPr>
        <w:t>declare that they have</w:t>
      </w:r>
      <w:r>
        <w:rPr>
          <w:rFonts w:cs="Times New Roman"/>
          <w:sz w:val="28"/>
          <w:szCs w:val="28"/>
        </w:rPr>
        <w:t xml:space="preserve"> no known </w:t>
      </w:r>
      <w:r>
        <w:rPr>
          <w:rFonts w:cs="Times New Roman"/>
          <w:sz w:val="28"/>
          <w:szCs w:val="28"/>
        </w:rPr>
        <w:t xml:space="preserve">competing financial </w:t>
      </w:r>
      <w:r>
        <w:rPr>
          <w:rFonts w:cs="Times New Roman"/>
          <w:sz w:val="28"/>
          <w:szCs w:val="28"/>
        </w:rPr>
        <w:t>interest</w:t>
      </w:r>
      <w:r>
        <w:rPr>
          <w:rFonts w:cs="Times New Roman"/>
          <w:sz w:val="28"/>
          <w:szCs w:val="28"/>
        </w:rPr>
        <w:t>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The author</w:t>
      </w:r>
      <w:r>
        <w:rPr>
          <w:rFonts w:hint="eastAsia"/>
          <w:sz w:val="28"/>
          <w:szCs w:val="28"/>
        </w:rPr>
        <w:t xml:space="preserve"> is an 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 xml:space="preserve">ditorial 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oard </w:t>
      </w: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ember/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ditor-in-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hief</w:t>
      </w:r>
      <w:r>
        <w:rPr>
          <w:sz w:val="28"/>
          <w:szCs w:val="28"/>
        </w:rPr>
        <w:t>/Associate Editor/Guest Editor</w:t>
      </w:r>
      <w:r>
        <w:rPr>
          <w:rFonts w:hint="eastAsia"/>
          <w:sz w:val="28"/>
          <w:szCs w:val="28"/>
        </w:rPr>
        <w:t xml:space="preserve"> for </w:t>
      </w:r>
      <w:r>
        <w:rPr>
          <w:sz w:val="28"/>
          <w:szCs w:val="28"/>
        </w:rPr>
        <w:t>this journal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and was not involved in the editorial review or the decision to publish this article</w:t>
      </w:r>
      <w:r>
        <w:rPr>
          <w:sz w:val="28"/>
          <w:szCs w:val="28"/>
        </w:rPr>
        <w:t>.</w:t>
      </w:r>
    </w:p>
    <w:p w14:paraId="0B990FEB" w14:textId="77777777">
      <w:pPr>
        <w:rPr>
          <w:b/>
          <w:bCs/>
          <w:sz w:val="28"/>
          <w:szCs w:val="28"/>
        </w:rPr>
      </w:pPr>
    </w:p>
    <w:p w14:paraId="1A58E739" w14:textId="08620365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 xml:space="preserve">The authors declare the following </w:t>
      </w:r>
      <w:r>
        <w:rPr>
          <w:rFonts w:asciiTheme="minorHAnsi" w:hAnsiTheme="minorHAnsi"/>
          <w:color w:val="2B3244"/>
          <w:sz w:val="28"/>
          <w:szCs w:val="28"/>
        </w:rPr>
        <w:t>financial interests/</w:t>
      </w:r>
      <w:r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>
        <w:rPr>
          <w:rFonts w:asciiTheme="minorHAnsi" w:hAnsiTheme="minorHAnsi"/>
          <w:sz w:val="28"/>
          <w:szCs w:val="28"/>
        </w:rPr>
        <w:t xml:space="preserve">which may be considered as potential </w:t>
      </w:r>
      <w:r>
        <w:rPr>
          <w:rFonts w:asciiTheme="minorHAnsi" w:hAnsiTheme="minorHAnsi"/>
          <w:sz w:val="28"/>
          <w:szCs w:val="28"/>
        </w:rPr>
        <w:t xml:space="preserve">competing </w:t>
      </w:r>
      <w:r>
        <w:rPr>
          <w:rFonts w:asciiTheme="minorHAnsi" w:hAnsiTheme="minorHAnsi"/>
          <w:sz w:val="28"/>
          <w:szCs w:val="28"/>
        </w:rPr>
        <w:t>interest</w:t>
      </w:r>
      <w:r>
        <w:rPr>
          <w:rFonts w:asciiTheme="minorHAnsi" w:hAnsiTheme="minorHAnsi"/>
          <w:sz w:val="28"/>
          <w:szCs w:val="28"/>
        </w:rPr>
        <w:t>s</w:t>
      </w:r>
      <w:r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>
      <w:pPr>
        <w:pStyle w:val="Default"/>
        <w:rPr>
          <w:sz w:val="22"/>
          <w:szCs w:val="22"/>
        </w:rPr>
      </w:pPr>
    </w:p>
    <w:p w14:paraId="26B238A8" w14:textId="77777777">
      <w:pPr>
        <w:pStyle w:val="Default"/>
        <w:rPr>
          <w:sz w:val="22"/>
          <w:szCs w:val="22"/>
        </w:rPr>
      </w:pPr>
    </w:p>
    <w:p w14:paraId="1E3459DA" w14:textId="77777777"/>
    <w:p w14:paraId="5967CB5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5657E" w14:textId="77777777">
      <w:r>
        <w:separator/>
      </w:r>
    </w:p>
  </w:endnote>
  <w:endnote w:type="continuationSeparator" w:id="0">
    <w:p w14:paraId="588F00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E986E" w14:textId="77777777">
      <w:r>
        <w:separator/>
      </w:r>
    </w:p>
  </w:footnote>
  <w:footnote w:type="continuationSeparator" w:id="0">
    <w:p w14:paraId="5F665DB2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2024-10-22T14:38:00Z</dcterms:created>
  <dcterms:modified xsi:type="dcterms:W3CDTF">2024-11-04T10:34:00Z</dcterms:modified>
</cp:coreProperties>
</file>