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 &lt;Servo.h&gt;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Servo myservo;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myservo.attach(9);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myservo.write(90);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myservo.write(-50);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