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05299" w14:textId="1684FEF3" w:rsidR="00BC74AE" w:rsidRDefault="00BC74AE" w:rsidP="00BC74AE">
      <w:pPr>
        <w:pStyle w:val="Title"/>
      </w:pPr>
      <w:r>
        <w:t>REPORT TASK 4</w:t>
      </w:r>
    </w:p>
    <w:p w14:paraId="123CD548" w14:textId="77777777" w:rsidR="00BC74AE" w:rsidRDefault="00BC74AE" w:rsidP="00BC74AE"/>
    <w:p w14:paraId="679DE03E" w14:textId="179D8D27" w:rsidR="00BC74AE" w:rsidRDefault="00BC74AE" w:rsidP="00BC74AE">
      <w:r>
        <w:t>In today’s digital world, poor communication can lead to serious misunderstandings. For example, a student once sent a rude and unclear email to a professor regarding assignment submission. The tone of the email was informal and lacked proper structure, which created a negative impression.</w:t>
      </w:r>
    </w:p>
    <w:p w14:paraId="2EB0A735" w14:textId="77777777" w:rsidR="00BC74AE" w:rsidRDefault="00BC74AE" w:rsidP="00BC74AE"/>
    <w:p w14:paraId="4A0B5952" w14:textId="77777777" w:rsidR="00BC74AE" w:rsidRDefault="00BC74AE" w:rsidP="00BC74AE">
      <w:r>
        <w:t>This situation could have been handled better by using a polite tone, proper subject line, and clear explanation. Professional communication is important in academic and professional environments.</w:t>
      </w:r>
    </w:p>
    <w:p w14:paraId="306E7A0E" w14:textId="77777777" w:rsidR="00BC74AE" w:rsidRDefault="00BC74AE" w:rsidP="00BC74AE"/>
    <w:p w14:paraId="077FE5AC" w14:textId="194D27B5" w:rsidR="004C6F2F" w:rsidRDefault="00BC74AE" w:rsidP="00BC74AE">
      <w:r>
        <w:t>Using respectful language, proper formatting, and clarity helps in avoiding confusion and building a positive impression. This highlights the importance of digital etiquette in communication.</w:t>
      </w:r>
    </w:p>
    <w:sectPr w:rsidR="004C6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AE"/>
    <w:rsid w:val="004C6F2F"/>
    <w:rsid w:val="0095494E"/>
    <w:rsid w:val="00BC74AE"/>
    <w:rsid w:val="00D23AC9"/>
    <w:rsid w:val="00E8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D91E"/>
  <w15:chartTrackingRefBased/>
  <w15:docId w15:val="{A39F030F-BA2E-42F0-A87B-8E1163DEE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A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A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A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74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74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7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Tiwari</dc:creator>
  <cp:keywords/>
  <dc:description/>
  <cp:lastModifiedBy>Vaishnavi Tiwari</cp:lastModifiedBy>
  <cp:revision>1</cp:revision>
  <dcterms:created xsi:type="dcterms:W3CDTF">2026-03-29T09:52:00Z</dcterms:created>
  <dcterms:modified xsi:type="dcterms:W3CDTF">2026-03-29T09:52:00Z</dcterms:modified>
</cp:coreProperties>
</file>