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8DB" w:rsidRPr="00FF747C" w:rsidRDefault="009578DB">
      <w:pPr>
        <w:jc w:val="center"/>
        <w:rPr>
          <w:rFonts w:ascii="Times New Roman" w:hAnsi="Times New Roman" w:cs="Times New Roman"/>
          <w:sz w:val="44"/>
          <w:szCs w:val="44"/>
        </w:rPr>
      </w:pPr>
    </w:p>
    <w:p w:rsidR="009578DB" w:rsidRPr="00FF747C" w:rsidRDefault="009578DB">
      <w:pPr>
        <w:rPr>
          <w:rFonts w:ascii="Times New Roman" w:hAnsi="Times New Roman" w:cs="Times New Roman"/>
          <w:sz w:val="44"/>
          <w:szCs w:val="44"/>
        </w:rPr>
      </w:pPr>
    </w:p>
    <w:p w:rsidR="009578DB" w:rsidRPr="00FF747C" w:rsidRDefault="0007762F">
      <w:pPr>
        <w:jc w:val="center"/>
        <w:rPr>
          <w:rFonts w:ascii="Times New Roman" w:hAnsi="Times New Roman" w:cs="Times New Roman"/>
          <w:sz w:val="72"/>
          <w:szCs w:val="72"/>
        </w:rPr>
      </w:pPr>
      <w:r w:rsidRPr="00FF747C">
        <w:rPr>
          <w:rFonts w:ascii="Times New Roman" w:hAnsi="Times New Roman" w:cs="Times New Roman"/>
          <w:sz w:val="72"/>
          <w:szCs w:val="72"/>
        </w:rPr>
        <w:t>临床试验统计分析报告</w:t>
      </w:r>
    </w:p>
    <w:p w:rsidR="009578DB" w:rsidRPr="00FF747C" w:rsidRDefault="0007762F">
      <w:pPr>
        <w:jc w:val="center"/>
        <w:rPr>
          <w:rFonts w:ascii="Times New Roman" w:hAnsi="Times New Roman" w:cs="Times New Roman"/>
          <w:sz w:val="44"/>
          <w:szCs w:val="44"/>
        </w:rPr>
      </w:pPr>
      <w:r w:rsidRPr="00FF747C">
        <w:rPr>
          <w:rFonts w:ascii="Times New Roman" w:hAnsi="Times New Roman" w:cs="Times New Roman"/>
          <w:sz w:val="44"/>
          <w:szCs w:val="44"/>
        </w:rPr>
        <w:t>(Statistical Analysis Report)</w:t>
      </w:r>
    </w:p>
    <w:p w:rsidR="009578DB" w:rsidRPr="00FF747C" w:rsidRDefault="009578DB">
      <w:pPr>
        <w:jc w:val="center"/>
        <w:rPr>
          <w:rFonts w:ascii="Times New Roman" w:hAnsi="Times New Roman" w:cs="Times New Roman"/>
          <w:sz w:val="44"/>
          <w:szCs w:val="44"/>
        </w:rPr>
      </w:pPr>
    </w:p>
    <w:p w:rsidR="009578DB" w:rsidRPr="00FF747C" w:rsidRDefault="009578DB">
      <w:pPr>
        <w:rPr>
          <w:rFonts w:ascii="Times New Roman" w:hAnsi="Times New Roman" w:cs="Times New Roman"/>
          <w:sz w:val="24"/>
          <w:szCs w:val="24"/>
        </w:rPr>
      </w:pPr>
    </w:p>
    <w:p w:rsidR="009578DB" w:rsidRPr="00FF747C" w:rsidRDefault="009578DB">
      <w:pPr>
        <w:adjustRightInd w:val="0"/>
        <w:snapToGrid w:val="0"/>
        <w:spacing w:line="560" w:lineRule="atLeast"/>
        <w:rPr>
          <w:rFonts w:ascii="Times New Roman" w:hAnsi="Times New Roman" w:cs="Times New Roman"/>
          <w:color w:val="000000"/>
          <w:sz w:val="32"/>
          <w:szCs w:val="32"/>
          <w:u w:val="single"/>
        </w:rPr>
      </w:pPr>
    </w:p>
    <w:tbl>
      <w:tblPr>
        <w:tblW w:w="5000" w:type="pct"/>
        <w:tblLook w:val="04A0" w:firstRow="1" w:lastRow="0" w:firstColumn="1" w:lastColumn="0" w:noHBand="0" w:noVBand="1"/>
      </w:tblPr>
      <w:tblGrid>
        <w:gridCol w:w="2535"/>
        <w:gridCol w:w="5771"/>
      </w:tblGrid>
      <w:tr w:rsidR="009578DB" w:rsidRPr="00FF747C">
        <w:trPr>
          <w:trHeight w:val="486"/>
        </w:trPr>
        <w:tc>
          <w:tcPr>
            <w:tcW w:w="1526" w:type="pct"/>
            <w:shd w:val="clear" w:color="auto" w:fill="auto"/>
          </w:tcPr>
          <w:p w:rsidR="009578DB" w:rsidRPr="00FF747C" w:rsidRDefault="0007762F">
            <w:pPr>
              <w:adjustRightInd w:val="0"/>
              <w:snapToGrid w:val="0"/>
              <w:spacing w:line="360" w:lineRule="auto"/>
              <w:jc w:val="distribute"/>
              <w:rPr>
                <w:rFonts w:ascii="Times New Roman" w:hAnsi="Times New Roman" w:cs="Times New Roman"/>
                <w:b/>
                <w:spacing w:val="28"/>
                <w:kern w:val="0"/>
                <w:sz w:val="28"/>
                <w:szCs w:val="28"/>
              </w:rPr>
            </w:pPr>
            <w:r w:rsidRPr="00FF747C">
              <w:rPr>
                <w:rFonts w:ascii="Times New Roman" w:hAnsi="Times New Roman" w:cs="Times New Roman"/>
                <w:b/>
                <w:spacing w:val="28"/>
                <w:kern w:val="0"/>
                <w:sz w:val="28"/>
                <w:szCs w:val="28"/>
              </w:rPr>
              <w:t>项目名称：</w:t>
            </w:r>
          </w:p>
        </w:tc>
        <w:tc>
          <w:tcPr>
            <w:tcW w:w="3474" w:type="pct"/>
            <w:shd w:val="clear" w:color="auto" w:fill="auto"/>
            <w:vAlign w:val="center"/>
          </w:tcPr>
          <w:p w:rsidR="009578DB" w:rsidRPr="00FF747C" w:rsidRDefault="009E373B">
            <w:pPr>
              <w:adjustRightInd w:val="0"/>
              <w:snapToGrid w:val="0"/>
              <w:spacing w:line="360" w:lineRule="auto"/>
              <w:rPr>
                <w:rFonts w:ascii="Times New Roman" w:hAnsi="Times New Roman" w:cs="Times New Roman"/>
                <w:b/>
                <w:color w:val="0000FF"/>
                <w:sz w:val="28"/>
                <w:szCs w:val="28"/>
              </w:rPr>
            </w:pPr>
            <w:r w:rsidRPr="00FF747C">
              <w:rPr>
                <w:rFonts w:ascii="Times New Roman" w:hAnsi="Times New Roman" w:cs="Times New Roman"/>
                <w:b/>
                <w:sz w:val="28"/>
                <w:szCs w:val="28"/>
              </w:rPr>
              <w:t>前瞻性、随机对照临床试验设计评价万氏阳和解凝膏外治乳腺增生病的有效性及安全性</w:t>
            </w:r>
          </w:p>
        </w:tc>
      </w:tr>
      <w:tr w:rsidR="009578DB" w:rsidRPr="00FF747C">
        <w:trPr>
          <w:trHeight w:val="486"/>
        </w:trPr>
        <w:tc>
          <w:tcPr>
            <w:tcW w:w="1526" w:type="pct"/>
            <w:shd w:val="clear" w:color="auto" w:fill="auto"/>
            <w:vAlign w:val="center"/>
          </w:tcPr>
          <w:p w:rsidR="009578DB" w:rsidRPr="00FF747C" w:rsidRDefault="0007762F">
            <w:pPr>
              <w:adjustRightInd w:val="0"/>
              <w:snapToGrid w:val="0"/>
              <w:spacing w:line="360" w:lineRule="auto"/>
              <w:jc w:val="distribute"/>
              <w:rPr>
                <w:rFonts w:ascii="Times New Roman" w:hAnsi="Times New Roman" w:cs="Times New Roman"/>
                <w:b/>
                <w:spacing w:val="28"/>
                <w:kern w:val="0"/>
                <w:sz w:val="28"/>
                <w:szCs w:val="28"/>
              </w:rPr>
            </w:pPr>
            <w:r w:rsidRPr="00FF747C">
              <w:rPr>
                <w:rFonts w:ascii="Times New Roman" w:hAnsi="Times New Roman" w:cs="Times New Roman"/>
                <w:b/>
                <w:spacing w:val="28"/>
                <w:kern w:val="0"/>
                <w:sz w:val="28"/>
                <w:szCs w:val="28"/>
              </w:rPr>
              <w:t>项目编号：</w:t>
            </w:r>
          </w:p>
        </w:tc>
        <w:tc>
          <w:tcPr>
            <w:tcW w:w="3474" w:type="pct"/>
            <w:shd w:val="clear" w:color="auto" w:fill="auto"/>
            <w:vAlign w:val="center"/>
          </w:tcPr>
          <w:p w:rsidR="009578DB" w:rsidRPr="00FF747C" w:rsidRDefault="0007762F">
            <w:pPr>
              <w:adjustRightInd w:val="0"/>
              <w:snapToGrid w:val="0"/>
              <w:spacing w:line="360" w:lineRule="auto"/>
              <w:rPr>
                <w:rFonts w:ascii="Times New Roman" w:hAnsi="Times New Roman" w:cs="Times New Roman"/>
                <w:b/>
                <w:sz w:val="28"/>
                <w:szCs w:val="28"/>
              </w:rPr>
            </w:pPr>
            <w:r w:rsidRPr="00FF747C">
              <w:rPr>
                <w:rFonts w:ascii="Times New Roman" w:hAnsi="Times New Roman" w:cs="Times New Roman"/>
                <w:b/>
                <w:sz w:val="28"/>
                <w:szCs w:val="28"/>
              </w:rPr>
              <w:t>HJG-RXZSB-20190516</w:t>
            </w:r>
          </w:p>
        </w:tc>
      </w:tr>
      <w:tr w:rsidR="009578DB" w:rsidRPr="00FF747C">
        <w:trPr>
          <w:trHeight w:val="486"/>
        </w:trPr>
        <w:tc>
          <w:tcPr>
            <w:tcW w:w="1526" w:type="pct"/>
            <w:shd w:val="clear" w:color="auto" w:fill="auto"/>
            <w:vAlign w:val="center"/>
          </w:tcPr>
          <w:p w:rsidR="009578DB" w:rsidRPr="00FF747C" w:rsidRDefault="0007762F">
            <w:pPr>
              <w:adjustRightInd w:val="0"/>
              <w:snapToGrid w:val="0"/>
              <w:spacing w:line="360" w:lineRule="auto"/>
              <w:jc w:val="distribute"/>
              <w:rPr>
                <w:rFonts w:ascii="Times New Roman" w:hAnsi="Times New Roman" w:cs="Times New Roman"/>
                <w:b/>
                <w:spacing w:val="28"/>
                <w:kern w:val="0"/>
                <w:sz w:val="28"/>
                <w:szCs w:val="28"/>
              </w:rPr>
            </w:pPr>
            <w:r w:rsidRPr="00FF747C">
              <w:rPr>
                <w:rFonts w:ascii="Times New Roman" w:hAnsi="Times New Roman" w:cs="Times New Roman"/>
                <w:b/>
                <w:spacing w:val="28"/>
                <w:kern w:val="0"/>
                <w:sz w:val="28"/>
                <w:szCs w:val="28"/>
              </w:rPr>
              <w:t>研究单位：</w:t>
            </w:r>
          </w:p>
        </w:tc>
        <w:tc>
          <w:tcPr>
            <w:tcW w:w="3474" w:type="pct"/>
            <w:shd w:val="clear" w:color="auto" w:fill="auto"/>
            <w:vAlign w:val="center"/>
          </w:tcPr>
          <w:p w:rsidR="009578DB" w:rsidRPr="00FF747C" w:rsidRDefault="0007762F">
            <w:pPr>
              <w:adjustRightInd w:val="0"/>
              <w:snapToGrid w:val="0"/>
              <w:spacing w:line="360" w:lineRule="auto"/>
              <w:rPr>
                <w:rFonts w:ascii="Times New Roman" w:hAnsi="Times New Roman" w:cs="Times New Roman"/>
                <w:b/>
                <w:sz w:val="28"/>
                <w:szCs w:val="28"/>
              </w:rPr>
            </w:pPr>
            <w:r w:rsidRPr="00FF747C">
              <w:rPr>
                <w:rFonts w:ascii="Times New Roman" w:hAnsi="Times New Roman" w:cs="Times New Roman"/>
                <w:b/>
                <w:sz w:val="28"/>
                <w:szCs w:val="28"/>
              </w:rPr>
              <w:t>上海中医药大学附属曙光医院</w:t>
            </w:r>
          </w:p>
        </w:tc>
      </w:tr>
      <w:tr w:rsidR="009578DB" w:rsidRPr="00FF747C">
        <w:trPr>
          <w:trHeight w:val="602"/>
        </w:trPr>
        <w:tc>
          <w:tcPr>
            <w:tcW w:w="1526" w:type="pct"/>
            <w:shd w:val="clear" w:color="auto" w:fill="auto"/>
            <w:vAlign w:val="center"/>
          </w:tcPr>
          <w:p w:rsidR="009578DB" w:rsidRPr="00FF747C" w:rsidRDefault="0007762F">
            <w:pPr>
              <w:adjustRightInd w:val="0"/>
              <w:snapToGrid w:val="0"/>
              <w:spacing w:line="360" w:lineRule="auto"/>
              <w:jc w:val="distribute"/>
              <w:rPr>
                <w:rFonts w:ascii="Times New Roman" w:hAnsi="Times New Roman" w:cs="Times New Roman"/>
                <w:b/>
                <w:spacing w:val="28"/>
                <w:kern w:val="0"/>
                <w:sz w:val="28"/>
                <w:szCs w:val="28"/>
              </w:rPr>
            </w:pPr>
            <w:r w:rsidRPr="00FF747C">
              <w:rPr>
                <w:rFonts w:ascii="Times New Roman" w:hAnsi="Times New Roman" w:cs="Times New Roman"/>
                <w:b/>
                <w:spacing w:val="28"/>
                <w:kern w:val="0"/>
                <w:sz w:val="28"/>
                <w:szCs w:val="28"/>
              </w:rPr>
              <w:t>合同研究组织：</w:t>
            </w:r>
          </w:p>
        </w:tc>
        <w:tc>
          <w:tcPr>
            <w:tcW w:w="3474" w:type="pct"/>
            <w:shd w:val="clear" w:color="auto" w:fill="auto"/>
            <w:vAlign w:val="center"/>
          </w:tcPr>
          <w:p w:rsidR="009578DB" w:rsidRPr="00FF747C" w:rsidRDefault="0007762F">
            <w:pPr>
              <w:adjustRightInd w:val="0"/>
              <w:snapToGrid w:val="0"/>
              <w:spacing w:line="360" w:lineRule="auto"/>
              <w:rPr>
                <w:rFonts w:ascii="Times New Roman" w:hAnsi="Times New Roman" w:cs="Times New Roman"/>
                <w:b/>
                <w:sz w:val="28"/>
                <w:szCs w:val="28"/>
              </w:rPr>
            </w:pPr>
            <w:r w:rsidRPr="00FF747C">
              <w:rPr>
                <w:rFonts w:ascii="Times New Roman" w:hAnsi="Times New Roman" w:cs="Times New Roman"/>
                <w:b/>
                <w:sz w:val="28"/>
                <w:szCs w:val="28"/>
              </w:rPr>
              <w:t>北京海金格医药科技股份有限公司</w:t>
            </w:r>
          </w:p>
        </w:tc>
      </w:tr>
      <w:tr w:rsidR="009578DB" w:rsidRPr="00FF747C">
        <w:trPr>
          <w:trHeight w:val="486"/>
        </w:trPr>
        <w:tc>
          <w:tcPr>
            <w:tcW w:w="1526" w:type="pct"/>
            <w:shd w:val="clear" w:color="auto" w:fill="auto"/>
            <w:vAlign w:val="center"/>
          </w:tcPr>
          <w:p w:rsidR="009578DB" w:rsidRPr="00FF747C" w:rsidRDefault="0007762F">
            <w:pPr>
              <w:adjustRightInd w:val="0"/>
              <w:snapToGrid w:val="0"/>
              <w:spacing w:line="360" w:lineRule="auto"/>
              <w:jc w:val="distribute"/>
              <w:rPr>
                <w:rFonts w:ascii="Times New Roman" w:hAnsi="Times New Roman" w:cs="Times New Roman"/>
                <w:b/>
                <w:spacing w:val="28"/>
                <w:kern w:val="0"/>
                <w:sz w:val="28"/>
                <w:szCs w:val="28"/>
              </w:rPr>
            </w:pPr>
            <w:r w:rsidRPr="00FF747C">
              <w:rPr>
                <w:rFonts w:ascii="Times New Roman" w:hAnsi="Times New Roman" w:cs="Times New Roman"/>
                <w:b/>
                <w:spacing w:val="28"/>
                <w:kern w:val="0"/>
                <w:sz w:val="28"/>
                <w:szCs w:val="28"/>
              </w:rPr>
              <w:t>统计单位：</w:t>
            </w:r>
          </w:p>
        </w:tc>
        <w:tc>
          <w:tcPr>
            <w:tcW w:w="3474" w:type="pct"/>
            <w:shd w:val="clear" w:color="auto" w:fill="auto"/>
            <w:vAlign w:val="center"/>
          </w:tcPr>
          <w:p w:rsidR="009578DB" w:rsidRPr="00FF747C" w:rsidRDefault="0007762F">
            <w:pPr>
              <w:adjustRightInd w:val="0"/>
              <w:snapToGrid w:val="0"/>
              <w:spacing w:line="360" w:lineRule="auto"/>
              <w:rPr>
                <w:rFonts w:ascii="Times New Roman" w:hAnsi="Times New Roman" w:cs="Times New Roman"/>
                <w:b/>
                <w:sz w:val="28"/>
                <w:szCs w:val="28"/>
              </w:rPr>
            </w:pPr>
            <w:r w:rsidRPr="00FF747C">
              <w:rPr>
                <w:rFonts w:ascii="Times New Roman" w:hAnsi="Times New Roman" w:cs="Times New Roman"/>
                <w:b/>
                <w:sz w:val="28"/>
                <w:szCs w:val="28"/>
              </w:rPr>
              <w:t>北京海金格医药科技股份有限公司</w:t>
            </w:r>
          </w:p>
        </w:tc>
      </w:tr>
      <w:tr w:rsidR="009578DB" w:rsidRPr="00FF747C">
        <w:trPr>
          <w:trHeight w:val="486"/>
        </w:trPr>
        <w:tc>
          <w:tcPr>
            <w:tcW w:w="1526" w:type="pct"/>
            <w:shd w:val="clear" w:color="auto" w:fill="auto"/>
            <w:vAlign w:val="center"/>
          </w:tcPr>
          <w:p w:rsidR="009578DB" w:rsidRPr="00FF747C" w:rsidRDefault="0007762F">
            <w:pPr>
              <w:adjustRightInd w:val="0"/>
              <w:snapToGrid w:val="0"/>
              <w:spacing w:line="360" w:lineRule="auto"/>
              <w:jc w:val="distribute"/>
              <w:rPr>
                <w:rFonts w:ascii="Times New Roman" w:hAnsi="Times New Roman" w:cs="Times New Roman"/>
                <w:b/>
                <w:spacing w:val="28"/>
                <w:kern w:val="0"/>
                <w:sz w:val="28"/>
                <w:szCs w:val="28"/>
              </w:rPr>
            </w:pPr>
            <w:r w:rsidRPr="00FF747C">
              <w:rPr>
                <w:rFonts w:ascii="Times New Roman" w:hAnsi="Times New Roman" w:cs="Times New Roman"/>
                <w:b/>
                <w:spacing w:val="28"/>
                <w:kern w:val="0"/>
                <w:sz w:val="28"/>
                <w:szCs w:val="28"/>
              </w:rPr>
              <w:t>版</w:t>
            </w:r>
            <w:r w:rsidRPr="00FF747C">
              <w:rPr>
                <w:rFonts w:ascii="Times New Roman" w:hAnsi="Times New Roman" w:cs="Times New Roman"/>
                <w:b/>
                <w:spacing w:val="28"/>
                <w:kern w:val="0"/>
                <w:sz w:val="28"/>
                <w:szCs w:val="28"/>
              </w:rPr>
              <w:t xml:space="preserve"> </w:t>
            </w:r>
            <w:r w:rsidRPr="00FF747C">
              <w:rPr>
                <w:rFonts w:ascii="Times New Roman" w:hAnsi="Times New Roman" w:cs="Times New Roman"/>
                <w:b/>
                <w:spacing w:val="28"/>
                <w:kern w:val="0"/>
                <w:sz w:val="28"/>
                <w:szCs w:val="28"/>
              </w:rPr>
              <w:t>本</w:t>
            </w:r>
            <w:r w:rsidRPr="00FF747C">
              <w:rPr>
                <w:rFonts w:ascii="Times New Roman" w:hAnsi="Times New Roman" w:cs="Times New Roman"/>
                <w:b/>
                <w:spacing w:val="28"/>
                <w:kern w:val="0"/>
                <w:sz w:val="28"/>
                <w:szCs w:val="28"/>
              </w:rPr>
              <w:t xml:space="preserve"> </w:t>
            </w:r>
            <w:r w:rsidRPr="00FF747C">
              <w:rPr>
                <w:rFonts w:ascii="Times New Roman" w:hAnsi="Times New Roman" w:cs="Times New Roman"/>
                <w:b/>
                <w:spacing w:val="28"/>
                <w:kern w:val="0"/>
                <w:sz w:val="28"/>
                <w:szCs w:val="28"/>
              </w:rPr>
              <w:t>号：</w:t>
            </w:r>
          </w:p>
        </w:tc>
        <w:tc>
          <w:tcPr>
            <w:tcW w:w="3474" w:type="pct"/>
            <w:shd w:val="clear" w:color="auto" w:fill="auto"/>
            <w:vAlign w:val="center"/>
          </w:tcPr>
          <w:p w:rsidR="009578DB" w:rsidRPr="00FF747C" w:rsidRDefault="0007762F">
            <w:pPr>
              <w:adjustRightInd w:val="0"/>
              <w:snapToGrid w:val="0"/>
              <w:spacing w:line="360" w:lineRule="auto"/>
              <w:rPr>
                <w:rFonts w:ascii="Times New Roman" w:hAnsi="Times New Roman" w:cs="Times New Roman"/>
                <w:b/>
                <w:sz w:val="28"/>
                <w:szCs w:val="28"/>
              </w:rPr>
            </w:pPr>
            <w:r w:rsidRPr="00FF747C">
              <w:rPr>
                <w:rFonts w:ascii="Times New Roman" w:hAnsi="Times New Roman" w:cs="Times New Roman"/>
                <w:b/>
                <w:sz w:val="28"/>
                <w:szCs w:val="28"/>
              </w:rPr>
              <w:t>1.0</w:t>
            </w:r>
          </w:p>
        </w:tc>
      </w:tr>
      <w:tr w:rsidR="009578DB" w:rsidRPr="00FF747C">
        <w:trPr>
          <w:trHeight w:val="470"/>
        </w:trPr>
        <w:tc>
          <w:tcPr>
            <w:tcW w:w="1526" w:type="pct"/>
            <w:shd w:val="clear" w:color="auto" w:fill="auto"/>
            <w:vAlign w:val="center"/>
          </w:tcPr>
          <w:p w:rsidR="009578DB" w:rsidRPr="00FF747C" w:rsidRDefault="0007762F">
            <w:pPr>
              <w:adjustRightInd w:val="0"/>
              <w:snapToGrid w:val="0"/>
              <w:spacing w:line="360" w:lineRule="auto"/>
              <w:jc w:val="distribute"/>
              <w:rPr>
                <w:rFonts w:ascii="Times New Roman" w:hAnsi="Times New Roman" w:cs="Times New Roman"/>
                <w:b/>
                <w:spacing w:val="28"/>
                <w:kern w:val="0"/>
                <w:sz w:val="28"/>
                <w:szCs w:val="28"/>
              </w:rPr>
            </w:pPr>
            <w:r w:rsidRPr="00FF747C">
              <w:rPr>
                <w:rFonts w:ascii="Times New Roman" w:hAnsi="Times New Roman" w:cs="Times New Roman"/>
                <w:b/>
                <w:spacing w:val="28"/>
                <w:kern w:val="0"/>
                <w:sz w:val="28"/>
                <w:szCs w:val="28"/>
              </w:rPr>
              <w:t>版本日期：</w:t>
            </w:r>
          </w:p>
        </w:tc>
        <w:sdt>
          <w:sdtPr>
            <w:rPr>
              <w:rFonts w:ascii="Times New Roman" w:hAnsi="Times New Roman" w:cs="Times New Roman"/>
              <w:b/>
              <w:sz w:val="28"/>
              <w:szCs w:val="28"/>
            </w:rPr>
            <w:id w:val="-1132627716"/>
            <w:placeholder>
              <w:docPart w:val="7B8E856F400A455C8CF1DFCC4AA99134"/>
            </w:placeholder>
            <w:date w:fullDate="2020-03-04T00:00:00Z">
              <w:dateFormat w:val="yyyy-MM-dd"/>
              <w:lid w:val="en-US"/>
              <w:storeMappedDataAs w:val="dateTime"/>
              <w:calendar w:val="gregorian"/>
            </w:date>
          </w:sdtPr>
          <w:sdtEndPr/>
          <w:sdtContent>
            <w:tc>
              <w:tcPr>
                <w:tcW w:w="3474" w:type="pct"/>
                <w:shd w:val="clear" w:color="auto" w:fill="auto"/>
                <w:vAlign w:val="center"/>
              </w:tcPr>
              <w:p w:rsidR="009578DB" w:rsidRPr="00FF747C" w:rsidRDefault="009E373B">
                <w:pPr>
                  <w:adjustRightInd w:val="0"/>
                  <w:snapToGrid w:val="0"/>
                  <w:spacing w:line="360" w:lineRule="auto"/>
                  <w:rPr>
                    <w:rFonts w:ascii="Times New Roman" w:hAnsi="Times New Roman" w:cs="Times New Roman"/>
                    <w:b/>
                    <w:sz w:val="28"/>
                    <w:szCs w:val="28"/>
                  </w:rPr>
                </w:pPr>
                <w:r w:rsidRPr="00FF747C">
                  <w:rPr>
                    <w:rFonts w:ascii="Times New Roman" w:hAnsi="Times New Roman" w:cs="Times New Roman"/>
                    <w:b/>
                    <w:sz w:val="28"/>
                    <w:szCs w:val="28"/>
                  </w:rPr>
                  <w:t>2020-03-04</w:t>
                </w:r>
              </w:p>
            </w:tc>
          </w:sdtContent>
        </w:sdt>
      </w:tr>
    </w:tbl>
    <w:p w:rsidR="009578DB" w:rsidRPr="00FF747C" w:rsidRDefault="009578DB">
      <w:pPr>
        <w:adjustRightInd w:val="0"/>
        <w:snapToGrid w:val="0"/>
        <w:spacing w:line="560" w:lineRule="atLeast"/>
        <w:rPr>
          <w:rFonts w:ascii="Times New Roman" w:hAnsi="Times New Roman" w:cs="Times New Roman"/>
          <w:color w:val="000000"/>
          <w:sz w:val="32"/>
          <w:szCs w:val="32"/>
          <w:u w:val="single"/>
        </w:rPr>
      </w:pPr>
    </w:p>
    <w:p w:rsidR="009578DB" w:rsidRPr="00FF747C" w:rsidRDefault="009578DB">
      <w:pPr>
        <w:adjustRightInd w:val="0"/>
        <w:snapToGrid w:val="0"/>
        <w:spacing w:line="360" w:lineRule="auto"/>
        <w:rPr>
          <w:rFonts w:ascii="Times New Roman" w:hAnsi="Times New Roman" w:cs="Times New Roman"/>
          <w:color w:val="000000"/>
          <w:sz w:val="32"/>
          <w:szCs w:val="32"/>
          <w:u w:val="single"/>
        </w:rPr>
      </w:pPr>
    </w:p>
    <w:p w:rsidR="009578DB" w:rsidRPr="00FF747C" w:rsidRDefault="009578DB">
      <w:pPr>
        <w:adjustRightInd w:val="0"/>
        <w:snapToGrid w:val="0"/>
        <w:spacing w:line="560" w:lineRule="atLeast"/>
        <w:rPr>
          <w:rFonts w:ascii="Times New Roman" w:hAnsi="Times New Roman" w:cs="Times New Roman"/>
          <w:color w:val="000000"/>
          <w:sz w:val="32"/>
          <w:szCs w:val="32"/>
          <w:u w:val="single"/>
        </w:rPr>
      </w:pPr>
    </w:p>
    <w:p w:rsidR="009578DB" w:rsidRPr="00FF747C" w:rsidRDefault="009578DB">
      <w:pPr>
        <w:rPr>
          <w:rFonts w:ascii="Times New Roman" w:hAnsi="Times New Roman" w:cs="Times New Roman"/>
        </w:rPr>
      </w:pPr>
    </w:p>
    <w:p w:rsidR="009578DB" w:rsidRPr="00FF747C" w:rsidRDefault="009578DB">
      <w:pPr>
        <w:rPr>
          <w:rFonts w:ascii="Times New Roman" w:hAnsi="Times New Roman" w:cs="Times New Roman"/>
        </w:rPr>
      </w:pPr>
    </w:p>
    <w:p w:rsidR="009578DB" w:rsidRPr="00FF747C" w:rsidRDefault="009578DB">
      <w:pPr>
        <w:rPr>
          <w:rFonts w:ascii="Times New Roman" w:hAnsi="Times New Roman" w:cs="Times New Roman"/>
        </w:rPr>
      </w:pPr>
    </w:p>
    <w:p w:rsidR="009578DB" w:rsidRPr="00FF747C" w:rsidRDefault="009578DB">
      <w:pPr>
        <w:rPr>
          <w:rFonts w:ascii="Times New Roman" w:hAnsi="Times New Roman" w:cs="Times New Roman"/>
        </w:rPr>
      </w:pPr>
    </w:p>
    <w:p w:rsidR="009578DB" w:rsidRPr="00FF747C" w:rsidRDefault="009578DB">
      <w:pPr>
        <w:rPr>
          <w:rFonts w:ascii="Times New Roman" w:hAnsi="Times New Roman" w:cs="Times New Roman"/>
        </w:rPr>
      </w:pPr>
    </w:p>
    <w:p w:rsidR="009578DB" w:rsidRPr="00FF747C" w:rsidRDefault="009578DB">
      <w:pPr>
        <w:rPr>
          <w:rFonts w:ascii="Times New Roman" w:hAnsi="Times New Roman" w:cs="Times New Roman"/>
        </w:rPr>
      </w:pPr>
    </w:p>
    <w:p w:rsidR="009578DB" w:rsidRPr="00FF747C" w:rsidRDefault="0007762F">
      <w:pPr>
        <w:jc w:val="center"/>
        <w:rPr>
          <w:rFonts w:ascii="Times New Roman" w:hAnsi="Times New Roman" w:cs="Times New Roman"/>
          <w:b/>
          <w:szCs w:val="21"/>
        </w:rPr>
      </w:pPr>
      <w:r w:rsidRPr="00FF747C">
        <w:rPr>
          <w:rFonts w:ascii="Times New Roman" w:hAnsi="Times New Roman" w:cs="Times New Roman"/>
          <w:noProof/>
          <w:szCs w:val="21"/>
        </w:rPr>
        <mc:AlternateContent>
          <mc:Choice Requires="wps">
            <w:drawing>
              <wp:anchor distT="0" distB="0" distL="114300" distR="114300" simplePos="0" relativeHeight="251659264" behindDoc="0" locked="0" layoutInCell="1" allowOverlap="1" wp14:anchorId="52C71FFD" wp14:editId="3C2307A6">
                <wp:simplePos x="0" y="0"/>
                <wp:positionH relativeFrom="column">
                  <wp:posOffset>-123190</wp:posOffset>
                </wp:positionH>
                <wp:positionV relativeFrom="paragraph">
                  <wp:posOffset>176530</wp:posOffset>
                </wp:positionV>
                <wp:extent cx="5638165" cy="0"/>
                <wp:effectExtent l="10160" t="7620" r="9525" b="11430"/>
                <wp:wrapNone/>
                <wp:docPr id="24"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165"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3" o:spid="_x0000_s1026" o:spt="20" style="position:absolute;left:0pt;margin-left:-9.7pt;margin-top:13.9pt;height:0pt;width:443.95pt;z-index:251659264;mso-width-relative:page;mso-height-relative:page;" filled="f" stroked="t" coordsize="21600,21600" o:gfxdata="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54Jz&#10;ytcAAAAJAQAADwAAAAAAAAABACAAAAAiAAAAZHJzL2Rvd25yZXYueG1sUEsBAhQAFAAAAAgAh07i&#10;QBtBysaxAQAAUwMAAA4AAAAAAAAAAQAgAAAAJgEAAGRycy9lMm9Eb2MueG1sUEsFBgAAAAAGAAYA&#10;WQEAAEkFAAAAAA==&#10;">
                <v:fill on="f" focussize="0,0"/>
                <v:stroke color="#000000" joinstyle="round"/>
                <v:imagedata o:title=""/>
                <o:lock v:ext="edit" aspectratio="f"/>
              </v:line>
            </w:pict>
          </mc:Fallback>
        </mc:AlternateContent>
      </w:r>
      <w:r w:rsidRPr="00FF747C">
        <w:rPr>
          <w:rFonts w:ascii="Times New Roman" w:hAnsi="Times New Roman" w:cs="Times New Roman"/>
          <w:b/>
          <w:szCs w:val="21"/>
        </w:rPr>
        <w:t>保密声明</w:t>
      </w:r>
    </w:p>
    <w:p w:rsidR="009578DB" w:rsidRPr="00FF747C" w:rsidRDefault="0007762F">
      <w:pPr>
        <w:jc w:val="left"/>
        <w:rPr>
          <w:rFonts w:ascii="Times New Roman" w:hAnsi="Times New Roman" w:cs="Times New Roman"/>
          <w:szCs w:val="21"/>
        </w:rPr>
        <w:sectPr w:rsidR="009578DB" w:rsidRPr="00FF747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37" w:footer="737" w:gutter="0"/>
          <w:pgNumType w:start="0"/>
          <w:cols w:space="425"/>
          <w:titlePg/>
          <w:docGrid w:type="lines" w:linePitch="312"/>
        </w:sectPr>
      </w:pPr>
      <w:r w:rsidRPr="00FF747C">
        <w:rPr>
          <w:rFonts w:ascii="Times New Roman" w:hAnsi="Times New Roman" w:cs="Times New Roman"/>
          <w:szCs w:val="21"/>
        </w:rPr>
        <w:t xml:space="preserve">    </w:t>
      </w:r>
      <w:r w:rsidRPr="00FF747C">
        <w:rPr>
          <w:rFonts w:ascii="Times New Roman" w:hAnsi="Times New Roman" w:cs="Times New Roman"/>
          <w:szCs w:val="21"/>
        </w:rPr>
        <w:t>本文件中包含的相关信息涉及商业机密，若非相应法律法规要求，任何人不得泄露</w:t>
      </w:r>
    </w:p>
    <w:p w:rsidR="009578DB" w:rsidRPr="00FF747C" w:rsidRDefault="0007762F">
      <w:pPr>
        <w:widowControl/>
        <w:jc w:val="center"/>
        <w:rPr>
          <w:rFonts w:ascii="Times New Roman" w:hAnsi="Times New Roman" w:cs="Times New Roman"/>
          <w:b/>
          <w:sz w:val="36"/>
          <w:szCs w:val="28"/>
        </w:rPr>
      </w:pPr>
      <w:r w:rsidRPr="00FF747C">
        <w:rPr>
          <w:rFonts w:ascii="Times New Roman" w:hAnsi="Times New Roman" w:cs="Times New Roman"/>
          <w:b/>
          <w:sz w:val="36"/>
          <w:szCs w:val="28"/>
        </w:rPr>
        <w:lastRenderedPageBreak/>
        <w:t>签字批准页</w:t>
      </w:r>
    </w:p>
    <w:p w:rsidR="009578DB" w:rsidRPr="00FF747C" w:rsidRDefault="009578DB">
      <w:pPr>
        <w:spacing w:line="360" w:lineRule="auto"/>
        <w:jc w:val="center"/>
        <w:rPr>
          <w:rFonts w:ascii="Times New Roman" w:hAnsi="Times New Roman" w:cs="Times New Roman"/>
          <w:sz w:val="40"/>
          <w:szCs w:val="28"/>
        </w:rPr>
      </w:pPr>
    </w:p>
    <w:p w:rsidR="009578DB" w:rsidRPr="00FF747C" w:rsidRDefault="0007762F">
      <w:pPr>
        <w:spacing w:line="360" w:lineRule="auto"/>
        <w:jc w:val="center"/>
        <w:rPr>
          <w:rFonts w:ascii="Times New Roman" w:hAnsi="Times New Roman" w:cs="Times New Roman"/>
          <w:b/>
          <w:sz w:val="28"/>
          <w:szCs w:val="28"/>
        </w:rPr>
      </w:pPr>
      <w:r w:rsidRPr="00FF747C">
        <w:rPr>
          <w:rFonts w:ascii="Times New Roman" w:hAnsi="Times New Roman" w:cs="Times New Roman"/>
          <w:b/>
          <w:sz w:val="28"/>
          <w:szCs w:val="28"/>
        </w:rPr>
        <w:t>保密声明</w:t>
      </w:r>
    </w:p>
    <w:p w:rsidR="009578DB" w:rsidRPr="00FF747C" w:rsidRDefault="0007762F">
      <w:pPr>
        <w:spacing w:line="360" w:lineRule="auto"/>
        <w:ind w:firstLineChars="200" w:firstLine="480"/>
        <w:rPr>
          <w:rFonts w:ascii="Times New Roman" w:hAnsi="Times New Roman" w:cs="Times New Roman"/>
          <w:sz w:val="24"/>
          <w:szCs w:val="24"/>
        </w:rPr>
      </w:pPr>
      <w:r w:rsidRPr="00FF747C">
        <w:rPr>
          <w:rFonts w:ascii="Times New Roman" w:hAnsi="Times New Roman" w:cs="Times New Roman"/>
          <w:sz w:val="24"/>
          <w:szCs w:val="24"/>
        </w:rPr>
        <w:t>本文件所含信息属于专有或保密的商业机密信息，除经相应法律法规要求，上述信息不得泄露。任何情况下都应向被公开方说明该信息属于专有或保密信息，不得由被公开方继续公开。此要求将同样适用于所有将来提供给你的标为专有或机密的信息。</w:t>
      </w:r>
    </w:p>
    <w:p w:rsidR="009578DB" w:rsidRPr="00FF747C" w:rsidRDefault="009578DB">
      <w:pPr>
        <w:spacing w:line="360" w:lineRule="auto"/>
        <w:ind w:firstLineChars="200" w:firstLine="480"/>
        <w:rPr>
          <w:rFonts w:ascii="Times New Roman" w:hAnsi="Times New Roman" w:cs="Times New Roman"/>
          <w:sz w:val="24"/>
          <w:szCs w:val="24"/>
        </w:rPr>
      </w:pPr>
    </w:p>
    <w:p w:rsidR="009578DB" w:rsidRPr="00FF747C" w:rsidRDefault="0007762F">
      <w:pPr>
        <w:spacing w:line="360" w:lineRule="auto"/>
        <w:ind w:firstLineChars="200" w:firstLine="480"/>
        <w:rPr>
          <w:rFonts w:ascii="Times New Roman" w:hAnsi="Times New Roman" w:cs="Times New Roman"/>
          <w:sz w:val="24"/>
          <w:szCs w:val="24"/>
        </w:rPr>
      </w:pPr>
      <w:r w:rsidRPr="00FF747C">
        <w:rPr>
          <w:rFonts w:ascii="Times New Roman" w:hAnsi="Times New Roman" w:cs="Times New Roman"/>
          <w:sz w:val="24"/>
          <w:szCs w:val="24"/>
        </w:rPr>
        <w:t>本人声明已看过此统计分析结果：其准确地描述分析了本研究所涉及到的指标并以表格、清单、或统计图的形式进行了展示。</w:t>
      </w:r>
    </w:p>
    <w:p w:rsidR="009578DB" w:rsidRPr="00FF747C" w:rsidRDefault="009578DB">
      <w:pPr>
        <w:rPr>
          <w:rFonts w:ascii="Times New Roman" w:hAnsi="Times New Roman" w:cs="Times New Roman"/>
        </w:rPr>
      </w:pPr>
    </w:p>
    <w:p w:rsidR="009578DB" w:rsidRPr="00FF747C" w:rsidRDefault="009578DB">
      <w:pPr>
        <w:rPr>
          <w:rFonts w:ascii="Times New Roman" w:hAnsi="Times New Roman" w:cs="Times New Roman"/>
        </w:rPr>
      </w:pPr>
    </w:p>
    <w:tbl>
      <w:tblPr>
        <w:tblW w:w="8522" w:type="dxa"/>
        <w:tblLook w:val="04A0" w:firstRow="1" w:lastRow="0" w:firstColumn="1" w:lastColumn="0" w:noHBand="0" w:noVBand="1"/>
      </w:tblPr>
      <w:tblGrid>
        <w:gridCol w:w="3261"/>
        <w:gridCol w:w="1887"/>
        <w:gridCol w:w="664"/>
        <w:gridCol w:w="2710"/>
      </w:tblGrid>
      <w:tr w:rsidR="009578DB" w:rsidRPr="00FF747C">
        <w:tc>
          <w:tcPr>
            <w:tcW w:w="8522" w:type="dxa"/>
            <w:gridSpan w:val="4"/>
            <w:shd w:val="clear" w:color="auto" w:fill="auto"/>
            <w:vAlign w:val="center"/>
          </w:tcPr>
          <w:p w:rsidR="009578DB" w:rsidRPr="00FF747C" w:rsidRDefault="0007762F">
            <w:pPr>
              <w:spacing w:line="360" w:lineRule="auto"/>
              <w:rPr>
                <w:rFonts w:ascii="Times New Roman" w:hAnsi="Times New Roman" w:cs="Times New Roman"/>
                <w:sz w:val="24"/>
                <w:szCs w:val="24"/>
              </w:rPr>
            </w:pPr>
            <w:r w:rsidRPr="00FF747C">
              <w:rPr>
                <w:rFonts w:ascii="Times New Roman" w:hAnsi="Times New Roman" w:cs="Times New Roman"/>
                <w:sz w:val="24"/>
                <w:szCs w:val="24"/>
              </w:rPr>
              <w:t>临床研究单位：上海中医药大学附属曙光医院</w:t>
            </w:r>
          </w:p>
        </w:tc>
      </w:tr>
      <w:tr w:rsidR="009578DB" w:rsidRPr="00FF747C">
        <w:tc>
          <w:tcPr>
            <w:tcW w:w="8522" w:type="dxa"/>
            <w:gridSpan w:val="4"/>
            <w:shd w:val="clear" w:color="auto" w:fill="auto"/>
            <w:vAlign w:val="center"/>
          </w:tcPr>
          <w:p w:rsidR="009578DB" w:rsidRPr="00FF747C" w:rsidRDefault="009578DB">
            <w:pPr>
              <w:spacing w:line="360" w:lineRule="auto"/>
              <w:rPr>
                <w:rFonts w:ascii="Times New Roman" w:hAnsi="Times New Roman" w:cs="Times New Roman"/>
                <w:sz w:val="24"/>
                <w:szCs w:val="24"/>
              </w:rPr>
            </w:pPr>
          </w:p>
        </w:tc>
      </w:tr>
      <w:tr w:rsidR="009578DB" w:rsidRPr="00FF747C">
        <w:tc>
          <w:tcPr>
            <w:tcW w:w="3261" w:type="dxa"/>
            <w:shd w:val="clear" w:color="auto" w:fill="auto"/>
          </w:tcPr>
          <w:p w:rsidR="009578DB" w:rsidRPr="00FF747C" w:rsidRDefault="0007762F">
            <w:pPr>
              <w:spacing w:line="360" w:lineRule="auto"/>
              <w:rPr>
                <w:rFonts w:ascii="Times New Roman" w:hAnsi="Times New Roman" w:cs="Times New Roman"/>
                <w:sz w:val="24"/>
                <w:szCs w:val="24"/>
              </w:rPr>
            </w:pPr>
            <w:r w:rsidRPr="00FF747C">
              <w:rPr>
                <w:rFonts w:ascii="Times New Roman" w:hAnsi="Times New Roman" w:cs="Times New Roman"/>
                <w:sz w:val="24"/>
                <w:szCs w:val="24"/>
              </w:rPr>
              <w:t>主要研究者：万华</w:t>
            </w:r>
          </w:p>
        </w:tc>
        <w:tc>
          <w:tcPr>
            <w:tcW w:w="1887" w:type="dxa"/>
            <w:shd w:val="clear" w:color="auto" w:fill="auto"/>
          </w:tcPr>
          <w:p w:rsidR="009578DB" w:rsidRPr="00FF747C" w:rsidRDefault="0007762F">
            <w:pPr>
              <w:spacing w:line="360" w:lineRule="auto"/>
              <w:rPr>
                <w:rFonts w:ascii="Times New Roman" w:hAnsi="Times New Roman" w:cs="Times New Roman"/>
                <w:sz w:val="24"/>
                <w:szCs w:val="24"/>
              </w:rPr>
            </w:pPr>
            <w:r w:rsidRPr="00FF747C">
              <w:rPr>
                <w:rFonts w:ascii="Times New Roman" w:hAnsi="Times New Roman" w:cs="Times New Roman"/>
                <w:sz w:val="24"/>
                <w:szCs w:val="24"/>
              </w:rPr>
              <w:t>签字：</w:t>
            </w:r>
          </w:p>
        </w:tc>
        <w:tc>
          <w:tcPr>
            <w:tcW w:w="664" w:type="dxa"/>
            <w:shd w:val="clear" w:color="auto" w:fill="auto"/>
          </w:tcPr>
          <w:p w:rsidR="009578DB" w:rsidRPr="00FF747C" w:rsidRDefault="009578DB">
            <w:pPr>
              <w:spacing w:line="360" w:lineRule="auto"/>
              <w:rPr>
                <w:rFonts w:ascii="Times New Roman" w:hAnsi="Times New Roman" w:cs="Times New Roman"/>
                <w:sz w:val="24"/>
                <w:szCs w:val="24"/>
              </w:rPr>
            </w:pPr>
          </w:p>
        </w:tc>
        <w:tc>
          <w:tcPr>
            <w:tcW w:w="2710" w:type="dxa"/>
            <w:shd w:val="clear" w:color="auto" w:fill="auto"/>
          </w:tcPr>
          <w:p w:rsidR="009578DB" w:rsidRPr="00FF747C" w:rsidRDefault="0007762F">
            <w:pPr>
              <w:spacing w:line="360" w:lineRule="auto"/>
              <w:rPr>
                <w:rFonts w:ascii="Times New Roman" w:hAnsi="Times New Roman" w:cs="Times New Roman"/>
                <w:sz w:val="24"/>
                <w:szCs w:val="24"/>
              </w:rPr>
            </w:pPr>
            <w:r w:rsidRPr="00FF747C">
              <w:rPr>
                <w:rFonts w:ascii="Times New Roman" w:hAnsi="Times New Roman" w:cs="Times New Roman"/>
                <w:sz w:val="24"/>
                <w:szCs w:val="24"/>
              </w:rPr>
              <w:t>日期：</w:t>
            </w:r>
          </w:p>
        </w:tc>
      </w:tr>
      <w:tr w:rsidR="009578DB" w:rsidRPr="00FF747C">
        <w:tc>
          <w:tcPr>
            <w:tcW w:w="3261" w:type="dxa"/>
            <w:shd w:val="clear" w:color="auto" w:fill="auto"/>
            <w:vAlign w:val="center"/>
          </w:tcPr>
          <w:p w:rsidR="009578DB" w:rsidRPr="00FF747C" w:rsidRDefault="009578DB">
            <w:pPr>
              <w:spacing w:line="360" w:lineRule="auto"/>
              <w:ind w:firstLineChars="100" w:firstLine="240"/>
              <w:rPr>
                <w:rFonts w:ascii="Times New Roman" w:hAnsi="Times New Roman" w:cs="Times New Roman"/>
                <w:sz w:val="24"/>
                <w:szCs w:val="24"/>
              </w:rPr>
            </w:pPr>
          </w:p>
        </w:tc>
        <w:tc>
          <w:tcPr>
            <w:tcW w:w="1887" w:type="dxa"/>
            <w:shd w:val="clear" w:color="auto" w:fill="auto"/>
            <w:vAlign w:val="center"/>
          </w:tcPr>
          <w:p w:rsidR="009578DB" w:rsidRPr="00FF747C" w:rsidRDefault="009578DB">
            <w:pPr>
              <w:spacing w:line="360" w:lineRule="auto"/>
              <w:rPr>
                <w:rFonts w:ascii="Times New Roman" w:hAnsi="Times New Roman" w:cs="Times New Roman"/>
                <w:sz w:val="24"/>
                <w:szCs w:val="24"/>
              </w:rPr>
            </w:pPr>
          </w:p>
        </w:tc>
        <w:tc>
          <w:tcPr>
            <w:tcW w:w="664" w:type="dxa"/>
            <w:shd w:val="clear" w:color="auto" w:fill="auto"/>
            <w:vAlign w:val="center"/>
          </w:tcPr>
          <w:p w:rsidR="009578DB" w:rsidRPr="00FF747C" w:rsidRDefault="009578DB">
            <w:pPr>
              <w:spacing w:line="360" w:lineRule="auto"/>
              <w:rPr>
                <w:rFonts w:ascii="Times New Roman" w:hAnsi="Times New Roman" w:cs="Times New Roman"/>
                <w:sz w:val="24"/>
                <w:szCs w:val="24"/>
              </w:rPr>
            </w:pPr>
          </w:p>
        </w:tc>
        <w:tc>
          <w:tcPr>
            <w:tcW w:w="2710" w:type="dxa"/>
            <w:shd w:val="clear" w:color="auto" w:fill="auto"/>
            <w:vAlign w:val="center"/>
          </w:tcPr>
          <w:p w:rsidR="009578DB" w:rsidRPr="00FF747C" w:rsidRDefault="009578DB">
            <w:pPr>
              <w:spacing w:line="360" w:lineRule="auto"/>
              <w:rPr>
                <w:rFonts w:ascii="Times New Roman" w:hAnsi="Times New Roman" w:cs="Times New Roman"/>
                <w:sz w:val="24"/>
                <w:szCs w:val="24"/>
              </w:rPr>
            </w:pPr>
          </w:p>
        </w:tc>
      </w:tr>
    </w:tbl>
    <w:p w:rsidR="009578DB" w:rsidRPr="00FF747C" w:rsidRDefault="009578DB">
      <w:pPr>
        <w:rPr>
          <w:rFonts w:ascii="Times New Roman" w:hAnsi="Times New Roman" w:cs="Times New Roman"/>
        </w:rPr>
      </w:pPr>
    </w:p>
    <w:p w:rsidR="009578DB" w:rsidRPr="00FF747C" w:rsidRDefault="0007762F">
      <w:pPr>
        <w:widowControl/>
        <w:jc w:val="left"/>
        <w:rPr>
          <w:rFonts w:ascii="Times New Roman" w:hAnsi="Times New Roman" w:cs="Times New Roman"/>
        </w:rPr>
      </w:pPr>
      <w:r w:rsidRPr="00FF747C">
        <w:rPr>
          <w:rFonts w:ascii="Times New Roman" w:hAnsi="Times New Roman" w:cs="Times New Roman"/>
        </w:rPr>
        <w:br w:type="page"/>
      </w:r>
    </w:p>
    <w:p w:rsidR="009578DB" w:rsidRPr="00FF747C" w:rsidRDefault="0007762F">
      <w:pPr>
        <w:widowControl/>
        <w:jc w:val="center"/>
        <w:rPr>
          <w:rFonts w:ascii="Times New Roman" w:hAnsi="Times New Roman" w:cs="Times New Roman"/>
          <w:b/>
          <w:sz w:val="36"/>
          <w:szCs w:val="28"/>
        </w:rPr>
      </w:pPr>
      <w:r w:rsidRPr="00FF747C">
        <w:rPr>
          <w:rFonts w:ascii="Times New Roman" w:hAnsi="Times New Roman" w:cs="Times New Roman"/>
          <w:b/>
          <w:sz w:val="36"/>
          <w:szCs w:val="28"/>
        </w:rPr>
        <w:lastRenderedPageBreak/>
        <w:t>签字批准页</w:t>
      </w:r>
    </w:p>
    <w:p w:rsidR="009578DB" w:rsidRPr="00FF747C" w:rsidRDefault="009578DB">
      <w:pPr>
        <w:spacing w:line="360" w:lineRule="auto"/>
        <w:jc w:val="center"/>
        <w:rPr>
          <w:rFonts w:ascii="Times New Roman" w:hAnsi="Times New Roman" w:cs="Times New Roman"/>
          <w:sz w:val="40"/>
          <w:szCs w:val="28"/>
        </w:rPr>
      </w:pPr>
    </w:p>
    <w:p w:rsidR="009578DB" w:rsidRPr="00FF747C" w:rsidRDefault="0007762F">
      <w:pPr>
        <w:spacing w:line="360" w:lineRule="auto"/>
        <w:jc w:val="center"/>
        <w:rPr>
          <w:rFonts w:ascii="Times New Roman" w:hAnsi="Times New Roman" w:cs="Times New Roman"/>
          <w:b/>
          <w:sz w:val="28"/>
          <w:szCs w:val="28"/>
        </w:rPr>
      </w:pPr>
      <w:r w:rsidRPr="00FF747C">
        <w:rPr>
          <w:rFonts w:ascii="Times New Roman" w:hAnsi="Times New Roman" w:cs="Times New Roman"/>
          <w:b/>
          <w:sz w:val="28"/>
          <w:szCs w:val="28"/>
        </w:rPr>
        <w:t>保密声明</w:t>
      </w:r>
    </w:p>
    <w:p w:rsidR="009578DB" w:rsidRPr="00FF747C" w:rsidRDefault="0007762F">
      <w:pPr>
        <w:spacing w:line="360" w:lineRule="auto"/>
        <w:ind w:firstLineChars="200" w:firstLine="480"/>
        <w:rPr>
          <w:rFonts w:ascii="Times New Roman" w:hAnsi="Times New Roman" w:cs="Times New Roman"/>
          <w:sz w:val="24"/>
          <w:szCs w:val="24"/>
        </w:rPr>
      </w:pPr>
      <w:r w:rsidRPr="00FF747C">
        <w:rPr>
          <w:rFonts w:ascii="Times New Roman" w:hAnsi="Times New Roman" w:cs="Times New Roman"/>
          <w:sz w:val="24"/>
          <w:szCs w:val="24"/>
        </w:rPr>
        <w:t>本文件所含信息属于专有或保密的商业机密信息，除经相应法律法规要求，上述信息不得泄露。任何情况下都应向被公开方说明该信息属于专有或保密信息，不得由被公开方继续公开。此要求将同样适用于所有将来提供给你的标为专有或机密的信息。</w:t>
      </w:r>
    </w:p>
    <w:p w:rsidR="009578DB" w:rsidRPr="00FF747C" w:rsidRDefault="009578DB">
      <w:pPr>
        <w:spacing w:line="360" w:lineRule="auto"/>
        <w:ind w:firstLineChars="200" w:firstLine="480"/>
        <w:rPr>
          <w:rFonts w:ascii="Times New Roman" w:hAnsi="Times New Roman" w:cs="Times New Roman"/>
          <w:sz w:val="24"/>
          <w:szCs w:val="24"/>
        </w:rPr>
      </w:pPr>
    </w:p>
    <w:p w:rsidR="009578DB" w:rsidRPr="00FF747C" w:rsidRDefault="0007762F">
      <w:pPr>
        <w:spacing w:line="360" w:lineRule="auto"/>
        <w:ind w:firstLineChars="200" w:firstLine="480"/>
        <w:rPr>
          <w:rFonts w:ascii="Times New Roman" w:hAnsi="Times New Roman" w:cs="Times New Roman"/>
          <w:sz w:val="24"/>
          <w:szCs w:val="24"/>
        </w:rPr>
      </w:pPr>
      <w:r w:rsidRPr="00FF747C">
        <w:rPr>
          <w:rFonts w:ascii="Times New Roman" w:hAnsi="Times New Roman" w:cs="Times New Roman"/>
          <w:sz w:val="24"/>
          <w:szCs w:val="24"/>
        </w:rPr>
        <w:t>本人声明已看过此统计分析结果：其准确地描述分析了本研究所涉及到的指标并以表格、清单、或统计图的形式进行了展示。</w:t>
      </w:r>
    </w:p>
    <w:p w:rsidR="009578DB" w:rsidRPr="00FF747C" w:rsidRDefault="009578DB">
      <w:pPr>
        <w:rPr>
          <w:rFonts w:ascii="Times New Roman" w:hAnsi="Times New Roman" w:cs="Times New Roman"/>
        </w:rPr>
      </w:pPr>
    </w:p>
    <w:p w:rsidR="009578DB" w:rsidRPr="00FF747C" w:rsidRDefault="009578DB">
      <w:pPr>
        <w:rPr>
          <w:rFonts w:ascii="Times New Roman" w:hAnsi="Times New Roman" w:cs="Times New Roman"/>
        </w:rPr>
      </w:pPr>
    </w:p>
    <w:tbl>
      <w:tblPr>
        <w:tblW w:w="8522" w:type="dxa"/>
        <w:tblLook w:val="04A0" w:firstRow="1" w:lastRow="0" w:firstColumn="1" w:lastColumn="0" w:noHBand="0" w:noVBand="1"/>
      </w:tblPr>
      <w:tblGrid>
        <w:gridCol w:w="3261"/>
        <w:gridCol w:w="1887"/>
        <w:gridCol w:w="664"/>
        <w:gridCol w:w="2710"/>
      </w:tblGrid>
      <w:tr w:rsidR="009578DB" w:rsidRPr="00FF747C">
        <w:tc>
          <w:tcPr>
            <w:tcW w:w="8522" w:type="dxa"/>
            <w:gridSpan w:val="4"/>
            <w:shd w:val="clear" w:color="auto" w:fill="auto"/>
            <w:vAlign w:val="center"/>
          </w:tcPr>
          <w:p w:rsidR="009578DB" w:rsidRPr="00FF747C" w:rsidRDefault="0007762F">
            <w:pPr>
              <w:spacing w:line="360" w:lineRule="auto"/>
              <w:rPr>
                <w:rFonts w:ascii="Times New Roman" w:hAnsi="Times New Roman" w:cs="Times New Roman"/>
                <w:color w:val="0000FF"/>
                <w:sz w:val="24"/>
                <w:szCs w:val="24"/>
              </w:rPr>
            </w:pPr>
            <w:r w:rsidRPr="00FF747C">
              <w:rPr>
                <w:rFonts w:ascii="Times New Roman" w:hAnsi="Times New Roman" w:cs="Times New Roman"/>
                <w:sz w:val="24"/>
                <w:szCs w:val="24"/>
              </w:rPr>
              <w:t>合同研究组织：北京海金格医药科技股份有限公司</w:t>
            </w:r>
          </w:p>
        </w:tc>
      </w:tr>
      <w:tr w:rsidR="00E36B6E" w:rsidRPr="00FF747C">
        <w:tc>
          <w:tcPr>
            <w:tcW w:w="8522" w:type="dxa"/>
            <w:gridSpan w:val="4"/>
            <w:shd w:val="clear" w:color="auto" w:fill="auto"/>
            <w:vAlign w:val="center"/>
          </w:tcPr>
          <w:p w:rsidR="00E36B6E" w:rsidRPr="00FF747C" w:rsidRDefault="00E36B6E">
            <w:pPr>
              <w:spacing w:line="360" w:lineRule="auto"/>
              <w:rPr>
                <w:rFonts w:ascii="Times New Roman" w:hAnsi="Times New Roman" w:cs="Times New Roman"/>
                <w:sz w:val="24"/>
                <w:szCs w:val="24"/>
              </w:rPr>
            </w:pPr>
          </w:p>
        </w:tc>
      </w:tr>
      <w:tr w:rsidR="009578DB" w:rsidRPr="00FF747C">
        <w:tc>
          <w:tcPr>
            <w:tcW w:w="3261" w:type="dxa"/>
            <w:shd w:val="clear" w:color="auto" w:fill="auto"/>
          </w:tcPr>
          <w:p w:rsidR="009578DB" w:rsidRPr="00FF747C" w:rsidRDefault="00E36B6E">
            <w:pPr>
              <w:spacing w:line="360" w:lineRule="auto"/>
              <w:rPr>
                <w:rFonts w:ascii="Times New Roman" w:hAnsi="Times New Roman" w:cs="Times New Roman"/>
                <w:color w:val="0000FF"/>
                <w:sz w:val="24"/>
                <w:szCs w:val="24"/>
              </w:rPr>
            </w:pPr>
            <w:r>
              <w:rPr>
                <w:rFonts w:ascii="Times New Roman" w:hAnsi="Times New Roman" w:cs="Times New Roman"/>
                <w:sz w:val="24"/>
                <w:szCs w:val="24"/>
              </w:rPr>
              <w:t>项目</w:t>
            </w:r>
            <w:r>
              <w:rPr>
                <w:rFonts w:ascii="Times New Roman" w:hAnsi="Times New Roman" w:cs="Times New Roman" w:hint="eastAsia"/>
                <w:sz w:val="24"/>
                <w:szCs w:val="24"/>
              </w:rPr>
              <w:t>经理</w:t>
            </w:r>
            <w:r w:rsidR="0007762F" w:rsidRPr="00FF747C">
              <w:rPr>
                <w:rFonts w:ascii="Times New Roman" w:hAnsi="Times New Roman" w:cs="Times New Roman"/>
                <w:sz w:val="24"/>
                <w:szCs w:val="24"/>
              </w:rPr>
              <w:t>：崔慧慧</w:t>
            </w:r>
          </w:p>
        </w:tc>
        <w:tc>
          <w:tcPr>
            <w:tcW w:w="1887" w:type="dxa"/>
            <w:shd w:val="clear" w:color="auto" w:fill="auto"/>
          </w:tcPr>
          <w:p w:rsidR="009578DB" w:rsidRPr="00FF747C" w:rsidRDefault="0007762F">
            <w:pPr>
              <w:spacing w:line="360" w:lineRule="auto"/>
              <w:rPr>
                <w:rFonts w:ascii="Times New Roman" w:hAnsi="Times New Roman" w:cs="Times New Roman"/>
                <w:color w:val="0000FF"/>
                <w:sz w:val="24"/>
                <w:szCs w:val="24"/>
              </w:rPr>
            </w:pPr>
            <w:r w:rsidRPr="00FF747C">
              <w:rPr>
                <w:rFonts w:ascii="Times New Roman" w:hAnsi="Times New Roman" w:cs="Times New Roman"/>
                <w:sz w:val="24"/>
                <w:szCs w:val="24"/>
              </w:rPr>
              <w:t>签字：</w:t>
            </w:r>
          </w:p>
        </w:tc>
        <w:tc>
          <w:tcPr>
            <w:tcW w:w="664" w:type="dxa"/>
            <w:shd w:val="clear" w:color="auto" w:fill="auto"/>
          </w:tcPr>
          <w:p w:rsidR="009578DB" w:rsidRPr="00FF747C" w:rsidRDefault="009578DB">
            <w:pPr>
              <w:spacing w:line="360" w:lineRule="auto"/>
              <w:rPr>
                <w:rFonts w:ascii="Times New Roman" w:hAnsi="Times New Roman" w:cs="Times New Roman"/>
                <w:color w:val="0000FF"/>
                <w:sz w:val="24"/>
                <w:szCs w:val="24"/>
              </w:rPr>
            </w:pPr>
          </w:p>
        </w:tc>
        <w:tc>
          <w:tcPr>
            <w:tcW w:w="2710" w:type="dxa"/>
            <w:shd w:val="clear" w:color="auto" w:fill="auto"/>
          </w:tcPr>
          <w:p w:rsidR="009578DB" w:rsidRPr="00FF747C" w:rsidRDefault="0007762F">
            <w:pPr>
              <w:spacing w:line="360" w:lineRule="auto"/>
              <w:rPr>
                <w:rFonts w:ascii="Times New Roman" w:hAnsi="Times New Roman" w:cs="Times New Roman"/>
                <w:sz w:val="24"/>
                <w:szCs w:val="24"/>
              </w:rPr>
            </w:pPr>
            <w:r w:rsidRPr="00FF747C">
              <w:rPr>
                <w:rFonts w:ascii="Times New Roman" w:hAnsi="Times New Roman" w:cs="Times New Roman"/>
                <w:sz w:val="24"/>
                <w:szCs w:val="24"/>
              </w:rPr>
              <w:t>日期</w:t>
            </w:r>
          </w:p>
          <w:p w:rsidR="009578DB" w:rsidRPr="00FF747C" w:rsidRDefault="009578DB">
            <w:pPr>
              <w:spacing w:line="360" w:lineRule="auto"/>
              <w:rPr>
                <w:rFonts w:ascii="Times New Roman" w:hAnsi="Times New Roman" w:cs="Times New Roman"/>
                <w:color w:val="0000FF"/>
                <w:sz w:val="24"/>
                <w:szCs w:val="24"/>
              </w:rPr>
            </w:pPr>
          </w:p>
        </w:tc>
      </w:tr>
    </w:tbl>
    <w:p w:rsidR="009578DB" w:rsidRPr="00FF747C" w:rsidRDefault="009578DB">
      <w:pPr>
        <w:rPr>
          <w:rFonts w:ascii="Times New Roman" w:hAnsi="Times New Roman" w:cs="Times New Roman"/>
        </w:rPr>
      </w:pPr>
    </w:p>
    <w:p w:rsidR="009578DB" w:rsidRPr="00FF747C" w:rsidRDefault="009578DB">
      <w:pPr>
        <w:rPr>
          <w:rFonts w:ascii="Times New Roman" w:hAnsi="Times New Roman" w:cs="Times New Roman"/>
        </w:rPr>
      </w:pPr>
    </w:p>
    <w:p w:rsidR="009578DB" w:rsidRPr="00FF747C" w:rsidRDefault="009578DB">
      <w:pPr>
        <w:rPr>
          <w:rFonts w:ascii="Times New Roman" w:hAnsi="Times New Roman" w:cs="Times New Roman"/>
        </w:rPr>
      </w:pPr>
    </w:p>
    <w:tbl>
      <w:tblPr>
        <w:tblW w:w="8522" w:type="dxa"/>
        <w:tblLook w:val="04A0" w:firstRow="1" w:lastRow="0" w:firstColumn="1" w:lastColumn="0" w:noHBand="0" w:noVBand="1"/>
      </w:tblPr>
      <w:tblGrid>
        <w:gridCol w:w="3261"/>
        <w:gridCol w:w="1887"/>
        <w:gridCol w:w="664"/>
        <w:gridCol w:w="2710"/>
      </w:tblGrid>
      <w:tr w:rsidR="009578DB" w:rsidRPr="00FF747C">
        <w:tc>
          <w:tcPr>
            <w:tcW w:w="8522" w:type="dxa"/>
            <w:gridSpan w:val="4"/>
            <w:shd w:val="clear" w:color="auto" w:fill="auto"/>
            <w:vAlign w:val="center"/>
          </w:tcPr>
          <w:p w:rsidR="009578DB" w:rsidRPr="00FF747C" w:rsidRDefault="0007762F">
            <w:pPr>
              <w:spacing w:line="360" w:lineRule="auto"/>
              <w:rPr>
                <w:rFonts w:ascii="Times New Roman" w:hAnsi="Times New Roman" w:cs="Times New Roman"/>
                <w:sz w:val="24"/>
                <w:szCs w:val="24"/>
              </w:rPr>
            </w:pPr>
            <w:r w:rsidRPr="00FF747C">
              <w:rPr>
                <w:rFonts w:ascii="Times New Roman" w:hAnsi="Times New Roman" w:cs="Times New Roman"/>
                <w:sz w:val="24"/>
                <w:szCs w:val="24"/>
              </w:rPr>
              <w:t>统计单位：北京海金格医药科技股份有限公司</w:t>
            </w:r>
          </w:p>
        </w:tc>
      </w:tr>
      <w:tr w:rsidR="00E36B6E" w:rsidRPr="00FF747C">
        <w:tc>
          <w:tcPr>
            <w:tcW w:w="8522" w:type="dxa"/>
            <w:gridSpan w:val="4"/>
            <w:shd w:val="clear" w:color="auto" w:fill="auto"/>
            <w:vAlign w:val="center"/>
          </w:tcPr>
          <w:p w:rsidR="00E36B6E" w:rsidRPr="00FF747C" w:rsidRDefault="00E36B6E">
            <w:pPr>
              <w:spacing w:line="360" w:lineRule="auto"/>
              <w:rPr>
                <w:rFonts w:ascii="Times New Roman" w:hAnsi="Times New Roman" w:cs="Times New Roman"/>
                <w:sz w:val="24"/>
                <w:szCs w:val="24"/>
              </w:rPr>
            </w:pPr>
          </w:p>
        </w:tc>
      </w:tr>
      <w:tr w:rsidR="009578DB" w:rsidRPr="00FF747C">
        <w:tc>
          <w:tcPr>
            <w:tcW w:w="3261" w:type="dxa"/>
            <w:shd w:val="clear" w:color="auto" w:fill="auto"/>
            <w:vAlign w:val="center"/>
          </w:tcPr>
          <w:p w:rsidR="009578DB" w:rsidRPr="00FF747C" w:rsidRDefault="0007762F">
            <w:pPr>
              <w:spacing w:line="360" w:lineRule="auto"/>
              <w:rPr>
                <w:rFonts w:ascii="Times New Roman" w:hAnsi="Times New Roman" w:cs="Times New Roman"/>
                <w:sz w:val="24"/>
                <w:szCs w:val="24"/>
              </w:rPr>
            </w:pPr>
            <w:r w:rsidRPr="00FF747C">
              <w:rPr>
                <w:rFonts w:ascii="Times New Roman" w:hAnsi="Times New Roman" w:cs="Times New Roman"/>
                <w:sz w:val="24"/>
                <w:szCs w:val="24"/>
              </w:rPr>
              <w:t>统计师：米鹏</w:t>
            </w:r>
          </w:p>
        </w:tc>
        <w:tc>
          <w:tcPr>
            <w:tcW w:w="1887" w:type="dxa"/>
            <w:shd w:val="clear" w:color="auto" w:fill="auto"/>
            <w:vAlign w:val="center"/>
          </w:tcPr>
          <w:p w:rsidR="009578DB" w:rsidRPr="00FF747C" w:rsidRDefault="0007762F">
            <w:pPr>
              <w:spacing w:line="360" w:lineRule="auto"/>
              <w:rPr>
                <w:rFonts w:ascii="Times New Roman" w:hAnsi="Times New Roman" w:cs="Times New Roman"/>
                <w:sz w:val="24"/>
                <w:szCs w:val="24"/>
              </w:rPr>
            </w:pPr>
            <w:r w:rsidRPr="00FF747C">
              <w:rPr>
                <w:rFonts w:ascii="Times New Roman" w:hAnsi="Times New Roman" w:cs="Times New Roman"/>
                <w:sz w:val="24"/>
                <w:szCs w:val="24"/>
              </w:rPr>
              <w:t>签字：</w:t>
            </w:r>
          </w:p>
        </w:tc>
        <w:tc>
          <w:tcPr>
            <w:tcW w:w="664" w:type="dxa"/>
            <w:shd w:val="clear" w:color="auto" w:fill="auto"/>
            <w:vAlign w:val="center"/>
          </w:tcPr>
          <w:p w:rsidR="009578DB" w:rsidRPr="00FF747C" w:rsidRDefault="009578DB">
            <w:pPr>
              <w:spacing w:line="360" w:lineRule="auto"/>
              <w:rPr>
                <w:rFonts w:ascii="Times New Roman" w:hAnsi="Times New Roman" w:cs="Times New Roman"/>
                <w:sz w:val="24"/>
                <w:szCs w:val="24"/>
              </w:rPr>
            </w:pPr>
          </w:p>
        </w:tc>
        <w:tc>
          <w:tcPr>
            <w:tcW w:w="2710" w:type="dxa"/>
            <w:shd w:val="clear" w:color="auto" w:fill="auto"/>
            <w:vAlign w:val="center"/>
          </w:tcPr>
          <w:p w:rsidR="009578DB" w:rsidRPr="00FF747C" w:rsidRDefault="0007762F">
            <w:pPr>
              <w:spacing w:line="360" w:lineRule="auto"/>
              <w:rPr>
                <w:rFonts w:ascii="Times New Roman" w:hAnsi="Times New Roman" w:cs="Times New Roman"/>
                <w:sz w:val="24"/>
                <w:szCs w:val="24"/>
              </w:rPr>
            </w:pPr>
            <w:r w:rsidRPr="00FF747C">
              <w:rPr>
                <w:rFonts w:ascii="Times New Roman" w:hAnsi="Times New Roman" w:cs="Times New Roman"/>
                <w:sz w:val="24"/>
                <w:szCs w:val="24"/>
              </w:rPr>
              <w:t>日期：</w:t>
            </w:r>
          </w:p>
        </w:tc>
      </w:tr>
      <w:tr w:rsidR="009578DB" w:rsidRPr="00FF747C">
        <w:tc>
          <w:tcPr>
            <w:tcW w:w="3261" w:type="dxa"/>
            <w:shd w:val="clear" w:color="auto" w:fill="auto"/>
            <w:vAlign w:val="center"/>
          </w:tcPr>
          <w:p w:rsidR="009578DB" w:rsidRPr="00FF747C" w:rsidRDefault="009578DB">
            <w:pPr>
              <w:spacing w:line="360" w:lineRule="auto"/>
              <w:rPr>
                <w:rFonts w:ascii="Times New Roman" w:hAnsi="Times New Roman" w:cs="Times New Roman"/>
                <w:sz w:val="24"/>
                <w:szCs w:val="24"/>
              </w:rPr>
            </w:pPr>
          </w:p>
        </w:tc>
        <w:tc>
          <w:tcPr>
            <w:tcW w:w="1887" w:type="dxa"/>
            <w:shd w:val="clear" w:color="auto" w:fill="auto"/>
            <w:vAlign w:val="center"/>
          </w:tcPr>
          <w:p w:rsidR="009578DB" w:rsidRPr="00FF747C" w:rsidRDefault="009578DB">
            <w:pPr>
              <w:spacing w:line="360" w:lineRule="auto"/>
              <w:rPr>
                <w:rFonts w:ascii="Times New Roman" w:hAnsi="Times New Roman" w:cs="Times New Roman"/>
                <w:sz w:val="24"/>
                <w:szCs w:val="24"/>
              </w:rPr>
            </w:pPr>
          </w:p>
        </w:tc>
        <w:tc>
          <w:tcPr>
            <w:tcW w:w="664" w:type="dxa"/>
            <w:shd w:val="clear" w:color="auto" w:fill="auto"/>
            <w:vAlign w:val="center"/>
          </w:tcPr>
          <w:p w:rsidR="009578DB" w:rsidRPr="00FF747C" w:rsidRDefault="009578DB">
            <w:pPr>
              <w:spacing w:line="360" w:lineRule="auto"/>
              <w:rPr>
                <w:rFonts w:ascii="Times New Roman" w:hAnsi="Times New Roman" w:cs="Times New Roman"/>
                <w:sz w:val="24"/>
                <w:szCs w:val="24"/>
              </w:rPr>
            </w:pPr>
          </w:p>
        </w:tc>
        <w:tc>
          <w:tcPr>
            <w:tcW w:w="2710" w:type="dxa"/>
            <w:shd w:val="clear" w:color="auto" w:fill="auto"/>
            <w:vAlign w:val="center"/>
          </w:tcPr>
          <w:p w:rsidR="009578DB" w:rsidRPr="00FF747C" w:rsidRDefault="009578DB">
            <w:pPr>
              <w:spacing w:line="360" w:lineRule="auto"/>
              <w:rPr>
                <w:rFonts w:ascii="Times New Roman" w:hAnsi="Times New Roman" w:cs="Times New Roman"/>
                <w:sz w:val="24"/>
                <w:szCs w:val="24"/>
              </w:rPr>
            </w:pPr>
          </w:p>
        </w:tc>
      </w:tr>
      <w:tr w:rsidR="009578DB" w:rsidRPr="00FF747C">
        <w:tc>
          <w:tcPr>
            <w:tcW w:w="3261" w:type="dxa"/>
            <w:shd w:val="clear" w:color="auto" w:fill="auto"/>
            <w:vAlign w:val="center"/>
          </w:tcPr>
          <w:p w:rsidR="009578DB" w:rsidRPr="00FF747C" w:rsidRDefault="00372E2A">
            <w:pPr>
              <w:spacing w:line="360" w:lineRule="auto"/>
              <w:rPr>
                <w:rFonts w:ascii="Times New Roman" w:hAnsi="Times New Roman" w:cs="Times New Roman"/>
                <w:sz w:val="24"/>
                <w:szCs w:val="24"/>
              </w:rPr>
            </w:pPr>
            <w:r>
              <w:rPr>
                <w:rFonts w:ascii="Times New Roman" w:hAnsi="Times New Roman" w:cs="Times New Roman"/>
                <w:sz w:val="24"/>
                <w:szCs w:val="24"/>
              </w:rPr>
              <w:t>统计负责人：</w:t>
            </w:r>
            <w:r>
              <w:rPr>
                <w:rFonts w:ascii="Times New Roman" w:hAnsi="Times New Roman" w:cs="Times New Roman" w:hint="eastAsia"/>
                <w:sz w:val="24"/>
                <w:szCs w:val="24"/>
              </w:rPr>
              <w:t>袁加盟</w:t>
            </w:r>
          </w:p>
        </w:tc>
        <w:tc>
          <w:tcPr>
            <w:tcW w:w="1887" w:type="dxa"/>
            <w:shd w:val="clear" w:color="auto" w:fill="auto"/>
            <w:vAlign w:val="center"/>
          </w:tcPr>
          <w:p w:rsidR="009578DB" w:rsidRPr="00FF747C" w:rsidRDefault="0007762F">
            <w:pPr>
              <w:spacing w:line="360" w:lineRule="auto"/>
              <w:rPr>
                <w:rFonts w:ascii="Times New Roman" w:hAnsi="Times New Roman" w:cs="Times New Roman"/>
                <w:sz w:val="24"/>
                <w:szCs w:val="24"/>
              </w:rPr>
            </w:pPr>
            <w:r w:rsidRPr="00FF747C">
              <w:rPr>
                <w:rFonts w:ascii="Times New Roman" w:hAnsi="Times New Roman" w:cs="Times New Roman"/>
                <w:sz w:val="24"/>
                <w:szCs w:val="24"/>
              </w:rPr>
              <w:t>签字：</w:t>
            </w:r>
          </w:p>
        </w:tc>
        <w:tc>
          <w:tcPr>
            <w:tcW w:w="664" w:type="dxa"/>
            <w:shd w:val="clear" w:color="auto" w:fill="auto"/>
            <w:vAlign w:val="center"/>
          </w:tcPr>
          <w:p w:rsidR="009578DB" w:rsidRPr="00FF747C" w:rsidRDefault="009578DB">
            <w:pPr>
              <w:spacing w:line="360" w:lineRule="auto"/>
              <w:rPr>
                <w:rFonts w:ascii="Times New Roman" w:hAnsi="Times New Roman" w:cs="Times New Roman"/>
                <w:sz w:val="24"/>
                <w:szCs w:val="24"/>
              </w:rPr>
            </w:pPr>
          </w:p>
        </w:tc>
        <w:tc>
          <w:tcPr>
            <w:tcW w:w="2710" w:type="dxa"/>
            <w:shd w:val="clear" w:color="auto" w:fill="auto"/>
            <w:vAlign w:val="center"/>
          </w:tcPr>
          <w:p w:rsidR="009578DB" w:rsidRPr="00FF747C" w:rsidRDefault="0007762F">
            <w:pPr>
              <w:spacing w:line="360" w:lineRule="auto"/>
              <w:rPr>
                <w:rFonts w:ascii="Times New Roman" w:hAnsi="Times New Roman" w:cs="Times New Roman"/>
                <w:sz w:val="24"/>
                <w:szCs w:val="24"/>
              </w:rPr>
            </w:pPr>
            <w:r w:rsidRPr="00FF747C">
              <w:rPr>
                <w:rFonts w:ascii="Times New Roman" w:hAnsi="Times New Roman" w:cs="Times New Roman"/>
                <w:sz w:val="24"/>
                <w:szCs w:val="24"/>
              </w:rPr>
              <w:t>日期：</w:t>
            </w:r>
          </w:p>
        </w:tc>
      </w:tr>
      <w:tr w:rsidR="009578DB" w:rsidRPr="00FF747C">
        <w:tc>
          <w:tcPr>
            <w:tcW w:w="3261" w:type="dxa"/>
            <w:shd w:val="clear" w:color="auto" w:fill="auto"/>
            <w:vAlign w:val="center"/>
          </w:tcPr>
          <w:p w:rsidR="009578DB" w:rsidRPr="00FF747C" w:rsidRDefault="0007762F">
            <w:pPr>
              <w:spacing w:line="360" w:lineRule="auto"/>
              <w:rPr>
                <w:rFonts w:ascii="Times New Roman" w:hAnsi="Times New Roman" w:cs="Times New Roman"/>
                <w:color w:val="0000FF"/>
                <w:sz w:val="24"/>
                <w:szCs w:val="24"/>
              </w:rPr>
            </w:pPr>
            <w:r w:rsidRPr="00FF747C">
              <w:rPr>
                <w:rFonts w:ascii="Times New Roman" w:hAnsi="Times New Roman" w:cs="Times New Roman"/>
                <w:color w:val="0000FF"/>
                <w:sz w:val="24"/>
                <w:szCs w:val="24"/>
              </w:rPr>
              <w:t xml:space="preserve"> </w:t>
            </w:r>
          </w:p>
        </w:tc>
        <w:tc>
          <w:tcPr>
            <w:tcW w:w="1887" w:type="dxa"/>
            <w:shd w:val="clear" w:color="auto" w:fill="auto"/>
            <w:vAlign w:val="center"/>
          </w:tcPr>
          <w:p w:rsidR="009578DB" w:rsidRPr="00FF747C" w:rsidRDefault="009578DB">
            <w:pPr>
              <w:spacing w:line="360" w:lineRule="auto"/>
              <w:rPr>
                <w:rFonts w:ascii="Times New Roman" w:hAnsi="Times New Roman" w:cs="Times New Roman"/>
                <w:color w:val="0000FF"/>
                <w:sz w:val="24"/>
                <w:szCs w:val="24"/>
              </w:rPr>
            </w:pPr>
          </w:p>
        </w:tc>
        <w:tc>
          <w:tcPr>
            <w:tcW w:w="664" w:type="dxa"/>
            <w:shd w:val="clear" w:color="auto" w:fill="auto"/>
            <w:vAlign w:val="center"/>
          </w:tcPr>
          <w:p w:rsidR="009578DB" w:rsidRPr="00FF747C" w:rsidRDefault="009578DB">
            <w:pPr>
              <w:spacing w:line="360" w:lineRule="auto"/>
              <w:rPr>
                <w:rFonts w:ascii="Times New Roman" w:hAnsi="Times New Roman" w:cs="Times New Roman"/>
                <w:color w:val="0000FF"/>
                <w:sz w:val="24"/>
                <w:szCs w:val="24"/>
              </w:rPr>
            </w:pPr>
          </w:p>
        </w:tc>
        <w:tc>
          <w:tcPr>
            <w:tcW w:w="2710" w:type="dxa"/>
            <w:shd w:val="clear" w:color="auto" w:fill="auto"/>
            <w:vAlign w:val="center"/>
          </w:tcPr>
          <w:p w:rsidR="009578DB" w:rsidRPr="00FF747C" w:rsidRDefault="009578DB">
            <w:pPr>
              <w:spacing w:line="360" w:lineRule="auto"/>
              <w:rPr>
                <w:rFonts w:ascii="Times New Roman" w:hAnsi="Times New Roman" w:cs="Times New Roman"/>
                <w:color w:val="0000FF"/>
                <w:sz w:val="24"/>
                <w:szCs w:val="24"/>
              </w:rPr>
            </w:pPr>
          </w:p>
        </w:tc>
      </w:tr>
    </w:tbl>
    <w:p w:rsidR="009578DB" w:rsidRPr="00FF747C" w:rsidRDefault="009578DB">
      <w:pPr>
        <w:rPr>
          <w:rFonts w:ascii="Times New Roman" w:hAnsi="Times New Roman" w:cs="Times New Roman"/>
        </w:rPr>
      </w:pPr>
    </w:p>
    <w:p w:rsidR="009578DB" w:rsidRPr="00FF747C" w:rsidRDefault="009578DB">
      <w:pPr>
        <w:rPr>
          <w:rFonts w:ascii="Times New Roman" w:hAnsi="Times New Roman" w:cs="Times New Roman"/>
        </w:rPr>
      </w:pPr>
    </w:p>
    <w:p w:rsidR="009578DB" w:rsidRPr="00FF747C" w:rsidRDefault="0007762F">
      <w:pPr>
        <w:widowControl/>
        <w:jc w:val="left"/>
        <w:rPr>
          <w:rFonts w:ascii="Times New Roman" w:hAnsi="Times New Roman" w:cs="Times New Roman"/>
        </w:rPr>
      </w:pPr>
      <w:r w:rsidRPr="00FF747C">
        <w:rPr>
          <w:rFonts w:ascii="Times New Roman" w:hAnsi="Times New Roman" w:cs="Times New Roman"/>
        </w:rPr>
        <w:br w:type="page"/>
      </w:r>
    </w:p>
    <w:p w:rsidR="009578DB" w:rsidRPr="00FF747C" w:rsidRDefault="009578DB">
      <w:pPr>
        <w:rPr>
          <w:rFonts w:ascii="Times New Roman" w:hAnsi="Times New Roman" w:cs="Times New Roman"/>
        </w:rPr>
        <w:sectPr w:rsidR="009578DB" w:rsidRPr="00FF747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624" w:footer="624" w:gutter="0"/>
          <w:pgNumType w:fmt="upperRoman"/>
          <w:cols w:space="425"/>
          <w:docGrid w:type="linesAndChars" w:linePitch="312"/>
        </w:sectPr>
      </w:pPr>
    </w:p>
    <w:bookmarkStart w:id="1" w:name="_Toc481567082" w:displacedByCustomXml="next"/>
    <w:bookmarkStart w:id="2" w:name="_Toc485373136" w:displacedByCustomXml="next"/>
    <w:bookmarkStart w:id="3" w:name="_Toc482958618" w:displacedByCustomXml="next"/>
    <w:bookmarkStart w:id="4" w:name="_Toc481509394" w:displacedByCustomXml="next"/>
    <w:bookmarkStart w:id="5" w:name="_Toc485374448" w:displacedByCustomXml="next"/>
    <w:bookmarkStart w:id="6" w:name="_Toc481510072" w:displacedByCustomXml="next"/>
    <w:bookmarkStart w:id="7" w:name="_Toc485650939" w:displacedByCustomXml="next"/>
    <w:bookmarkStart w:id="8" w:name="_Toc481510242" w:displacedByCustomXml="next"/>
    <w:sdt>
      <w:sdtPr>
        <w:rPr>
          <w:rFonts w:ascii="Cambria" w:eastAsia="宋体" w:hAnsi="Cambria" w:cstheme="minorBidi"/>
          <w:color w:val="auto"/>
          <w:kern w:val="2"/>
          <w:sz w:val="21"/>
          <w:szCs w:val="22"/>
          <w:lang w:val="zh-CN"/>
        </w:rPr>
        <w:id w:val="1122420572"/>
        <w:docPartObj>
          <w:docPartGallery w:val="Table of Contents"/>
          <w:docPartUnique/>
        </w:docPartObj>
      </w:sdtPr>
      <w:sdtEndPr>
        <w:rPr>
          <w:b/>
          <w:bCs/>
        </w:rPr>
      </w:sdtEndPr>
      <w:sdtContent>
        <w:p w:rsidR="00E36B6E" w:rsidRPr="00E36B6E" w:rsidRDefault="00E36B6E" w:rsidP="00E36B6E">
          <w:pPr>
            <w:pStyle w:val="TOC"/>
            <w:jc w:val="center"/>
            <w:rPr>
              <w:rFonts w:ascii="宋体" w:eastAsia="宋体" w:hAnsi="宋体"/>
              <w:color w:val="000000" w:themeColor="text1"/>
              <w:sz w:val="28"/>
              <w:szCs w:val="28"/>
            </w:rPr>
          </w:pPr>
          <w:r w:rsidRPr="00E36B6E">
            <w:rPr>
              <w:rFonts w:ascii="宋体" w:eastAsia="宋体" w:hAnsi="宋体"/>
              <w:color w:val="000000" w:themeColor="text1"/>
              <w:sz w:val="28"/>
              <w:szCs w:val="28"/>
              <w:lang w:val="zh-CN"/>
            </w:rPr>
            <w:t>目录</w:t>
          </w:r>
        </w:p>
        <w:p w:rsidR="00E36B6E" w:rsidRPr="00E36B6E" w:rsidRDefault="00E36B6E">
          <w:pPr>
            <w:pStyle w:val="13"/>
            <w:tabs>
              <w:tab w:val="left" w:pos="400"/>
            </w:tabs>
            <w:rPr>
              <w:rFonts w:asciiTheme="minorHAnsi" w:eastAsiaTheme="minorEastAsia" w:hAnsiTheme="minorHAnsi" w:cstheme="minorBidi"/>
              <w:b w:val="0"/>
              <w:noProof/>
              <w:kern w:val="2"/>
              <w:sz w:val="21"/>
            </w:rPr>
          </w:pPr>
          <w:r>
            <w:fldChar w:fldCharType="begin"/>
          </w:r>
          <w:r>
            <w:instrText xml:space="preserve"> TOC \o "1-3" \h \z \u </w:instrText>
          </w:r>
          <w:r>
            <w:fldChar w:fldCharType="separate"/>
          </w:r>
          <w:hyperlink w:anchor="_Toc34302527" w:history="1">
            <w:r w:rsidRPr="00E36B6E">
              <w:rPr>
                <w:rStyle w:val="aff3"/>
                <w:b w:val="0"/>
                <w:noProof/>
              </w:rPr>
              <w:t>1.</w:t>
            </w:r>
            <w:r w:rsidRPr="00E36B6E">
              <w:rPr>
                <w:rFonts w:asciiTheme="minorHAnsi" w:eastAsiaTheme="minorEastAsia" w:hAnsiTheme="minorHAnsi" w:cstheme="minorBidi"/>
                <w:b w:val="0"/>
                <w:noProof/>
                <w:kern w:val="2"/>
                <w:sz w:val="21"/>
              </w:rPr>
              <w:tab/>
            </w:r>
            <w:r w:rsidRPr="00E36B6E">
              <w:rPr>
                <w:rStyle w:val="aff3"/>
                <w:b w:val="0"/>
                <w:noProof/>
              </w:rPr>
              <w:t>项目人员职责与分工</w:t>
            </w:r>
            <w:r w:rsidRPr="00E36B6E">
              <w:rPr>
                <w:b w:val="0"/>
                <w:noProof/>
                <w:webHidden/>
              </w:rPr>
              <w:tab/>
            </w:r>
            <w:r w:rsidRPr="00E36B6E">
              <w:rPr>
                <w:b w:val="0"/>
                <w:noProof/>
                <w:webHidden/>
              </w:rPr>
              <w:fldChar w:fldCharType="begin"/>
            </w:r>
            <w:r w:rsidRPr="00E36B6E">
              <w:rPr>
                <w:b w:val="0"/>
                <w:noProof/>
                <w:webHidden/>
              </w:rPr>
              <w:instrText xml:space="preserve"> PAGEREF _Toc34302527 \h </w:instrText>
            </w:r>
            <w:r w:rsidRPr="00E36B6E">
              <w:rPr>
                <w:b w:val="0"/>
                <w:noProof/>
                <w:webHidden/>
              </w:rPr>
            </w:r>
            <w:r w:rsidRPr="00E36B6E">
              <w:rPr>
                <w:b w:val="0"/>
                <w:noProof/>
                <w:webHidden/>
              </w:rPr>
              <w:fldChar w:fldCharType="separate"/>
            </w:r>
            <w:r w:rsidR="00386420">
              <w:rPr>
                <w:b w:val="0"/>
                <w:noProof/>
                <w:webHidden/>
              </w:rPr>
              <w:t>5</w:t>
            </w:r>
            <w:r w:rsidRPr="00E36B6E">
              <w:rPr>
                <w:b w:val="0"/>
                <w:noProof/>
                <w:webHidden/>
              </w:rPr>
              <w:fldChar w:fldCharType="end"/>
            </w:r>
          </w:hyperlink>
        </w:p>
        <w:p w:rsidR="00E36B6E" w:rsidRPr="00E36B6E" w:rsidRDefault="00555335">
          <w:pPr>
            <w:pStyle w:val="13"/>
            <w:tabs>
              <w:tab w:val="left" w:pos="400"/>
            </w:tabs>
            <w:rPr>
              <w:rFonts w:asciiTheme="minorHAnsi" w:eastAsiaTheme="minorEastAsia" w:hAnsiTheme="minorHAnsi" w:cstheme="minorBidi"/>
              <w:b w:val="0"/>
              <w:noProof/>
              <w:kern w:val="2"/>
              <w:sz w:val="21"/>
            </w:rPr>
          </w:pPr>
          <w:hyperlink w:anchor="_Toc34302528" w:history="1">
            <w:r w:rsidR="00E36B6E" w:rsidRPr="00E36B6E">
              <w:rPr>
                <w:rStyle w:val="aff3"/>
                <w:b w:val="0"/>
                <w:noProof/>
              </w:rPr>
              <w:t>2.</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中英文缩略语</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_Toc34302528 \h </w:instrText>
            </w:r>
            <w:r w:rsidR="00E36B6E" w:rsidRPr="00E36B6E">
              <w:rPr>
                <w:b w:val="0"/>
                <w:noProof/>
                <w:webHidden/>
              </w:rPr>
            </w:r>
            <w:r w:rsidR="00E36B6E" w:rsidRPr="00E36B6E">
              <w:rPr>
                <w:b w:val="0"/>
                <w:noProof/>
                <w:webHidden/>
              </w:rPr>
              <w:fldChar w:fldCharType="separate"/>
            </w:r>
            <w:r w:rsidR="00386420">
              <w:rPr>
                <w:b w:val="0"/>
                <w:noProof/>
                <w:webHidden/>
              </w:rPr>
              <w:t>6</w:t>
            </w:r>
            <w:r w:rsidR="00E36B6E" w:rsidRPr="00E36B6E">
              <w:rPr>
                <w:b w:val="0"/>
                <w:noProof/>
                <w:webHidden/>
              </w:rPr>
              <w:fldChar w:fldCharType="end"/>
            </w:r>
          </w:hyperlink>
        </w:p>
        <w:p w:rsidR="00E36B6E" w:rsidRPr="00E36B6E" w:rsidRDefault="00555335">
          <w:pPr>
            <w:pStyle w:val="13"/>
            <w:tabs>
              <w:tab w:val="left" w:pos="400"/>
            </w:tabs>
            <w:rPr>
              <w:rFonts w:asciiTheme="minorHAnsi" w:eastAsiaTheme="minorEastAsia" w:hAnsiTheme="minorHAnsi" w:cstheme="minorBidi"/>
              <w:b w:val="0"/>
              <w:noProof/>
              <w:kern w:val="2"/>
              <w:sz w:val="21"/>
            </w:rPr>
          </w:pPr>
          <w:hyperlink w:anchor="_Toc34302529" w:history="1">
            <w:r w:rsidR="00E36B6E" w:rsidRPr="00E36B6E">
              <w:rPr>
                <w:rStyle w:val="aff3"/>
                <w:b w:val="0"/>
                <w:noProof/>
              </w:rPr>
              <w:t>3.</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适用范围</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_Toc34302529 \h </w:instrText>
            </w:r>
            <w:r w:rsidR="00E36B6E" w:rsidRPr="00E36B6E">
              <w:rPr>
                <w:b w:val="0"/>
                <w:noProof/>
                <w:webHidden/>
              </w:rPr>
            </w:r>
            <w:r w:rsidR="00E36B6E" w:rsidRPr="00E36B6E">
              <w:rPr>
                <w:b w:val="0"/>
                <w:noProof/>
                <w:webHidden/>
              </w:rPr>
              <w:fldChar w:fldCharType="separate"/>
            </w:r>
            <w:r w:rsidR="00386420">
              <w:rPr>
                <w:b w:val="0"/>
                <w:noProof/>
                <w:webHidden/>
              </w:rPr>
              <w:t>7</w:t>
            </w:r>
            <w:r w:rsidR="00E36B6E" w:rsidRPr="00E36B6E">
              <w:rPr>
                <w:b w:val="0"/>
                <w:noProof/>
                <w:webHidden/>
              </w:rPr>
              <w:fldChar w:fldCharType="end"/>
            </w:r>
          </w:hyperlink>
        </w:p>
        <w:p w:rsidR="00E36B6E" w:rsidRPr="00E36B6E" w:rsidRDefault="00555335">
          <w:pPr>
            <w:pStyle w:val="13"/>
            <w:tabs>
              <w:tab w:val="left" w:pos="400"/>
            </w:tabs>
            <w:rPr>
              <w:rFonts w:asciiTheme="minorHAnsi" w:eastAsiaTheme="minorEastAsia" w:hAnsiTheme="minorHAnsi" w:cstheme="minorBidi"/>
              <w:b w:val="0"/>
              <w:noProof/>
              <w:kern w:val="2"/>
              <w:sz w:val="21"/>
            </w:rPr>
          </w:pPr>
          <w:hyperlink w:anchor="_Toc34302530" w:history="1">
            <w:r w:rsidR="00E36B6E" w:rsidRPr="00E36B6E">
              <w:rPr>
                <w:rStyle w:val="aff3"/>
                <w:b w:val="0"/>
                <w:noProof/>
              </w:rPr>
              <w:t>4.</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试验概述</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_Toc34302530 \h </w:instrText>
            </w:r>
            <w:r w:rsidR="00E36B6E" w:rsidRPr="00E36B6E">
              <w:rPr>
                <w:b w:val="0"/>
                <w:noProof/>
                <w:webHidden/>
              </w:rPr>
            </w:r>
            <w:r w:rsidR="00E36B6E" w:rsidRPr="00E36B6E">
              <w:rPr>
                <w:b w:val="0"/>
                <w:noProof/>
                <w:webHidden/>
              </w:rPr>
              <w:fldChar w:fldCharType="separate"/>
            </w:r>
            <w:r w:rsidR="00386420">
              <w:rPr>
                <w:b w:val="0"/>
                <w:noProof/>
                <w:webHidden/>
              </w:rPr>
              <w:t>7</w:t>
            </w:r>
            <w:r w:rsidR="00E36B6E" w:rsidRPr="00E36B6E">
              <w:rPr>
                <w:b w:val="0"/>
                <w:noProof/>
                <w:webHidden/>
              </w:rPr>
              <w:fldChar w:fldCharType="end"/>
            </w:r>
          </w:hyperlink>
        </w:p>
        <w:p w:rsidR="00E36B6E" w:rsidRPr="00E36B6E" w:rsidRDefault="00555335">
          <w:pPr>
            <w:pStyle w:val="24"/>
            <w:tabs>
              <w:tab w:val="left" w:pos="1080"/>
              <w:tab w:val="right" w:leader="dot" w:pos="8296"/>
            </w:tabs>
            <w:ind w:left="420"/>
            <w:rPr>
              <w:rFonts w:asciiTheme="minorHAnsi" w:eastAsiaTheme="minorEastAsia" w:hAnsiTheme="minorHAnsi" w:cstheme="minorBidi"/>
              <w:b w:val="0"/>
              <w:noProof/>
              <w:kern w:val="2"/>
              <w:sz w:val="21"/>
            </w:rPr>
          </w:pPr>
          <w:hyperlink w:anchor="_Toc34302531" w:history="1">
            <w:r w:rsidR="00E36B6E" w:rsidRPr="00E36B6E">
              <w:rPr>
                <w:rStyle w:val="aff3"/>
                <w:b w:val="0"/>
                <w:noProof/>
              </w:rPr>
              <w:t>4.1</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研究目的</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_Toc34302531 \h </w:instrText>
            </w:r>
            <w:r w:rsidR="00E36B6E" w:rsidRPr="00E36B6E">
              <w:rPr>
                <w:b w:val="0"/>
                <w:noProof/>
                <w:webHidden/>
              </w:rPr>
            </w:r>
            <w:r w:rsidR="00E36B6E" w:rsidRPr="00E36B6E">
              <w:rPr>
                <w:b w:val="0"/>
                <w:noProof/>
                <w:webHidden/>
              </w:rPr>
              <w:fldChar w:fldCharType="separate"/>
            </w:r>
            <w:r w:rsidR="00386420">
              <w:rPr>
                <w:b w:val="0"/>
                <w:noProof/>
                <w:webHidden/>
              </w:rPr>
              <w:t>7</w:t>
            </w:r>
            <w:r w:rsidR="00E36B6E" w:rsidRPr="00E36B6E">
              <w:rPr>
                <w:b w:val="0"/>
                <w:noProof/>
                <w:webHidden/>
              </w:rPr>
              <w:fldChar w:fldCharType="end"/>
            </w:r>
          </w:hyperlink>
        </w:p>
        <w:p w:rsidR="00E36B6E" w:rsidRPr="00E36B6E" w:rsidRDefault="00555335">
          <w:pPr>
            <w:pStyle w:val="24"/>
            <w:tabs>
              <w:tab w:val="left" w:pos="1080"/>
              <w:tab w:val="right" w:leader="dot" w:pos="8296"/>
            </w:tabs>
            <w:ind w:left="420"/>
            <w:rPr>
              <w:rFonts w:asciiTheme="minorHAnsi" w:eastAsiaTheme="minorEastAsia" w:hAnsiTheme="minorHAnsi" w:cstheme="minorBidi"/>
              <w:b w:val="0"/>
              <w:noProof/>
              <w:kern w:val="2"/>
              <w:sz w:val="21"/>
            </w:rPr>
          </w:pPr>
          <w:hyperlink w:anchor="_Toc34302532" w:history="1">
            <w:r w:rsidR="00E36B6E" w:rsidRPr="00E36B6E">
              <w:rPr>
                <w:rStyle w:val="aff3"/>
                <w:b w:val="0"/>
                <w:noProof/>
              </w:rPr>
              <w:t>4.2</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试验设计</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_Toc34302532 \h </w:instrText>
            </w:r>
            <w:r w:rsidR="00E36B6E" w:rsidRPr="00E36B6E">
              <w:rPr>
                <w:b w:val="0"/>
                <w:noProof/>
                <w:webHidden/>
              </w:rPr>
            </w:r>
            <w:r w:rsidR="00E36B6E" w:rsidRPr="00E36B6E">
              <w:rPr>
                <w:b w:val="0"/>
                <w:noProof/>
                <w:webHidden/>
              </w:rPr>
              <w:fldChar w:fldCharType="separate"/>
            </w:r>
            <w:r w:rsidR="00386420">
              <w:rPr>
                <w:b w:val="0"/>
                <w:noProof/>
                <w:webHidden/>
              </w:rPr>
              <w:t>7</w:t>
            </w:r>
            <w:r w:rsidR="00E36B6E" w:rsidRPr="00E36B6E">
              <w:rPr>
                <w:b w:val="0"/>
                <w:noProof/>
                <w:webHidden/>
              </w:rPr>
              <w:fldChar w:fldCharType="end"/>
            </w:r>
          </w:hyperlink>
        </w:p>
        <w:p w:rsidR="00E36B6E" w:rsidRPr="00E36B6E" w:rsidRDefault="00555335">
          <w:pPr>
            <w:pStyle w:val="24"/>
            <w:tabs>
              <w:tab w:val="left" w:pos="1080"/>
              <w:tab w:val="right" w:leader="dot" w:pos="8296"/>
            </w:tabs>
            <w:ind w:left="420"/>
            <w:rPr>
              <w:rFonts w:asciiTheme="minorHAnsi" w:eastAsiaTheme="minorEastAsia" w:hAnsiTheme="minorHAnsi" w:cstheme="minorBidi"/>
              <w:b w:val="0"/>
              <w:noProof/>
              <w:kern w:val="2"/>
              <w:sz w:val="21"/>
            </w:rPr>
          </w:pPr>
          <w:hyperlink w:anchor="_Toc34302533" w:history="1">
            <w:r w:rsidR="00E36B6E" w:rsidRPr="00E36B6E">
              <w:rPr>
                <w:rStyle w:val="aff3"/>
                <w:b w:val="0"/>
                <w:noProof/>
              </w:rPr>
              <w:t>4.3</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样本量估算</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_Toc34302533 \h </w:instrText>
            </w:r>
            <w:r w:rsidR="00E36B6E" w:rsidRPr="00E36B6E">
              <w:rPr>
                <w:b w:val="0"/>
                <w:noProof/>
                <w:webHidden/>
              </w:rPr>
            </w:r>
            <w:r w:rsidR="00E36B6E" w:rsidRPr="00E36B6E">
              <w:rPr>
                <w:b w:val="0"/>
                <w:noProof/>
                <w:webHidden/>
              </w:rPr>
              <w:fldChar w:fldCharType="separate"/>
            </w:r>
            <w:r w:rsidR="00386420">
              <w:rPr>
                <w:b w:val="0"/>
                <w:noProof/>
                <w:webHidden/>
              </w:rPr>
              <w:t>7</w:t>
            </w:r>
            <w:r w:rsidR="00E36B6E" w:rsidRPr="00E36B6E">
              <w:rPr>
                <w:b w:val="0"/>
                <w:noProof/>
                <w:webHidden/>
              </w:rPr>
              <w:fldChar w:fldCharType="end"/>
            </w:r>
          </w:hyperlink>
        </w:p>
        <w:p w:rsidR="00E36B6E" w:rsidRPr="00E36B6E" w:rsidRDefault="00555335">
          <w:pPr>
            <w:pStyle w:val="24"/>
            <w:tabs>
              <w:tab w:val="left" w:pos="1080"/>
              <w:tab w:val="right" w:leader="dot" w:pos="8296"/>
            </w:tabs>
            <w:ind w:left="420"/>
            <w:rPr>
              <w:rFonts w:asciiTheme="minorHAnsi" w:eastAsiaTheme="minorEastAsia" w:hAnsiTheme="minorHAnsi" w:cstheme="minorBidi"/>
              <w:b w:val="0"/>
              <w:noProof/>
              <w:kern w:val="2"/>
              <w:sz w:val="21"/>
            </w:rPr>
          </w:pPr>
          <w:hyperlink w:anchor="_Toc34302534" w:history="1">
            <w:r w:rsidR="00E36B6E" w:rsidRPr="00E36B6E">
              <w:rPr>
                <w:rStyle w:val="aff3"/>
                <w:b w:val="0"/>
                <w:noProof/>
              </w:rPr>
              <w:t>4.4</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随机化方法</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_Toc34302534 \h </w:instrText>
            </w:r>
            <w:r w:rsidR="00E36B6E" w:rsidRPr="00E36B6E">
              <w:rPr>
                <w:b w:val="0"/>
                <w:noProof/>
                <w:webHidden/>
              </w:rPr>
            </w:r>
            <w:r w:rsidR="00E36B6E" w:rsidRPr="00E36B6E">
              <w:rPr>
                <w:b w:val="0"/>
                <w:noProof/>
                <w:webHidden/>
              </w:rPr>
              <w:fldChar w:fldCharType="separate"/>
            </w:r>
            <w:r w:rsidR="00386420">
              <w:rPr>
                <w:b w:val="0"/>
                <w:noProof/>
                <w:webHidden/>
              </w:rPr>
              <w:t>8</w:t>
            </w:r>
            <w:r w:rsidR="00E36B6E" w:rsidRPr="00E36B6E">
              <w:rPr>
                <w:b w:val="0"/>
                <w:noProof/>
                <w:webHidden/>
              </w:rPr>
              <w:fldChar w:fldCharType="end"/>
            </w:r>
          </w:hyperlink>
        </w:p>
        <w:p w:rsidR="00E36B6E" w:rsidRPr="00E36B6E" w:rsidRDefault="00555335">
          <w:pPr>
            <w:pStyle w:val="13"/>
            <w:tabs>
              <w:tab w:val="left" w:pos="400"/>
            </w:tabs>
            <w:rPr>
              <w:rFonts w:asciiTheme="minorHAnsi" w:eastAsiaTheme="minorEastAsia" w:hAnsiTheme="minorHAnsi" w:cstheme="minorBidi"/>
              <w:b w:val="0"/>
              <w:noProof/>
              <w:kern w:val="2"/>
              <w:sz w:val="21"/>
            </w:rPr>
          </w:pPr>
          <w:hyperlink w:anchor="_Toc34302535" w:history="1">
            <w:r w:rsidR="00E36B6E" w:rsidRPr="00E36B6E">
              <w:rPr>
                <w:rStyle w:val="aff3"/>
                <w:b w:val="0"/>
                <w:noProof/>
              </w:rPr>
              <w:t>5.</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有效性评价</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_Toc34302535 \h </w:instrText>
            </w:r>
            <w:r w:rsidR="00E36B6E" w:rsidRPr="00E36B6E">
              <w:rPr>
                <w:b w:val="0"/>
                <w:noProof/>
                <w:webHidden/>
              </w:rPr>
            </w:r>
            <w:r w:rsidR="00E36B6E" w:rsidRPr="00E36B6E">
              <w:rPr>
                <w:b w:val="0"/>
                <w:noProof/>
                <w:webHidden/>
              </w:rPr>
              <w:fldChar w:fldCharType="separate"/>
            </w:r>
            <w:r w:rsidR="00386420">
              <w:rPr>
                <w:b w:val="0"/>
                <w:noProof/>
                <w:webHidden/>
              </w:rPr>
              <w:t>8</w:t>
            </w:r>
            <w:r w:rsidR="00E36B6E" w:rsidRPr="00E36B6E">
              <w:rPr>
                <w:b w:val="0"/>
                <w:noProof/>
                <w:webHidden/>
              </w:rPr>
              <w:fldChar w:fldCharType="end"/>
            </w:r>
          </w:hyperlink>
        </w:p>
        <w:p w:rsidR="00E36B6E" w:rsidRPr="00E36B6E" w:rsidRDefault="00555335">
          <w:pPr>
            <w:pStyle w:val="24"/>
            <w:tabs>
              <w:tab w:val="left" w:pos="1080"/>
              <w:tab w:val="right" w:leader="dot" w:pos="8296"/>
            </w:tabs>
            <w:ind w:left="420"/>
            <w:rPr>
              <w:rFonts w:asciiTheme="minorHAnsi" w:eastAsiaTheme="minorEastAsia" w:hAnsiTheme="minorHAnsi" w:cstheme="minorBidi"/>
              <w:b w:val="0"/>
              <w:noProof/>
              <w:kern w:val="2"/>
              <w:sz w:val="21"/>
            </w:rPr>
          </w:pPr>
          <w:hyperlink w:anchor="_Toc34302536" w:history="1">
            <w:r w:rsidR="00E36B6E" w:rsidRPr="00E36B6E">
              <w:rPr>
                <w:rStyle w:val="aff3"/>
                <w:b w:val="0"/>
                <w:noProof/>
              </w:rPr>
              <w:t>5.1</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中医证候疗效判定指标</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_Toc34302536 \h </w:instrText>
            </w:r>
            <w:r w:rsidR="00E36B6E" w:rsidRPr="00E36B6E">
              <w:rPr>
                <w:b w:val="0"/>
                <w:noProof/>
                <w:webHidden/>
              </w:rPr>
            </w:r>
            <w:r w:rsidR="00E36B6E" w:rsidRPr="00E36B6E">
              <w:rPr>
                <w:b w:val="0"/>
                <w:noProof/>
                <w:webHidden/>
              </w:rPr>
              <w:fldChar w:fldCharType="separate"/>
            </w:r>
            <w:r w:rsidR="00386420">
              <w:rPr>
                <w:b w:val="0"/>
                <w:noProof/>
                <w:webHidden/>
              </w:rPr>
              <w:t>8</w:t>
            </w:r>
            <w:r w:rsidR="00E36B6E" w:rsidRPr="00E36B6E">
              <w:rPr>
                <w:b w:val="0"/>
                <w:noProof/>
                <w:webHidden/>
              </w:rPr>
              <w:fldChar w:fldCharType="end"/>
            </w:r>
          </w:hyperlink>
        </w:p>
        <w:p w:rsidR="00E36B6E" w:rsidRPr="00E36B6E" w:rsidRDefault="00555335" w:rsidP="00E36B6E">
          <w:pPr>
            <w:pStyle w:val="24"/>
            <w:tabs>
              <w:tab w:val="right" w:leader="dot" w:pos="8296"/>
            </w:tabs>
            <w:ind w:left="420"/>
            <w:rPr>
              <w:rFonts w:asciiTheme="minorHAnsi" w:eastAsiaTheme="minorEastAsia" w:hAnsiTheme="minorHAnsi" w:cstheme="minorBidi"/>
              <w:b w:val="0"/>
              <w:noProof/>
              <w:kern w:val="2"/>
              <w:sz w:val="21"/>
            </w:rPr>
          </w:pPr>
          <w:hyperlink w:anchor="_Toc34302537" w:history="1">
            <w:r w:rsidR="00E36B6E" w:rsidRPr="00E36B6E">
              <w:rPr>
                <w:rStyle w:val="aff3"/>
                <w:b w:val="0"/>
                <w:noProof/>
              </w:rPr>
              <w:t>5.2</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乳房疼痛程度</w:t>
            </w:r>
            <w:r w:rsidR="00E36B6E" w:rsidRPr="00E36B6E">
              <w:rPr>
                <w:rStyle w:val="aff3"/>
                <w:b w:val="0"/>
                <w:noProof/>
              </w:rPr>
              <w:t>VAS</w:t>
            </w:r>
            <w:r w:rsidR="00E36B6E" w:rsidRPr="00E36B6E">
              <w:rPr>
                <w:rStyle w:val="aff3"/>
                <w:b w:val="0"/>
                <w:noProof/>
              </w:rPr>
              <w:t>评分、乳房疼痛天数和乳腺靶肿块最大径的指标分析</w:t>
            </w:r>
            <w:r w:rsidR="00E36B6E" w:rsidRPr="00E36B6E">
              <w:rPr>
                <w:b w:val="0"/>
                <w:noProof/>
                <w:webHidden/>
              </w:rPr>
              <w:tab/>
            </w:r>
            <w:r w:rsidR="00E36B6E">
              <w:rPr>
                <w:b w:val="0"/>
                <w:noProof/>
                <w:webHidden/>
              </w:rPr>
              <w:t xml:space="preserve"> </w:t>
            </w:r>
            <w:r w:rsidR="00E36B6E" w:rsidRPr="00E36B6E">
              <w:rPr>
                <w:b w:val="0"/>
                <w:noProof/>
                <w:webHidden/>
              </w:rPr>
              <w:fldChar w:fldCharType="begin"/>
            </w:r>
            <w:r w:rsidR="00E36B6E" w:rsidRPr="00E36B6E">
              <w:rPr>
                <w:b w:val="0"/>
                <w:noProof/>
                <w:webHidden/>
              </w:rPr>
              <w:instrText xml:space="preserve"> PAGEREF _Toc34302537 \h </w:instrText>
            </w:r>
            <w:r w:rsidR="00E36B6E" w:rsidRPr="00E36B6E">
              <w:rPr>
                <w:b w:val="0"/>
                <w:noProof/>
                <w:webHidden/>
              </w:rPr>
            </w:r>
            <w:r w:rsidR="00E36B6E" w:rsidRPr="00E36B6E">
              <w:rPr>
                <w:b w:val="0"/>
                <w:noProof/>
                <w:webHidden/>
              </w:rPr>
              <w:fldChar w:fldCharType="separate"/>
            </w:r>
            <w:r w:rsidR="00386420">
              <w:rPr>
                <w:b w:val="0"/>
                <w:noProof/>
                <w:webHidden/>
              </w:rPr>
              <w:t>8</w:t>
            </w:r>
            <w:r w:rsidR="00E36B6E" w:rsidRPr="00E36B6E">
              <w:rPr>
                <w:b w:val="0"/>
                <w:noProof/>
                <w:webHidden/>
              </w:rPr>
              <w:fldChar w:fldCharType="end"/>
            </w:r>
          </w:hyperlink>
        </w:p>
        <w:p w:rsidR="00E36B6E" w:rsidRPr="00E36B6E" w:rsidRDefault="00555335">
          <w:pPr>
            <w:pStyle w:val="13"/>
            <w:tabs>
              <w:tab w:val="left" w:pos="400"/>
            </w:tabs>
            <w:rPr>
              <w:rFonts w:asciiTheme="minorHAnsi" w:eastAsiaTheme="minorEastAsia" w:hAnsiTheme="minorHAnsi" w:cstheme="minorBidi"/>
              <w:b w:val="0"/>
              <w:noProof/>
              <w:kern w:val="2"/>
              <w:sz w:val="21"/>
            </w:rPr>
          </w:pPr>
          <w:hyperlink w:anchor="_Toc34302538" w:history="1">
            <w:r w:rsidR="00E36B6E" w:rsidRPr="00E36B6E">
              <w:rPr>
                <w:rStyle w:val="aff3"/>
                <w:b w:val="0"/>
                <w:noProof/>
              </w:rPr>
              <w:t>6.</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安全性评价</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_Toc34302538 \h </w:instrText>
            </w:r>
            <w:r w:rsidR="00E36B6E" w:rsidRPr="00E36B6E">
              <w:rPr>
                <w:b w:val="0"/>
                <w:noProof/>
                <w:webHidden/>
              </w:rPr>
            </w:r>
            <w:r w:rsidR="00E36B6E" w:rsidRPr="00E36B6E">
              <w:rPr>
                <w:b w:val="0"/>
                <w:noProof/>
                <w:webHidden/>
              </w:rPr>
              <w:fldChar w:fldCharType="separate"/>
            </w:r>
            <w:r w:rsidR="00386420">
              <w:rPr>
                <w:b w:val="0"/>
                <w:noProof/>
                <w:webHidden/>
              </w:rPr>
              <w:t>9</w:t>
            </w:r>
            <w:r w:rsidR="00E36B6E" w:rsidRPr="00E36B6E">
              <w:rPr>
                <w:b w:val="0"/>
                <w:noProof/>
                <w:webHidden/>
              </w:rPr>
              <w:fldChar w:fldCharType="end"/>
            </w:r>
          </w:hyperlink>
        </w:p>
        <w:p w:rsidR="00E36B6E" w:rsidRPr="00E36B6E" w:rsidRDefault="00555335">
          <w:pPr>
            <w:pStyle w:val="24"/>
            <w:tabs>
              <w:tab w:val="left" w:pos="1080"/>
              <w:tab w:val="right" w:leader="dot" w:pos="8296"/>
            </w:tabs>
            <w:ind w:left="420"/>
            <w:rPr>
              <w:rFonts w:asciiTheme="minorHAnsi" w:eastAsiaTheme="minorEastAsia" w:hAnsiTheme="minorHAnsi" w:cstheme="minorBidi"/>
              <w:b w:val="0"/>
              <w:noProof/>
              <w:kern w:val="2"/>
              <w:sz w:val="21"/>
            </w:rPr>
          </w:pPr>
          <w:hyperlink w:anchor="_Toc34302539" w:history="1">
            <w:r w:rsidR="00E36B6E" w:rsidRPr="00E36B6E">
              <w:rPr>
                <w:rStyle w:val="aff3"/>
                <w:b w:val="0"/>
                <w:noProof/>
              </w:rPr>
              <w:t>6.1</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不良事件</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_Toc34302539 \h </w:instrText>
            </w:r>
            <w:r w:rsidR="00E36B6E" w:rsidRPr="00E36B6E">
              <w:rPr>
                <w:b w:val="0"/>
                <w:noProof/>
                <w:webHidden/>
              </w:rPr>
            </w:r>
            <w:r w:rsidR="00E36B6E" w:rsidRPr="00E36B6E">
              <w:rPr>
                <w:b w:val="0"/>
                <w:noProof/>
                <w:webHidden/>
              </w:rPr>
              <w:fldChar w:fldCharType="separate"/>
            </w:r>
            <w:r w:rsidR="00386420">
              <w:rPr>
                <w:b w:val="0"/>
                <w:noProof/>
                <w:webHidden/>
              </w:rPr>
              <w:t>9</w:t>
            </w:r>
            <w:r w:rsidR="00E36B6E" w:rsidRPr="00E36B6E">
              <w:rPr>
                <w:b w:val="0"/>
                <w:noProof/>
                <w:webHidden/>
              </w:rPr>
              <w:fldChar w:fldCharType="end"/>
            </w:r>
          </w:hyperlink>
        </w:p>
        <w:p w:rsidR="00E36B6E" w:rsidRPr="00E36B6E" w:rsidRDefault="00555335">
          <w:pPr>
            <w:pStyle w:val="24"/>
            <w:tabs>
              <w:tab w:val="left" w:pos="1080"/>
              <w:tab w:val="right" w:leader="dot" w:pos="8296"/>
            </w:tabs>
            <w:ind w:left="420"/>
            <w:rPr>
              <w:rFonts w:asciiTheme="minorHAnsi" w:eastAsiaTheme="minorEastAsia" w:hAnsiTheme="minorHAnsi" w:cstheme="minorBidi"/>
              <w:b w:val="0"/>
              <w:noProof/>
              <w:kern w:val="2"/>
              <w:sz w:val="21"/>
            </w:rPr>
          </w:pPr>
          <w:hyperlink w:anchor="_Toc34302540" w:history="1">
            <w:r w:rsidR="00E36B6E" w:rsidRPr="00E36B6E">
              <w:rPr>
                <w:rStyle w:val="aff3"/>
                <w:b w:val="0"/>
                <w:noProof/>
              </w:rPr>
              <w:t>6.2</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实验室检查</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_Toc34302540 \h </w:instrText>
            </w:r>
            <w:r w:rsidR="00E36B6E" w:rsidRPr="00E36B6E">
              <w:rPr>
                <w:b w:val="0"/>
                <w:noProof/>
                <w:webHidden/>
              </w:rPr>
            </w:r>
            <w:r w:rsidR="00E36B6E" w:rsidRPr="00E36B6E">
              <w:rPr>
                <w:b w:val="0"/>
                <w:noProof/>
                <w:webHidden/>
              </w:rPr>
              <w:fldChar w:fldCharType="separate"/>
            </w:r>
            <w:r w:rsidR="00386420">
              <w:rPr>
                <w:b w:val="0"/>
                <w:noProof/>
                <w:webHidden/>
              </w:rPr>
              <w:t>9</w:t>
            </w:r>
            <w:r w:rsidR="00E36B6E" w:rsidRPr="00E36B6E">
              <w:rPr>
                <w:b w:val="0"/>
                <w:noProof/>
                <w:webHidden/>
              </w:rPr>
              <w:fldChar w:fldCharType="end"/>
            </w:r>
          </w:hyperlink>
        </w:p>
        <w:p w:rsidR="00E36B6E" w:rsidRPr="00E36B6E" w:rsidRDefault="00555335">
          <w:pPr>
            <w:pStyle w:val="13"/>
            <w:tabs>
              <w:tab w:val="left" w:pos="400"/>
            </w:tabs>
            <w:rPr>
              <w:rFonts w:asciiTheme="minorHAnsi" w:eastAsiaTheme="minorEastAsia" w:hAnsiTheme="minorHAnsi" w:cstheme="minorBidi"/>
              <w:b w:val="0"/>
              <w:noProof/>
              <w:kern w:val="2"/>
              <w:sz w:val="21"/>
            </w:rPr>
          </w:pPr>
          <w:hyperlink w:anchor="_Toc34302541" w:history="1">
            <w:r w:rsidR="00E36B6E" w:rsidRPr="00E36B6E">
              <w:rPr>
                <w:rStyle w:val="aff3"/>
                <w:b w:val="0"/>
                <w:noProof/>
              </w:rPr>
              <w:t>7.</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统计分析人群</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_Toc34302541 \h </w:instrText>
            </w:r>
            <w:r w:rsidR="00E36B6E" w:rsidRPr="00E36B6E">
              <w:rPr>
                <w:b w:val="0"/>
                <w:noProof/>
                <w:webHidden/>
              </w:rPr>
            </w:r>
            <w:r w:rsidR="00E36B6E" w:rsidRPr="00E36B6E">
              <w:rPr>
                <w:b w:val="0"/>
                <w:noProof/>
                <w:webHidden/>
              </w:rPr>
              <w:fldChar w:fldCharType="separate"/>
            </w:r>
            <w:r w:rsidR="00386420">
              <w:rPr>
                <w:b w:val="0"/>
                <w:noProof/>
                <w:webHidden/>
              </w:rPr>
              <w:t>9</w:t>
            </w:r>
            <w:r w:rsidR="00E36B6E" w:rsidRPr="00E36B6E">
              <w:rPr>
                <w:b w:val="0"/>
                <w:noProof/>
                <w:webHidden/>
              </w:rPr>
              <w:fldChar w:fldCharType="end"/>
            </w:r>
          </w:hyperlink>
        </w:p>
        <w:p w:rsidR="00E36B6E" w:rsidRPr="00E36B6E" w:rsidRDefault="00555335">
          <w:pPr>
            <w:pStyle w:val="13"/>
            <w:tabs>
              <w:tab w:val="left" w:pos="400"/>
            </w:tabs>
            <w:rPr>
              <w:rFonts w:asciiTheme="minorHAnsi" w:eastAsiaTheme="minorEastAsia" w:hAnsiTheme="minorHAnsi" w:cstheme="minorBidi"/>
              <w:b w:val="0"/>
              <w:noProof/>
              <w:kern w:val="2"/>
              <w:sz w:val="21"/>
            </w:rPr>
          </w:pPr>
          <w:hyperlink w:anchor="_Toc34302542" w:history="1">
            <w:r w:rsidR="00E36B6E" w:rsidRPr="00E36B6E">
              <w:rPr>
                <w:rStyle w:val="aff3"/>
                <w:b w:val="0"/>
                <w:noProof/>
              </w:rPr>
              <w:t>8.</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数据处理规范</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_Toc34302542 \h </w:instrText>
            </w:r>
            <w:r w:rsidR="00E36B6E" w:rsidRPr="00E36B6E">
              <w:rPr>
                <w:b w:val="0"/>
                <w:noProof/>
                <w:webHidden/>
              </w:rPr>
            </w:r>
            <w:r w:rsidR="00E36B6E" w:rsidRPr="00E36B6E">
              <w:rPr>
                <w:b w:val="0"/>
                <w:noProof/>
                <w:webHidden/>
              </w:rPr>
              <w:fldChar w:fldCharType="separate"/>
            </w:r>
            <w:r w:rsidR="00386420">
              <w:rPr>
                <w:b w:val="0"/>
                <w:noProof/>
                <w:webHidden/>
              </w:rPr>
              <w:t>10</w:t>
            </w:r>
            <w:r w:rsidR="00E36B6E" w:rsidRPr="00E36B6E">
              <w:rPr>
                <w:b w:val="0"/>
                <w:noProof/>
                <w:webHidden/>
              </w:rPr>
              <w:fldChar w:fldCharType="end"/>
            </w:r>
          </w:hyperlink>
        </w:p>
        <w:p w:rsidR="00E36B6E" w:rsidRPr="00E36B6E" w:rsidRDefault="00555335">
          <w:pPr>
            <w:pStyle w:val="24"/>
            <w:tabs>
              <w:tab w:val="left" w:pos="1080"/>
              <w:tab w:val="right" w:leader="dot" w:pos="8296"/>
            </w:tabs>
            <w:ind w:left="420"/>
            <w:rPr>
              <w:rFonts w:asciiTheme="minorHAnsi" w:eastAsiaTheme="minorEastAsia" w:hAnsiTheme="minorHAnsi" w:cstheme="minorBidi"/>
              <w:b w:val="0"/>
              <w:noProof/>
              <w:kern w:val="2"/>
              <w:sz w:val="21"/>
            </w:rPr>
          </w:pPr>
          <w:hyperlink w:anchor="_Toc34302543" w:history="1">
            <w:r w:rsidR="00E36B6E" w:rsidRPr="00E36B6E">
              <w:rPr>
                <w:rStyle w:val="aff3"/>
                <w:b w:val="0"/>
                <w:noProof/>
              </w:rPr>
              <w:t>8.1</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缺失值的处理</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_Toc34302543 \h </w:instrText>
            </w:r>
            <w:r w:rsidR="00E36B6E" w:rsidRPr="00E36B6E">
              <w:rPr>
                <w:b w:val="0"/>
                <w:noProof/>
                <w:webHidden/>
              </w:rPr>
            </w:r>
            <w:r w:rsidR="00E36B6E" w:rsidRPr="00E36B6E">
              <w:rPr>
                <w:b w:val="0"/>
                <w:noProof/>
                <w:webHidden/>
              </w:rPr>
              <w:fldChar w:fldCharType="separate"/>
            </w:r>
            <w:r w:rsidR="00386420">
              <w:rPr>
                <w:b w:val="0"/>
                <w:noProof/>
                <w:webHidden/>
              </w:rPr>
              <w:t>10</w:t>
            </w:r>
            <w:r w:rsidR="00E36B6E" w:rsidRPr="00E36B6E">
              <w:rPr>
                <w:b w:val="0"/>
                <w:noProof/>
                <w:webHidden/>
              </w:rPr>
              <w:fldChar w:fldCharType="end"/>
            </w:r>
          </w:hyperlink>
        </w:p>
        <w:p w:rsidR="00E36B6E" w:rsidRPr="00E36B6E" w:rsidRDefault="00555335">
          <w:pPr>
            <w:pStyle w:val="24"/>
            <w:tabs>
              <w:tab w:val="left" w:pos="1080"/>
              <w:tab w:val="right" w:leader="dot" w:pos="8296"/>
            </w:tabs>
            <w:ind w:left="420"/>
            <w:rPr>
              <w:rFonts w:asciiTheme="minorHAnsi" w:eastAsiaTheme="minorEastAsia" w:hAnsiTheme="minorHAnsi" w:cstheme="minorBidi"/>
              <w:b w:val="0"/>
              <w:noProof/>
              <w:kern w:val="2"/>
              <w:sz w:val="21"/>
            </w:rPr>
          </w:pPr>
          <w:hyperlink w:anchor="_Toc34302544" w:history="1">
            <w:r w:rsidR="00E36B6E" w:rsidRPr="00E36B6E">
              <w:rPr>
                <w:rStyle w:val="aff3"/>
                <w:b w:val="0"/>
                <w:noProof/>
              </w:rPr>
              <w:t>8.2</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数据舍入的处理</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_Toc34302544 \h </w:instrText>
            </w:r>
            <w:r w:rsidR="00E36B6E" w:rsidRPr="00E36B6E">
              <w:rPr>
                <w:b w:val="0"/>
                <w:noProof/>
                <w:webHidden/>
              </w:rPr>
            </w:r>
            <w:r w:rsidR="00E36B6E" w:rsidRPr="00E36B6E">
              <w:rPr>
                <w:b w:val="0"/>
                <w:noProof/>
                <w:webHidden/>
              </w:rPr>
              <w:fldChar w:fldCharType="separate"/>
            </w:r>
            <w:r w:rsidR="00386420">
              <w:rPr>
                <w:b w:val="0"/>
                <w:noProof/>
                <w:webHidden/>
              </w:rPr>
              <w:t>10</w:t>
            </w:r>
            <w:r w:rsidR="00E36B6E" w:rsidRPr="00E36B6E">
              <w:rPr>
                <w:b w:val="0"/>
                <w:noProof/>
                <w:webHidden/>
              </w:rPr>
              <w:fldChar w:fldCharType="end"/>
            </w:r>
          </w:hyperlink>
        </w:p>
        <w:p w:rsidR="00E36B6E" w:rsidRPr="00E36B6E" w:rsidRDefault="00555335">
          <w:pPr>
            <w:pStyle w:val="24"/>
            <w:tabs>
              <w:tab w:val="left" w:pos="1080"/>
              <w:tab w:val="right" w:leader="dot" w:pos="8296"/>
            </w:tabs>
            <w:ind w:left="420"/>
            <w:rPr>
              <w:rFonts w:asciiTheme="minorHAnsi" w:eastAsiaTheme="minorEastAsia" w:hAnsiTheme="minorHAnsi" w:cstheme="minorBidi"/>
              <w:b w:val="0"/>
              <w:noProof/>
              <w:kern w:val="2"/>
              <w:sz w:val="21"/>
            </w:rPr>
          </w:pPr>
          <w:hyperlink w:anchor="_Toc34302545" w:history="1">
            <w:r w:rsidR="00E36B6E" w:rsidRPr="00E36B6E">
              <w:rPr>
                <w:rStyle w:val="aff3"/>
                <w:b w:val="0"/>
                <w:noProof/>
              </w:rPr>
              <w:t>8.3</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其他异常数据的处理</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_Toc34302545 \h </w:instrText>
            </w:r>
            <w:r w:rsidR="00E36B6E" w:rsidRPr="00E36B6E">
              <w:rPr>
                <w:b w:val="0"/>
                <w:noProof/>
                <w:webHidden/>
              </w:rPr>
            </w:r>
            <w:r w:rsidR="00E36B6E" w:rsidRPr="00E36B6E">
              <w:rPr>
                <w:b w:val="0"/>
                <w:noProof/>
                <w:webHidden/>
              </w:rPr>
              <w:fldChar w:fldCharType="separate"/>
            </w:r>
            <w:r w:rsidR="00386420">
              <w:rPr>
                <w:b w:val="0"/>
                <w:noProof/>
                <w:webHidden/>
              </w:rPr>
              <w:t>10</w:t>
            </w:r>
            <w:r w:rsidR="00E36B6E" w:rsidRPr="00E36B6E">
              <w:rPr>
                <w:b w:val="0"/>
                <w:noProof/>
                <w:webHidden/>
              </w:rPr>
              <w:fldChar w:fldCharType="end"/>
            </w:r>
          </w:hyperlink>
        </w:p>
        <w:p w:rsidR="00E36B6E" w:rsidRPr="00E36B6E" w:rsidRDefault="00555335">
          <w:pPr>
            <w:pStyle w:val="13"/>
            <w:tabs>
              <w:tab w:val="left" w:pos="400"/>
            </w:tabs>
            <w:rPr>
              <w:rFonts w:asciiTheme="minorHAnsi" w:eastAsiaTheme="minorEastAsia" w:hAnsiTheme="minorHAnsi" w:cstheme="minorBidi"/>
              <w:b w:val="0"/>
              <w:noProof/>
              <w:kern w:val="2"/>
              <w:sz w:val="21"/>
            </w:rPr>
          </w:pPr>
          <w:hyperlink w:anchor="_Toc34302546" w:history="1">
            <w:r w:rsidR="00E36B6E" w:rsidRPr="00E36B6E">
              <w:rPr>
                <w:rStyle w:val="aff3"/>
                <w:b w:val="0"/>
                <w:noProof/>
              </w:rPr>
              <w:t>9.</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统计分析方法</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_Toc34302546 \h </w:instrText>
            </w:r>
            <w:r w:rsidR="00E36B6E" w:rsidRPr="00E36B6E">
              <w:rPr>
                <w:b w:val="0"/>
                <w:noProof/>
                <w:webHidden/>
              </w:rPr>
            </w:r>
            <w:r w:rsidR="00E36B6E" w:rsidRPr="00E36B6E">
              <w:rPr>
                <w:b w:val="0"/>
                <w:noProof/>
                <w:webHidden/>
              </w:rPr>
              <w:fldChar w:fldCharType="separate"/>
            </w:r>
            <w:r w:rsidR="00386420">
              <w:rPr>
                <w:b w:val="0"/>
                <w:noProof/>
                <w:webHidden/>
              </w:rPr>
              <w:t>11</w:t>
            </w:r>
            <w:r w:rsidR="00E36B6E" w:rsidRPr="00E36B6E">
              <w:rPr>
                <w:b w:val="0"/>
                <w:noProof/>
                <w:webHidden/>
              </w:rPr>
              <w:fldChar w:fldCharType="end"/>
            </w:r>
          </w:hyperlink>
        </w:p>
        <w:p w:rsidR="00E36B6E" w:rsidRPr="00E36B6E" w:rsidRDefault="00555335">
          <w:pPr>
            <w:pStyle w:val="24"/>
            <w:tabs>
              <w:tab w:val="left" w:pos="1080"/>
              <w:tab w:val="right" w:leader="dot" w:pos="8296"/>
            </w:tabs>
            <w:ind w:left="420"/>
            <w:rPr>
              <w:rFonts w:asciiTheme="minorHAnsi" w:eastAsiaTheme="minorEastAsia" w:hAnsiTheme="minorHAnsi" w:cstheme="minorBidi"/>
              <w:b w:val="0"/>
              <w:noProof/>
              <w:kern w:val="2"/>
              <w:sz w:val="21"/>
            </w:rPr>
          </w:pPr>
          <w:hyperlink w:anchor="_Toc34302547" w:history="1">
            <w:r w:rsidR="00E36B6E" w:rsidRPr="00E36B6E">
              <w:rPr>
                <w:rStyle w:val="aff3"/>
                <w:b w:val="0"/>
                <w:noProof/>
              </w:rPr>
              <w:t>9.1</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一般原则</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_Toc34302547 \h </w:instrText>
            </w:r>
            <w:r w:rsidR="00E36B6E" w:rsidRPr="00E36B6E">
              <w:rPr>
                <w:b w:val="0"/>
                <w:noProof/>
                <w:webHidden/>
              </w:rPr>
            </w:r>
            <w:r w:rsidR="00E36B6E" w:rsidRPr="00E36B6E">
              <w:rPr>
                <w:b w:val="0"/>
                <w:noProof/>
                <w:webHidden/>
              </w:rPr>
              <w:fldChar w:fldCharType="separate"/>
            </w:r>
            <w:r w:rsidR="00386420">
              <w:rPr>
                <w:b w:val="0"/>
                <w:noProof/>
                <w:webHidden/>
              </w:rPr>
              <w:t>11</w:t>
            </w:r>
            <w:r w:rsidR="00E36B6E" w:rsidRPr="00E36B6E">
              <w:rPr>
                <w:b w:val="0"/>
                <w:noProof/>
                <w:webHidden/>
              </w:rPr>
              <w:fldChar w:fldCharType="end"/>
            </w:r>
          </w:hyperlink>
        </w:p>
        <w:p w:rsidR="00E36B6E" w:rsidRPr="00E36B6E" w:rsidRDefault="00555335">
          <w:pPr>
            <w:pStyle w:val="24"/>
            <w:tabs>
              <w:tab w:val="left" w:pos="1080"/>
              <w:tab w:val="right" w:leader="dot" w:pos="8296"/>
            </w:tabs>
            <w:ind w:left="420"/>
            <w:rPr>
              <w:rFonts w:asciiTheme="minorHAnsi" w:eastAsiaTheme="minorEastAsia" w:hAnsiTheme="minorHAnsi" w:cstheme="minorBidi"/>
              <w:b w:val="0"/>
              <w:noProof/>
              <w:kern w:val="2"/>
              <w:sz w:val="21"/>
            </w:rPr>
          </w:pPr>
          <w:hyperlink w:anchor="_Toc34302548" w:history="1">
            <w:r w:rsidR="00E36B6E" w:rsidRPr="00E36B6E">
              <w:rPr>
                <w:rStyle w:val="aff3"/>
                <w:b w:val="0"/>
                <w:noProof/>
              </w:rPr>
              <w:t>9.2</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统计检验</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_Toc34302548 \h </w:instrText>
            </w:r>
            <w:r w:rsidR="00E36B6E" w:rsidRPr="00E36B6E">
              <w:rPr>
                <w:b w:val="0"/>
                <w:noProof/>
                <w:webHidden/>
              </w:rPr>
            </w:r>
            <w:r w:rsidR="00E36B6E" w:rsidRPr="00E36B6E">
              <w:rPr>
                <w:b w:val="0"/>
                <w:noProof/>
                <w:webHidden/>
              </w:rPr>
              <w:fldChar w:fldCharType="separate"/>
            </w:r>
            <w:r w:rsidR="00386420">
              <w:rPr>
                <w:b w:val="0"/>
                <w:noProof/>
                <w:webHidden/>
              </w:rPr>
              <w:t>11</w:t>
            </w:r>
            <w:r w:rsidR="00E36B6E" w:rsidRPr="00E36B6E">
              <w:rPr>
                <w:b w:val="0"/>
                <w:noProof/>
                <w:webHidden/>
              </w:rPr>
              <w:fldChar w:fldCharType="end"/>
            </w:r>
          </w:hyperlink>
        </w:p>
        <w:p w:rsidR="00E36B6E" w:rsidRPr="00E36B6E" w:rsidRDefault="00555335">
          <w:pPr>
            <w:pStyle w:val="24"/>
            <w:tabs>
              <w:tab w:val="left" w:pos="1080"/>
              <w:tab w:val="right" w:leader="dot" w:pos="8296"/>
            </w:tabs>
            <w:ind w:left="420"/>
            <w:rPr>
              <w:rFonts w:asciiTheme="minorHAnsi" w:eastAsiaTheme="minorEastAsia" w:hAnsiTheme="minorHAnsi" w:cstheme="minorBidi"/>
              <w:b w:val="0"/>
              <w:noProof/>
              <w:kern w:val="2"/>
              <w:sz w:val="21"/>
            </w:rPr>
          </w:pPr>
          <w:hyperlink w:anchor="_Toc34302549" w:history="1">
            <w:r w:rsidR="00E36B6E" w:rsidRPr="00E36B6E">
              <w:rPr>
                <w:rStyle w:val="aff3"/>
                <w:b w:val="0"/>
                <w:noProof/>
              </w:rPr>
              <w:t>9.3</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受试者特征</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_Toc34302549 \h </w:instrText>
            </w:r>
            <w:r w:rsidR="00E36B6E" w:rsidRPr="00E36B6E">
              <w:rPr>
                <w:b w:val="0"/>
                <w:noProof/>
                <w:webHidden/>
              </w:rPr>
            </w:r>
            <w:r w:rsidR="00E36B6E" w:rsidRPr="00E36B6E">
              <w:rPr>
                <w:b w:val="0"/>
                <w:noProof/>
                <w:webHidden/>
              </w:rPr>
              <w:fldChar w:fldCharType="separate"/>
            </w:r>
            <w:r w:rsidR="00386420">
              <w:rPr>
                <w:b w:val="0"/>
                <w:noProof/>
                <w:webHidden/>
              </w:rPr>
              <w:t>13</w:t>
            </w:r>
            <w:r w:rsidR="00E36B6E" w:rsidRPr="00E36B6E">
              <w:rPr>
                <w:b w:val="0"/>
                <w:noProof/>
                <w:webHidden/>
              </w:rPr>
              <w:fldChar w:fldCharType="end"/>
            </w:r>
          </w:hyperlink>
        </w:p>
        <w:p w:rsidR="00E36B6E" w:rsidRPr="00E36B6E" w:rsidRDefault="00555335">
          <w:pPr>
            <w:pStyle w:val="24"/>
            <w:tabs>
              <w:tab w:val="left" w:pos="1080"/>
              <w:tab w:val="right" w:leader="dot" w:pos="8296"/>
            </w:tabs>
            <w:ind w:left="420"/>
            <w:rPr>
              <w:rFonts w:asciiTheme="minorHAnsi" w:eastAsiaTheme="minorEastAsia" w:hAnsiTheme="minorHAnsi" w:cstheme="minorBidi"/>
              <w:b w:val="0"/>
              <w:noProof/>
              <w:kern w:val="2"/>
              <w:sz w:val="21"/>
            </w:rPr>
          </w:pPr>
          <w:hyperlink w:anchor="_Toc34302550" w:history="1">
            <w:r w:rsidR="00E36B6E" w:rsidRPr="00E36B6E">
              <w:rPr>
                <w:rStyle w:val="aff3"/>
                <w:b w:val="0"/>
                <w:noProof/>
              </w:rPr>
              <w:t>9.4</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依从性和合并用药分析</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_Toc34302550 \h </w:instrText>
            </w:r>
            <w:r w:rsidR="00E36B6E" w:rsidRPr="00E36B6E">
              <w:rPr>
                <w:b w:val="0"/>
                <w:noProof/>
                <w:webHidden/>
              </w:rPr>
            </w:r>
            <w:r w:rsidR="00E36B6E" w:rsidRPr="00E36B6E">
              <w:rPr>
                <w:b w:val="0"/>
                <w:noProof/>
                <w:webHidden/>
              </w:rPr>
              <w:fldChar w:fldCharType="separate"/>
            </w:r>
            <w:r w:rsidR="00386420">
              <w:rPr>
                <w:b w:val="0"/>
                <w:noProof/>
                <w:webHidden/>
              </w:rPr>
              <w:t>14</w:t>
            </w:r>
            <w:r w:rsidR="00E36B6E" w:rsidRPr="00E36B6E">
              <w:rPr>
                <w:b w:val="0"/>
                <w:noProof/>
                <w:webHidden/>
              </w:rPr>
              <w:fldChar w:fldCharType="end"/>
            </w:r>
          </w:hyperlink>
        </w:p>
        <w:p w:rsidR="00E36B6E" w:rsidRPr="00E36B6E" w:rsidRDefault="00555335">
          <w:pPr>
            <w:pStyle w:val="24"/>
            <w:tabs>
              <w:tab w:val="left" w:pos="1080"/>
              <w:tab w:val="right" w:leader="dot" w:pos="8296"/>
            </w:tabs>
            <w:ind w:left="420"/>
            <w:rPr>
              <w:rFonts w:asciiTheme="minorHAnsi" w:eastAsiaTheme="minorEastAsia" w:hAnsiTheme="minorHAnsi" w:cstheme="minorBidi"/>
              <w:b w:val="0"/>
              <w:noProof/>
              <w:kern w:val="2"/>
              <w:sz w:val="21"/>
            </w:rPr>
          </w:pPr>
          <w:hyperlink w:anchor="_Toc34302551" w:history="1">
            <w:r w:rsidR="00E36B6E" w:rsidRPr="00E36B6E">
              <w:rPr>
                <w:rStyle w:val="aff3"/>
                <w:b w:val="0"/>
                <w:noProof/>
              </w:rPr>
              <w:t>9.5</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有效性指标的分析</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_Toc34302551 \h </w:instrText>
            </w:r>
            <w:r w:rsidR="00E36B6E" w:rsidRPr="00E36B6E">
              <w:rPr>
                <w:b w:val="0"/>
                <w:noProof/>
                <w:webHidden/>
              </w:rPr>
            </w:r>
            <w:r w:rsidR="00E36B6E" w:rsidRPr="00E36B6E">
              <w:rPr>
                <w:b w:val="0"/>
                <w:noProof/>
                <w:webHidden/>
              </w:rPr>
              <w:fldChar w:fldCharType="separate"/>
            </w:r>
            <w:r w:rsidR="00386420">
              <w:rPr>
                <w:b w:val="0"/>
                <w:noProof/>
                <w:webHidden/>
              </w:rPr>
              <w:t>14</w:t>
            </w:r>
            <w:r w:rsidR="00E36B6E" w:rsidRPr="00E36B6E">
              <w:rPr>
                <w:b w:val="0"/>
                <w:noProof/>
                <w:webHidden/>
              </w:rPr>
              <w:fldChar w:fldCharType="end"/>
            </w:r>
          </w:hyperlink>
        </w:p>
        <w:p w:rsidR="00E36B6E" w:rsidRPr="00E36B6E" w:rsidRDefault="00555335">
          <w:pPr>
            <w:pStyle w:val="24"/>
            <w:tabs>
              <w:tab w:val="left" w:pos="1080"/>
              <w:tab w:val="right" w:leader="dot" w:pos="8296"/>
            </w:tabs>
            <w:ind w:left="420"/>
            <w:rPr>
              <w:rFonts w:asciiTheme="minorHAnsi" w:eastAsiaTheme="minorEastAsia" w:hAnsiTheme="minorHAnsi" w:cstheme="minorBidi"/>
              <w:b w:val="0"/>
              <w:noProof/>
              <w:kern w:val="2"/>
              <w:sz w:val="21"/>
            </w:rPr>
          </w:pPr>
          <w:hyperlink w:anchor="_Toc34302552" w:history="1">
            <w:r w:rsidR="00E36B6E" w:rsidRPr="00E36B6E">
              <w:rPr>
                <w:rStyle w:val="aff3"/>
                <w:b w:val="0"/>
                <w:noProof/>
              </w:rPr>
              <w:t>9.6</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安全性分析</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_Toc34302552 \h </w:instrText>
            </w:r>
            <w:r w:rsidR="00E36B6E" w:rsidRPr="00E36B6E">
              <w:rPr>
                <w:b w:val="0"/>
                <w:noProof/>
                <w:webHidden/>
              </w:rPr>
            </w:r>
            <w:r w:rsidR="00E36B6E" w:rsidRPr="00E36B6E">
              <w:rPr>
                <w:b w:val="0"/>
                <w:noProof/>
                <w:webHidden/>
              </w:rPr>
              <w:fldChar w:fldCharType="separate"/>
            </w:r>
            <w:r w:rsidR="00386420">
              <w:rPr>
                <w:b w:val="0"/>
                <w:noProof/>
                <w:webHidden/>
              </w:rPr>
              <w:t>15</w:t>
            </w:r>
            <w:r w:rsidR="00E36B6E" w:rsidRPr="00E36B6E">
              <w:rPr>
                <w:b w:val="0"/>
                <w:noProof/>
                <w:webHidden/>
              </w:rPr>
              <w:fldChar w:fldCharType="end"/>
            </w:r>
          </w:hyperlink>
        </w:p>
        <w:p w:rsidR="00E36B6E" w:rsidRPr="00E36B6E" w:rsidRDefault="00555335">
          <w:pPr>
            <w:pStyle w:val="13"/>
            <w:tabs>
              <w:tab w:val="left" w:pos="1080"/>
            </w:tabs>
            <w:rPr>
              <w:rFonts w:asciiTheme="minorHAnsi" w:eastAsiaTheme="minorEastAsia" w:hAnsiTheme="minorHAnsi" w:cstheme="minorBidi"/>
              <w:b w:val="0"/>
              <w:noProof/>
              <w:kern w:val="2"/>
              <w:sz w:val="21"/>
            </w:rPr>
          </w:pPr>
          <w:hyperlink w:anchor="_Toc34302553" w:history="1">
            <w:r w:rsidR="00E36B6E" w:rsidRPr="00E36B6E">
              <w:rPr>
                <w:rStyle w:val="aff3"/>
                <w:b w:val="0"/>
                <w:noProof/>
              </w:rPr>
              <w:t>10.</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试验统计分析结果</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_Toc34302553 \h </w:instrText>
            </w:r>
            <w:r w:rsidR="00E36B6E" w:rsidRPr="00E36B6E">
              <w:rPr>
                <w:b w:val="0"/>
                <w:noProof/>
                <w:webHidden/>
              </w:rPr>
            </w:r>
            <w:r w:rsidR="00E36B6E" w:rsidRPr="00E36B6E">
              <w:rPr>
                <w:b w:val="0"/>
                <w:noProof/>
                <w:webHidden/>
              </w:rPr>
              <w:fldChar w:fldCharType="separate"/>
            </w:r>
            <w:r w:rsidR="00386420">
              <w:rPr>
                <w:b w:val="0"/>
                <w:noProof/>
                <w:webHidden/>
              </w:rPr>
              <w:t>17</w:t>
            </w:r>
            <w:r w:rsidR="00E36B6E" w:rsidRPr="00E36B6E">
              <w:rPr>
                <w:b w:val="0"/>
                <w:noProof/>
                <w:webHidden/>
              </w:rPr>
              <w:fldChar w:fldCharType="end"/>
            </w:r>
          </w:hyperlink>
        </w:p>
        <w:p w:rsidR="00E36B6E" w:rsidRPr="00E36B6E" w:rsidRDefault="00555335">
          <w:pPr>
            <w:pStyle w:val="24"/>
            <w:tabs>
              <w:tab w:val="left" w:pos="1267"/>
              <w:tab w:val="right" w:leader="dot" w:pos="8296"/>
            </w:tabs>
            <w:ind w:left="420"/>
            <w:rPr>
              <w:rFonts w:asciiTheme="minorHAnsi" w:eastAsiaTheme="minorEastAsia" w:hAnsiTheme="minorHAnsi" w:cstheme="minorBidi"/>
              <w:b w:val="0"/>
              <w:noProof/>
              <w:kern w:val="2"/>
              <w:sz w:val="21"/>
            </w:rPr>
          </w:pPr>
          <w:hyperlink w:anchor="_Toc34302554" w:history="1">
            <w:r w:rsidR="00E36B6E" w:rsidRPr="00E36B6E">
              <w:rPr>
                <w:rStyle w:val="aff3"/>
                <w:b w:val="0"/>
                <w:noProof/>
              </w:rPr>
              <w:t>10.1</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受试者分布</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_Toc34302554 \h </w:instrText>
            </w:r>
            <w:r w:rsidR="00E36B6E" w:rsidRPr="00E36B6E">
              <w:rPr>
                <w:b w:val="0"/>
                <w:noProof/>
                <w:webHidden/>
              </w:rPr>
            </w:r>
            <w:r w:rsidR="00E36B6E" w:rsidRPr="00E36B6E">
              <w:rPr>
                <w:b w:val="0"/>
                <w:noProof/>
                <w:webHidden/>
              </w:rPr>
              <w:fldChar w:fldCharType="separate"/>
            </w:r>
            <w:r w:rsidR="00386420">
              <w:rPr>
                <w:b w:val="0"/>
                <w:noProof/>
                <w:webHidden/>
              </w:rPr>
              <w:t>17</w:t>
            </w:r>
            <w:r w:rsidR="00E36B6E" w:rsidRPr="00E36B6E">
              <w:rPr>
                <w:b w:val="0"/>
                <w:noProof/>
                <w:webHidden/>
              </w:rPr>
              <w:fldChar w:fldCharType="end"/>
            </w:r>
          </w:hyperlink>
        </w:p>
        <w:p w:rsidR="00E36B6E" w:rsidRPr="00E36B6E" w:rsidRDefault="00555335">
          <w:pPr>
            <w:pStyle w:val="24"/>
            <w:tabs>
              <w:tab w:val="left" w:pos="1267"/>
              <w:tab w:val="right" w:leader="dot" w:pos="8296"/>
            </w:tabs>
            <w:ind w:left="420"/>
            <w:rPr>
              <w:rFonts w:asciiTheme="minorHAnsi" w:eastAsiaTheme="minorEastAsia" w:hAnsiTheme="minorHAnsi" w:cstheme="minorBidi"/>
              <w:b w:val="0"/>
              <w:noProof/>
              <w:kern w:val="2"/>
              <w:sz w:val="21"/>
            </w:rPr>
          </w:pPr>
          <w:hyperlink w:anchor="_Toc34302555" w:history="1">
            <w:r w:rsidR="00E36B6E" w:rsidRPr="00E36B6E">
              <w:rPr>
                <w:rStyle w:val="aff3"/>
                <w:b w:val="0"/>
                <w:noProof/>
              </w:rPr>
              <w:t>10.2</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人口学资料和基线特征分析</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_Toc34302555 \h </w:instrText>
            </w:r>
            <w:r w:rsidR="00E36B6E" w:rsidRPr="00E36B6E">
              <w:rPr>
                <w:b w:val="0"/>
                <w:noProof/>
                <w:webHidden/>
              </w:rPr>
            </w:r>
            <w:r w:rsidR="00E36B6E" w:rsidRPr="00E36B6E">
              <w:rPr>
                <w:b w:val="0"/>
                <w:noProof/>
                <w:webHidden/>
              </w:rPr>
              <w:fldChar w:fldCharType="separate"/>
            </w:r>
            <w:r w:rsidR="00386420">
              <w:rPr>
                <w:b w:val="0"/>
                <w:noProof/>
                <w:webHidden/>
              </w:rPr>
              <w:t>17</w:t>
            </w:r>
            <w:r w:rsidR="00E36B6E" w:rsidRPr="00E36B6E">
              <w:rPr>
                <w:b w:val="0"/>
                <w:noProof/>
                <w:webHidden/>
              </w:rPr>
              <w:fldChar w:fldCharType="end"/>
            </w:r>
          </w:hyperlink>
        </w:p>
        <w:p w:rsidR="00E36B6E" w:rsidRPr="00E36B6E" w:rsidRDefault="00555335">
          <w:pPr>
            <w:pStyle w:val="24"/>
            <w:tabs>
              <w:tab w:val="left" w:pos="1267"/>
              <w:tab w:val="right" w:leader="dot" w:pos="8296"/>
            </w:tabs>
            <w:ind w:left="420"/>
            <w:rPr>
              <w:rFonts w:asciiTheme="minorHAnsi" w:eastAsiaTheme="minorEastAsia" w:hAnsiTheme="minorHAnsi" w:cstheme="minorBidi"/>
              <w:b w:val="0"/>
              <w:noProof/>
              <w:kern w:val="2"/>
              <w:sz w:val="21"/>
            </w:rPr>
          </w:pPr>
          <w:hyperlink w:anchor="_Toc34302556" w:history="1">
            <w:r w:rsidR="00E36B6E" w:rsidRPr="00E36B6E">
              <w:rPr>
                <w:rStyle w:val="aff3"/>
                <w:b w:val="0"/>
                <w:noProof/>
              </w:rPr>
              <w:t>10.3</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依从性和合并用药分析</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_Toc34302556 \h </w:instrText>
            </w:r>
            <w:r w:rsidR="00E36B6E" w:rsidRPr="00E36B6E">
              <w:rPr>
                <w:b w:val="0"/>
                <w:noProof/>
                <w:webHidden/>
              </w:rPr>
            </w:r>
            <w:r w:rsidR="00E36B6E" w:rsidRPr="00E36B6E">
              <w:rPr>
                <w:b w:val="0"/>
                <w:noProof/>
                <w:webHidden/>
              </w:rPr>
              <w:fldChar w:fldCharType="separate"/>
            </w:r>
            <w:r w:rsidR="00386420">
              <w:rPr>
                <w:b w:val="0"/>
                <w:noProof/>
                <w:webHidden/>
              </w:rPr>
              <w:t>18</w:t>
            </w:r>
            <w:r w:rsidR="00E36B6E" w:rsidRPr="00E36B6E">
              <w:rPr>
                <w:b w:val="0"/>
                <w:noProof/>
                <w:webHidden/>
              </w:rPr>
              <w:fldChar w:fldCharType="end"/>
            </w:r>
          </w:hyperlink>
        </w:p>
        <w:p w:rsidR="00E36B6E" w:rsidRPr="00E36B6E" w:rsidRDefault="00555335">
          <w:pPr>
            <w:pStyle w:val="24"/>
            <w:tabs>
              <w:tab w:val="left" w:pos="1267"/>
              <w:tab w:val="right" w:leader="dot" w:pos="8296"/>
            </w:tabs>
            <w:ind w:left="420"/>
            <w:rPr>
              <w:rFonts w:asciiTheme="minorHAnsi" w:eastAsiaTheme="minorEastAsia" w:hAnsiTheme="minorHAnsi" w:cstheme="minorBidi"/>
              <w:b w:val="0"/>
              <w:noProof/>
              <w:kern w:val="2"/>
              <w:sz w:val="21"/>
            </w:rPr>
          </w:pPr>
          <w:hyperlink w:anchor="_Toc34302557" w:history="1">
            <w:r w:rsidR="00E36B6E" w:rsidRPr="00E36B6E">
              <w:rPr>
                <w:rStyle w:val="aff3"/>
                <w:b w:val="0"/>
                <w:noProof/>
              </w:rPr>
              <w:t>10.4</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中医证候疗效的分析</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_Toc34302557 \h </w:instrText>
            </w:r>
            <w:r w:rsidR="00E36B6E" w:rsidRPr="00E36B6E">
              <w:rPr>
                <w:b w:val="0"/>
                <w:noProof/>
                <w:webHidden/>
              </w:rPr>
            </w:r>
            <w:r w:rsidR="00E36B6E" w:rsidRPr="00E36B6E">
              <w:rPr>
                <w:b w:val="0"/>
                <w:noProof/>
                <w:webHidden/>
              </w:rPr>
              <w:fldChar w:fldCharType="separate"/>
            </w:r>
            <w:r w:rsidR="00386420">
              <w:rPr>
                <w:b w:val="0"/>
                <w:noProof/>
                <w:webHidden/>
              </w:rPr>
              <w:t>18</w:t>
            </w:r>
            <w:r w:rsidR="00E36B6E" w:rsidRPr="00E36B6E">
              <w:rPr>
                <w:b w:val="0"/>
                <w:noProof/>
                <w:webHidden/>
              </w:rPr>
              <w:fldChar w:fldCharType="end"/>
            </w:r>
          </w:hyperlink>
        </w:p>
        <w:p w:rsidR="00E36B6E" w:rsidRPr="00E36B6E" w:rsidRDefault="00555335">
          <w:pPr>
            <w:pStyle w:val="32"/>
            <w:tabs>
              <w:tab w:val="left" w:pos="1800"/>
              <w:tab w:val="right" w:leader="dot" w:pos="8296"/>
            </w:tabs>
            <w:ind w:left="840"/>
            <w:rPr>
              <w:rFonts w:asciiTheme="minorHAnsi" w:eastAsiaTheme="minorEastAsia" w:hAnsiTheme="minorHAnsi" w:cstheme="minorBidi"/>
              <w:b w:val="0"/>
              <w:noProof/>
              <w:kern w:val="2"/>
              <w:sz w:val="21"/>
            </w:rPr>
          </w:pPr>
          <w:hyperlink w:anchor="_Toc34302558" w:history="1">
            <w:r w:rsidR="00E36B6E" w:rsidRPr="00E36B6E">
              <w:rPr>
                <w:rStyle w:val="aff3"/>
                <w:b w:val="0"/>
                <w:noProof/>
              </w:rPr>
              <w:t>10.4.1</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基线和用药</w:t>
            </w:r>
            <w:r w:rsidR="00E36B6E" w:rsidRPr="00E36B6E">
              <w:rPr>
                <w:rStyle w:val="aff3"/>
                <w:b w:val="0"/>
                <w:noProof/>
              </w:rPr>
              <w:t>2</w:t>
            </w:r>
            <w:r w:rsidR="00E36B6E" w:rsidRPr="00E36B6E">
              <w:rPr>
                <w:rStyle w:val="aff3"/>
                <w:b w:val="0"/>
                <w:noProof/>
              </w:rPr>
              <w:t>个月经周期得出的中医证候疗效（</w:t>
            </w:r>
            <w:r w:rsidR="00E36B6E" w:rsidRPr="00E36B6E">
              <w:rPr>
                <w:rStyle w:val="aff3"/>
                <w:b w:val="0"/>
                <w:noProof/>
              </w:rPr>
              <w:t>FAS</w:t>
            </w:r>
            <w:r w:rsidR="00E36B6E" w:rsidRPr="00E36B6E">
              <w:rPr>
                <w:rStyle w:val="aff3"/>
                <w:b w:val="0"/>
                <w:noProof/>
              </w:rPr>
              <w:t>）</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_Toc34302558 \h </w:instrText>
            </w:r>
            <w:r w:rsidR="00E36B6E" w:rsidRPr="00E36B6E">
              <w:rPr>
                <w:b w:val="0"/>
                <w:noProof/>
                <w:webHidden/>
              </w:rPr>
            </w:r>
            <w:r w:rsidR="00E36B6E" w:rsidRPr="00E36B6E">
              <w:rPr>
                <w:b w:val="0"/>
                <w:noProof/>
                <w:webHidden/>
              </w:rPr>
              <w:fldChar w:fldCharType="separate"/>
            </w:r>
            <w:r w:rsidR="00386420">
              <w:rPr>
                <w:b w:val="0"/>
                <w:noProof/>
                <w:webHidden/>
              </w:rPr>
              <w:t>18</w:t>
            </w:r>
            <w:r w:rsidR="00E36B6E" w:rsidRPr="00E36B6E">
              <w:rPr>
                <w:b w:val="0"/>
                <w:noProof/>
                <w:webHidden/>
              </w:rPr>
              <w:fldChar w:fldCharType="end"/>
            </w:r>
          </w:hyperlink>
        </w:p>
        <w:p w:rsidR="00E36B6E" w:rsidRPr="00E36B6E" w:rsidRDefault="00555335">
          <w:pPr>
            <w:pStyle w:val="32"/>
            <w:tabs>
              <w:tab w:val="left" w:pos="1800"/>
              <w:tab w:val="right" w:leader="dot" w:pos="8296"/>
            </w:tabs>
            <w:ind w:left="840"/>
            <w:rPr>
              <w:rFonts w:asciiTheme="minorHAnsi" w:eastAsiaTheme="minorEastAsia" w:hAnsiTheme="minorHAnsi" w:cstheme="minorBidi"/>
              <w:b w:val="0"/>
              <w:noProof/>
              <w:kern w:val="2"/>
              <w:sz w:val="21"/>
            </w:rPr>
          </w:pPr>
          <w:hyperlink w:anchor="_Toc34302559" w:history="1">
            <w:r w:rsidR="00E36B6E" w:rsidRPr="00E36B6E">
              <w:rPr>
                <w:rStyle w:val="aff3"/>
                <w:b w:val="0"/>
                <w:noProof/>
              </w:rPr>
              <w:t>10.4.2</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基线和用药</w:t>
            </w:r>
            <w:r w:rsidR="00E36B6E" w:rsidRPr="00E36B6E">
              <w:rPr>
                <w:rStyle w:val="aff3"/>
                <w:b w:val="0"/>
                <w:noProof/>
              </w:rPr>
              <w:t>2</w:t>
            </w:r>
            <w:r w:rsidR="00E36B6E" w:rsidRPr="00E36B6E">
              <w:rPr>
                <w:rStyle w:val="aff3"/>
                <w:b w:val="0"/>
                <w:noProof/>
              </w:rPr>
              <w:t>个月经周期得出的中医证候疗效（</w:t>
            </w:r>
            <w:r w:rsidR="00E36B6E" w:rsidRPr="00E36B6E">
              <w:rPr>
                <w:rStyle w:val="aff3"/>
                <w:b w:val="0"/>
                <w:noProof/>
              </w:rPr>
              <w:t>PPS</w:t>
            </w:r>
            <w:r w:rsidR="00E36B6E" w:rsidRPr="00E36B6E">
              <w:rPr>
                <w:rStyle w:val="aff3"/>
                <w:b w:val="0"/>
                <w:noProof/>
              </w:rPr>
              <w:t>）</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_Toc34302559 \h </w:instrText>
            </w:r>
            <w:r w:rsidR="00E36B6E" w:rsidRPr="00E36B6E">
              <w:rPr>
                <w:b w:val="0"/>
                <w:noProof/>
                <w:webHidden/>
              </w:rPr>
            </w:r>
            <w:r w:rsidR="00E36B6E" w:rsidRPr="00E36B6E">
              <w:rPr>
                <w:b w:val="0"/>
                <w:noProof/>
                <w:webHidden/>
              </w:rPr>
              <w:fldChar w:fldCharType="separate"/>
            </w:r>
            <w:r w:rsidR="00386420">
              <w:rPr>
                <w:b w:val="0"/>
                <w:noProof/>
                <w:webHidden/>
              </w:rPr>
              <w:t>19</w:t>
            </w:r>
            <w:r w:rsidR="00E36B6E" w:rsidRPr="00E36B6E">
              <w:rPr>
                <w:b w:val="0"/>
                <w:noProof/>
                <w:webHidden/>
              </w:rPr>
              <w:fldChar w:fldCharType="end"/>
            </w:r>
          </w:hyperlink>
        </w:p>
        <w:p w:rsidR="00E36B6E" w:rsidRPr="00E36B6E" w:rsidRDefault="00555335">
          <w:pPr>
            <w:pStyle w:val="32"/>
            <w:tabs>
              <w:tab w:val="left" w:pos="1800"/>
              <w:tab w:val="right" w:leader="dot" w:pos="8296"/>
            </w:tabs>
            <w:ind w:left="840"/>
            <w:rPr>
              <w:rFonts w:asciiTheme="minorHAnsi" w:eastAsiaTheme="minorEastAsia" w:hAnsiTheme="minorHAnsi" w:cstheme="minorBidi"/>
              <w:b w:val="0"/>
              <w:noProof/>
              <w:kern w:val="2"/>
              <w:sz w:val="21"/>
            </w:rPr>
          </w:pPr>
          <w:hyperlink w:anchor="_Toc34302560" w:history="1">
            <w:r w:rsidR="00E36B6E" w:rsidRPr="00E36B6E">
              <w:rPr>
                <w:rStyle w:val="aff3"/>
                <w:b w:val="0"/>
                <w:noProof/>
              </w:rPr>
              <w:t>10.4.3</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基线和停药后</w:t>
            </w:r>
            <w:r w:rsidR="00E36B6E" w:rsidRPr="00E36B6E">
              <w:rPr>
                <w:rStyle w:val="aff3"/>
                <w:b w:val="0"/>
                <w:noProof/>
              </w:rPr>
              <w:t>1</w:t>
            </w:r>
            <w:r w:rsidR="00E36B6E" w:rsidRPr="00E36B6E">
              <w:rPr>
                <w:rStyle w:val="aff3"/>
                <w:b w:val="0"/>
                <w:noProof/>
              </w:rPr>
              <w:t>个月经周期得出的中医证候疗效（</w:t>
            </w:r>
            <w:r w:rsidR="00E36B6E" w:rsidRPr="00E36B6E">
              <w:rPr>
                <w:rStyle w:val="aff3"/>
                <w:b w:val="0"/>
                <w:noProof/>
              </w:rPr>
              <w:t>FAS</w:t>
            </w:r>
            <w:r w:rsidR="00E36B6E" w:rsidRPr="00E36B6E">
              <w:rPr>
                <w:rStyle w:val="aff3"/>
                <w:b w:val="0"/>
                <w:noProof/>
              </w:rPr>
              <w:t>）</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_Toc34302560 \h </w:instrText>
            </w:r>
            <w:r w:rsidR="00E36B6E" w:rsidRPr="00E36B6E">
              <w:rPr>
                <w:b w:val="0"/>
                <w:noProof/>
                <w:webHidden/>
              </w:rPr>
            </w:r>
            <w:r w:rsidR="00E36B6E" w:rsidRPr="00E36B6E">
              <w:rPr>
                <w:b w:val="0"/>
                <w:noProof/>
                <w:webHidden/>
              </w:rPr>
              <w:fldChar w:fldCharType="separate"/>
            </w:r>
            <w:r w:rsidR="00386420">
              <w:rPr>
                <w:b w:val="0"/>
                <w:noProof/>
                <w:webHidden/>
              </w:rPr>
              <w:t>19</w:t>
            </w:r>
            <w:r w:rsidR="00E36B6E" w:rsidRPr="00E36B6E">
              <w:rPr>
                <w:b w:val="0"/>
                <w:noProof/>
                <w:webHidden/>
              </w:rPr>
              <w:fldChar w:fldCharType="end"/>
            </w:r>
          </w:hyperlink>
        </w:p>
        <w:p w:rsidR="00E36B6E" w:rsidRPr="00E36B6E" w:rsidRDefault="00555335">
          <w:pPr>
            <w:pStyle w:val="32"/>
            <w:tabs>
              <w:tab w:val="left" w:pos="1800"/>
              <w:tab w:val="right" w:leader="dot" w:pos="8296"/>
            </w:tabs>
            <w:ind w:left="840"/>
            <w:rPr>
              <w:rFonts w:asciiTheme="minorHAnsi" w:eastAsiaTheme="minorEastAsia" w:hAnsiTheme="minorHAnsi" w:cstheme="minorBidi"/>
              <w:b w:val="0"/>
              <w:noProof/>
              <w:kern w:val="2"/>
              <w:sz w:val="21"/>
            </w:rPr>
          </w:pPr>
          <w:hyperlink w:anchor="_Toc34302561" w:history="1">
            <w:r w:rsidR="00E36B6E" w:rsidRPr="00E36B6E">
              <w:rPr>
                <w:rStyle w:val="aff3"/>
                <w:b w:val="0"/>
                <w:noProof/>
              </w:rPr>
              <w:t>10.4.4</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基线和停药后</w:t>
            </w:r>
            <w:r w:rsidR="00E36B6E" w:rsidRPr="00E36B6E">
              <w:rPr>
                <w:rStyle w:val="aff3"/>
                <w:b w:val="0"/>
                <w:noProof/>
              </w:rPr>
              <w:t>1</w:t>
            </w:r>
            <w:r w:rsidR="00E36B6E" w:rsidRPr="00E36B6E">
              <w:rPr>
                <w:rStyle w:val="aff3"/>
                <w:b w:val="0"/>
                <w:noProof/>
              </w:rPr>
              <w:t>个月经周期得出的中医证候疗效（</w:t>
            </w:r>
            <w:r w:rsidR="00E36B6E" w:rsidRPr="00E36B6E">
              <w:rPr>
                <w:rStyle w:val="aff3"/>
                <w:b w:val="0"/>
                <w:noProof/>
              </w:rPr>
              <w:t>PPS</w:t>
            </w:r>
            <w:r w:rsidR="00E36B6E" w:rsidRPr="00E36B6E">
              <w:rPr>
                <w:rStyle w:val="aff3"/>
                <w:b w:val="0"/>
                <w:noProof/>
              </w:rPr>
              <w:t>）</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_Toc34302561 \h </w:instrText>
            </w:r>
            <w:r w:rsidR="00E36B6E" w:rsidRPr="00E36B6E">
              <w:rPr>
                <w:b w:val="0"/>
                <w:noProof/>
                <w:webHidden/>
              </w:rPr>
            </w:r>
            <w:r w:rsidR="00E36B6E" w:rsidRPr="00E36B6E">
              <w:rPr>
                <w:b w:val="0"/>
                <w:noProof/>
                <w:webHidden/>
              </w:rPr>
              <w:fldChar w:fldCharType="separate"/>
            </w:r>
            <w:r w:rsidR="00386420">
              <w:rPr>
                <w:b w:val="0"/>
                <w:noProof/>
                <w:webHidden/>
              </w:rPr>
              <w:t>20</w:t>
            </w:r>
            <w:r w:rsidR="00E36B6E" w:rsidRPr="00E36B6E">
              <w:rPr>
                <w:b w:val="0"/>
                <w:noProof/>
                <w:webHidden/>
              </w:rPr>
              <w:fldChar w:fldCharType="end"/>
            </w:r>
          </w:hyperlink>
        </w:p>
        <w:p w:rsidR="00E36B6E" w:rsidRPr="00E36B6E" w:rsidRDefault="00555335">
          <w:pPr>
            <w:pStyle w:val="24"/>
            <w:tabs>
              <w:tab w:val="left" w:pos="1267"/>
              <w:tab w:val="right" w:leader="dot" w:pos="8296"/>
            </w:tabs>
            <w:ind w:left="420"/>
            <w:rPr>
              <w:rFonts w:asciiTheme="minorHAnsi" w:eastAsiaTheme="minorEastAsia" w:hAnsiTheme="minorHAnsi" w:cstheme="minorBidi"/>
              <w:b w:val="0"/>
              <w:noProof/>
              <w:kern w:val="2"/>
              <w:sz w:val="21"/>
            </w:rPr>
          </w:pPr>
          <w:hyperlink w:anchor="_Toc34302562" w:history="1">
            <w:r w:rsidR="00E36B6E" w:rsidRPr="00E36B6E">
              <w:rPr>
                <w:rStyle w:val="aff3"/>
                <w:b w:val="0"/>
                <w:noProof/>
              </w:rPr>
              <w:t>10.5</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各指标相对基线差值分析</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_Toc34302562 \h </w:instrText>
            </w:r>
            <w:r w:rsidR="00E36B6E" w:rsidRPr="00E36B6E">
              <w:rPr>
                <w:b w:val="0"/>
                <w:noProof/>
                <w:webHidden/>
              </w:rPr>
            </w:r>
            <w:r w:rsidR="00E36B6E" w:rsidRPr="00E36B6E">
              <w:rPr>
                <w:b w:val="0"/>
                <w:noProof/>
                <w:webHidden/>
              </w:rPr>
              <w:fldChar w:fldCharType="separate"/>
            </w:r>
            <w:r w:rsidR="00386420">
              <w:rPr>
                <w:b w:val="0"/>
                <w:noProof/>
                <w:webHidden/>
              </w:rPr>
              <w:t>20</w:t>
            </w:r>
            <w:r w:rsidR="00E36B6E" w:rsidRPr="00E36B6E">
              <w:rPr>
                <w:b w:val="0"/>
                <w:noProof/>
                <w:webHidden/>
              </w:rPr>
              <w:fldChar w:fldCharType="end"/>
            </w:r>
          </w:hyperlink>
        </w:p>
        <w:p w:rsidR="00E36B6E" w:rsidRPr="00E36B6E" w:rsidRDefault="00555335">
          <w:pPr>
            <w:pStyle w:val="32"/>
            <w:tabs>
              <w:tab w:val="left" w:pos="1800"/>
              <w:tab w:val="right" w:leader="dot" w:pos="8296"/>
            </w:tabs>
            <w:ind w:left="840"/>
            <w:rPr>
              <w:rFonts w:asciiTheme="minorHAnsi" w:eastAsiaTheme="minorEastAsia" w:hAnsiTheme="minorHAnsi" w:cstheme="minorBidi"/>
              <w:b w:val="0"/>
              <w:noProof/>
              <w:kern w:val="2"/>
              <w:sz w:val="21"/>
            </w:rPr>
          </w:pPr>
          <w:hyperlink w:anchor="_Toc34302563" w:history="1">
            <w:r w:rsidR="00E36B6E" w:rsidRPr="00E36B6E">
              <w:rPr>
                <w:rStyle w:val="aff3"/>
                <w:b w:val="0"/>
                <w:noProof/>
              </w:rPr>
              <w:t>10.5.1</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乳房疼痛程度</w:t>
            </w:r>
            <w:r w:rsidR="00E36B6E" w:rsidRPr="00E36B6E">
              <w:rPr>
                <w:rStyle w:val="aff3"/>
                <w:b w:val="0"/>
                <w:noProof/>
              </w:rPr>
              <w:t>VAS</w:t>
            </w:r>
            <w:r w:rsidR="00E36B6E" w:rsidRPr="00E36B6E">
              <w:rPr>
                <w:rStyle w:val="aff3"/>
                <w:b w:val="0"/>
                <w:noProof/>
              </w:rPr>
              <w:t>评分、乳房疼痛天数和乳腺靶肿块最大径三个指标相对于基线的差值的分析（</w:t>
            </w:r>
            <w:r w:rsidR="00E36B6E" w:rsidRPr="00E36B6E">
              <w:rPr>
                <w:rStyle w:val="aff3"/>
                <w:b w:val="0"/>
                <w:noProof/>
              </w:rPr>
              <w:t>FAS</w:t>
            </w:r>
            <w:r w:rsidR="00E36B6E" w:rsidRPr="00E36B6E">
              <w:rPr>
                <w:rStyle w:val="aff3"/>
                <w:b w:val="0"/>
                <w:noProof/>
              </w:rPr>
              <w:t>）</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_Toc34302563 \h </w:instrText>
            </w:r>
            <w:r w:rsidR="00E36B6E" w:rsidRPr="00E36B6E">
              <w:rPr>
                <w:b w:val="0"/>
                <w:noProof/>
                <w:webHidden/>
              </w:rPr>
            </w:r>
            <w:r w:rsidR="00E36B6E" w:rsidRPr="00E36B6E">
              <w:rPr>
                <w:b w:val="0"/>
                <w:noProof/>
                <w:webHidden/>
              </w:rPr>
              <w:fldChar w:fldCharType="separate"/>
            </w:r>
            <w:r w:rsidR="00386420">
              <w:rPr>
                <w:b w:val="0"/>
                <w:noProof/>
                <w:webHidden/>
              </w:rPr>
              <w:t>20</w:t>
            </w:r>
            <w:r w:rsidR="00E36B6E" w:rsidRPr="00E36B6E">
              <w:rPr>
                <w:b w:val="0"/>
                <w:noProof/>
                <w:webHidden/>
              </w:rPr>
              <w:fldChar w:fldCharType="end"/>
            </w:r>
          </w:hyperlink>
        </w:p>
        <w:p w:rsidR="00E36B6E" w:rsidRPr="00E36B6E" w:rsidRDefault="00555335">
          <w:pPr>
            <w:pStyle w:val="32"/>
            <w:tabs>
              <w:tab w:val="left" w:pos="1800"/>
              <w:tab w:val="right" w:leader="dot" w:pos="8296"/>
            </w:tabs>
            <w:ind w:left="840"/>
            <w:rPr>
              <w:rFonts w:asciiTheme="minorHAnsi" w:eastAsiaTheme="minorEastAsia" w:hAnsiTheme="minorHAnsi" w:cstheme="minorBidi"/>
              <w:b w:val="0"/>
              <w:noProof/>
              <w:kern w:val="2"/>
              <w:sz w:val="21"/>
            </w:rPr>
          </w:pPr>
          <w:hyperlink w:anchor="_Toc34302564" w:history="1">
            <w:r w:rsidR="00E36B6E" w:rsidRPr="00E36B6E">
              <w:rPr>
                <w:rStyle w:val="aff3"/>
                <w:b w:val="0"/>
                <w:noProof/>
              </w:rPr>
              <w:t>10.5.2</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乳房疼痛程度</w:t>
            </w:r>
            <w:r w:rsidR="00E36B6E" w:rsidRPr="00E36B6E">
              <w:rPr>
                <w:rStyle w:val="aff3"/>
                <w:b w:val="0"/>
                <w:noProof/>
              </w:rPr>
              <w:t>VAS</w:t>
            </w:r>
            <w:r w:rsidR="00E36B6E" w:rsidRPr="00E36B6E">
              <w:rPr>
                <w:rStyle w:val="aff3"/>
                <w:b w:val="0"/>
                <w:noProof/>
              </w:rPr>
              <w:t>评分、乳房疼痛天数和乳腺靶肿块最大径三个指标相对于基线的差值的分析（</w:t>
            </w:r>
            <w:r w:rsidR="00E36B6E" w:rsidRPr="00E36B6E">
              <w:rPr>
                <w:rStyle w:val="aff3"/>
                <w:b w:val="0"/>
                <w:noProof/>
              </w:rPr>
              <w:t>PPS</w:t>
            </w:r>
            <w:r w:rsidR="00E36B6E" w:rsidRPr="00E36B6E">
              <w:rPr>
                <w:rStyle w:val="aff3"/>
                <w:b w:val="0"/>
                <w:noProof/>
              </w:rPr>
              <w:t>）</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_Toc34302564 \h </w:instrText>
            </w:r>
            <w:r w:rsidR="00E36B6E" w:rsidRPr="00E36B6E">
              <w:rPr>
                <w:b w:val="0"/>
                <w:noProof/>
                <w:webHidden/>
              </w:rPr>
            </w:r>
            <w:r w:rsidR="00E36B6E" w:rsidRPr="00E36B6E">
              <w:rPr>
                <w:b w:val="0"/>
                <w:noProof/>
                <w:webHidden/>
              </w:rPr>
              <w:fldChar w:fldCharType="separate"/>
            </w:r>
            <w:r w:rsidR="00386420">
              <w:rPr>
                <w:b w:val="0"/>
                <w:noProof/>
                <w:webHidden/>
              </w:rPr>
              <w:t>22</w:t>
            </w:r>
            <w:r w:rsidR="00E36B6E" w:rsidRPr="00E36B6E">
              <w:rPr>
                <w:b w:val="0"/>
                <w:noProof/>
                <w:webHidden/>
              </w:rPr>
              <w:fldChar w:fldCharType="end"/>
            </w:r>
          </w:hyperlink>
        </w:p>
        <w:p w:rsidR="00E36B6E" w:rsidRPr="00E36B6E" w:rsidRDefault="00555335">
          <w:pPr>
            <w:pStyle w:val="24"/>
            <w:tabs>
              <w:tab w:val="left" w:pos="1267"/>
              <w:tab w:val="right" w:leader="dot" w:pos="8296"/>
            </w:tabs>
            <w:ind w:left="420"/>
            <w:rPr>
              <w:rFonts w:asciiTheme="minorHAnsi" w:eastAsiaTheme="minorEastAsia" w:hAnsiTheme="minorHAnsi" w:cstheme="minorBidi"/>
              <w:b w:val="0"/>
              <w:noProof/>
              <w:kern w:val="2"/>
              <w:sz w:val="21"/>
            </w:rPr>
          </w:pPr>
          <w:hyperlink w:anchor="_Toc34302565" w:history="1">
            <w:r w:rsidR="00E36B6E" w:rsidRPr="00E36B6E">
              <w:rPr>
                <w:rStyle w:val="aff3"/>
                <w:b w:val="0"/>
                <w:noProof/>
              </w:rPr>
              <w:t>10.6</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协方差分析</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_Toc34302565 \h </w:instrText>
            </w:r>
            <w:r w:rsidR="00E36B6E" w:rsidRPr="00E36B6E">
              <w:rPr>
                <w:b w:val="0"/>
                <w:noProof/>
                <w:webHidden/>
              </w:rPr>
            </w:r>
            <w:r w:rsidR="00E36B6E" w:rsidRPr="00E36B6E">
              <w:rPr>
                <w:b w:val="0"/>
                <w:noProof/>
                <w:webHidden/>
              </w:rPr>
              <w:fldChar w:fldCharType="separate"/>
            </w:r>
            <w:r w:rsidR="00386420">
              <w:rPr>
                <w:b w:val="0"/>
                <w:noProof/>
                <w:webHidden/>
              </w:rPr>
              <w:t>23</w:t>
            </w:r>
            <w:r w:rsidR="00E36B6E" w:rsidRPr="00E36B6E">
              <w:rPr>
                <w:b w:val="0"/>
                <w:noProof/>
                <w:webHidden/>
              </w:rPr>
              <w:fldChar w:fldCharType="end"/>
            </w:r>
          </w:hyperlink>
        </w:p>
        <w:p w:rsidR="00E36B6E" w:rsidRPr="00E36B6E" w:rsidRDefault="00555335">
          <w:pPr>
            <w:pStyle w:val="32"/>
            <w:tabs>
              <w:tab w:val="left" w:pos="1800"/>
              <w:tab w:val="right" w:leader="dot" w:pos="8296"/>
            </w:tabs>
            <w:ind w:left="840"/>
            <w:rPr>
              <w:rFonts w:asciiTheme="minorHAnsi" w:eastAsiaTheme="minorEastAsia" w:hAnsiTheme="minorHAnsi" w:cstheme="minorBidi"/>
              <w:b w:val="0"/>
              <w:noProof/>
              <w:kern w:val="2"/>
              <w:sz w:val="21"/>
            </w:rPr>
          </w:pPr>
          <w:hyperlink w:anchor="_Toc34302566" w:history="1">
            <w:r w:rsidR="00E36B6E" w:rsidRPr="00E36B6E">
              <w:rPr>
                <w:rStyle w:val="aff3"/>
                <w:b w:val="0"/>
                <w:noProof/>
              </w:rPr>
              <w:t>10.6.1</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乳房疼痛程度</w:t>
            </w:r>
            <w:r w:rsidR="00E36B6E" w:rsidRPr="00E36B6E">
              <w:rPr>
                <w:rStyle w:val="aff3"/>
                <w:b w:val="0"/>
                <w:noProof/>
              </w:rPr>
              <w:t>VAS</w:t>
            </w:r>
            <w:r w:rsidR="00E36B6E" w:rsidRPr="00E36B6E">
              <w:rPr>
                <w:rStyle w:val="aff3"/>
                <w:b w:val="0"/>
                <w:noProof/>
              </w:rPr>
              <w:t>评分（</w:t>
            </w:r>
            <w:r w:rsidR="00E36B6E" w:rsidRPr="00E36B6E">
              <w:rPr>
                <w:rStyle w:val="aff3"/>
                <w:b w:val="0"/>
                <w:noProof/>
              </w:rPr>
              <w:t>FAS</w:t>
            </w:r>
            <w:r w:rsidR="00E36B6E" w:rsidRPr="00E36B6E">
              <w:rPr>
                <w:rStyle w:val="aff3"/>
                <w:b w:val="0"/>
                <w:noProof/>
              </w:rPr>
              <w:t>）</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_Toc34302566 \h </w:instrText>
            </w:r>
            <w:r w:rsidR="00E36B6E" w:rsidRPr="00E36B6E">
              <w:rPr>
                <w:b w:val="0"/>
                <w:noProof/>
                <w:webHidden/>
              </w:rPr>
            </w:r>
            <w:r w:rsidR="00E36B6E" w:rsidRPr="00E36B6E">
              <w:rPr>
                <w:b w:val="0"/>
                <w:noProof/>
                <w:webHidden/>
              </w:rPr>
              <w:fldChar w:fldCharType="separate"/>
            </w:r>
            <w:r w:rsidR="00386420">
              <w:rPr>
                <w:b w:val="0"/>
                <w:noProof/>
                <w:webHidden/>
              </w:rPr>
              <w:t>23</w:t>
            </w:r>
            <w:r w:rsidR="00E36B6E" w:rsidRPr="00E36B6E">
              <w:rPr>
                <w:b w:val="0"/>
                <w:noProof/>
                <w:webHidden/>
              </w:rPr>
              <w:fldChar w:fldCharType="end"/>
            </w:r>
          </w:hyperlink>
        </w:p>
        <w:p w:rsidR="00E36B6E" w:rsidRPr="00E36B6E" w:rsidRDefault="00555335">
          <w:pPr>
            <w:pStyle w:val="32"/>
            <w:tabs>
              <w:tab w:val="left" w:pos="1800"/>
              <w:tab w:val="right" w:leader="dot" w:pos="8296"/>
            </w:tabs>
            <w:ind w:left="840"/>
            <w:rPr>
              <w:rFonts w:asciiTheme="minorHAnsi" w:eastAsiaTheme="minorEastAsia" w:hAnsiTheme="minorHAnsi" w:cstheme="minorBidi"/>
              <w:b w:val="0"/>
              <w:noProof/>
              <w:kern w:val="2"/>
              <w:sz w:val="21"/>
            </w:rPr>
          </w:pPr>
          <w:hyperlink w:anchor="_Toc34302567" w:history="1">
            <w:r w:rsidR="00E36B6E" w:rsidRPr="00E36B6E">
              <w:rPr>
                <w:rStyle w:val="aff3"/>
                <w:b w:val="0"/>
                <w:noProof/>
              </w:rPr>
              <w:t>10.6.2</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乳房疼痛程度</w:t>
            </w:r>
            <w:r w:rsidR="00E36B6E" w:rsidRPr="00E36B6E">
              <w:rPr>
                <w:rStyle w:val="aff3"/>
                <w:b w:val="0"/>
                <w:noProof/>
              </w:rPr>
              <w:t>VAS</w:t>
            </w:r>
            <w:r w:rsidR="00E36B6E" w:rsidRPr="00E36B6E">
              <w:rPr>
                <w:rStyle w:val="aff3"/>
                <w:b w:val="0"/>
                <w:noProof/>
              </w:rPr>
              <w:t>评分（</w:t>
            </w:r>
            <w:r w:rsidR="00E36B6E" w:rsidRPr="00E36B6E">
              <w:rPr>
                <w:rStyle w:val="aff3"/>
                <w:b w:val="0"/>
                <w:noProof/>
              </w:rPr>
              <w:t>PPS</w:t>
            </w:r>
            <w:r w:rsidR="00E36B6E" w:rsidRPr="00E36B6E">
              <w:rPr>
                <w:rStyle w:val="aff3"/>
                <w:b w:val="0"/>
                <w:noProof/>
              </w:rPr>
              <w:t>）</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_Toc34302567 \h </w:instrText>
            </w:r>
            <w:r w:rsidR="00E36B6E" w:rsidRPr="00E36B6E">
              <w:rPr>
                <w:b w:val="0"/>
                <w:noProof/>
                <w:webHidden/>
              </w:rPr>
            </w:r>
            <w:r w:rsidR="00E36B6E" w:rsidRPr="00E36B6E">
              <w:rPr>
                <w:b w:val="0"/>
                <w:noProof/>
                <w:webHidden/>
              </w:rPr>
              <w:fldChar w:fldCharType="separate"/>
            </w:r>
            <w:r w:rsidR="00386420">
              <w:rPr>
                <w:b w:val="0"/>
                <w:noProof/>
                <w:webHidden/>
              </w:rPr>
              <w:t>24</w:t>
            </w:r>
            <w:r w:rsidR="00E36B6E" w:rsidRPr="00E36B6E">
              <w:rPr>
                <w:b w:val="0"/>
                <w:noProof/>
                <w:webHidden/>
              </w:rPr>
              <w:fldChar w:fldCharType="end"/>
            </w:r>
          </w:hyperlink>
        </w:p>
        <w:p w:rsidR="00E36B6E" w:rsidRPr="00E36B6E" w:rsidRDefault="00555335">
          <w:pPr>
            <w:pStyle w:val="24"/>
            <w:tabs>
              <w:tab w:val="left" w:pos="1267"/>
              <w:tab w:val="right" w:leader="dot" w:pos="8296"/>
            </w:tabs>
            <w:ind w:left="420"/>
            <w:rPr>
              <w:rFonts w:asciiTheme="minorHAnsi" w:eastAsiaTheme="minorEastAsia" w:hAnsiTheme="minorHAnsi" w:cstheme="minorBidi"/>
              <w:b w:val="0"/>
              <w:noProof/>
              <w:kern w:val="2"/>
              <w:sz w:val="21"/>
            </w:rPr>
          </w:pPr>
          <w:hyperlink w:anchor="_Toc34302568" w:history="1">
            <w:r w:rsidR="00E36B6E" w:rsidRPr="00E36B6E">
              <w:rPr>
                <w:rStyle w:val="aff3"/>
                <w:b w:val="0"/>
                <w:noProof/>
              </w:rPr>
              <w:t>10.7</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安全性分析</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_Toc34302568 \h </w:instrText>
            </w:r>
            <w:r w:rsidR="00E36B6E" w:rsidRPr="00E36B6E">
              <w:rPr>
                <w:b w:val="0"/>
                <w:noProof/>
                <w:webHidden/>
              </w:rPr>
            </w:r>
            <w:r w:rsidR="00E36B6E" w:rsidRPr="00E36B6E">
              <w:rPr>
                <w:b w:val="0"/>
                <w:noProof/>
                <w:webHidden/>
              </w:rPr>
              <w:fldChar w:fldCharType="separate"/>
            </w:r>
            <w:r w:rsidR="00386420">
              <w:rPr>
                <w:b w:val="0"/>
                <w:noProof/>
                <w:webHidden/>
              </w:rPr>
              <w:t>24</w:t>
            </w:r>
            <w:r w:rsidR="00E36B6E" w:rsidRPr="00E36B6E">
              <w:rPr>
                <w:b w:val="0"/>
                <w:noProof/>
                <w:webHidden/>
              </w:rPr>
              <w:fldChar w:fldCharType="end"/>
            </w:r>
          </w:hyperlink>
        </w:p>
        <w:p w:rsidR="00E36B6E" w:rsidRPr="00E36B6E" w:rsidRDefault="00555335">
          <w:pPr>
            <w:pStyle w:val="13"/>
            <w:tabs>
              <w:tab w:val="left" w:pos="1080"/>
            </w:tabs>
            <w:rPr>
              <w:rFonts w:asciiTheme="minorHAnsi" w:eastAsiaTheme="minorEastAsia" w:hAnsiTheme="minorHAnsi" w:cstheme="minorBidi"/>
              <w:b w:val="0"/>
              <w:noProof/>
              <w:kern w:val="2"/>
              <w:sz w:val="21"/>
            </w:rPr>
          </w:pPr>
          <w:hyperlink w:anchor="_Toc34302569" w:history="1">
            <w:r w:rsidR="00E36B6E" w:rsidRPr="00E36B6E">
              <w:rPr>
                <w:rStyle w:val="aff3"/>
                <w:b w:val="0"/>
                <w:noProof/>
              </w:rPr>
              <w:t>11.</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试验分析与讨论</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_Toc34302569 \h </w:instrText>
            </w:r>
            <w:r w:rsidR="00E36B6E" w:rsidRPr="00E36B6E">
              <w:rPr>
                <w:b w:val="0"/>
                <w:noProof/>
                <w:webHidden/>
              </w:rPr>
            </w:r>
            <w:r w:rsidR="00E36B6E" w:rsidRPr="00E36B6E">
              <w:rPr>
                <w:b w:val="0"/>
                <w:noProof/>
                <w:webHidden/>
              </w:rPr>
              <w:fldChar w:fldCharType="separate"/>
            </w:r>
            <w:r w:rsidR="00386420">
              <w:rPr>
                <w:b w:val="0"/>
                <w:noProof/>
                <w:webHidden/>
              </w:rPr>
              <w:t>25</w:t>
            </w:r>
            <w:r w:rsidR="00E36B6E" w:rsidRPr="00E36B6E">
              <w:rPr>
                <w:b w:val="0"/>
                <w:noProof/>
                <w:webHidden/>
              </w:rPr>
              <w:fldChar w:fldCharType="end"/>
            </w:r>
          </w:hyperlink>
        </w:p>
        <w:p w:rsidR="00E36B6E" w:rsidRPr="00E36B6E" w:rsidRDefault="00555335">
          <w:pPr>
            <w:pStyle w:val="24"/>
            <w:tabs>
              <w:tab w:val="left" w:pos="1267"/>
              <w:tab w:val="right" w:leader="dot" w:pos="8296"/>
            </w:tabs>
            <w:ind w:left="420"/>
            <w:rPr>
              <w:rFonts w:asciiTheme="minorHAnsi" w:eastAsiaTheme="minorEastAsia" w:hAnsiTheme="minorHAnsi" w:cstheme="minorBidi"/>
              <w:b w:val="0"/>
              <w:noProof/>
              <w:kern w:val="2"/>
              <w:sz w:val="21"/>
            </w:rPr>
          </w:pPr>
          <w:hyperlink w:anchor="_Toc34302570" w:history="1">
            <w:r w:rsidR="00E36B6E" w:rsidRPr="00E36B6E">
              <w:rPr>
                <w:rStyle w:val="aff3"/>
                <w:b w:val="0"/>
                <w:noProof/>
              </w:rPr>
              <w:t>11.1</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数据质量评价</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_Toc34302570 \h </w:instrText>
            </w:r>
            <w:r w:rsidR="00E36B6E" w:rsidRPr="00E36B6E">
              <w:rPr>
                <w:b w:val="0"/>
                <w:noProof/>
                <w:webHidden/>
              </w:rPr>
            </w:r>
            <w:r w:rsidR="00E36B6E" w:rsidRPr="00E36B6E">
              <w:rPr>
                <w:b w:val="0"/>
                <w:noProof/>
                <w:webHidden/>
              </w:rPr>
              <w:fldChar w:fldCharType="separate"/>
            </w:r>
            <w:r w:rsidR="00386420">
              <w:rPr>
                <w:b w:val="0"/>
                <w:noProof/>
                <w:webHidden/>
              </w:rPr>
              <w:t>25</w:t>
            </w:r>
            <w:r w:rsidR="00E36B6E" w:rsidRPr="00E36B6E">
              <w:rPr>
                <w:b w:val="0"/>
                <w:noProof/>
                <w:webHidden/>
              </w:rPr>
              <w:fldChar w:fldCharType="end"/>
            </w:r>
          </w:hyperlink>
        </w:p>
        <w:p w:rsidR="00E36B6E" w:rsidRPr="00E36B6E" w:rsidRDefault="00555335">
          <w:pPr>
            <w:pStyle w:val="24"/>
            <w:tabs>
              <w:tab w:val="left" w:pos="1267"/>
              <w:tab w:val="right" w:leader="dot" w:pos="8296"/>
            </w:tabs>
            <w:ind w:left="420"/>
            <w:rPr>
              <w:rFonts w:asciiTheme="minorHAnsi" w:eastAsiaTheme="minorEastAsia" w:hAnsiTheme="minorHAnsi" w:cstheme="minorBidi"/>
              <w:b w:val="0"/>
              <w:noProof/>
              <w:kern w:val="2"/>
              <w:sz w:val="21"/>
            </w:rPr>
          </w:pPr>
          <w:hyperlink w:anchor="_Toc34302571" w:history="1">
            <w:r w:rsidR="00E36B6E" w:rsidRPr="00E36B6E">
              <w:rPr>
                <w:rStyle w:val="aff3"/>
                <w:b w:val="0"/>
                <w:noProof/>
              </w:rPr>
              <w:t>11.2</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有效性指标分析</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_Toc34302571 \h </w:instrText>
            </w:r>
            <w:r w:rsidR="00E36B6E" w:rsidRPr="00E36B6E">
              <w:rPr>
                <w:b w:val="0"/>
                <w:noProof/>
                <w:webHidden/>
              </w:rPr>
            </w:r>
            <w:r w:rsidR="00E36B6E" w:rsidRPr="00E36B6E">
              <w:rPr>
                <w:b w:val="0"/>
                <w:noProof/>
                <w:webHidden/>
              </w:rPr>
              <w:fldChar w:fldCharType="separate"/>
            </w:r>
            <w:r w:rsidR="00386420">
              <w:rPr>
                <w:b w:val="0"/>
                <w:noProof/>
                <w:webHidden/>
              </w:rPr>
              <w:t>25</w:t>
            </w:r>
            <w:r w:rsidR="00E36B6E" w:rsidRPr="00E36B6E">
              <w:rPr>
                <w:b w:val="0"/>
                <w:noProof/>
                <w:webHidden/>
              </w:rPr>
              <w:fldChar w:fldCharType="end"/>
            </w:r>
          </w:hyperlink>
        </w:p>
        <w:p w:rsidR="00E36B6E" w:rsidRPr="00E36B6E" w:rsidRDefault="00555335">
          <w:pPr>
            <w:pStyle w:val="24"/>
            <w:tabs>
              <w:tab w:val="left" w:pos="1267"/>
              <w:tab w:val="right" w:leader="dot" w:pos="8296"/>
            </w:tabs>
            <w:ind w:left="420"/>
            <w:rPr>
              <w:rFonts w:asciiTheme="minorHAnsi" w:eastAsiaTheme="minorEastAsia" w:hAnsiTheme="minorHAnsi" w:cstheme="minorBidi"/>
              <w:b w:val="0"/>
              <w:noProof/>
              <w:kern w:val="2"/>
              <w:sz w:val="21"/>
            </w:rPr>
          </w:pPr>
          <w:hyperlink w:anchor="_Toc34302572" w:history="1">
            <w:r w:rsidR="00E36B6E" w:rsidRPr="00E36B6E">
              <w:rPr>
                <w:rStyle w:val="aff3"/>
                <w:b w:val="0"/>
                <w:noProof/>
              </w:rPr>
              <w:t>11.3</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安全性评价</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_Toc34302572 \h </w:instrText>
            </w:r>
            <w:r w:rsidR="00E36B6E" w:rsidRPr="00E36B6E">
              <w:rPr>
                <w:b w:val="0"/>
                <w:noProof/>
                <w:webHidden/>
              </w:rPr>
            </w:r>
            <w:r w:rsidR="00E36B6E" w:rsidRPr="00E36B6E">
              <w:rPr>
                <w:b w:val="0"/>
                <w:noProof/>
                <w:webHidden/>
              </w:rPr>
              <w:fldChar w:fldCharType="separate"/>
            </w:r>
            <w:r w:rsidR="00386420">
              <w:rPr>
                <w:b w:val="0"/>
                <w:noProof/>
                <w:webHidden/>
              </w:rPr>
              <w:t>25</w:t>
            </w:r>
            <w:r w:rsidR="00E36B6E" w:rsidRPr="00E36B6E">
              <w:rPr>
                <w:b w:val="0"/>
                <w:noProof/>
                <w:webHidden/>
              </w:rPr>
              <w:fldChar w:fldCharType="end"/>
            </w:r>
          </w:hyperlink>
        </w:p>
        <w:p w:rsidR="00E36B6E" w:rsidRPr="00E36B6E" w:rsidRDefault="00555335">
          <w:pPr>
            <w:pStyle w:val="24"/>
            <w:tabs>
              <w:tab w:val="left" w:pos="1267"/>
              <w:tab w:val="right" w:leader="dot" w:pos="8296"/>
            </w:tabs>
            <w:ind w:left="420"/>
            <w:rPr>
              <w:rFonts w:asciiTheme="minorHAnsi" w:eastAsiaTheme="minorEastAsia" w:hAnsiTheme="minorHAnsi" w:cstheme="minorBidi"/>
              <w:b w:val="0"/>
              <w:noProof/>
              <w:kern w:val="2"/>
              <w:sz w:val="21"/>
            </w:rPr>
          </w:pPr>
          <w:hyperlink w:anchor="_Toc34302573" w:history="1">
            <w:r w:rsidR="00E36B6E" w:rsidRPr="00E36B6E">
              <w:rPr>
                <w:rStyle w:val="aff3"/>
                <w:b w:val="0"/>
                <w:noProof/>
              </w:rPr>
              <w:t>11.4</w:t>
            </w:r>
            <w:r w:rsidR="00E36B6E" w:rsidRPr="00E36B6E">
              <w:rPr>
                <w:rFonts w:asciiTheme="minorHAnsi" w:eastAsiaTheme="minorEastAsia" w:hAnsiTheme="minorHAnsi" w:cstheme="minorBidi"/>
                <w:b w:val="0"/>
                <w:noProof/>
                <w:kern w:val="2"/>
                <w:sz w:val="21"/>
              </w:rPr>
              <w:tab/>
            </w:r>
            <w:r w:rsidR="00E36B6E" w:rsidRPr="00E36B6E">
              <w:rPr>
                <w:rStyle w:val="aff3"/>
                <w:b w:val="0"/>
                <w:noProof/>
              </w:rPr>
              <w:t>试验结论</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_Toc34302573 \h </w:instrText>
            </w:r>
            <w:r w:rsidR="00E36B6E" w:rsidRPr="00E36B6E">
              <w:rPr>
                <w:b w:val="0"/>
                <w:noProof/>
                <w:webHidden/>
              </w:rPr>
            </w:r>
            <w:r w:rsidR="00E36B6E" w:rsidRPr="00E36B6E">
              <w:rPr>
                <w:b w:val="0"/>
                <w:noProof/>
                <w:webHidden/>
              </w:rPr>
              <w:fldChar w:fldCharType="separate"/>
            </w:r>
            <w:r w:rsidR="00386420">
              <w:rPr>
                <w:b w:val="0"/>
                <w:noProof/>
                <w:webHidden/>
              </w:rPr>
              <w:t>26</w:t>
            </w:r>
            <w:r w:rsidR="00E36B6E" w:rsidRPr="00E36B6E">
              <w:rPr>
                <w:b w:val="0"/>
                <w:noProof/>
                <w:webHidden/>
              </w:rPr>
              <w:fldChar w:fldCharType="end"/>
            </w:r>
          </w:hyperlink>
        </w:p>
        <w:p w:rsidR="00E36B6E" w:rsidRPr="00E36B6E" w:rsidRDefault="00555335">
          <w:pPr>
            <w:pStyle w:val="13"/>
            <w:rPr>
              <w:rFonts w:asciiTheme="minorHAnsi" w:eastAsiaTheme="minorEastAsia" w:hAnsiTheme="minorHAnsi" w:cstheme="minorBidi"/>
              <w:b w:val="0"/>
              <w:noProof/>
              <w:kern w:val="2"/>
              <w:sz w:val="21"/>
            </w:rPr>
          </w:pPr>
          <w:hyperlink w:anchor="_Toc34302574" w:history="1">
            <w:r w:rsidR="00E36B6E" w:rsidRPr="00E36B6E">
              <w:rPr>
                <w:rStyle w:val="aff3"/>
                <w:b w:val="0"/>
                <w:noProof/>
                <w:lang w:val="zh-CN"/>
              </w:rPr>
              <w:t>附件</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_Toc34302574 \h </w:instrText>
            </w:r>
            <w:r w:rsidR="00E36B6E" w:rsidRPr="00E36B6E">
              <w:rPr>
                <w:b w:val="0"/>
                <w:noProof/>
                <w:webHidden/>
              </w:rPr>
            </w:r>
            <w:r w:rsidR="00E36B6E" w:rsidRPr="00E36B6E">
              <w:rPr>
                <w:b w:val="0"/>
                <w:noProof/>
                <w:webHidden/>
              </w:rPr>
              <w:fldChar w:fldCharType="separate"/>
            </w:r>
            <w:r w:rsidR="00386420">
              <w:rPr>
                <w:b w:val="0"/>
                <w:noProof/>
                <w:webHidden/>
              </w:rPr>
              <w:t>27</w:t>
            </w:r>
            <w:r w:rsidR="00E36B6E" w:rsidRPr="00E36B6E">
              <w:rPr>
                <w:b w:val="0"/>
                <w:noProof/>
                <w:webHidden/>
              </w:rPr>
              <w:fldChar w:fldCharType="end"/>
            </w:r>
          </w:hyperlink>
        </w:p>
        <w:p w:rsidR="00E36B6E" w:rsidRPr="00E36B6E" w:rsidRDefault="00555335">
          <w:pPr>
            <w:pStyle w:val="24"/>
            <w:tabs>
              <w:tab w:val="right" w:leader="dot" w:pos="8296"/>
            </w:tabs>
            <w:ind w:left="420"/>
            <w:rPr>
              <w:rFonts w:asciiTheme="minorHAnsi" w:eastAsiaTheme="minorEastAsia" w:hAnsiTheme="minorHAnsi" w:cstheme="minorBidi"/>
              <w:b w:val="0"/>
              <w:noProof/>
              <w:kern w:val="2"/>
              <w:sz w:val="21"/>
            </w:rPr>
          </w:pPr>
          <w:hyperlink w:anchor="_Toc34302575" w:history="1">
            <w:r w:rsidR="00E36B6E" w:rsidRPr="00E36B6E">
              <w:rPr>
                <w:rStyle w:val="aff3"/>
                <w:b w:val="0"/>
                <w:noProof/>
              </w:rPr>
              <w:t>附件一</w:t>
            </w:r>
            <w:r w:rsidR="00E36B6E" w:rsidRPr="00E36B6E">
              <w:rPr>
                <w:rStyle w:val="aff3"/>
                <w:b w:val="0"/>
                <w:noProof/>
              </w:rPr>
              <w:t xml:space="preserve"> </w:t>
            </w:r>
            <w:r w:rsidR="00E36B6E" w:rsidRPr="00E36B6E">
              <w:rPr>
                <w:rStyle w:val="aff3"/>
                <w:b w:val="0"/>
                <w:noProof/>
              </w:rPr>
              <w:t>试验受试者分布流程图</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_Toc34302575 \h </w:instrText>
            </w:r>
            <w:r w:rsidR="00E36B6E" w:rsidRPr="00E36B6E">
              <w:rPr>
                <w:b w:val="0"/>
                <w:noProof/>
                <w:webHidden/>
              </w:rPr>
            </w:r>
            <w:r w:rsidR="00E36B6E" w:rsidRPr="00E36B6E">
              <w:rPr>
                <w:b w:val="0"/>
                <w:noProof/>
                <w:webHidden/>
              </w:rPr>
              <w:fldChar w:fldCharType="separate"/>
            </w:r>
            <w:r w:rsidR="00386420">
              <w:rPr>
                <w:b w:val="0"/>
                <w:noProof/>
                <w:webHidden/>
              </w:rPr>
              <w:t>27</w:t>
            </w:r>
            <w:r w:rsidR="00E36B6E" w:rsidRPr="00E36B6E">
              <w:rPr>
                <w:b w:val="0"/>
                <w:noProof/>
                <w:webHidden/>
              </w:rPr>
              <w:fldChar w:fldCharType="end"/>
            </w:r>
          </w:hyperlink>
        </w:p>
        <w:p w:rsidR="00E36B6E" w:rsidRDefault="00555335">
          <w:pPr>
            <w:pStyle w:val="24"/>
            <w:tabs>
              <w:tab w:val="right" w:leader="dot" w:pos="8296"/>
            </w:tabs>
            <w:ind w:left="420"/>
            <w:rPr>
              <w:rFonts w:asciiTheme="minorHAnsi" w:eastAsiaTheme="minorEastAsia" w:hAnsiTheme="minorHAnsi" w:cstheme="minorBidi"/>
              <w:b w:val="0"/>
              <w:noProof/>
              <w:kern w:val="2"/>
              <w:sz w:val="21"/>
            </w:rPr>
          </w:pPr>
          <w:hyperlink w:anchor="_Toc34302576" w:history="1">
            <w:r w:rsidR="00E36B6E" w:rsidRPr="00E36B6E">
              <w:rPr>
                <w:rStyle w:val="aff3"/>
                <w:b w:val="0"/>
                <w:noProof/>
              </w:rPr>
              <w:t>附件二</w:t>
            </w:r>
            <w:r w:rsidR="00E36B6E" w:rsidRPr="00E36B6E">
              <w:rPr>
                <w:rStyle w:val="aff3"/>
                <w:b w:val="0"/>
                <w:noProof/>
              </w:rPr>
              <w:t xml:space="preserve"> </w:t>
            </w:r>
            <w:r w:rsidR="00E36B6E" w:rsidRPr="00E36B6E">
              <w:rPr>
                <w:rStyle w:val="aff3"/>
                <w:b w:val="0"/>
                <w:noProof/>
              </w:rPr>
              <w:t>试验统计分析表格清单（见附件二）</w:t>
            </w:r>
            <w:r w:rsidR="00E36B6E" w:rsidRPr="00E36B6E">
              <w:rPr>
                <w:b w:val="0"/>
                <w:noProof/>
                <w:webHidden/>
              </w:rPr>
              <w:tab/>
            </w:r>
            <w:r w:rsidR="00E36B6E" w:rsidRPr="00E36B6E">
              <w:rPr>
                <w:b w:val="0"/>
                <w:noProof/>
                <w:webHidden/>
              </w:rPr>
              <w:fldChar w:fldCharType="begin"/>
            </w:r>
            <w:r w:rsidR="00E36B6E" w:rsidRPr="00E36B6E">
              <w:rPr>
                <w:b w:val="0"/>
                <w:noProof/>
                <w:webHidden/>
              </w:rPr>
              <w:instrText xml:space="preserve"> PAGEREF _Toc34302576 \h </w:instrText>
            </w:r>
            <w:r w:rsidR="00E36B6E" w:rsidRPr="00E36B6E">
              <w:rPr>
                <w:b w:val="0"/>
                <w:noProof/>
                <w:webHidden/>
              </w:rPr>
            </w:r>
            <w:r w:rsidR="00E36B6E" w:rsidRPr="00E36B6E">
              <w:rPr>
                <w:b w:val="0"/>
                <w:noProof/>
                <w:webHidden/>
              </w:rPr>
              <w:fldChar w:fldCharType="separate"/>
            </w:r>
            <w:r w:rsidR="00386420">
              <w:rPr>
                <w:b w:val="0"/>
                <w:noProof/>
                <w:webHidden/>
              </w:rPr>
              <w:t>28</w:t>
            </w:r>
            <w:r w:rsidR="00E36B6E" w:rsidRPr="00E36B6E">
              <w:rPr>
                <w:b w:val="0"/>
                <w:noProof/>
                <w:webHidden/>
              </w:rPr>
              <w:fldChar w:fldCharType="end"/>
            </w:r>
          </w:hyperlink>
        </w:p>
        <w:p w:rsidR="00E36B6E" w:rsidRDefault="00E36B6E">
          <w:r>
            <w:rPr>
              <w:b/>
              <w:bCs/>
              <w:lang w:val="zh-CN"/>
            </w:rPr>
            <w:fldChar w:fldCharType="end"/>
          </w:r>
        </w:p>
      </w:sdtContent>
    </w:sdt>
    <w:p w:rsidR="009578DB" w:rsidRPr="00FF747C" w:rsidRDefault="009578DB">
      <w:pPr>
        <w:widowControl/>
        <w:jc w:val="left"/>
        <w:rPr>
          <w:rFonts w:ascii="Times New Roman" w:hAnsi="Times New Roman" w:cs="Times New Roman"/>
          <w:sz w:val="24"/>
          <w:szCs w:val="28"/>
        </w:rPr>
      </w:pPr>
    </w:p>
    <w:p w:rsidR="009578DB" w:rsidRPr="00FF747C" w:rsidRDefault="009578DB">
      <w:pPr>
        <w:widowControl/>
        <w:jc w:val="left"/>
        <w:rPr>
          <w:rFonts w:ascii="Times New Roman" w:hAnsi="Times New Roman" w:cs="Times New Roman"/>
          <w:sz w:val="24"/>
          <w:szCs w:val="28"/>
        </w:rPr>
      </w:pPr>
    </w:p>
    <w:p w:rsidR="009578DB" w:rsidRPr="00FF747C" w:rsidRDefault="0007762F">
      <w:pPr>
        <w:widowControl/>
        <w:jc w:val="left"/>
        <w:rPr>
          <w:rFonts w:ascii="Times New Roman" w:hAnsi="Times New Roman" w:cs="Times New Roman"/>
          <w:b/>
          <w:sz w:val="28"/>
          <w:szCs w:val="28"/>
        </w:rPr>
      </w:pPr>
      <w:r w:rsidRPr="00FF747C">
        <w:rPr>
          <w:rFonts w:ascii="Times New Roman" w:hAnsi="Times New Roman" w:cs="Times New Roman"/>
          <w:b/>
          <w:sz w:val="28"/>
          <w:szCs w:val="28"/>
        </w:rPr>
        <w:br w:type="page"/>
      </w:r>
    </w:p>
    <w:p w:rsidR="009578DB" w:rsidRPr="00FF747C" w:rsidRDefault="0007762F">
      <w:pPr>
        <w:pStyle w:val="aff6"/>
        <w:numPr>
          <w:ilvl w:val="0"/>
          <w:numId w:val="23"/>
        </w:numPr>
        <w:spacing w:line="360" w:lineRule="auto"/>
        <w:ind w:firstLineChars="0"/>
        <w:outlineLvl w:val="0"/>
        <w:rPr>
          <w:b/>
          <w:sz w:val="28"/>
          <w:szCs w:val="28"/>
        </w:rPr>
      </w:pPr>
      <w:bookmarkStart w:id="9" w:name="_Toc34302527"/>
      <w:r w:rsidRPr="00FF747C">
        <w:rPr>
          <w:b/>
          <w:sz w:val="28"/>
          <w:szCs w:val="28"/>
        </w:rPr>
        <w:lastRenderedPageBreak/>
        <w:t>项目人员职责与分工</w:t>
      </w:r>
      <w:bookmarkEnd w:id="9"/>
    </w:p>
    <w:tbl>
      <w:tblPr>
        <w:tblStyle w:val="afe"/>
        <w:tblW w:w="5000" w:type="pct"/>
        <w:jc w:val="center"/>
        <w:tblLook w:val="04A0" w:firstRow="1" w:lastRow="0" w:firstColumn="1" w:lastColumn="0" w:noHBand="0" w:noVBand="1"/>
      </w:tblPr>
      <w:tblGrid>
        <w:gridCol w:w="881"/>
        <w:gridCol w:w="886"/>
        <w:gridCol w:w="1737"/>
        <w:gridCol w:w="1565"/>
        <w:gridCol w:w="3227"/>
      </w:tblGrid>
      <w:tr w:rsidR="009578DB" w:rsidRPr="00FF747C">
        <w:trPr>
          <w:trHeight w:val="409"/>
          <w:jc w:val="center"/>
        </w:trPr>
        <w:tc>
          <w:tcPr>
            <w:tcW w:w="531" w:type="pct"/>
            <w:vAlign w:val="center"/>
          </w:tcPr>
          <w:p w:rsidR="009578DB" w:rsidRPr="00FF747C" w:rsidRDefault="0007762F">
            <w:pPr>
              <w:adjustRightInd w:val="0"/>
              <w:snapToGrid w:val="0"/>
              <w:spacing w:beforeLines="25" w:before="78" w:afterLines="25" w:after="78"/>
              <w:jc w:val="center"/>
              <w:rPr>
                <w:rFonts w:ascii="Times New Roman" w:hAnsi="Times New Roman" w:cs="Times New Roman"/>
                <w:szCs w:val="21"/>
              </w:rPr>
            </w:pPr>
            <w:r w:rsidRPr="00FF747C">
              <w:rPr>
                <w:rFonts w:ascii="Times New Roman" w:hAnsi="Times New Roman" w:cs="Times New Roman"/>
                <w:szCs w:val="21"/>
              </w:rPr>
              <w:t>联系人</w:t>
            </w:r>
          </w:p>
        </w:tc>
        <w:tc>
          <w:tcPr>
            <w:tcW w:w="534" w:type="pct"/>
            <w:vAlign w:val="center"/>
          </w:tcPr>
          <w:p w:rsidR="009578DB" w:rsidRPr="00FF747C" w:rsidRDefault="0007762F">
            <w:pPr>
              <w:adjustRightInd w:val="0"/>
              <w:snapToGrid w:val="0"/>
              <w:spacing w:beforeLines="25" w:before="78" w:afterLines="25" w:after="78"/>
              <w:jc w:val="center"/>
              <w:rPr>
                <w:rFonts w:ascii="Times New Roman" w:hAnsi="Times New Roman" w:cs="Times New Roman"/>
                <w:szCs w:val="21"/>
              </w:rPr>
            </w:pPr>
            <w:r w:rsidRPr="00FF747C">
              <w:rPr>
                <w:rFonts w:ascii="Times New Roman" w:hAnsi="Times New Roman" w:cs="Times New Roman"/>
                <w:szCs w:val="21"/>
              </w:rPr>
              <w:t>职位</w:t>
            </w:r>
            <w:r w:rsidRPr="00FF747C">
              <w:rPr>
                <w:rFonts w:ascii="Times New Roman" w:hAnsi="Times New Roman" w:cs="Times New Roman"/>
                <w:szCs w:val="21"/>
              </w:rPr>
              <w:t>∕</w:t>
            </w:r>
            <w:r w:rsidRPr="00FF747C">
              <w:rPr>
                <w:rFonts w:ascii="Times New Roman" w:hAnsi="Times New Roman" w:cs="Times New Roman"/>
                <w:szCs w:val="21"/>
              </w:rPr>
              <w:t>职能</w:t>
            </w:r>
          </w:p>
        </w:tc>
        <w:tc>
          <w:tcPr>
            <w:tcW w:w="1047" w:type="pct"/>
            <w:vAlign w:val="center"/>
          </w:tcPr>
          <w:p w:rsidR="009578DB" w:rsidRPr="00FF747C" w:rsidRDefault="0007762F">
            <w:pPr>
              <w:adjustRightInd w:val="0"/>
              <w:snapToGrid w:val="0"/>
              <w:spacing w:beforeLines="50" w:before="156" w:afterLines="50" w:after="156"/>
              <w:jc w:val="center"/>
              <w:rPr>
                <w:rFonts w:ascii="Times New Roman" w:hAnsi="Times New Roman" w:cs="Times New Roman"/>
                <w:szCs w:val="21"/>
              </w:rPr>
            </w:pPr>
            <w:r w:rsidRPr="00FF747C">
              <w:rPr>
                <w:rFonts w:ascii="Times New Roman" w:hAnsi="Times New Roman" w:cs="Times New Roman"/>
                <w:szCs w:val="21"/>
              </w:rPr>
              <w:t>职责描述</w:t>
            </w:r>
          </w:p>
        </w:tc>
        <w:tc>
          <w:tcPr>
            <w:tcW w:w="943" w:type="pct"/>
            <w:vAlign w:val="center"/>
          </w:tcPr>
          <w:p w:rsidR="009578DB" w:rsidRPr="00FF747C" w:rsidRDefault="0007762F">
            <w:pPr>
              <w:adjustRightInd w:val="0"/>
              <w:snapToGrid w:val="0"/>
              <w:spacing w:beforeLines="25" w:before="78" w:afterLines="25" w:after="78"/>
              <w:jc w:val="center"/>
              <w:rPr>
                <w:rFonts w:ascii="Times New Roman" w:hAnsi="Times New Roman" w:cs="Times New Roman"/>
                <w:szCs w:val="21"/>
              </w:rPr>
            </w:pPr>
            <w:r w:rsidRPr="00FF747C">
              <w:rPr>
                <w:rFonts w:ascii="Times New Roman" w:hAnsi="Times New Roman" w:cs="Times New Roman"/>
                <w:szCs w:val="21"/>
              </w:rPr>
              <w:t>电话</w:t>
            </w:r>
          </w:p>
        </w:tc>
        <w:tc>
          <w:tcPr>
            <w:tcW w:w="1945" w:type="pct"/>
            <w:vAlign w:val="center"/>
          </w:tcPr>
          <w:p w:rsidR="009578DB" w:rsidRPr="00FF747C" w:rsidRDefault="0007762F">
            <w:pPr>
              <w:adjustRightInd w:val="0"/>
              <w:snapToGrid w:val="0"/>
              <w:spacing w:beforeLines="25" w:before="78" w:afterLines="25" w:after="78"/>
              <w:jc w:val="center"/>
              <w:rPr>
                <w:rFonts w:ascii="Times New Roman" w:hAnsi="Times New Roman" w:cs="Times New Roman"/>
                <w:szCs w:val="21"/>
              </w:rPr>
            </w:pPr>
            <w:r w:rsidRPr="00FF747C">
              <w:rPr>
                <w:rFonts w:ascii="Times New Roman" w:hAnsi="Times New Roman" w:cs="Times New Roman"/>
                <w:szCs w:val="21"/>
              </w:rPr>
              <w:t>邮件地址</w:t>
            </w:r>
          </w:p>
        </w:tc>
      </w:tr>
      <w:tr w:rsidR="009578DB" w:rsidRPr="00FF747C">
        <w:trPr>
          <w:trHeight w:val="409"/>
          <w:jc w:val="center"/>
        </w:trPr>
        <w:tc>
          <w:tcPr>
            <w:tcW w:w="5000" w:type="pct"/>
            <w:gridSpan w:val="5"/>
            <w:shd w:val="clear" w:color="auto" w:fill="D9D9D9" w:themeFill="background1" w:themeFillShade="D9"/>
            <w:vAlign w:val="center"/>
          </w:tcPr>
          <w:p w:rsidR="009578DB" w:rsidRPr="00FF747C" w:rsidRDefault="0007762F">
            <w:pPr>
              <w:adjustRightInd w:val="0"/>
              <w:snapToGrid w:val="0"/>
              <w:spacing w:beforeLines="25" w:before="78" w:afterLines="25" w:after="78"/>
              <w:jc w:val="center"/>
              <w:rPr>
                <w:rFonts w:ascii="Times New Roman" w:hAnsi="Times New Roman" w:cs="Times New Roman"/>
                <w:szCs w:val="21"/>
              </w:rPr>
            </w:pPr>
            <w:r w:rsidRPr="00FF747C">
              <w:rPr>
                <w:rFonts w:ascii="Times New Roman" w:hAnsi="Times New Roman" w:cs="Times New Roman"/>
                <w:szCs w:val="21"/>
              </w:rPr>
              <w:t>上海中医药大学附属曙光医院</w:t>
            </w:r>
          </w:p>
        </w:tc>
      </w:tr>
      <w:tr w:rsidR="009578DB" w:rsidRPr="00FF747C">
        <w:trPr>
          <w:trHeight w:val="409"/>
          <w:jc w:val="center"/>
        </w:trPr>
        <w:tc>
          <w:tcPr>
            <w:tcW w:w="531" w:type="pct"/>
            <w:vAlign w:val="center"/>
          </w:tcPr>
          <w:p w:rsidR="009578DB" w:rsidRPr="00FF747C" w:rsidRDefault="0007762F">
            <w:pPr>
              <w:autoSpaceDE w:val="0"/>
              <w:autoSpaceDN w:val="0"/>
              <w:adjustRightInd w:val="0"/>
              <w:jc w:val="center"/>
              <w:rPr>
                <w:rFonts w:ascii="Times New Roman" w:hAnsi="Times New Roman" w:cs="Times New Roman"/>
                <w:szCs w:val="21"/>
              </w:rPr>
            </w:pPr>
            <w:r w:rsidRPr="00FF747C">
              <w:rPr>
                <w:rFonts w:ascii="Times New Roman" w:hAnsi="Times New Roman" w:cs="Times New Roman"/>
                <w:szCs w:val="21"/>
              </w:rPr>
              <w:t>万华</w:t>
            </w:r>
          </w:p>
        </w:tc>
        <w:tc>
          <w:tcPr>
            <w:tcW w:w="534" w:type="pct"/>
            <w:vAlign w:val="center"/>
          </w:tcPr>
          <w:p w:rsidR="009578DB" w:rsidRPr="00FF747C" w:rsidRDefault="0007762F">
            <w:pPr>
              <w:autoSpaceDE w:val="0"/>
              <w:autoSpaceDN w:val="0"/>
              <w:adjustRightInd w:val="0"/>
              <w:jc w:val="center"/>
              <w:rPr>
                <w:rFonts w:ascii="Times New Roman" w:hAnsi="Times New Roman" w:cs="Times New Roman"/>
                <w:szCs w:val="21"/>
              </w:rPr>
            </w:pPr>
            <w:r w:rsidRPr="00FF747C">
              <w:rPr>
                <w:rFonts w:ascii="Times New Roman" w:hAnsi="Times New Roman" w:cs="Times New Roman"/>
                <w:szCs w:val="21"/>
              </w:rPr>
              <w:t>主要研究者</w:t>
            </w:r>
          </w:p>
        </w:tc>
        <w:tc>
          <w:tcPr>
            <w:tcW w:w="1047" w:type="pct"/>
            <w:vAlign w:val="center"/>
          </w:tcPr>
          <w:p w:rsidR="009578DB" w:rsidRPr="00FF747C" w:rsidRDefault="0007762F">
            <w:pPr>
              <w:autoSpaceDE w:val="0"/>
              <w:autoSpaceDN w:val="0"/>
              <w:adjustRightInd w:val="0"/>
              <w:jc w:val="center"/>
              <w:rPr>
                <w:rFonts w:ascii="Times New Roman" w:hAnsi="Times New Roman" w:cs="Times New Roman"/>
                <w:szCs w:val="21"/>
              </w:rPr>
            </w:pPr>
            <w:r w:rsidRPr="00FF747C">
              <w:rPr>
                <w:rFonts w:ascii="Times New Roman" w:hAnsi="Times New Roman" w:cs="Times New Roman"/>
                <w:szCs w:val="21"/>
              </w:rPr>
              <w:t>审核批准统计分析文件</w:t>
            </w:r>
          </w:p>
        </w:tc>
        <w:tc>
          <w:tcPr>
            <w:tcW w:w="943" w:type="pct"/>
            <w:vAlign w:val="center"/>
          </w:tcPr>
          <w:p w:rsidR="009578DB" w:rsidRPr="00FF747C" w:rsidRDefault="009578DB">
            <w:pPr>
              <w:autoSpaceDE w:val="0"/>
              <w:autoSpaceDN w:val="0"/>
              <w:jc w:val="center"/>
              <w:rPr>
                <w:rFonts w:ascii="Times New Roman" w:hAnsi="Times New Roman" w:cs="Times New Roman"/>
                <w:szCs w:val="21"/>
              </w:rPr>
            </w:pPr>
          </w:p>
        </w:tc>
        <w:tc>
          <w:tcPr>
            <w:tcW w:w="1945" w:type="pct"/>
            <w:vAlign w:val="center"/>
          </w:tcPr>
          <w:p w:rsidR="009578DB" w:rsidRPr="00FF747C" w:rsidRDefault="00A65E8C">
            <w:pPr>
              <w:widowControl/>
              <w:autoSpaceDE w:val="0"/>
              <w:autoSpaceDN w:val="0"/>
              <w:jc w:val="center"/>
              <w:rPr>
                <w:rFonts w:ascii="Times New Roman" w:hAnsi="Times New Roman" w:cs="Times New Roman"/>
                <w:szCs w:val="21"/>
              </w:rPr>
            </w:pPr>
            <w:r w:rsidRPr="00FF747C">
              <w:rPr>
                <w:rFonts w:ascii="Times New Roman" w:hAnsi="Times New Roman" w:cs="Times New Roman"/>
                <w:szCs w:val="21"/>
              </w:rPr>
              <w:t>上海中医药大学附属曙光医院乳腺科</w:t>
            </w:r>
          </w:p>
        </w:tc>
      </w:tr>
      <w:tr w:rsidR="009578DB" w:rsidRPr="00FF747C">
        <w:trPr>
          <w:trHeight w:val="409"/>
          <w:jc w:val="center"/>
        </w:trPr>
        <w:tc>
          <w:tcPr>
            <w:tcW w:w="5000" w:type="pct"/>
            <w:gridSpan w:val="5"/>
            <w:shd w:val="clear" w:color="auto" w:fill="D9D9D9" w:themeFill="background1" w:themeFillShade="D9"/>
            <w:vAlign w:val="center"/>
          </w:tcPr>
          <w:p w:rsidR="009578DB" w:rsidRPr="00FF747C" w:rsidRDefault="0007762F">
            <w:pPr>
              <w:adjustRightInd w:val="0"/>
              <w:snapToGrid w:val="0"/>
              <w:spacing w:beforeLines="25" w:before="78" w:afterLines="25" w:after="78"/>
              <w:jc w:val="center"/>
              <w:rPr>
                <w:rFonts w:ascii="Times New Roman" w:hAnsi="Times New Roman" w:cs="Times New Roman"/>
                <w:szCs w:val="21"/>
              </w:rPr>
            </w:pPr>
            <w:r w:rsidRPr="00FF747C">
              <w:rPr>
                <w:rFonts w:ascii="Times New Roman" w:hAnsi="Times New Roman" w:cs="Times New Roman"/>
                <w:szCs w:val="21"/>
              </w:rPr>
              <w:t>北京海金格医药科技股份有限公司</w:t>
            </w:r>
          </w:p>
        </w:tc>
      </w:tr>
      <w:tr w:rsidR="009578DB" w:rsidRPr="00FF747C">
        <w:trPr>
          <w:trHeight w:val="851"/>
          <w:jc w:val="center"/>
        </w:trPr>
        <w:tc>
          <w:tcPr>
            <w:tcW w:w="531" w:type="pct"/>
            <w:vAlign w:val="center"/>
          </w:tcPr>
          <w:p w:rsidR="009578DB" w:rsidRPr="00FF747C" w:rsidRDefault="0007762F">
            <w:pPr>
              <w:autoSpaceDE w:val="0"/>
              <w:autoSpaceDN w:val="0"/>
              <w:adjustRightInd w:val="0"/>
              <w:jc w:val="center"/>
              <w:rPr>
                <w:rFonts w:ascii="Times New Roman" w:hAnsi="Times New Roman" w:cs="Times New Roman"/>
                <w:szCs w:val="21"/>
              </w:rPr>
            </w:pPr>
            <w:r w:rsidRPr="00FF747C">
              <w:rPr>
                <w:rFonts w:ascii="Times New Roman" w:hAnsi="Times New Roman" w:cs="Times New Roman"/>
                <w:szCs w:val="21"/>
              </w:rPr>
              <w:t>王登</w:t>
            </w:r>
          </w:p>
        </w:tc>
        <w:tc>
          <w:tcPr>
            <w:tcW w:w="534" w:type="pct"/>
            <w:vAlign w:val="center"/>
          </w:tcPr>
          <w:p w:rsidR="009578DB" w:rsidRPr="00FF747C" w:rsidRDefault="0007762F">
            <w:pPr>
              <w:autoSpaceDE w:val="0"/>
              <w:autoSpaceDN w:val="0"/>
              <w:adjustRightInd w:val="0"/>
              <w:jc w:val="center"/>
              <w:rPr>
                <w:rFonts w:ascii="Times New Roman" w:hAnsi="Times New Roman" w:cs="Times New Roman"/>
                <w:szCs w:val="21"/>
              </w:rPr>
            </w:pPr>
            <w:r w:rsidRPr="00FF747C">
              <w:rPr>
                <w:rFonts w:ascii="Times New Roman" w:hAnsi="Times New Roman" w:cs="Times New Roman"/>
                <w:szCs w:val="21"/>
              </w:rPr>
              <w:t>统计负责人</w:t>
            </w:r>
          </w:p>
        </w:tc>
        <w:tc>
          <w:tcPr>
            <w:tcW w:w="1047" w:type="pct"/>
            <w:vAlign w:val="center"/>
          </w:tcPr>
          <w:p w:rsidR="009578DB" w:rsidRPr="00FF747C" w:rsidRDefault="0007762F">
            <w:pPr>
              <w:autoSpaceDE w:val="0"/>
              <w:autoSpaceDN w:val="0"/>
              <w:adjustRightInd w:val="0"/>
              <w:jc w:val="center"/>
              <w:rPr>
                <w:rFonts w:ascii="Times New Roman" w:hAnsi="Times New Roman" w:cs="Times New Roman"/>
                <w:szCs w:val="21"/>
              </w:rPr>
            </w:pPr>
            <w:r w:rsidRPr="00FF747C">
              <w:rPr>
                <w:rFonts w:ascii="Times New Roman" w:hAnsi="Times New Roman" w:cs="Times New Roman"/>
                <w:szCs w:val="21"/>
              </w:rPr>
              <w:t>报告审批</w:t>
            </w:r>
          </w:p>
        </w:tc>
        <w:tc>
          <w:tcPr>
            <w:tcW w:w="943" w:type="pct"/>
            <w:vAlign w:val="center"/>
          </w:tcPr>
          <w:p w:rsidR="009578DB" w:rsidRPr="00FF747C" w:rsidRDefault="0007762F">
            <w:pPr>
              <w:autoSpaceDE w:val="0"/>
              <w:autoSpaceDN w:val="0"/>
              <w:jc w:val="center"/>
              <w:rPr>
                <w:rFonts w:ascii="Times New Roman" w:hAnsi="Times New Roman" w:cs="Times New Roman"/>
                <w:szCs w:val="21"/>
              </w:rPr>
            </w:pPr>
            <w:r w:rsidRPr="00FF747C">
              <w:rPr>
                <w:rFonts w:ascii="Times New Roman" w:hAnsi="Times New Roman" w:cs="Times New Roman"/>
                <w:szCs w:val="21"/>
              </w:rPr>
              <w:t>010-83692660</w:t>
            </w:r>
          </w:p>
        </w:tc>
        <w:tc>
          <w:tcPr>
            <w:tcW w:w="1945" w:type="pct"/>
            <w:vAlign w:val="center"/>
          </w:tcPr>
          <w:p w:rsidR="009578DB" w:rsidRPr="00FF747C" w:rsidRDefault="0007762F">
            <w:pPr>
              <w:widowControl/>
              <w:autoSpaceDE w:val="0"/>
              <w:autoSpaceDN w:val="0"/>
              <w:jc w:val="center"/>
              <w:rPr>
                <w:rFonts w:ascii="Times New Roman" w:hAnsi="Times New Roman" w:cs="Times New Roman"/>
                <w:szCs w:val="21"/>
              </w:rPr>
            </w:pPr>
            <w:r w:rsidRPr="00FF747C">
              <w:rPr>
                <w:rFonts w:ascii="Times New Roman" w:hAnsi="Times New Roman" w:cs="Times New Roman"/>
                <w:szCs w:val="21"/>
              </w:rPr>
              <w:t>北京市丰台区丰台北路</w:t>
            </w:r>
            <w:r w:rsidRPr="00FF747C">
              <w:rPr>
                <w:rFonts w:ascii="Times New Roman" w:hAnsi="Times New Roman" w:cs="Times New Roman"/>
                <w:szCs w:val="21"/>
              </w:rPr>
              <w:t>18</w:t>
            </w:r>
            <w:r w:rsidRPr="00FF747C">
              <w:rPr>
                <w:rFonts w:ascii="Times New Roman" w:hAnsi="Times New Roman" w:cs="Times New Roman"/>
                <w:szCs w:val="21"/>
              </w:rPr>
              <w:t>号院</w:t>
            </w:r>
            <w:r w:rsidRPr="00FF747C">
              <w:rPr>
                <w:rFonts w:ascii="Times New Roman" w:hAnsi="Times New Roman" w:cs="Times New Roman"/>
                <w:szCs w:val="21"/>
              </w:rPr>
              <w:t>3</w:t>
            </w:r>
            <w:r w:rsidRPr="00FF747C">
              <w:rPr>
                <w:rFonts w:ascii="Times New Roman" w:hAnsi="Times New Roman" w:cs="Times New Roman"/>
                <w:szCs w:val="21"/>
              </w:rPr>
              <w:t>号楼恒泰中心</w:t>
            </w:r>
            <w:r w:rsidRPr="00FF747C">
              <w:rPr>
                <w:rFonts w:ascii="Times New Roman" w:hAnsi="Times New Roman" w:cs="Times New Roman"/>
                <w:szCs w:val="21"/>
              </w:rPr>
              <w:t>23</w:t>
            </w:r>
            <w:r w:rsidRPr="00FF747C">
              <w:rPr>
                <w:rFonts w:ascii="Times New Roman" w:hAnsi="Times New Roman" w:cs="Times New Roman"/>
                <w:szCs w:val="21"/>
              </w:rPr>
              <w:t>层</w:t>
            </w:r>
          </w:p>
        </w:tc>
      </w:tr>
      <w:tr w:rsidR="009578DB" w:rsidRPr="00FF747C">
        <w:trPr>
          <w:trHeight w:val="851"/>
          <w:jc w:val="center"/>
        </w:trPr>
        <w:tc>
          <w:tcPr>
            <w:tcW w:w="531" w:type="pct"/>
            <w:vAlign w:val="center"/>
          </w:tcPr>
          <w:p w:rsidR="009578DB" w:rsidRPr="00FF747C" w:rsidRDefault="0007762F">
            <w:pPr>
              <w:autoSpaceDE w:val="0"/>
              <w:autoSpaceDN w:val="0"/>
              <w:adjustRightInd w:val="0"/>
              <w:jc w:val="center"/>
              <w:rPr>
                <w:rFonts w:ascii="Times New Roman" w:hAnsi="Times New Roman" w:cs="Times New Roman"/>
                <w:szCs w:val="21"/>
              </w:rPr>
            </w:pPr>
            <w:r w:rsidRPr="00FF747C">
              <w:rPr>
                <w:rFonts w:ascii="Times New Roman" w:hAnsi="Times New Roman" w:cs="Times New Roman"/>
                <w:szCs w:val="21"/>
              </w:rPr>
              <w:t>米鹏</w:t>
            </w:r>
          </w:p>
        </w:tc>
        <w:tc>
          <w:tcPr>
            <w:tcW w:w="534" w:type="pct"/>
            <w:vAlign w:val="center"/>
          </w:tcPr>
          <w:p w:rsidR="009578DB" w:rsidRPr="00FF747C" w:rsidRDefault="0007762F">
            <w:pPr>
              <w:autoSpaceDE w:val="0"/>
              <w:autoSpaceDN w:val="0"/>
              <w:adjustRightInd w:val="0"/>
              <w:jc w:val="center"/>
              <w:rPr>
                <w:rFonts w:ascii="Times New Roman" w:hAnsi="Times New Roman" w:cs="Times New Roman"/>
                <w:szCs w:val="21"/>
              </w:rPr>
            </w:pPr>
            <w:r w:rsidRPr="00FF747C">
              <w:rPr>
                <w:rFonts w:ascii="Times New Roman" w:hAnsi="Times New Roman" w:cs="Times New Roman"/>
                <w:szCs w:val="21"/>
              </w:rPr>
              <w:t>统计师</w:t>
            </w:r>
          </w:p>
        </w:tc>
        <w:tc>
          <w:tcPr>
            <w:tcW w:w="1047" w:type="pct"/>
            <w:vAlign w:val="center"/>
          </w:tcPr>
          <w:p w:rsidR="009578DB" w:rsidRPr="00FF747C" w:rsidRDefault="0007762F">
            <w:pPr>
              <w:autoSpaceDE w:val="0"/>
              <w:autoSpaceDN w:val="0"/>
              <w:adjustRightInd w:val="0"/>
              <w:jc w:val="center"/>
              <w:rPr>
                <w:rFonts w:ascii="Times New Roman" w:hAnsi="Times New Roman" w:cs="Times New Roman"/>
                <w:szCs w:val="21"/>
              </w:rPr>
            </w:pPr>
            <w:r w:rsidRPr="00FF747C">
              <w:rPr>
                <w:rFonts w:ascii="Times New Roman" w:hAnsi="Times New Roman" w:cs="Times New Roman"/>
                <w:szCs w:val="21"/>
              </w:rPr>
              <w:t>负责</w:t>
            </w:r>
            <w:r w:rsidRPr="00FF747C">
              <w:rPr>
                <w:rFonts w:ascii="Times New Roman" w:hAnsi="Times New Roman" w:cs="Times New Roman"/>
                <w:szCs w:val="21"/>
              </w:rPr>
              <w:t>SAS</w:t>
            </w:r>
            <w:r w:rsidRPr="00FF747C">
              <w:rPr>
                <w:rFonts w:ascii="Times New Roman" w:hAnsi="Times New Roman" w:cs="Times New Roman"/>
                <w:szCs w:val="21"/>
              </w:rPr>
              <w:t>编程</w:t>
            </w:r>
            <w:r w:rsidRPr="00FF747C">
              <w:rPr>
                <w:rFonts w:ascii="Times New Roman" w:hAnsi="Times New Roman" w:cs="Times New Roman"/>
                <w:szCs w:val="21"/>
              </w:rPr>
              <w:t>/SAR</w:t>
            </w:r>
            <w:r w:rsidRPr="00FF747C">
              <w:rPr>
                <w:rFonts w:ascii="Times New Roman" w:hAnsi="Times New Roman" w:cs="Times New Roman"/>
                <w:szCs w:val="21"/>
              </w:rPr>
              <w:t>的撰写</w:t>
            </w:r>
          </w:p>
        </w:tc>
        <w:tc>
          <w:tcPr>
            <w:tcW w:w="943" w:type="pct"/>
            <w:vAlign w:val="center"/>
          </w:tcPr>
          <w:p w:rsidR="009578DB" w:rsidRPr="00FF747C" w:rsidRDefault="0007762F">
            <w:pPr>
              <w:autoSpaceDE w:val="0"/>
              <w:autoSpaceDN w:val="0"/>
              <w:jc w:val="center"/>
              <w:rPr>
                <w:rFonts w:ascii="Times New Roman" w:hAnsi="Times New Roman" w:cs="Times New Roman"/>
                <w:szCs w:val="21"/>
              </w:rPr>
            </w:pPr>
            <w:r w:rsidRPr="00FF747C">
              <w:rPr>
                <w:rFonts w:ascii="Times New Roman" w:hAnsi="Times New Roman" w:cs="Times New Roman"/>
                <w:szCs w:val="21"/>
              </w:rPr>
              <w:t>010-83692660</w:t>
            </w:r>
          </w:p>
        </w:tc>
        <w:tc>
          <w:tcPr>
            <w:tcW w:w="1945" w:type="pct"/>
            <w:vAlign w:val="center"/>
          </w:tcPr>
          <w:p w:rsidR="009578DB" w:rsidRPr="00FF747C" w:rsidRDefault="0007762F">
            <w:pPr>
              <w:widowControl/>
              <w:autoSpaceDE w:val="0"/>
              <w:autoSpaceDN w:val="0"/>
              <w:jc w:val="center"/>
              <w:rPr>
                <w:rFonts w:ascii="Times New Roman" w:hAnsi="Times New Roman" w:cs="Times New Roman"/>
                <w:szCs w:val="21"/>
              </w:rPr>
            </w:pPr>
            <w:r w:rsidRPr="00FF747C">
              <w:rPr>
                <w:rFonts w:ascii="Times New Roman" w:hAnsi="Times New Roman" w:cs="Times New Roman"/>
                <w:szCs w:val="21"/>
              </w:rPr>
              <w:t>北京市丰台区丰台北路</w:t>
            </w:r>
            <w:r w:rsidRPr="00FF747C">
              <w:rPr>
                <w:rFonts w:ascii="Times New Roman" w:hAnsi="Times New Roman" w:cs="Times New Roman"/>
                <w:szCs w:val="21"/>
              </w:rPr>
              <w:t>18</w:t>
            </w:r>
            <w:r w:rsidRPr="00FF747C">
              <w:rPr>
                <w:rFonts w:ascii="Times New Roman" w:hAnsi="Times New Roman" w:cs="Times New Roman"/>
                <w:szCs w:val="21"/>
              </w:rPr>
              <w:t>号院</w:t>
            </w:r>
            <w:r w:rsidRPr="00FF747C">
              <w:rPr>
                <w:rFonts w:ascii="Times New Roman" w:hAnsi="Times New Roman" w:cs="Times New Roman"/>
                <w:szCs w:val="21"/>
              </w:rPr>
              <w:t>3</w:t>
            </w:r>
            <w:r w:rsidRPr="00FF747C">
              <w:rPr>
                <w:rFonts w:ascii="Times New Roman" w:hAnsi="Times New Roman" w:cs="Times New Roman"/>
                <w:szCs w:val="21"/>
              </w:rPr>
              <w:t>号楼恒泰中心</w:t>
            </w:r>
            <w:r w:rsidRPr="00FF747C">
              <w:rPr>
                <w:rFonts w:ascii="Times New Roman" w:hAnsi="Times New Roman" w:cs="Times New Roman"/>
                <w:szCs w:val="21"/>
              </w:rPr>
              <w:t>23</w:t>
            </w:r>
            <w:r w:rsidRPr="00FF747C">
              <w:rPr>
                <w:rFonts w:ascii="Times New Roman" w:hAnsi="Times New Roman" w:cs="Times New Roman"/>
                <w:szCs w:val="21"/>
              </w:rPr>
              <w:t>层</w:t>
            </w:r>
          </w:p>
        </w:tc>
      </w:tr>
      <w:tr w:rsidR="009578DB" w:rsidRPr="00FF747C">
        <w:trPr>
          <w:trHeight w:val="851"/>
          <w:jc w:val="center"/>
        </w:trPr>
        <w:tc>
          <w:tcPr>
            <w:tcW w:w="531" w:type="pct"/>
            <w:vAlign w:val="center"/>
          </w:tcPr>
          <w:p w:rsidR="009578DB" w:rsidRPr="00FF747C" w:rsidRDefault="0007762F">
            <w:pPr>
              <w:autoSpaceDE w:val="0"/>
              <w:autoSpaceDN w:val="0"/>
              <w:adjustRightInd w:val="0"/>
              <w:jc w:val="center"/>
              <w:rPr>
                <w:rFonts w:ascii="Times New Roman" w:hAnsi="Times New Roman" w:cs="Times New Roman"/>
                <w:szCs w:val="21"/>
              </w:rPr>
            </w:pPr>
            <w:r w:rsidRPr="00FF747C">
              <w:rPr>
                <w:rFonts w:ascii="Times New Roman" w:hAnsi="Times New Roman" w:cs="Times New Roman"/>
                <w:szCs w:val="21"/>
              </w:rPr>
              <w:t>刘巧娜</w:t>
            </w:r>
          </w:p>
        </w:tc>
        <w:tc>
          <w:tcPr>
            <w:tcW w:w="534" w:type="pct"/>
            <w:vAlign w:val="center"/>
          </w:tcPr>
          <w:p w:rsidR="009578DB" w:rsidRPr="00FF747C" w:rsidRDefault="0007762F">
            <w:pPr>
              <w:autoSpaceDE w:val="0"/>
              <w:autoSpaceDN w:val="0"/>
              <w:adjustRightInd w:val="0"/>
              <w:jc w:val="center"/>
              <w:rPr>
                <w:rFonts w:ascii="Times New Roman" w:hAnsi="Times New Roman" w:cs="Times New Roman"/>
                <w:szCs w:val="21"/>
              </w:rPr>
            </w:pPr>
            <w:r w:rsidRPr="00FF747C">
              <w:rPr>
                <w:rFonts w:ascii="Times New Roman" w:hAnsi="Times New Roman" w:cs="Times New Roman"/>
                <w:szCs w:val="21"/>
              </w:rPr>
              <w:t>SAS</w:t>
            </w:r>
            <w:r w:rsidR="003E4C85" w:rsidRPr="00FF747C">
              <w:rPr>
                <w:rFonts w:ascii="Times New Roman" w:hAnsi="Times New Roman" w:cs="Times New Roman"/>
                <w:szCs w:val="21"/>
              </w:rPr>
              <w:t>分析师</w:t>
            </w:r>
          </w:p>
        </w:tc>
        <w:tc>
          <w:tcPr>
            <w:tcW w:w="1047" w:type="pct"/>
            <w:vAlign w:val="center"/>
          </w:tcPr>
          <w:p w:rsidR="009578DB" w:rsidRPr="00FF747C" w:rsidRDefault="0007762F">
            <w:pPr>
              <w:autoSpaceDE w:val="0"/>
              <w:autoSpaceDN w:val="0"/>
              <w:adjustRightInd w:val="0"/>
              <w:jc w:val="center"/>
              <w:rPr>
                <w:rFonts w:ascii="Times New Roman" w:hAnsi="Times New Roman" w:cs="Times New Roman"/>
                <w:szCs w:val="21"/>
              </w:rPr>
            </w:pPr>
            <w:r w:rsidRPr="00FF747C">
              <w:rPr>
                <w:rFonts w:ascii="Times New Roman" w:hAnsi="Times New Roman" w:cs="Times New Roman"/>
                <w:szCs w:val="21"/>
              </w:rPr>
              <w:t>负责</w:t>
            </w:r>
            <w:r w:rsidRPr="00FF747C">
              <w:rPr>
                <w:rFonts w:ascii="Times New Roman" w:hAnsi="Times New Roman" w:cs="Times New Roman"/>
                <w:szCs w:val="21"/>
              </w:rPr>
              <w:t>SAS</w:t>
            </w:r>
            <w:r w:rsidRPr="00FF747C">
              <w:rPr>
                <w:rFonts w:ascii="Times New Roman" w:hAnsi="Times New Roman" w:cs="Times New Roman"/>
                <w:szCs w:val="21"/>
              </w:rPr>
              <w:t>编程</w:t>
            </w:r>
            <w:r w:rsidRPr="00FF747C">
              <w:rPr>
                <w:rFonts w:ascii="Times New Roman" w:hAnsi="Times New Roman" w:cs="Times New Roman"/>
                <w:szCs w:val="21"/>
              </w:rPr>
              <w:t>/SAR</w:t>
            </w:r>
            <w:r w:rsidRPr="00FF747C">
              <w:rPr>
                <w:rFonts w:ascii="Times New Roman" w:hAnsi="Times New Roman" w:cs="Times New Roman"/>
                <w:szCs w:val="21"/>
              </w:rPr>
              <w:t>的撰写</w:t>
            </w:r>
          </w:p>
        </w:tc>
        <w:tc>
          <w:tcPr>
            <w:tcW w:w="943" w:type="pct"/>
            <w:vAlign w:val="center"/>
          </w:tcPr>
          <w:p w:rsidR="009578DB" w:rsidRPr="00FF747C" w:rsidRDefault="0007762F">
            <w:pPr>
              <w:autoSpaceDE w:val="0"/>
              <w:autoSpaceDN w:val="0"/>
              <w:jc w:val="center"/>
              <w:rPr>
                <w:rFonts w:ascii="Times New Roman" w:hAnsi="Times New Roman" w:cs="Times New Roman"/>
                <w:szCs w:val="21"/>
              </w:rPr>
            </w:pPr>
            <w:r w:rsidRPr="00FF747C">
              <w:rPr>
                <w:rFonts w:ascii="Times New Roman" w:hAnsi="Times New Roman" w:cs="Times New Roman"/>
                <w:szCs w:val="21"/>
              </w:rPr>
              <w:t>010-83692660</w:t>
            </w:r>
          </w:p>
        </w:tc>
        <w:tc>
          <w:tcPr>
            <w:tcW w:w="1945" w:type="pct"/>
            <w:vAlign w:val="center"/>
          </w:tcPr>
          <w:p w:rsidR="009578DB" w:rsidRPr="00FF747C" w:rsidRDefault="0007762F">
            <w:pPr>
              <w:widowControl/>
              <w:autoSpaceDE w:val="0"/>
              <w:autoSpaceDN w:val="0"/>
              <w:jc w:val="center"/>
              <w:rPr>
                <w:rFonts w:ascii="Times New Roman" w:hAnsi="Times New Roman" w:cs="Times New Roman"/>
                <w:szCs w:val="21"/>
              </w:rPr>
            </w:pPr>
            <w:r w:rsidRPr="00FF747C">
              <w:rPr>
                <w:rFonts w:ascii="Times New Roman" w:hAnsi="Times New Roman" w:cs="Times New Roman"/>
                <w:szCs w:val="21"/>
              </w:rPr>
              <w:t>北京市丰台区丰台北路</w:t>
            </w:r>
            <w:r w:rsidRPr="00FF747C">
              <w:rPr>
                <w:rFonts w:ascii="Times New Roman" w:hAnsi="Times New Roman" w:cs="Times New Roman"/>
                <w:szCs w:val="21"/>
              </w:rPr>
              <w:t>18</w:t>
            </w:r>
            <w:r w:rsidRPr="00FF747C">
              <w:rPr>
                <w:rFonts w:ascii="Times New Roman" w:hAnsi="Times New Roman" w:cs="Times New Roman"/>
                <w:szCs w:val="21"/>
              </w:rPr>
              <w:t>号院</w:t>
            </w:r>
            <w:r w:rsidRPr="00FF747C">
              <w:rPr>
                <w:rFonts w:ascii="Times New Roman" w:hAnsi="Times New Roman" w:cs="Times New Roman"/>
                <w:szCs w:val="21"/>
              </w:rPr>
              <w:t>3</w:t>
            </w:r>
            <w:r w:rsidRPr="00FF747C">
              <w:rPr>
                <w:rFonts w:ascii="Times New Roman" w:hAnsi="Times New Roman" w:cs="Times New Roman"/>
                <w:szCs w:val="21"/>
              </w:rPr>
              <w:t>号楼恒泰中心</w:t>
            </w:r>
            <w:r w:rsidRPr="00FF747C">
              <w:rPr>
                <w:rFonts w:ascii="Times New Roman" w:hAnsi="Times New Roman" w:cs="Times New Roman"/>
                <w:szCs w:val="21"/>
              </w:rPr>
              <w:t>23</w:t>
            </w:r>
            <w:r w:rsidRPr="00FF747C">
              <w:rPr>
                <w:rFonts w:ascii="Times New Roman" w:hAnsi="Times New Roman" w:cs="Times New Roman"/>
                <w:szCs w:val="21"/>
              </w:rPr>
              <w:t>层</w:t>
            </w:r>
          </w:p>
        </w:tc>
      </w:tr>
      <w:tr w:rsidR="009578DB" w:rsidRPr="00FF747C">
        <w:trPr>
          <w:trHeight w:val="851"/>
          <w:jc w:val="center"/>
        </w:trPr>
        <w:tc>
          <w:tcPr>
            <w:tcW w:w="531" w:type="pct"/>
            <w:vAlign w:val="center"/>
          </w:tcPr>
          <w:p w:rsidR="009578DB" w:rsidRPr="00FF747C" w:rsidRDefault="0007762F">
            <w:pPr>
              <w:autoSpaceDE w:val="0"/>
              <w:autoSpaceDN w:val="0"/>
              <w:adjustRightInd w:val="0"/>
              <w:jc w:val="center"/>
              <w:rPr>
                <w:rFonts w:ascii="Times New Roman" w:hAnsi="Times New Roman" w:cs="Times New Roman"/>
                <w:szCs w:val="21"/>
              </w:rPr>
            </w:pPr>
            <w:r w:rsidRPr="00FF747C">
              <w:rPr>
                <w:rFonts w:ascii="Times New Roman" w:hAnsi="Times New Roman" w:cs="Times New Roman"/>
                <w:szCs w:val="21"/>
              </w:rPr>
              <w:t>严羚佳</w:t>
            </w:r>
          </w:p>
        </w:tc>
        <w:tc>
          <w:tcPr>
            <w:tcW w:w="534" w:type="pct"/>
            <w:vAlign w:val="center"/>
          </w:tcPr>
          <w:p w:rsidR="009578DB" w:rsidRPr="00FF747C" w:rsidRDefault="00293AAD">
            <w:pPr>
              <w:autoSpaceDE w:val="0"/>
              <w:autoSpaceDN w:val="0"/>
              <w:adjustRightInd w:val="0"/>
              <w:jc w:val="center"/>
              <w:rPr>
                <w:rFonts w:ascii="Times New Roman" w:hAnsi="Times New Roman" w:cs="Times New Roman"/>
                <w:szCs w:val="21"/>
              </w:rPr>
            </w:pPr>
            <w:r w:rsidRPr="00FF747C">
              <w:rPr>
                <w:rFonts w:ascii="Times New Roman" w:hAnsi="Times New Roman" w:cs="Times New Roman"/>
                <w:szCs w:val="21"/>
              </w:rPr>
              <w:t>QA</w:t>
            </w:r>
          </w:p>
        </w:tc>
        <w:tc>
          <w:tcPr>
            <w:tcW w:w="1047" w:type="pct"/>
            <w:vAlign w:val="center"/>
          </w:tcPr>
          <w:p w:rsidR="009578DB" w:rsidRPr="00FF747C" w:rsidRDefault="00293AAD">
            <w:pPr>
              <w:autoSpaceDE w:val="0"/>
              <w:autoSpaceDN w:val="0"/>
              <w:adjustRightInd w:val="0"/>
              <w:jc w:val="center"/>
              <w:rPr>
                <w:rFonts w:ascii="Times New Roman" w:hAnsi="Times New Roman" w:cs="Times New Roman"/>
                <w:szCs w:val="21"/>
              </w:rPr>
            </w:pPr>
            <w:r w:rsidRPr="00FF747C">
              <w:rPr>
                <w:rFonts w:ascii="Times New Roman" w:hAnsi="Times New Roman" w:cs="Times New Roman"/>
                <w:szCs w:val="21"/>
              </w:rPr>
              <w:t>质量保证</w:t>
            </w:r>
          </w:p>
        </w:tc>
        <w:tc>
          <w:tcPr>
            <w:tcW w:w="943" w:type="pct"/>
            <w:vAlign w:val="center"/>
          </w:tcPr>
          <w:p w:rsidR="009578DB" w:rsidRPr="00FF747C" w:rsidRDefault="0007762F">
            <w:pPr>
              <w:autoSpaceDE w:val="0"/>
              <w:autoSpaceDN w:val="0"/>
              <w:jc w:val="center"/>
              <w:rPr>
                <w:rFonts w:ascii="Times New Roman" w:hAnsi="Times New Roman" w:cs="Times New Roman"/>
                <w:szCs w:val="21"/>
              </w:rPr>
            </w:pPr>
            <w:r w:rsidRPr="00FF747C">
              <w:rPr>
                <w:rFonts w:ascii="Times New Roman" w:hAnsi="Times New Roman" w:cs="Times New Roman"/>
                <w:szCs w:val="21"/>
              </w:rPr>
              <w:t>010-83692660</w:t>
            </w:r>
          </w:p>
        </w:tc>
        <w:tc>
          <w:tcPr>
            <w:tcW w:w="1945" w:type="pct"/>
            <w:vAlign w:val="center"/>
          </w:tcPr>
          <w:p w:rsidR="009578DB" w:rsidRPr="00FF747C" w:rsidRDefault="0007762F">
            <w:pPr>
              <w:widowControl/>
              <w:autoSpaceDE w:val="0"/>
              <w:autoSpaceDN w:val="0"/>
              <w:jc w:val="center"/>
              <w:rPr>
                <w:rFonts w:ascii="Times New Roman" w:hAnsi="Times New Roman" w:cs="Times New Roman"/>
                <w:szCs w:val="21"/>
              </w:rPr>
            </w:pPr>
            <w:r w:rsidRPr="00FF747C">
              <w:rPr>
                <w:rFonts w:ascii="Times New Roman" w:hAnsi="Times New Roman" w:cs="Times New Roman"/>
                <w:szCs w:val="21"/>
              </w:rPr>
              <w:t>北京市丰台区丰台北路</w:t>
            </w:r>
            <w:r w:rsidRPr="00FF747C">
              <w:rPr>
                <w:rFonts w:ascii="Times New Roman" w:hAnsi="Times New Roman" w:cs="Times New Roman"/>
                <w:szCs w:val="21"/>
              </w:rPr>
              <w:t>18</w:t>
            </w:r>
            <w:r w:rsidRPr="00FF747C">
              <w:rPr>
                <w:rFonts w:ascii="Times New Roman" w:hAnsi="Times New Roman" w:cs="Times New Roman"/>
                <w:szCs w:val="21"/>
              </w:rPr>
              <w:t>号院</w:t>
            </w:r>
            <w:r w:rsidRPr="00FF747C">
              <w:rPr>
                <w:rFonts w:ascii="Times New Roman" w:hAnsi="Times New Roman" w:cs="Times New Roman"/>
                <w:szCs w:val="21"/>
              </w:rPr>
              <w:t>3</w:t>
            </w:r>
            <w:r w:rsidRPr="00FF747C">
              <w:rPr>
                <w:rFonts w:ascii="Times New Roman" w:hAnsi="Times New Roman" w:cs="Times New Roman"/>
                <w:szCs w:val="21"/>
              </w:rPr>
              <w:t>号楼恒泰中心</w:t>
            </w:r>
            <w:r w:rsidRPr="00FF747C">
              <w:rPr>
                <w:rFonts w:ascii="Times New Roman" w:hAnsi="Times New Roman" w:cs="Times New Roman"/>
                <w:szCs w:val="21"/>
              </w:rPr>
              <w:t>23</w:t>
            </w:r>
            <w:r w:rsidRPr="00FF747C">
              <w:rPr>
                <w:rFonts w:ascii="Times New Roman" w:hAnsi="Times New Roman" w:cs="Times New Roman"/>
                <w:szCs w:val="21"/>
              </w:rPr>
              <w:t>层</w:t>
            </w:r>
          </w:p>
        </w:tc>
      </w:tr>
    </w:tbl>
    <w:p w:rsidR="009578DB" w:rsidRPr="00FF747C" w:rsidRDefault="009578DB">
      <w:pPr>
        <w:widowControl/>
        <w:jc w:val="left"/>
        <w:rPr>
          <w:rFonts w:ascii="Times New Roman" w:hAnsi="Times New Roman" w:cs="Times New Roman"/>
          <w:sz w:val="36"/>
          <w:szCs w:val="28"/>
        </w:rPr>
      </w:pPr>
    </w:p>
    <w:p w:rsidR="009578DB" w:rsidRPr="00FF747C" w:rsidRDefault="0007762F">
      <w:pPr>
        <w:widowControl/>
        <w:jc w:val="left"/>
        <w:rPr>
          <w:rFonts w:ascii="Times New Roman" w:hAnsi="Times New Roman" w:cs="Times New Roman"/>
          <w:sz w:val="36"/>
          <w:szCs w:val="28"/>
        </w:rPr>
      </w:pPr>
      <w:r w:rsidRPr="00FF747C">
        <w:rPr>
          <w:rFonts w:ascii="Times New Roman" w:hAnsi="Times New Roman" w:cs="Times New Roman"/>
          <w:sz w:val="36"/>
          <w:szCs w:val="28"/>
        </w:rPr>
        <w:br w:type="page"/>
      </w:r>
    </w:p>
    <w:p w:rsidR="009578DB" w:rsidRPr="00FF747C" w:rsidRDefault="0007762F">
      <w:pPr>
        <w:pStyle w:val="aff6"/>
        <w:numPr>
          <w:ilvl w:val="0"/>
          <w:numId w:val="23"/>
        </w:numPr>
        <w:spacing w:line="360" w:lineRule="auto"/>
        <w:ind w:firstLineChars="0"/>
        <w:outlineLvl w:val="0"/>
        <w:rPr>
          <w:b/>
          <w:sz w:val="28"/>
          <w:szCs w:val="28"/>
        </w:rPr>
      </w:pPr>
      <w:bookmarkStart w:id="10" w:name="_Toc34302528"/>
      <w:r w:rsidRPr="00FF747C">
        <w:rPr>
          <w:b/>
          <w:sz w:val="28"/>
          <w:szCs w:val="28"/>
        </w:rPr>
        <w:lastRenderedPageBreak/>
        <w:t>中英文缩略语</w:t>
      </w:r>
      <w:bookmarkEnd w:id="8"/>
      <w:bookmarkEnd w:id="7"/>
      <w:bookmarkEnd w:id="6"/>
      <w:bookmarkEnd w:id="5"/>
      <w:bookmarkEnd w:id="4"/>
      <w:bookmarkEnd w:id="3"/>
      <w:bookmarkEnd w:id="2"/>
      <w:bookmarkEnd w:id="1"/>
      <w:bookmarkEnd w:id="10"/>
    </w:p>
    <w:tbl>
      <w:tblPr>
        <w:tblW w:w="8222" w:type="dxa"/>
        <w:tblLayout w:type="fixed"/>
        <w:tblCellMar>
          <w:left w:w="10" w:type="dxa"/>
          <w:right w:w="10" w:type="dxa"/>
        </w:tblCellMar>
        <w:tblLook w:val="04A0" w:firstRow="1" w:lastRow="0" w:firstColumn="1" w:lastColumn="0" w:noHBand="0" w:noVBand="1"/>
      </w:tblPr>
      <w:tblGrid>
        <w:gridCol w:w="2694"/>
        <w:gridCol w:w="5528"/>
      </w:tblGrid>
      <w:tr w:rsidR="009578DB" w:rsidRPr="00FF747C">
        <w:trPr>
          <w:trHeight w:val="340"/>
        </w:trPr>
        <w:tc>
          <w:tcPr>
            <w:tcW w:w="2694" w:type="dxa"/>
            <w:tcBorders>
              <w:top w:val="single" w:sz="4" w:space="0" w:color="auto"/>
              <w:left w:val="nil"/>
              <w:bottom w:val="single" w:sz="4" w:space="0" w:color="auto"/>
              <w:right w:val="nil"/>
            </w:tcBorders>
            <w:shd w:val="clear" w:color="auto" w:fill="auto"/>
            <w:vAlign w:val="center"/>
          </w:tcPr>
          <w:p w:rsidR="009578DB" w:rsidRPr="00FF747C" w:rsidRDefault="0007762F">
            <w:pPr>
              <w:pStyle w:val="affd"/>
              <w:spacing w:line="276" w:lineRule="auto"/>
              <w:ind w:firstLine="420"/>
              <w:rPr>
                <w:color w:val="auto"/>
                <w:kern w:val="0"/>
                <w:sz w:val="21"/>
                <w:szCs w:val="21"/>
              </w:rPr>
            </w:pPr>
            <w:bookmarkStart w:id="11" w:name="_Toc485650940"/>
            <w:bookmarkStart w:id="12" w:name="_Toc485651549"/>
            <w:bookmarkEnd w:id="11"/>
            <w:bookmarkEnd w:id="12"/>
            <w:r w:rsidRPr="00FF747C">
              <w:rPr>
                <w:color w:val="auto"/>
                <w:kern w:val="0"/>
                <w:sz w:val="21"/>
                <w:szCs w:val="21"/>
              </w:rPr>
              <w:t>短语和专门术语</w:t>
            </w:r>
          </w:p>
        </w:tc>
        <w:tc>
          <w:tcPr>
            <w:tcW w:w="5528" w:type="dxa"/>
            <w:tcBorders>
              <w:top w:val="single" w:sz="4" w:space="0" w:color="auto"/>
              <w:left w:val="nil"/>
              <w:bottom w:val="single" w:sz="4" w:space="0" w:color="auto"/>
              <w:right w:val="nil"/>
            </w:tcBorders>
            <w:shd w:val="clear" w:color="auto" w:fill="auto"/>
            <w:vAlign w:val="center"/>
          </w:tcPr>
          <w:p w:rsidR="009578DB" w:rsidRPr="00FF747C" w:rsidRDefault="0007762F">
            <w:pPr>
              <w:pStyle w:val="affd"/>
              <w:spacing w:line="276" w:lineRule="auto"/>
              <w:ind w:firstLine="420"/>
              <w:rPr>
                <w:color w:val="auto"/>
                <w:kern w:val="0"/>
                <w:sz w:val="21"/>
                <w:szCs w:val="21"/>
              </w:rPr>
            </w:pPr>
            <w:r w:rsidRPr="00FF747C">
              <w:rPr>
                <w:color w:val="auto"/>
                <w:kern w:val="0"/>
                <w:sz w:val="21"/>
                <w:szCs w:val="21"/>
              </w:rPr>
              <w:t>解释</w:t>
            </w:r>
          </w:p>
        </w:tc>
      </w:tr>
      <w:tr w:rsidR="009578DB" w:rsidRPr="00FF747C">
        <w:trPr>
          <w:trHeight w:val="340"/>
        </w:trPr>
        <w:tc>
          <w:tcPr>
            <w:tcW w:w="2694" w:type="dxa"/>
            <w:tcBorders>
              <w:top w:val="single" w:sz="4" w:space="0" w:color="auto"/>
              <w:left w:val="nil"/>
              <w:bottom w:val="nil"/>
              <w:right w:val="nil"/>
            </w:tcBorders>
            <w:vAlign w:val="center"/>
          </w:tcPr>
          <w:p w:rsidR="009578DB" w:rsidRPr="00FF747C" w:rsidRDefault="0007762F">
            <w:pPr>
              <w:pStyle w:val="affd"/>
              <w:spacing w:line="276" w:lineRule="auto"/>
              <w:ind w:firstLine="420"/>
              <w:rPr>
                <w:color w:val="auto"/>
                <w:kern w:val="0"/>
                <w:sz w:val="21"/>
                <w:szCs w:val="21"/>
              </w:rPr>
            </w:pPr>
            <w:r w:rsidRPr="00FF747C">
              <w:rPr>
                <w:color w:val="auto"/>
                <w:kern w:val="0"/>
                <w:sz w:val="21"/>
                <w:szCs w:val="21"/>
              </w:rPr>
              <w:t>AE</w:t>
            </w:r>
          </w:p>
        </w:tc>
        <w:tc>
          <w:tcPr>
            <w:tcW w:w="5528" w:type="dxa"/>
            <w:tcBorders>
              <w:top w:val="single" w:sz="4" w:space="0" w:color="auto"/>
              <w:left w:val="nil"/>
              <w:bottom w:val="nil"/>
              <w:right w:val="nil"/>
            </w:tcBorders>
            <w:vAlign w:val="center"/>
          </w:tcPr>
          <w:p w:rsidR="009578DB" w:rsidRPr="00FF747C" w:rsidRDefault="0007762F">
            <w:pPr>
              <w:pStyle w:val="affd"/>
              <w:spacing w:line="276" w:lineRule="auto"/>
              <w:ind w:firstLine="420"/>
              <w:rPr>
                <w:color w:val="auto"/>
                <w:kern w:val="0"/>
                <w:sz w:val="21"/>
                <w:szCs w:val="21"/>
              </w:rPr>
            </w:pPr>
            <w:r w:rsidRPr="00FF747C">
              <w:rPr>
                <w:color w:val="auto"/>
                <w:kern w:val="0"/>
                <w:sz w:val="21"/>
                <w:szCs w:val="21"/>
              </w:rPr>
              <w:t>不良事件</w:t>
            </w:r>
          </w:p>
        </w:tc>
      </w:tr>
      <w:tr w:rsidR="009578DB" w:rsidRPr="00FF747C">
        <w:trPr>
          <w:trHeight w:val="340"/>
        </w:trPr>
        <w:tc>
          <w:tcPr>
            <w:tcW w:w="2694" w:type="dxa"/>
            <w:tcBorders>
              <w:top w:val="nil"/>
              <w:left w:val="nil"/>
              <w:bottom w:val="nil"/>
              <w:right w:val="nil"/>
            </w:tcBorders>
            <w:vAlign w:val="center"/>
          </w:tcPr>
          <w:p w:rsidR="009578DB" w:rsidRPr="00FF747C" w:rsidRDefault="0007762F">
            <w:pPr>
              <w:pStyle w:val="affd"/>
              <w:spacing w:line="276" w:lineRule="auto"/>
              <w:ind w:firstLine="420"/>
              <w:rPr>
                <w:color w:val="auto"/>
                <w:kern w:val="0"/>
                <w:sz w:val="21"/>
                <w:szCs w:val="21"/>
              </w:rPr>
            </w:pPr>
            <w:r w:rsidRPr="00FF747C">
              <w:rPr>
                <w:color w:val="auto"/>
                <w:kern w:val="0"/>
                <w:sz w:val="21"/>
                <w:szCs w:val="21"/>
              </w:rPr>
              <w:t>ALT</w:t>
            </w:r>
          </w:p>
        </w:tc>
        <w:tc>
          <w:tcPr>
            <w:tcW w:w="5528" w:type="dxa"/>
            <w:tcBorders>
              <w:top w:val="nil"/>
              <w:left w:val="nil"/>
              <w:bottom w:val="nil"/>
              <w:right w:val="nil"/>
            </w:tcBorders>
            <w:vAlign w:val="center"/>
          </w:tcPr>
          <w:p w:rsidR="009578DB" w:rsidRPr="00FF747C" w:rsidRDefault="0007762F">
            <w:pPr>
              <w:pStyle w:val="affd"/>
              <w:spacing w:line="276" w:lineRule="auto"/>
              <w:ind w:firstLine="420"/>
              <w:rPr>
                <w:color w:val="auto"/>
                <w:kern w:val="0"/>
                <w:sz w:val="21"/>
                <w:szCs w:val="21"/>
              </w:rPr>
            </w:pPr>
            <w:r w:rsidRPr="00FF747C">
              <w:rPr>
                <w:color w:val="auto"/>
                <w:kern w:val="0"/>
                <w:sz w:val="21"/>
                <w:szCs w:val="21"/>
              </w:rPr>
              <w:t>谷丙转氨酶</w:t>
            </w:r>
          </w:p>
        </w:tc>
      </w:tr>
      <w:tr w:rsidR="009578DB" w:rsidRPr="00FF747C">
        <w:trPr>
          <w:trHeight w:val="340"/>
        </w:trPr>
        <w:tc>
          <w:tcPr>
            <w:tcW w:w="2694" w:type="dxa"/>
            <w:tcBorders>
              <w:top w:val="nil"/>
              <w:left w:val="nil"/>
              <w:bottom w:val="nil"/>
              <w:right w:val="nil"/>
            </w:tcBorders>
            <w:vAlign w:val="center"/>
          </w:tcPr>
          <w:p w:rsidR="009578DB" w:rsidRPr="00FF747C" w:rsidRDefault="0007762F">
            <w:pPr>
              <w:pStyle w:val="affd"/>
              <w:spacing w:line="276" w:lineRule="auto"/>
              <w:ind w:firstLine="420"/>
              <w:rPr>
                <w:color w:val="auto"/>
                <w:kern w:val="0"/>
                <w:sz w:val="21"/>
                <w:szCs w:val="21"/>
              </w:rPr>
            </w:pPr>
            <w:r w:rsidRPr="00FF747C">
              <w:rPr>
                <w:color w:val="auto"/>
                <w:kern w:val="0"/>
                <w:sz w:val="21"/>
                <w:szCs w:val="21"/>
              </w:rPr>
              <w:t>AST</w:t>
            </w:r>
          </w:p>
        </w:tc>
        <w:tc>
          <w:tcPr>
            <w:tcW w:w="5528" w:type="dxa"/>
            <w:tcBorders>
              <w:top w:val="nil"/>
              <w:left w:val="nil"/>
              <w:bottom w:val="nil"/>
              <w:right w:val="nil"/>
            </w:tcBorders>
            <w:vAlign w:val="center"/>
          </w:tcPr>
          <w:p w:rsidR="009578DB" w:rsidRPr="00FF747C" w:rsidRDefault="0007762F">
            <w:pPr>
              <w:pStyle w:val="affd"/>
              <w:spacing w:line="276" w:lineRule="auto"/>
              <w:ind w:firstLine="420"/>
              <w:rPr>
                <w:color w:val="auto"/>
                <w:kern w:val="0"/>
                <w:sz w:val="21"/>
                <w:szCs w:val="21"/>
              </w:rPr>
            </w:pPr>
            <w:r w:rsidRPr="00FF747C">
              <w:rPr>
                <w:color w:val="auto"/>
                <w:kern w:val="0"/>
                <w:sz w:val="21"/>
                <w:szCs w:val="21"/>
              </w:rPr>
              <w:t>谷草转氨酶</w:t>
            </w:r>
          </w:p>
        </w:tc>
      </w:tr>
      <w:tr w:rsidR="009578DB" w:rsidRPr="00FF747C">
        <w:trPr>
          <w:trHeight w:val="340"/>
        </w:trPr>
        <w:tc>
          <w:tcPr>
            <w:tcW w:w="2694" w:type="dxa"/>
            <w:tcBorders>
              <w:top w:val="nil"/>
              <w:left w:val="nil"/>
              <w:bottom w:val="nil"/>
              <w:right w:val="nil"/>
            </w:tcBorders>
            <w:vAlign w:val="center"/>
          </w:tcPr>
          <w:p w:rsidR="009578DB" w:rsidRPr="00FF747C" w:rsidRDefault="0007762F">
            <w:pPr>
              <w:pStyle w:val="affd"/>
              <w:spacing w:line="276" w:lineRule="auto"/>
              <w:ind w:firstLine="420"/>
              <w:rPr>
                <w:color w:val="auto"/>
                <w:kern w:val="0"/>
                <w:sz w:val="21"/>
                <w:szCs w:val="21"/>
              </w:rPr>
            </w:pPr>
            <w:r w:rsidRPr="00FF747C">
              <w:rPr>
                <w:color w:val="auto"/>
                <w:kern w:val="0"/>
                <w:sz w:val="21"/>
                <w:szCs w:val="21"/>
              </w:rPr>
              <w:t>BUN</w:t>
            </w:r>
          </w:p>
        </w:tc>
        <w:tc>
          <w:tcPr>
            <w:tcW w:w="5528" w:type="dxa"/>
            <w:tcBorders>
              <w:top w:val="nil"/>
              <w:left w:val="nil"/>
              <w:bottom w:val="nil"/>
              <w:right w:val="nil"/>
            </w:tcBorders>
            <w:vAlign w:val="center"/>
          </w:tcPr>
          <w:p w:rsidR="009578DB" w:rsidRPr="00FF747C" w:rsidRDefault="0007762F">
            <w:pPr>
              <w:pStyle w:val="affd"/>
              <w:spacing w:line="276" w:lineRule="auto"/>
              <w:ind w:firstLine="420"/>
              <w:rPr>
                <w:color w:val="auto"/>
                <w:kern w:val="0"/>
                <w:sz w:val="21"/>
                <w:szCs w:val="21"/>
              </w:rPr>
            </w:pPr>
            <w:r w:rsidRPr="00FF747C">
              <w:rPr>
                <w:color w:val="auto"/>
                <w:kern w:val="0"/>
                <w:sz w:val="21"/>
                <w:szCs w:val="21"/>
              </w:rPr>
              <w:t>尿素氮</w:t>
            </w:r>
          </w:p>
        </w:tc>
      </w:tr>
      <w:tr w:rsidR="009578DB" w:rsidRPr="00FF747C">
        <w:trPr>
          <w:trHeight w:val="340"/>
        </w:trPr>
        <w:tc>
          <w:tcPr>
            <w:tcW w:w="2694" w:type="dxa"/>
            <w:tcBorders>
              <w:top w:val="nil"/>
              <w:left w:val="nil"/>
              <w:bottom w:val="nil"/>
              <w:right w:val="nil"/>
            </w:tcBorders>
            <w:vAlign w:val="center"/>
          </w:tcPr>
          <w:p w:rsidR="009578DB" w:rsidRPr="00FF747C" w:rsidRDefault="0007762F">
            <w:pPr>
              <w:pStyle w:val="affd"/>
              <w:spacing w:line="276" w:lineRule="auto"/>
              <w:ind w:firstLine="420"/>
              <w:rPr>
                <w:color w:val="auto"/>
                <w:kern w:val="0"/>
                <w:sz w:val="21"/>
                <w:szCs w:val="21"/>
              </w:rPr>
            </w:pPr>
            <w:r w:rsidRPr="00FF747C">
              <w:rPr>
                <w:color w:val="auto"/>
                <w:kern w:val="0"/>
                <w:sz w:val="21"/>
                <w:szCs w:val="21"/>
              </w:rPr>
              <w:t>Cr</w:t>
            </w:r>
          </w:p>
        </w:tc>
        <w:tc>
          <w:tcPr>
            <w:tcW w:w="5528" w:type="dxa"/>
            <w:tcBorders>
              <w:top w:val="nil"/>
              <w:left w:val="nil"/>
              <w:bottom w:val="nil"/>
              <w:right w:val="nil"/>
            </w:tcBorders>
            <w:vAlign w:val="center"/>
          </w:tcPr>
          <w:p w:rsidR="009578DB" w:rsidRPr="00FF747C" w:rsidRDefault="00555335" w:rsidP="00614B27">
            <w:pPr>
              <w:pStyle w:val="affd"/>
              <w:spacing w:line="276" w:lineRule="auto"/>
              <w:ind w:firstLineChars="183" w:firstLine="439"/>
              <w:rPr>
                <w:color w:val="auto"/>
                <w:kern w:val="0"/>
                <w:sz w:val="21"/>
                <w:szCs w:val="21"/>
              </w:rPr>
            </w:pPr>
            <w:hyperlink r:id="rId21" w:tgtFrame="https://baike.baidu.com/search/_blank" w:history="1">
              <w:r w:rsidR="0007762F" w:rsidRPr="00FF747C">
                <w:rPr>
                  <w:color w:val="auto"/>
                  <w:kern w:val="0"/>
                  <w:sz w:val="21"/>
                  <w:szCs w:val="21"/>
                </w:rPr>
                <w:t>尿肌酐</w:t>
              </w:r>
            </w:hyperlink>
          </w:p>
        </w:tc>
      </w:tr>
      <w:tr w:rsidR="009578DB" w:rsidRPr="00FF747C">
        <w:trPr>
          <w:trHeight w:val="340"/>
        </w:trPr>
        <w:tc>
          <w:tcPr>
            <w:tcW w:w="2694" w:type="dxa"/>
            <w:tcBorders>
              <w:top w:val="nil"/>
              <w:left w:val="nil"/>
              <w:bottom w:val="nil"/>
              <w:right w:val="nil"/>
            </w:tcBorders>
            <w:vAlign w:val="center"/>
          </w:tcPr>
          <w:p w:rsidR="009578DB" w:rsidRPr="00FF747C" w:rsidRDefault="0007762F">
            <w:pPr>
              <w:pStyle w:val="affd"/>
              <w:spacing w:line="276" w:lineRule="auto"/>
              <w:ind w:firstLine="420"/>
              <w:rPr>
                <w:color w:val="auto"/>
                <w:kern w:val="0"/>
                <w:sz w:val="21"/>
                <w:szCs w:val="21"/>
              </w:rPr>
            </w:pPr>
            <w:r w:rsidRPr="00FF747C">
              <w:rPr>
                <w:color w:val="auto"/>
                <w:kern w:val="0"/>
                <w:sz w:val="21"/>
                <w:szCs w:val="21"/>
              </w:rPr>
              <w:t>FAS</w:t>
            </w:r>
          </w:p>
        </w:tc>
        <w:tc>
          <w:tcPr>
            <w:tcW w:w="5528" w:type="dxa"/>
            <w:tcBorders>
              <w:top w:val="nil"/>
              <w:left w:val="nil"/>
              <w:bottom w:val="nil"/>
              <w:right w:val="nil"/>
            </w:tcBorders>
            <w:vAlign w:val="center"/>
          </w:tcPr>
          <w:p w:rsidR="009578DB" w:rsidRPr="00FF747C" w:rsidRDefault="0007762F">
            <w:pPr>
              <w:pStyle w:val="affd"/>
              <w:spacing w:line="276" w:lineRule="auto"/>
              <w:ind w:firstLine="420"/>
              <w:rPr>
                <w:color w:val="auto"/>
                <w:kern w:val="0"/>
                <w:sz w:val="21"/>
                <w:szCs w:val="21"/>
              </w:rPr>
            </w:pPr>
            <w:r w:rsidRPr="00FF747C">
              <w:rPr>
                <w:color w:val="auto"/>
                <w:kern w:val="0"/>
                <w:sz w:val="21"/>
                <w:szCs w:val="21"/>
              </w:rPr>
              <w:t>全分析集</w:t>
            </w:r>
          </w:p>
        </w:tc>
      </w:tr>
      <w:tr w:rsidR="009578DB" w:rsidRPr="00FF747C">
        <w:trPr>
          <w:trHeight w:val="340"/>
        </w:trPr>
        <w:tc>
          <w:tcPr>
            <w:tcW w:w="2694" w:type="dxa"/>
            <w:tcBorders>
              <w:top w:val="nil"/>
              <w:left w:val="nil"/>
              <w:bottom w:val="nil"/>
              <w:right w:val="nil"/>
            </w:tcBorders>
            <w:vAlign w:val="center"/>
          </w:tcPr>
          <w:p w:rsidR="009578DB" w:rsidRPr="00FF747C" w:rsidRDefault="0007762F">
            <w:pPr>
              <w:pStyle w:val="affd"/>
              <w:spacing w:line="276" w:lineRule="auto"/>
              <w:ind w:firstLineChars="183" w:firstLine="384"/>
              <w:rPr>
                <w:color w:val="auto"/>
                <w:kern w:val="0"/>
                <w:sz w:val="21"/>
                <w:szCs w:val="21"/>
              </w:rPr>
            </w:pPr>
            <w:r w:rsidRPr="00FF747C">
              <w:rPr>
                <w:color w:val="auto"/>
                <w:kern w:val="0"/>
                <w:sz w:val="21"/>
                <w:szCs w:val="21"/>
              </w:rPr>
              <w:t>LOCF</w:t>
            </w:r>
          </w:p>
        </w:tc>
        <w:tc>
          <w:tcPr>
            <w:tcW w:w="5528" w:type="dxa"/>
            <w:tcBorders>
              <w:top w:val="nil"/>
              <w:left w:val="nil"/>
              <w:bottom w:val="nil"/>
              <w:right w:val="nil"/>
            </w:tcBorders>
            <w:vAlign w:val="center"/>
          </w:tcPr>
          <w:p w:rsidR="009578DB" w:rsidRPr="00FF747C" w:rsidRDefault="0007762F">
            <w:pPr>
              <w:pStyle w:val="affd"/>
              <w:spacing w:line="276" w:lineRule="auto"/>
              <w:ind w:firstLine="420"/>
              <w:rPr>
                <w:color w:val="auto"/>
                <w:kern w:val="0"/>
                <w:sz w:val="21"/>
                <w:szCs w:val="21"/>
              </w:rPr>
            </w:pPr>
            <w:r w:rsidRPr="00FF747C">
              <w:rPr>
                <w:color w:val="auto"/>
                <w:kern w:val="0"/>
                <w:sz w:val="21"/>
                <w:szCs w:val="21"/>
              </w:rPr>
              <w:t>末次观察值结转法</w:t>
            </w:r>
          </w:p>
        </w:tc>
      </w:tr>
      <w:tr w:rsidR="009578DB" w:rsidRPr="00FF747C">
        <w:trPr>
          <w:trHeight w:val="340"/>
        </w:trPr>
        <w:tc>
          <w:tcPr>
            <w:tcW w:w="2694" w:type="dxa"/>
            <w:tcBorders>
              <w:top w:val="nil"/>
              <w:left w:val="nil"/>
              <w:bottom w:val="nil"/>
              <w:right w:val="nil"/>
            </w:tcBorders>
            <w:vAlign w:val="center"/>
          </w:tcPr>
          <w:p w:rsidR="009578DB" w:rsidRPr="00FF747C" w:rsidRDefault="0007762F">
            <w:pPr>
              <w:pStyle w:val="affd"/>
              <w:spacing w:line="276" w:lineRule="auto"/>
              <w:ind w:firstLineChars="183" w:firstLine="384"/>
              <w:rPr>
                <w:color w:val="auto"/>
                <w:kern w:val="0"/>
                <w:sz w:val="21"/>
                <w:szCs w:val="21"/>
              </w:rPr>
            </w:pPr>
            <w:r w:rsidRPr="00FF747C">
              <w:rPr>
                <w:color w:val="auto"/>
                <w:kern w:val="0"/>
                <w:sz w:val="21"/>
                <w:szCs w:val="21"/>
              </w:rPr>
              <w:t>PPS</w:t>
            </w:r>
          </w:p>
        </w:tc>
        <w:tc>
          <w:tcPr>
            <w:tcW w:w="5528" w:type="dxa"/>
            <w:tcBorders>
              <w:top w:val="nil"/>
              <w:left w:val="nil"/>
              <w:bottom w:val="nil"/>
              <w:right w:val="nil"/>
            </w:tcBorders>
            <w:vAlign w:val="center"/>
          </w:tcPr>
          <w:p w:rsidR="009578DB" w:rsidRPr="00FF747C" w:rsidRDefault="0007762F">
            <w:pPr>
              <w:pStyle w:val="affd"/>
              <w:spacing w:line="276" w:lineRule="auto"/>
              <w:ind w:firstLine="420"/>
              <w:rPr>
                <w:color w:val="auto"/>
                <w:kern w:val="0"/>
                <w:sz w:val="21"/>
                <w:szCs w:val="21"/>
              </w:rPr>
            </w:pPr>
            <w:r w:rsidRPr="00FF747C">
              <w:rPr>
                <w:color w:val="auto"/>
                <w:kern w:val="0"/>
                <w:sz w:val="21"/>
                <w:szCs w:val="21"/>
              </w:rPr>
              <w:t>符合方案集</w:t>
            </w:r>
          </w:p>
        </w:tc>
      </w:tr>
      <w:tr w:rsidR="009578DB" w:rsidRPr="00FF747C">
        <w:trPr>
          <w:trHeight w:val="340"/>
        </w:trPr>
        <w:tc>
          <w:tcPr>
            <w:tcW w:w="2694" w:type="dxa"/>
            <w:tcBorders>
              <w:top w:val="nil"/>
              <w:left w:val="nil"/>
              <w:right w:val="nil"/>
            </w:tcBorders>
            <w:vAlign w:val="center"/>
          </w:tcPr>
          <w:p w:rsidR="009578DB" w:rsidRPr="00FF747C" w:rsidRDefault="0007762F">
            <w:pPr>
              <w:pStyle w:val="affd"/>
              <w:spacing w:line="276" w:lineRule="auto"/>
              <w:ind w:firstLine="420"/>
              <w:rPr>
                <w:color w:val="auto"/>
                <w:kern w:val="0"/>
                <w:sz w:val="21"/>
                <w:szCs w:val="21"/>
              </w:rPr>
            </w:pPr>
            <w:r w:rsidRPr="00FF747C">
              <w:rPr>
                <w:color w:val="auto"/>
                <w:kern w:val="0"/>
                <w:sz w:val="21"/>
                <w:szCs w:val="21"/>
              </w:rPr>
              <w:t>SS</w:t>
            </w:r>
          </w:p>
        </w:tc>
        <w:tc>
          <w:tcPr>
            <w:tcW w:w="5528" w:type="dxa"/>
            <w:tcBorders>
              <w:top w:val="nil"/>
              <w:left w:val="nil"/>
              <w:right w:val="nil"/>
            </w:tcBorders>
            <w:vAlign w:val="center"/>
          </w:tcPr>
          <w:p w:rsidR="009578DB" w:rsidRPr="00FF747C" w:rsidRDefault="0007762F">
            <w:pPr>
              <w:pStyle w:val="affd"/>
              <w:spacing w:line="276" w:lineRule="auto"/>
              <w:ind w:firstLine="420"/>
              <w:rPr>
                <w:color w:val="auto"/>
                <w:kern w:val="0"/>
                <w:sz w:val="21"/>
                <w:szCs w:val="21"/>
              </w:rPr>
            </w:pPr>
            <w:r w:rsidRPr="00FF747C">
              <w:rPr>
                <w:color w:val="auto"/>
                <w:kern w:val="0"/>
                <w:sz w:val="21"/>
                <w:szCs w:val="21"/>
              </w:rPr>
              <w:t>安全性数据集</w:t>
            </w:r>
          </w:p>
        </w:tc>
      </w:tr>
      <w:tr w:rsidR="009578DB" w:rsidRPr="00FF747C">
        <w:trPr>
          <w:trHeight w:val="340"/>
        </w:trPr>
        <w:tc>
          <w:tcPr>
            <w:tcW w:w="2694" w:type="dxa"/>
            <w:tcBorders>
              <w:top w:val="nil"/>
              <w:left w:val="nil"/>
              <w:bottom w:val="single" w:sz="4" w:space="0" w:color="auto"/>
              <w:right w:val="nil"/>
            </w:tcBorders>
            <w:vAlign w:val="center"/>
          </w:tcPr>
          <w:p w:rsidR="009578DB" w:rsidRPr="00FF747C" w:rsidRDefault="0007762F">
            <w:pPr>
              <w:pStyle w:val="affd"/>
              <w:spacing w:line="276" w:lineRule="auto"/>
              <w:ind w:firstLine="420"/>
              <w:rPr>
                <w:color w:val="auto"/>
                <w:kern w:val="0"/>
                <w:sz w:val="21"/>
                <w:szCs w:val="21"/>
              </w:rPr>
            </w:pPr>
            <w:r w:rsidRPr="00FF747C">
              <w:rPr>
                <w:color w:val="auto"/>
                <w:kern w:val="0"/>
                <w:sz w:val="21"/>
                <w:szCs w:val="21"/>
              </w:rPr>
              <w:t>SAE</w:t>
            </w:r>
          </w:p>
        </w:tc>
        <w:tc>
          <w:tcPr>
            <w:tcW w:w="5528" w:type="dxa"/>
            <w:tcBorders>
              <w:top w:val="nil"/>
              <w:left w:val="nil"/>
              <w:bottom w:val="single" w:sz="4" w:space="0" w:color="auto"/>
              <w:right w:val="nil"/>
            </w:tcBorders>
            <w:vAlign w:val="center"/>
          </w:tcPr>
          <w:p w:rsidR="009578DB" w:rsidRPr="00FF747C" w:rsidRDefault="0007762F">
            <w:pPr>
              <w:pStyle w:val="affd"/>
              <w:spacing w:line="276" w:lineRule="auto"/>
              <w:ind w:firstLine="420"/>
              <w:rPr>
                <w:color w:val="auto"/>
                <w:kern w:val="0"/>
                <w:sz w:val="21"/>
                <w:szCs w:val="21"/>
              </w:rPr>
            </w:pPr>
            <w:r w:rsidRPr="00FF747C">
              <w:rPr>
                <w:color w:val="auto"/>
                <w:kern w:val="0"/>
                <w:sz w:val="21"/>
                <w:szCs w:val="21"/>
              </w:rPr>
              <w:t>严重不良事件</w:t>
            </w:r>
          </w:p>
        </w:tc>
      </w:tr>
    </w:tbl>
    <w:p w:rsidR="009578DB" w:rsidRPr="00FF747C" w:rsidRDefault="009578DB">
      <w:pPr>
        <w:widowControl/>
        <w:jc w:val="left"/>
        <w:rPr>
          <w:rFonts w:ascii="Times New Roman" w:hAnsi="Times New Roman" w:cs="Times New Roman"/>
          <w:sz w:val="24"/>
          <w:szCs w:val="28"/>
        </w:rPr>
      </w:pPr>
    </w:p>
    <w:p w:rsidR="009578DB" w:rsidRPr="00FF747C" w:rsidRDefault="0007762F">
      <w:pPr>
        <w:widowControl/>
        <w:jc w:val="left"/>
        <w:rPr>
          <w:rFonts w:ascii="Times New Roman" w:hAnsi="Times New Roman" w:cs="Times New Roman"/>
          <w:sz w:val="24"/>
          <w:szCs w:val="28"/>
        </w:rPr>
      </w:pPr>
      <w:r w:rsidRPr="00FF747C">
        <w:rPr>
          <w:rFonts w:ascii="Times New Roman" w:hAnsi="Times New Roman" w:cs="Times New Roman"/>
          <w:sz w:val="24"/>
          <w:szCs w:val="28"/>
        </w:rPr>
        <w:br w:type="page"/>
      </w:r>
    </w:p>
    <w:p w:rsidR="009578DB" w:rsidRPr="00FF747C" w:rsidRDefault="0007762F">
      <w:pPr>
        <w:pStyle w:val="aff6"/>
        <w:numPr>
          <w:ilvl w:val="0"/>
          <w:numId w:val="23"/>
        </w:numPr>
        <w:spacing w:line="360" w:lineRule="auto"/>
        <w:ind w:firstLineChars="0"/>
        <w:outlineLvl w:val="0"/>
        <w:rPr>
          <w:b/>
          <w:sz w:val="28"/>
          <w:szCs w:val="28"/>
        </w:rPr>
      </w:pPr>
      <w:bookmarkStart w:id="13" w:name="_Toc34302529"/>
      <w:r w:rsidRPr="00FF747C">
        <w:rPr>
          <w:b/>
          <w:sz w:val="28"/>
          <w:szCs w:val="28"/>
        </w:rPr>
        <w:lastRenderedPageBreak/>
        <w:t>适用范围</w:t>
      </w:r>
      <w:bookmarkEnd w:id="13"/>
    </w:p>
    <w:p w:rsidR="009578DB" w:rsidRPr="00FF747C" w:rsidRDefault="0007762F">
      <w:pPr>
        <w:pStyle w:val="ab"/>
        <w:widowControl/>
        <w:spacing w:line="360" w:lineRule="auto"/>
        <w:ind w:firstLineChars="200" w:firstLine="480"/>
        <w:rPr>
          <w:rFonts w:ascii="Times New Roman"/>
          <w:szCs w:val="24"/>
          <w:lang w:val="en-US"/>
        </w:rPr>
      </w:pPr>
      <w:r w:rsidRPr="00FF747C">
        <w:rPr>
          <w:rFonts w:ascii="Times New Roman"/>
          <w:szCs w:val="24"/>
        </w:rPr>
        <w:t>本统计分析报告</w:t>
      </w:r>
      <w:r w:rsidRPr="00FF747C">
        <w:rPr>
          <w:rFonts w:ascii="Times New Roman"/>
          <w:szCs w:val="24"/>
          <w:lang w:val="en-US"/>
        </w:rPr>
        <w:t>（</w:t>
      </w:r>
      <w:r w:rsidRPr="00FF747C">
        <w:rPr>
          <w:rFonts w:ascii="Times New Roman"/>
          <w:szCs w:val="24"/>
          <w:lang w:val="en-US"/>
        </w:rPr>
        <w:t>Statistical Analysis Report, SAR</w:t>
      </w:r>
      <w:r w:rsidRPr="00FF747C">
        <w:rPr>
          <w:rFonts w:ascii="Times New Roman"/>
          <w:szCs w:val="24"/>
          <w:lang w:val="en-US"/>
        </w:rPr>
        <w:t>）</w:t>
      </w:r>
      <w:r w:rsidRPr="00FF747C">
        <w:rPr>
          <w:rFonts w:ascii="Times New Roman"/>
          <w:szCs w:val="24"/>
        </w:rPr>
        <w:t>内容包括</w:t>
      </w:r>
      <w:r w:rsidRPr="00FF747C">
        <w:rPr>
          <w:rFonts w:ascii="Times New Roman"/>
          <w:szCs w:val="24"/>
          <w:lang w:val="en-US"/>
        </w:rPr>
        <w:t>主要有效性指标分析</w:t>
      </w:r>
      <w:r w:rsidRPr="00FF747C">
        <w:rPr>
          <w:rFonts w:ascii="Times New Roman"/>
          <w:szCs w:val="24"/>
        </w:rPr>
        <w:t>、安全性分析等。本</w:t>
      </w:r>
      <w:r w:rsidRPr="00FF747C">
        <w:rPr>
          <w:rFonts w:ascii="Times New Roman"/>
          <w:szCs w:val="24"/>
          <w:lang w:val="en-US"/>
        </w:rPr>
        <w:t>SAR</w:t>
      </w:r>
      <w:r w:rsidRPr="00FF747C">
        <w:rPr>
          <w:rFonts w:ascii="Times New Roman"/>
          <w:szCs w:val="24"/>
        </w:rPr>
        <w:t>撰写的依据是该试验的临床研究方案</w:t>
      </w:r>
      <w:r w:rsidRPr="00FF747C">
        <w:rPr>
          <w:rFonts w:ascii="Times New Roman"/>
          <w:szCs w:val="24"/>
          <w:lang w:val="en-US"/>
        </w:rPr>
        <w:t>(</w:t>
      </w:r>
      <w:r w:rsidRPr="00FF747C">
        <w:rPr>
          <w:rFonts w:ascii="Times New Roman"/>
          <w:szCs w:val="24"/>
        </w:rPr>
        <w:t>版本号</w:t>
      </w:r>
      <w:r w:rsidRPr="00FF747C">
        <w:rPr>
          <w:rFonts w:ascii="Times New Roman"/>
          <w:szCs w:val="24"/>
          <w:lang w:val="en-US"/>
        </w:rPr>
        <w:t>/</w:t>
      </w:r>
      <w:r w:rsidRPr="00FF747C">
        <w:rPr>
          <w:rFonts w:ascii="Times New Roman"/>
          <w:szCs w:val="24"/>
        </w:rPr>
        <w:t>版本日期</w:t>
      </w:r>
      <w:r w:rsidRPr="00FF747C">
        <w:rPr>
          <w:rFonts w:ascii="Times New Roman"/>
          <w:szCs w:val="24"/>
          <w:lang w:val="en-US"/>
        </w:rPr>
        <w:t>：</w:t>
      </w:r>
      <w:r w:rsidRPr="00FF747C">
        <w:rPr>
          <w:rFonts w:ascii="Times New Roman"/>
          <w:szCs w:val="24"/>
          <w:lang w:val="en-US"/>
        </w:rPr>
        <w:t>V1.0/2019</w:t>
      </w:r>
      <w:r w:rsidRPr="00FF747C">
        <w:rPr>
          <w:rFonts w:ascii="Times New Roman"/>
          <w:szCs w:val="24"/>
        </w:rPr>
        <w:t>年</w:t>
      </w:r>
      <w:r w:rsidRPr="00FF747C">
        <w:rPr>
          <w:rFonts w:ascii="Times New Roman"/>
          <w:szCs w:val="24"/>
          <w:lang w:val="en-US"/>
        </w:rPr>
        <w:t>05</w:t>
      </w:r>
      <w:r w:rsidRPr="00FF747C">
        <w:rPr>
          <w:rFonts w:ascii="Times New Roman"/>
          <w:szCs w:val="24"/>
        </w:rPr>
        <w:t>月</w:t>
      </w:r>
      <w:r w:rsidRPr="00FF747C">
        <w:rPr>
          <w:rFonts w:ascii="Times New Roman"/>
          <w:szCs w:val="24"/>
          <w:lang w:val="en-US"/>
        </w:rPr>
        <w:t>16</w:t>
      </w:r>
      <w:r w:rsidRPr="00FF747C">
        <w:rPr>
          <w:rFonts w:ascii="Times New Roman"/>
          <w:szCs w:val="24"/>
        </w:rPr>
        <w:t>日</w:t>
      </w:r>
      <w:r w:rsidRPr="00FF747C">
        <w:rPr>
          <w:rFonts w:ascii="Times New Roman"/>
          <w:szCs w:val="24"/>
          <w:lang w:val="en-US"/>
        </w:rPr>
        <w:t>)</w:t>
      </w:r>
      <w:r w:rsidRPr="00FF747C">
        <w:rPr>
          <w:rFonts w:ascii="Times New Roman"/>
          <w:szCs w:val="24"/>
        </w:rPr>
        <w:t>。</w:t>
      </w:r>
    </w:p>
    <w:p w:rsidR="009578DB" w:rsidRPr="00FF747C" w:rsidRDefault="0007762F">
      <w:pPr>
        <w:pStyle w:val="aff6"/>
        <w:numPr>
          <w:ilvl w:val="0"/>
          <w:numId w:val="23"/>
        </w:numPr>
        <w:spacing w:line="360" w:lineRule="auto"/>
        <w:ind w:firstLineChars="0"/>
        <w:outlineLvl w:val="0"/>
        <w:rPr>
          <w:b/>
          <w:sz w:val="28"/>
          <w:szCs w:val="28"/>
        </w:rPr>
      </w:pPr>
      <w:bookmarkStart w:id="14" w:name="_Toc34302530"/>
      <w:r w:rsidRPr="00FF747C">
        <w:rPr>
          <w:b/>
          <w:sz w:val="28"/>
          <w:szCs w:val="28"/>
        </w:rPr>
        <w:t>试验概述</w:t>
      </w:r>
      <w:bookmarkEnd w:id="14"/>
    </w:p>
    <w:p w:rsidR="009578DB" w:rsidRPr="00FF747C" w:rsidRDefault="0007762F">
      <w:pPr>
        <w:pStyle w:val="aff6"/>
        <w:numPr>
          <w:ilvl w:val="1"/>
          <w:numId w:val="23"/>
        </w:numPr>
        <w:spacing w:line="360" w:lineRule="auto"/>
        <w:ind w:firstLineChars="0"/>
        <w:outlineLvl w:val="1"/>
        <w:rPr>
          <w:b/>
          <w:sz w:val="24"/>
        </w:rPr>
      </w:pPr>
      <w:bookmarkStart w:id="15" w:name="_Toc489341409"/>
      <w:bookmarkStart w:id="16" w:name="_Toc18054050"/>
      <w:bookmarkStart w:id="17" w:name="_Toc19808835"/>
      <w:bookmarkStart w:id="18" w:name="_Toc34302531"/>
      <w:r w:rsidRPr="00FF747C">
        <w:rPr>
          <w:b/>
          <w:sz w:val="24"/>
        </w:rPr>
        <w:t>研究目的</w:t>
      </w:r>
      <w:bookmarkEnd w:id="15"/>
      <w:bookmarkEnd w:id="16"/>
      <w:bookmarkEnd w:id="17"/>
      <w:bookmarkEnd w:id="18"/>
    </w:p>
    <w:p w:rsidR="009578DB" w:rsidRPr="00FF747C" w:rsidRDefault="0007762F">
      <w:pPr>
        <w:tabs>
          <w:tab w:val="left" w:pos="720"/>
        </w:tabs>
        <w:snapToGrid w:val="0"/>
        <w:spacing w:line="360" w:lineRule="auto"/>
        <w:ind w:firstLineChars="200" w:firstLine="480"/>
        <w:rPr>
          <w:rFonts w:ascii="Times New Roman" w:hAnsi="Times New Roman" w:cs="Times New Roman"/>
          <w:sz w:val="24"/>
          <w:szCs w:val="24"/>
        </w:rPr>
      </w:pPr>
      <w:r w:rsidRPr="00FF747C">
        <w:rPr>
          <w:rFonts w:ascii="Times New Roman" w:hAnsi="Times New Roman" w:cs="Times New Roman"/>
          <w:color w:val="000000"/>
          <w:sz w:val="24"/>
          <w:szCs w:val="24"/>
          <w:lang w:bidi="ar"/>
        </w:rPr>
        <w:t>本研究以前瞻性、随机对照试验来评价万氏阳和解凝膏外治乳腺增生病的有效性，包括缓解乳腺疼痛、消除乳腺肿块、改善临床症状以及中医证候疗效等；同时观察本品安全性，为临床治疗提供安全保障</w:t>
      </w:r>
      <w:r w:rsidRPr="00FF747C">
        <w:rPr>
          <w:rFonts w:ascii="Times New Roman" w:hAnsi="Times New Roman" w:cs="Times New Roman"/>
          <w:sz w:val="24"/>
          <w:szCs w:val="24"/>
        </w:rPr>
        <w:t>。</w:t>
      </w:r>
    </w:p>
    <w:p w:rsidR="009578DB" w:rsidRPr="00FF747C" w:rsidRDefault="0007762F">
      <w:pPr>
        <w:pStyle w:val="aff6"/>
        <w:numPr>
          <w:ilvl w:val="1"/>
          <w:numId w:val="23"/>
        </w:numPr>
        <w:spacing w:line="360" w:lineRule="auto"/>
        <w:ind w:firstLineChars="0"/>
        <w:outlineLvl w:val="1"/>
        <w:rPr>
          <w:b/>
          <w:sz w:val="24"/>
        </w:rPr>
      </w:pPr>
      <w:bookmarkStart w:id="19" w:name="_Toc18054051"/>
      <w:bookmarkStart w:id="20" w:name="_Toc19808836"/>
      <w:bookmarkStart w:id="21" w:name="_Toc34302532"/>
      <w:r w:rsidRPr="00FF747C">
        <w:rPr>
          <w:b/>
          <w:sz w:val="24"/>
        </w:rPr>
        <w:t>试验设计</w:t>
      </w:r>
      <w:bookmarkEnd w:id="19"/>
      <w:bookmarkEnd w:id="20"/>
      <w:bookmarkEnd w:id="21"/>
    </w:p>
    <w:p w:rsidR="009578DB" w:rsidRPr="00FF747C" w:rsidRDefault="0007762F">
      <w:pPr>
        <w:tabs>
          <w:tab w:val="left" w:pos="720"/>
        </w:tabs>
        <w:snapToGrid w:val="0"/>
        <w:spacing w:line="360" w:lineRule="auto"/>
        <w:ind w:firstLineChars="200" w:firstLine="480"/>
        <w:jc w:val="left"/>
        <w:rPr>
          <w:rFonts w:ascii="Times New Roman" w:hAnsi="Times New Roman" w:cs="Times New Roman"/>
          <w:color w:val="000000"/>
          <w:sz w:val="24"/>
          <w:szCs w:val="32"/>
        </w:rPr>
      </w:pPr>
      <w:r w:rsidRPr="00FF747C">
        <w:rPr>
          <w:rFonts w:ascii="Times New Roman" w:hAnsi="Times New Roman" w:cs="Times New Roman"/>
          <w:color w:val="000000"/>
          <w:sz w:val="24"/>
          <w:szCs w:val="24"/>
          <w:lang w:bidi="ar"/>
        </w:rPr>
        <w:t>前瞻性、随机对照临床试验设计。病例来源为</w:t>
      </w:r>
      <w:r w:rsidRPr="00FF747C">
        <w:rPr>
          <w:rFonts w:ascii="Times New Roman" w:hAnsi="Times New Roman" w:cs="Times New Roman"/>
          <w:sz w:val="24"/>
          <w:szCs w:val="24"/>
          <w:lang w:bidi="ar"/>
        </w:rPr>
        <w:t>2019</w:t>
      </w:r>
      <w:r w:rsidRPr="00FF747C">
        <w:rPr>
          <w:rFonts w:ascii="Times New Roman" w:hAnsi="Times New Roman" w:cs="Times New Roman"/>
          <w:sz w:val="24"/>
          <w:szCs w:val="24"/>
          <w:lang w:bidi="ar"/>
        </w:rPr>
        <w:t>年</w:t>
      </w:r>
      <w:r w:rsidRPr="00FF747C">
        <w:rPr>
          <w:rFonts w:ascii="Times New Roman" w:hAnsi="Times New Roman" w:cs="Times New Roman"/>
          <w:sz w:val="24"/>
          <w:szCs w:val="24"/>
          <w:lang w:bidi="ar"/>
        </w:rPr>
        <w:t>5</w:t>
      </w:r>
      <w:r w:rsidRPr="00FF747C">
        <w:rPr>
          <w:rFonts w:ascii="Times New Roman" w:hAnsi="Times New Roman" w:cs="Times New Roman"/>
          <w:sz w:val="24"/>
          <w:szCs w:val="24"/>
          <w:lang w:bidi="ar"/>
        </w:rPr>
        <w:t>月</w:t>
      </w:r>
      <w:r w:rsidRPr="00FF747C">
        <w:rPr>
          <w:rFonts w:ascii="Times New Roman" w:hAnsi="Times New Roman" w:cs="Times New Roman"/>
          <w:sz w:val="24"/>
          <w:szCs w:val="24"/>
          <w:lang w:bidi="ar"/>
        </w:rPr>
        <w:t>-2020</w:t>
      </w:r>
      <w:r w:rsidRPr="00FF747C">
        <w:rPr>
          <w:rFonts w:ascii="Times New Roman" w:hAnsi="Times New Roman" w:cs="Times New Roman"/>
          <w:sz w:val="24"/>
          <w:szCs w:val="24"/>
          <w:lang w:bidi="ar"/>
        </w:rPr>
        <w:t>年</w:t>
      </w:r>
      <w:r w:rsidRPr="00FF747C">
        <w:rPr>
          <w:rFonts w:ascii="Times New Roman" w:hAnsi="Times New Roman" w:cs="Times New Roman"/>
          <w:sz w:val="24"/>
          <w:szCs w:val="24"/>
          <w:lang w:bidi="ar"/>
        </w:rPr>
        <w:t>3</w:t>
      </w:r>
      <w:r w:rsidRPr="00FF747C">
        <w:rPr>
          <w:rFonts w:ascii="Times New Roman" w:hAnsi="Times New Roman" w:cs="Times New Roman"/>
          <w:sz w:val="24"/>
          <w:szCs w:val="24"/>
          <w:lang w:bidi="ar"/>
        </w:rPr>
        <w:t>月上海中医药大学附属曙光医院乳腺科就诊的乳腺增生病患者，按先后顺序根据随机数字表方法随机分为治疗组（万氏阳和解凝膏</w:t>
      </w:r>
      <w:r w:rsidRPr="00FF747C">
        <w:rPr>
          <w:rFonts w:ascii="Times New Roman" w:hAnsi="Times New Roman" w:cs="Times New Roman"/>
          <w:color w:val="000000"/>
          <w:sz w:val="24"/>
          <w:szCs w:val="32"/>
          <w:lang w:bidi="ar"/>
        </w:rPr>
        <w:t>组</w:t>
      </w:r>
      <w:r w:rsidRPr="00FF747C">
        <w:rPr>
          <w:rFonts w:ascii="Times New Roman" w:hAnsi="Times New Roman" w:cs="Times New Roman"/>
          <w:sz w:val="24"/>
          <w:szCs w:val="24"/>
          <w:lang w:bidi="ar"/>
        </w:rPr>
        <w:t>）</w:t>
      </w:r>
      <w:r w:rsidRPr="00FF747C">
        <w:rPr>
          <w:rFonts w:ascii="Times New Roman" w:hAnsi="Times New Roman" w:cs="Times New Roman"/>
          <w:color w:val="000000"/>
          <w:kern w:val="0"/>
          <w:sz w:val="24"/>
          <w:szCs w:val="24"/>
        </w:rPr>
        <w:t>、对照组</w:t>
      </w:r>
      <w:r w:rsidRPr="00FF747C">
        <w:rPr>
          <w:rFonts w:ascii="Times New Roman" w:hAnsi="Times New Roman" w:cs="Times New Roman"/>
          <w:sz w:val="24"/>
          <w:szCs w:val="24"/>
          <w:lang w:bidi="ar"/>
        </w:rPr>
        <w:t>（万氏阳和解凝膏模拟剂</w:t>
      </w:r>
      <w:r w:rsidRPr="00FF747C">
        <w:rPr>
          <w:rFonts w:ascii="Times New Roman" w:hAnsi="Times New Roman" w:cs="Times New Roman"/>
          <w:color w:val="000000"/>
          <w:sz w:val="24"/>
          <w:szCs w:val="32"/>
          <w:lang w:bidi="ar"/>
        </w:rPr>
        <w:t>组</w:t>
      </w:r>
      <w:r w:rsidRPr="00FF747C">
        <w:rPr>
          <w:rFonts w:ascii="Times New Roman" w:hAnsi="Times New Roman" w:cs="Times New Roman"/>
          <w:sz w:val="24"/>
          <w:szCs w:val="24"/>
          <w:lang w:bidi="ar"/>
        </w:rPr>
        <w:t>）</w:t>
      </w:r>
      <w:r w:rsidRPr="00FF747C">
        <w:rPr>
          <w:rFonts w:ascii="Times New Roman" w:hAnsi="Times New Roman" w:cs="Times New Roman"/>
          <w:color w:val="000000"/>
          <w:kern w:val="0"/>
          <w:sz w:val="24"/>
          <w:szCs w:val="24"/>
        </w:rPr>
        <w:t>。</w:t>
      </w:r>
      <w:r w:rsidRPr="00FF747C">
        <w:rPr>
          <w:rFonts w:ascii="Times New Roman" w:hAnsi="Times New Roman" w:cs="Times New Roman"/>
          <w:sz w:val="24"/>
          <w:szCs w:val="32"/>
          <w:lang w:bidi="ar"/>
        </w:rPr>
        <w:t>治疗组和对照组用药方法相同，主要疗程为</w:t>
      </w:r>
      <w:r w:rsidRPr="00FF747C">
        <w:rPr>
          <w:rFonts w:ascii="Times New Roman" w:hAnsi="Times New Roman" w:cs="Times New Roman"/>
          <w:color w:val="000000"/>
          <w:sz w:val="24"/>
          <w:szCs w:val="32"/>
          <w:lang w:bidi="ar"/>
        </w:rPr>
        <w:t>每个月经周期自月经来潮前开始贴敷，连续贴敷，经期不停用。</w:t>
      </w:r>
      <w:r w:rsidRPr="00FF747C">
        <w:rPr>
          <w:rFonts w:ascii="Times New Roman" w:hAnsi="Times New Roman" w:cs="Times New Roman"/>
          <w:color w:val="000000"/>
          <w:sz w:val="24"/>
          <w:szCs w:val="32"/>
          <w:lang w:bidi="ar"/>
        </w:rPr>
        <w:t>1</w:t>
      </w:r>
      <w:r w:rsidRPr="00FF747C">
        <w:rPr>
          <w:rFonts w:ascii="Times New Roman" w:hAnsi="Times New Roman" w:cs="Times New Roman"/>
          <w:color w:val="000000"/>
          <w:sz w:val="24"/>
          <w:szCs w:val="32"/>
          <w:lang w:bidi="ar"/>
        </w:rPr>
        <w:t>个月经周期为</w:t>
      </w:r>
      <w:r w:rsidRPr="00FF747C">
        <w:rPr>
          <w:rFonts w:ascii="Times New Roman" w:hAnsi="Times New Roman" w:cs="Times New Roman"/>
          <w:color w:val="000000"/>
          <w:sz w:val="24"/>
          <w:szCs w:val="32"/>
          <w:lang w:bidi="ar"/>
        </w:rPr>
        <w:t>1</w:t>
      </w:r>
      <w:r w:rsidRPr="00FF747C">
        <w:rPr>
          <w:rFonts w:ascii="Times New Roman" w:hAnsi="Times New Roman" w:cs="Times New Roman"/>
          <w:color w:val="000000"/>
          <w:sz w:val="24"/>
          <w:szCs w:val="32"/>
          <w:lang w:bidi="ar"/>
        </w:rPr>
        <w:t>个疗程，共用药</w:t>
      </w:r>
      <w:r w:rsidRPr="00FF747C">
        <w:rPr>
          <w:rFonts w:ascii="Times New Roman" w:hAnsi="Times New Roman" w:cs="Times New Roman"/>
          <w:color w:val="000000"/>
          <w:sz w:val="24"/>
          <w:szCs w:val="32"/>
          <w:lang w:bidi="ar"/>
        </w:rPr>
        <w:t>2</w:t>
      </w:r>
      <w:r w:rsidRPr="00FF747C">
        <w:rPr>
          <w:rFonts w:ascii="Times New Roman" w:hAnsi="Times New Roman" w:cs="Times New Roman"/>
          <w:color w:val="000000"/>
          <w:sz w:val="24"/>
          <w:szCs w:val="32"/>
          <w:lang w:bidi="ar"/>
        </w:rPr>
        <w:t>个疗程，停药后随访</w:t>
      </w:r>
      <w:r w:rsidRPr="00FF747C">
        <w:rPr>
          <w:rFonts w:ascii="Times New Roman" w:hAnsi="Times New Roman" w:cs="Times New Roman"/>
          <w:color w:val="000000"/>
          <w:sz w:val="24"/>
          <w:szCs w:val="32"/>
          <w:lang w:bidi="ar"/>
        </w:rPr>
        <w:t>1</w:t>
      </w:r>
      <w:r w:rsidRPr="00FF747C">
        <w:rPr>
          <w:rFonts w:ascii="Times New Roman" w:hAnsi="Times New Roman" w:cs="Times New Roman"/>
          <w:color w:val="000000"/>
          <w:sz w:val="24"/>
          <w:szCs w:val="32"/>
          <w:lang w:bidi="ar"/>
        </w:rPr>
        <w:t>个月经周期。</w:t>
      </w:r>
    </w:p>
    <w:p w:rsidR="009578DB" w:rsidRPr="00FF747C" w:rsidRDefault="0007762F">
      <w:pPr>
        <w:pStyle w:val="aff6"/>
        <w:numPr>
          <w:ilvl w:val="1"/>
          <w:numId w:val="23"/>
        </w:numPr>
        <w:spacing w:line="360" w:lineRule="auto"/>
        <w:ind w:firstLineChars="0"/>
        <w:outlineLvl w:val="1"/>
        <w:rPr>
          <w:b/>
          <w:sz w:val="24"/>
        </w:rPr>
      </w:pPr>
      <w:bookmarkStart w:id="22" w:name="_Toc485374453"/>
      <w:bookmarkStart w:id="23" w:name="_Toc481567087"/>
      <w:bookmarkStart w:id="24" w:name="_Toc485373141"/>
      <w:bookmarkStart w:id="25" w:name="_Toc481510077"/>
      <w:bookmarkStart w:id="26" w:name="_Toc481509399"/>
      <w:bookmarkStart w:id="27" w:name="_Toc481510247"/>
      <w:bookmarkStart w:id="28" w:name="_Toc485650946"/>
      <w:bookmarkStart w:id="29" w:name="_Toc489341411"/>
      <w:bookmarkStart w:id="30" w:name="_Toc482958623"/>
      <w:bookmarkStart w:id="31" w:name="_Toc19808837"/>
      <w:bookmarkStart w:id="32" w:name="_Toc18054052"/>
      <w:bookmarkStart w:id="33" w:name="_Toc34302533"/>
      <w:r w:rsidRPr="00FF747C">
        <w:rPr>
          <w:b/>
          <w:sz w:val="24"/>
        </w:rPr>
        <w:t>样本量</w:t>
      </w:r>
      <w:bookmarkEnd w:id="22"/>
      <w:bookmarkEnd w:id="23"/>
      <w:bookmarkEnd w:id="24"/>
      <w:bookmarkEnd w:id="25"/>
      <w:bookmarkEnd w:id="26"/>
      <w:bookmarkEnd w:id="27"/>
      <w:bookmarkEnd w:id="28"/>
      <w:bookmarkEnd w:id="29"/>
      <w:bookmarkEnd w:id="30"/>
      <w:r w:rsidRPr="00FF747C">
        <w:rPr>
          <w:b/>
          <w:sz w:val="24"/>
        </w:rPr>
        <w:t>估算</w:t>
      </w:r>
      <w:bookmarkEnd w:id="31"/>
      <w:bookmarkEnd w:id="32"/>
      <w:bookmarkEnd w:id="33"/>
    </w:p>
    <w:p w:rsidR="009578DB" w:rsidRPr="00FF747C" w:rsidRDefault="0007762F">
      <w:pPr>
        <w:adjustRightInd w:val="0"/>
        <w:snapToGrid w:val="0"/>
        <w:spacing w:line="360" w:lineRule="auto"/>
        <w:ind w:firstLineChars="200" w:firstLine="480"/>
        <w:rPr>
          <w:rFonts w:ascii="Times New Roman" w:hAnsi="Times New Roman" w:cs="Times New Roman"/>
          <w:b/>
          <w:sz w:val="24"/>
          <w:szCs w:val="32"/>
        </w:rPr>
      </w:pPr>
      <w:r w:rsidRPr="00FF747C">
        <w:rPr>
          <w:rFonts w:ascii="Times New Roman" w:hAnsi="Times New Roman" w:cs="Times New Roman"/>
          <w:color w:val="000000"/>
          <w:sz w:val="24"/>
          <w:szCs w:val="32"/>
          <w:lang w:bidi="ar"/>
        </w:rPr>
        <w:t>本试验主要研究终点为比较治疗组（万氏阳和解凝膏组）与对照组（万氏阳和解凝膏模拟剂组）对乳腺增生病的总有效率，根据</w:t>
      </w:r>
      <w:r w:rsidR="005946E6">
        <w:rPr>
          <w:rFonts w:ascii="Times New Roman" w:hAnsi="Times New Roman" w:cs="Times New Roman" w:hint="eastAsia"/>
          <w:color w:val="000000"/>
          <w:sz w:val="24"/>
          <w:szCs w:val="32"/>
          <w:lang w:bidi="ar"/>
        </w:rPr>
        <w:t>“</w:t>
      </w:r>
      <w:r w:rsidRPr="00FF747C">
        <w:rPr>
          <w:rFonts w:ascii="Times New Roman" w:hAnsi="Times New Roman" w:cs="Times New Roman"/>
          <w:color w:val="000000"/>
          <w:sz w:val="24"/>
          <w:szCs w:val="32"/>
          <w:lang w:bidi="ar"/>
        </w:rPr>
        <w:t>两样本的率比较</w:t>
      </w:r>
      <w:r w:rsidR="005946E6">
        <w:rPr>
          <w:rFonts w:ascii="Times New Roman" w:hAnsi="Times New Roman" w:cs="Times New Roman" w:hint="eastAsia"/>
          <w:color w:val="000000"/>
          <w:sz w:val="24"/>
          <w:szCs w:val="32"/>
          <w:lang w:bidi="ar"/>
        </w:rPr>
        <w:t>”</w:t>
      </w:r>
      <w:r w:rsidRPr="00FF747C">
        <w:rPr>
          <w:rFonts w:ascii="Times New Roman" w:hAnsi="Times New Roman" w:cs="Times New Roman"/>
          <w:color w:val="000000"/>
          <w:sz w:val="24"/>
          <w:szCs w:val="32"/>
          <w:lang w:bidi="ar"/>
        </w:rPr>
        <w:t>估算样本量，假设两组样本量相当，按如下公式计算每组所需的样本量：</w:t>
      </w:r>
    </w:p>
    <w:p w:rsidR="009578DB" w:rsidRPr="00FF747C" w:rsidRDefault="0007762F">
      <w:pPr>
        <w:pStyle w:val="affd"/>
        <w:ind w:firstLine="480"/>
        <w:rPr>
          <w:lang w:val="pt-BR"/>
        </w:rPr>
      </w:pPr>
      <w:r w:rsidRPr="00FF747C">
        <w:rPr>
          <w:noProof/>
          <w:color w:val="000000"/>
        </w:rPr>
        <w:drawing>
          <wp:inline distT="0" distB="0" distL="0" distR="0" wp14:anchorId="1560A260" wp14:editId="3741F7D8">
            <wp:extent cx="4883150" cy="958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2">
                      <a:extLst>
                        <a:ext uri="{28A0092B-C50C-407E-A947-70E740481C1C}">
                          <a14:useLocalDpi xmlns:a14="http://schemas.microsoft.com/office/drawing/2010/main" val="0"/>
                        </a:ext>
                      </a:extLst>
                    </a:blip>
                    <a:srcRect t="22037" b="45268"/>
                    <a:stretch>
                      <a:fillRect/>
                    </a:stretch>
                  </pic:blipFill>
                  <pic:spPr>
                    <a:xfrm>
                      <a:off x="0" y="0"/>
                      <a:ext cx="4883150" cy="958850"/>
                    </a:xfrm>
                    <a:prstGeom prst="rect">
                      <a:avLst/>
                    </a:prstGeom>
                    <a:noFill/>
                    <a:ln>
                      <a:noFill/>
                    </a:ln>
                  </pic:spPr>
                </pic:pic>
              </a:graphicData>
            </a:graphic>
          </wp:inline>
        </w:drawing>
      </w:r>
    </w:p>
    <w:p w:rsidR="009578DB" w:rsidRPr="00FF747C" w:rsidRDefault="0007762F">
      <w:pPr>
        <w:tabs>
          <w:tab w:val="left" w:pos="720"/>
        </w:tabs>
        <w:snapToGrid w:val="0"/>
        <w:spacing w:line="360" w:lineRule="auto"/>
        <w:ind w:firstLine="480"/>
        <w:jc w:val="left"/>
        <w:rPr>
          <w:rFonts w:ascii="Times New Roman" w:hAnsi="Times New Roman" w:cs="Times New Roman"/>
          <w:color w:val="000000"/>
          <w:sz w:val="24"/>
          <w:szCs w:val="32"/>
        </w:rPr>
      </w:pPr>
      <w:r w:rsidRPr="00FF747C">
        <w:rPr>
          <w:rFonts w:ascii="Times New Roman" w:hAnsi="Times New Roman" w:cs="Times New Roman"/>
          <w:color w:val="000000"/>
          <w:sz w:val="24"/>
          <w:szCs w:val="32"/>
        </w:rPr>
        <w:t>式中：</w:t>
      </w:r>
      <w:r w:rsidRPr="00FF747C">
        <w:rPr>
          <w:rFonts w:ascii="Times New Roman" w:hAnsi="Times New Roman" w:cs="Times New Roman"/>
          <w:color w:val="000000"/>
          <w:sz w:val="24"/>
          <w:szCs w:val="32"/>
        </w:rPr>
        <w:t>δ=Pe-Pc</w:t>
      </w:r>
      <w:r w:rsidRPr="00FF747C">
        <w:rPr>
          <w:rFonts w:ascii="Times New Roman" w:hAnsi="Times New Roman" w:cs="Times New Roman"/>
          <w:color w:val="000000"/>
          <w:sz w:val="24"/>
          <w:szCs w:val="32"/>
        </w:rPr>
        <w:t>，</w:t>
      </w:r>
      <w:r w:rsidRPr="00FF747C">
        <w:rPr>
          <w:rFonts w:ascii="Times New Roman" w:hAnsi="Times New Roman" w:cs="Times New Roman"/>
          <w:color w:val="000000"/>
          <w:sz w:val="24"/>
          <w:szCs w:val="32"/>
        </w:rPr>
        <w:t>Pe</w:t>
      </w:r>
      <w:r w:rsidRPr="00FF747C">
        <w:rPr>
          <w:rFonts w:ascii="Times New Roman" w:hAnsi="Times New Roman" w:cs="Times New Roman"/>
          <w:color w:val="000000"/>
          <w:sz w:val="24"/>
          <w:szCs w:val="32"/>
        </w:rPr>
        <w:t>、</w:t>
      </w:r>
      <w:r w:rsidRPr="00FF747C">
        <w:rPr>
          <w:rFonts w:ascii="Times New Roman" w:hAnsi="Times New Roman" w:cs="Times New Roman"/>
          <w:color w:val="000000"/>
          <w:sz w:val="24"/>
          <w:szCs w:val="32"/>
        </w:rPr>
        <w:t>Pc</w:t>
      </w:r>
      <w:r w:rsidRPr="00FF747C">
        <w:rPr>
          <w:rFonts w:ascii="Times New Roman" w:hAnsi="Times New Roman" w:cs="Times New Roman"/>
          <w:color w:val="000000"/>
          <w:sz w:val="24"/>
          <w:szCs w:val="32"/>
        </w:rPr>
        <w:t>分别为试验组（治疗组）和对照组的阳性率。</w:t>
      </w:r>
    </w:p>
    <w:p w:rsidR="009578DB" w:rsidRPr="00FF747C" w:rsidRDefault="0007762F">
      <w:pPr>
        <w:tabs>
          <w:tab w:val="left" w:pos="720"/>
        </w:tabs>
        <w:snapToGrid w:val="0"/>
        <w:spacing w:line="360" w:lineRule="auto"/>
        <w:ind w:firstLine="480"/>
        <w:jc w:val="left"/>
        <w:rPr>
          <w:rFonts w:ascii="Times New Roman" w:hAnsi="Times New Roman" w:cs="Times New Roman"/>
          <w:color w:val="000000"/>
          <w:sz w:val="24"/>
          <w:szCs w:val="32"/>
        </w:rPr>
      </w:pPr>
      <w:r w:rsidRPr="00FF747C">
        <w:rPr>
          <w:rFonts w:ascii="Times New Roman" w:hAnsi="Times New Roman" w:cs="Times New Roman"/>
          <w:color w:val="000000"/>
          <w:sz w:val="24"/>
          <w:szCs w:val="32"/>
        </w:rPr>
        <w:t>P</w:t>
      </w:r>
      <w:r w:rsidRPr="00FF747C">
        <w:rPr>
          <w:rFonts w:ascii="Times New Roman" w:hAnsi="Times New Roman" w:cs="Times New Roman"/>
          <w:color w:val="000000"/>
          <w:sz w:val="24"/>
          <w:szCs w:val="32"/>
        </w:rPr>
        <w:t>为合并率：</w:t>
      </w:r>
      <w:r w:rsidRPr="00FF747C">
        <w:rPr>
          <w:rFonts w:ascii="Times New Roman" w:hAnsi="Times New Roman" w:cs="Times New Roman"/>
          <w:color w:val="000000"/>
          <w:sz w:val="24"/>
          <w:szCs w:val="32"/>
        </w:rPr>
        <w:t>P=</w:t>
      </w:r>
      <w:r w:rsidRPr="00FF747C">
        <w:rPr>
          <w:rFonts w:ascii="Times New Roman" w:hAnsi="Times New Roman" w:cs="Times New Roman"/>
          <w:color w:val="000000"/>
          <w:sz w:val="24"/>
          <w:szCs w:val="32"/>
        </w:rPr>
        <w:t>（</w:t>
      </w:r>
      <w:r w:rsidRPr="00FF747C">
        <w:rPr>
          <w:rFonts w:ascii="Times New Roman" w:hAnsi="Times New Roman" w:cs="Times New Roman"/>
          <w:color w:val="000000"/>
          <w:sz w:val="24"/>
          <w:szCs w:val="32"/>
        </w:rPr>
        <w:t>Pe+Pc</w:t>
      </w:r>
      <w:r w:rsidRPr="00FF747C">
        <w:rPr>
          <w:rFonts w:ascii="Times New Roman" w:hAnsi="Times New Roman" w:cs="Times New Roman"/>
          <w:color w:val="000000"/>
          <w:sz w:val="24"/>
          <w:szCs w:val="32"/>
        </w:rPr>
        <w:t>）</w:t>
      </w:r>
      <w:r w:rsidRPr="00FF747C">
        <w:rPr>
          <w:rFonts w:ascii="Times New Roman" w:hAnsi="Times New Roman" w:cs="Times New Roman"/>
          <w:color w:val="000000"/>
          <w:sz w:val="24"/>
          <w:szCs w:val="32"/>
        </w:rPr>
        <w:t>/2</w:t>
      </w:r>
    </w:p>
    <w:p w:rsidR="009578DB" w:rsidRPr="00FF747C" w:rsidRDefault="0007762F">
      <w:pPr>
        <w:tabs>
          <w:tab w:val="left" w:pos="720"/>
        </w:tabs>
        <w:snapToGrid w:val="0"/>
        <w:spacing w:line="360" w:lineRule="auto"/>
        <w:ind w:firstLine="480"/>
        <w:jc w:val="left"/>
        <w:rPr>
          <w:rFonts w:ascii="Times New Roman" w:hAnsi="Times New Roman" w:cs="Times New Roman"/>
          <w:color w:val="000000"/>
          <w:sz w:val="24"/>
          <w:szCs w:val="32"/>
        </w:rPr>
      </w:pPr>
      <w:r w:rsidRPr="00FF747C">
        <w:rPr>
          <w:rFonts w:ascii="Times New Roman" w:hAnsi="Times New Roman" w:cs="Times New Roman"/>
          <w:color w:val="000000"/>
          <w:sz w:val="24"/>
          <w:szCs w:val="32"/>
        </w:rPr>
        <w:t>假设对照组的总有效率约</w:t>
      </w:r>
      <w:r w:rsidRPr="00FF747C">
        <w:rPr>
          <w:rFonts w:ascii="Times New Roman" w:hAnsi="Times New Roman" w:cs="Times New Roman"/>
          <w:color w:val="000000"/>
          <w:sz w:val="24"/>
          <w:szCs w:val="32"/>
        </w:rPr>
        <w:t>40%</w:t>
      </w:r>
      <w:r w:rsidRPr="00FF747C">
        <w:rPr>
          <w:rFonts w:ascii="Times New Roman" w:hAnsi="Times New Roman" w:cs="Times New Roman"/>
          <w:color w:val="000000"/>
          <w:sz w:val="24"/>
          <w:szCs w:val="32"/>
        </w:rPr>
        <w:t>，现拟用万氏阳和解凝膏治疗，期望其总有效率须达到</w:t>
      </w:r>
      <w:r w:rsidRPr="00FF747C">
        <w:rPr>
          <w:rFonts w:ascii="Times New Roman" w:hAnsi="Times New Roman" w:cs="Times New Roman"/>
          <w:color w:val="000000"/>
          <w:sz w:val="24"/>
          <w:szCs w:val="32"/>
        </w:rPr>
        <w:t>80%</w:t>
      </w:r>
      <w:r w:rsidRPr="00FF747C">
        <w:rPr>
          <w:rFonts w:ascii="Times New Roman" w:hAnsi="Times New Roman" w:cs="Times New Roman"/>
          <w:color w:val="000000"/>
          <w:sz w:val="24"/>
          <w:szCs w:val="32"/>
        </w:rPr>
        <w:t>，取两组例数相等，且</w:t>
      </w:r>
      <w:r w:rsidRPr="00FF747C">
        <w:rPr>
          <w:rFonts w:ascii="Times New Roman" w:hAnsi="Times New Roman" w:cs="Times New Roman"/>
          <w:color w:val="000000"/>
          <w:sz w:val="24"/>
          <w:szCs w:val="32"/>
        </w:rPr>
        <w:t>α=0.05</w:t>
      </w:r>
      <w:r w:rsidRPr="00FF747C">
        <w:rPr>
          <w:rFonts w:ascii="Times New Roman" w:hAnsi="Times New Roman" w:cs="Times New Roman"/>
          <w:color w:val="000000"/>
          <w:sz w:val="24"/>
          <w:szCs w:val="32"/>
        </w:rPr>
        <w:t>、</w:t>
      </w:r>
      <w:r w:rsidRPr="00FF747C">
        <w:rPr>
          <w:rFonts w:ascii="Times New Roman" w:hAnsi="Times New Roman" w:cs="Times New Roman"/>
          <w:color w:val="000000"/>
          <w:sz w:val="24"/>
          <w:szCs w:val="32"/>
        </w:rPr>
        <w:t>β=0.10</w:t>
      </w:r>
      <w:r w:rsidRPr="00FF747C">
        <w:rPr>
          <w:rFonts w:ascii="Times New Roman" w:hAnsi="Times New Roman" w:cs="Times New Roman"/>
          <w:color w:val="000000"/>
          <w:sz w:val="24"/>
          <w:szCs w:val="32"/>
        </w:rPr>
        <w:t>（</w:t>
      </w:r>
      <w:r w:rsidRPr="00FF747C">
        <w:rPr>
          <w:rFonts w:ascii="Times New Roman" w:hAnsi="Times New Roman" w:cs="Times New Roman"/>
          <w:color w:val="000000"/>
          <w:sz w:val="24"/>
          <w:szCs w:val="32"/>
        </w:rPr>
        <w:t>power</w:t>
      </w:r>
      <w:r w:rsidRPr="00FF747C">
        <w:rPr>
          <w:rFonts w:ascii="Times New Roman" w:hAnsi="Times New Roman" w:cs="Times New Roman"/>
          <w:color w:val="000000"/>
          <w:sz w:val="24"/>
          <w:szCs w:val="32"/>
        </w:rPr>
        <w:t>：</w:t>
      </w:r>
      <w:r w:rsidRPr="00FF747C">
        <w:rPr>
          <w:rFonts w:ascii="Times New Roman" w:hAnsi="Times New Roman" w:cs="Times New Roman"/>
          <w:color w:val="000000"/>
          <w:sz w:val="24"/>
          <w:szCs w:val="32"/>
        </w:rPr>
        <w:t>1-β=0.9</w:t>
      </w:r>
      <w:r w:rsidRPr="00FF747C">
        <w:rPr>
          <w:rFonts w:ascii="Times New Roman" w:hAnsi="Times New Roman" w:cs="Times New Roman"/>
          <w:color w:val="000000"/>
          <w:sz w:val="24"/>
          <w:szCs w:val="32"/>
        </w:rPr>
        <w:t>，即检验效能为</w:t>
      </w:r>
      <w:r w:rsidRPr="00FF747C">
        <w:rPr>
          <w:rFonts w:ascii="Times New Roman" w:hAnsi="Times New Roman" w:cs="Times New Roman"/>
          <w:color w:val="000000"/>
          <w:sz w:val="24"/>
          <w:szCs w:val="32"/>
        </w:rPr>
        <w:t>90%</w:t>
      </w:r>
      <w:r w:rsidRPr="00FF747C">
        <w:rPr>
          <w:rFonts w:ascii="Times New Roman" w:hAnsi="Times New Roman" w:cs="Times New Roman"/>
          <w:color w:val="000000"/>
          <w:sz w:val="24"/>
          <w:szCs w:val="32"/>
        </w:rPr>
        <w:t>），按上述公式估算每组所需例数。</w:t>
      </w:r>
    </w:p>
    <w:p w:rsidR="009578DB" w:rsidRPr="00FF747C" w:rsidRDefault="0007762F">
      <w:pPr>
        <w:tabs>
          <w:tab w:val="left" w:pos="720"/>
        </w:tabs>
        <w:snapToGrid w:val="0"/>
        <w:spacing w:line="360" w:lineRule="auto"/>
        <w:ind w:firstLine="480"/>
        <w:jc w:val="left"/>
        <w:rPr>
          <w:rFonts w:ascii="Times New Roman" w:hAnsi="Times New Roman" w:cs="Times New Roman"/>
          <w:color w:val="000000"/>
          <w:sz w:val="24"/>
          <w:szCs w:val="32"/>
        </w:rPr>
      </w:pPr>
      <w:r w:rsidRPr="00FF747C">
        <w:rPr>
          <w:rFonts w:ascii="Times New Roman" w:hAnsi="Times New Roman" w:cs="Times New Roman"/>
          <w:color w:val="000000"/>
          <w:sz w:val="24"/>
          <w:szCs w:val="32"/>
        </w:rPr>
        <w:t>经计算，每组样本量最低</w:t>
      </w:r>
      <w:r w:rsidRPr="00FF747C">
        <w:rPr>
          <w:rFonts w:ascii="Times New Roman" w:hAnsi="Times New Roman" w:cs="Times New Roman"/>
          <w:color w:val="000000"/>
          <w:sz w:val="24"/>
          <w:szCs w:val="32"/>
        </w:rPr>
        <w:t>26</w:t>
      </w:r>
      <w:r w:rsidRPr="00FF747C">
        <w:rPr>
          <w:rFonts w:ascii="Times New Roman" w:hAnsi="Times New Roman" w:cs="Times New Roman"/>
          <w:color w:val="000000"/>
          <w:sz w:val="24"/>
          <w:szCs w:val="32"/>
        </w:rPr>
        <w:t>例，即两组所需的总样本量至少</w:t>
      </w:r>
      <w:r w:rsidRPr="00FF747C">
        <w:rPr>
          <w:rFonts w:ascii="Times New Roman" w:hAnsi="Times New Roman" w:cs="Times New Roman"/>
          <w:color w:val="000000"/>
          <w:sz w:val="24"/>
          <w:szCs w:val="32"/>
        </w:rPr>
        <w:t>52</w:t>
      </w:r>
      <w:r w:rsidRPr="00FF747C">
        <w:rPr>
          <w:rFonts w:ascii="Times New Roman" w:hAnsi="Times New Roman" w:cs="Times New Roman"/>
          <w:color w:val="000000"/>
          <w:sz w:val="24"/>
          <w:szCs w:val="32"/>
        </w:rPr>
        <w:t>例。考虑</w:t>
      </w:r>
      <w:r w:rsidRPr="00FF747C">
        <w:rPr>
          <w:rFonts w:ascii="Times New Roman" w:hAnsi="Times New Roman" w:cs="Times New Roman"/>
          <w:color w:val="000000"/>
          <w:sz w:val="24"/>
          <w:szCs w:val="32"/>
        </w:rPr>
        <w:lastRenderedPageBreak/>
        <w:t>排除加失访例数可能达到</w:t>
      </w:r>
      <w:r w:rsidRPr="00FF747C">
        <w:rPr>
          <w:rFonts w:ascii="Times New Roman" w:hAnsi="Times New Roman" w:cs="Times New Roman"/>
          <w:color w:val="000000"/>
          <w:sz w:val="24"/>
          <w:szCs w:val="32"/>
        </w:rPr>
        <w:t>20%</w:t>
      </w:r>
      <w:r w:rsidRPr="00FF747C">
        <w:rPr>
          <w:rFonts w:ascii="Times New Roman" w:hAnsi="Times New Roman" w:cs="Times New Roman"/>
          <w:color w:val="000000"/>
          <w:sz w:val="24"/>
          <w:szCs w:val="32"/>
        </w:rPr>
        <w:t>，则两组总例数为：</w:t>
      </w:r>
      <w:r w:rsidRPr="00FF747C">
        <w:rPr>
          <w:rFonts w:ascii="Times New Roman" w:hAnsi="Times New Roman" w:cs="Times New Roman"/>
          <w:color w:val="000000"/>
          <w:sz w:val="24"/>
          <w:szCs w:val="32"/>
        </w:rPr>
        <w:t>52+52×0.2=62.4≈64</w:t>
      </w:r>
      <w:r w:rsidRPr="00FF747C">
        <w:rPr>
          <w:rFonts w:ascii="Times New Roman" w:hAnsi="Times New Roman" w:cs="Times New Roman"/>
          <w:color w:val="000000"/>
          <w:sz w:val="24"/>
          <w:szCs w:val="32"/>
        </w:rPr>
        <w:t>例。故样本量定为</w:t>
      </w:r>
      <w:r w:rsidRPr="00FF747C">
        <w:rPr>
          <w:rFonts w:ascii="Times New Roman" w:hAnsi="Times New Roman" w:cs="Times New Roman"/>
          <w:color w:val="000000"/>
          <w:sz w:val="24"/>
          <w:szCs w:val="32"/>
        </w:rPr>
        <w:t>64</w:t>
      </w:r>
      <w:r w:rsidRPr="00FF747C">
        <w:rPr>
          <w:rFonts w:ascii="Times New Roman" w:hAnsi="Times New Roman" w:cs="Times New Roman"/>
          <w:color w:val="000000"/>
          <w:sz w:val="24"/>
          <w:szCs w:val="32"/>
        </w:rPr>
        <w:t>例。</w:t>
      </w:r>
    </w:p>
    <w:p w:rsidR="009578DB" w:rsidRPr="00FF747C" w:rsidRDefault="0007762F">
      <w:pPr>
        <w:pStyle w:val="aff6"/>
        <w:numPr>
          <w:ilvl w:val="1"/>
          <w:numId w:val="23"/>
        </w:numPr>
        <w:spacing w:line="360" w:lineRule="auto"/>
        <w:ind w:firstLineChars="0"/>
        <w:outlineLvl w:val="1"/>
        <w:rPr>
          <w:b/>
          <w:sz w:val="24"/>
        </w:rPr>
      </w:pPr>
      <w:bookmarkStart w:id="34" w:name="_Toc482958624"/>
      <w:bookmarkStart w:id="35" w:name="_Toc485374454"/>
      <w:bookmarkStart w:id="36" w:name="_Toc485650947"/>
      <w:bookmarkStart w:id="37" w:name="_Toc481510078"/>
      <w:bookmarkStart w:id="38" w:name="_Toc19808838"/>
      <w:bookmarkStart w:id="39" w:name="_Toc489341412"/>
      <w:bookmarkStart w:id="40" w:name="_Toc481567088"/>
      <w:bookmarkStart w:id="41" w:name="_Toc481510248"/>
      <w:bookmarkStart w:id="42" w:name="_Toc18054053"/>
      <w:bookmarkStart w:id="43" w:name="_Toc485373142"/>
      <w:bookmarkStart w:id="44" w:name="_Toc481509400"/>
      <w:bookmarkStart w:id="45" w:name="_Toc34302534"/>
      <w:r w:rsidRPr="00FF747C">
        <w:rPr>
          <w:b/>
          <w:sz w:val="24"/>
        </w:rPr>
        <w:t>随机化方法</w:t>
      </w:r>
      <w:bookmarkEnd w:id="34"/>
      <w:bookmarkEnd w:id="35"/>
      <w:bookmarkEnd w:id="36"/>
      <w:bookmarkEnd w:id="37"/>
      <w:bookmarkEnd w:id="38"/>
      <w:bookmarkEnd w:id="39"/>
      <w:bookmarkEnd w:id="40"/>
      <w:bookmarkEnd w:id="41"/>
      <w:bookmarkEnd w:id="42"/>
      <w:bookmarkEnd w:id="43"/>
      <w:bookmarkEnd w:id="44"/>
      <w:bookmarkEnd w:id="45"/>
    </w:p>
    <w:p w:rsidR="009578DB" w:rsidRPr="00FF747C" w:rsidRDefault="0007762F" w:rsidP="003C08E2">
      <w:pPr>
        <w:tabs>
          <w:tab w:val="left" w:pos="0"/>
        </w:tabs>
        <w:spacing w:line="360" w:lineRule="auto"/>
        <w:ind w:firstLineChars="200" w:firstLine="480"/>
        <w:textAlignment w:val="baseline"/>
        <w:rPr>
          <w:rFonts w:ascii="Times New Roman" w:hAnsi="Times New Roman" w:cs="Times New Roman"/>
          <w:sz w:val="24"/>
          <w:szCs w:val="24"/>
          <w:lang w:val="en-GB"/>
        </w:rPr>
      </w:pPr>
      <w:r w:rsidRPr="00FF747C">
        <w:rPr>
          <w:rFonts w:ascii="Times New Roman" w:hAnsi="Times New Roman" w:cs="Times New Roman"/>
          <w:sz w:val="24"/>
          <w:szCs w:val="24"/>
          <w:lang w:val="en-GB"/>
        </w:rPr>
        <w:t>根据随机数字表方法产生</w:t>
      </w:r>
      <w:r w:rsidRPr="00FF747C">
        <w:rPr>
          <w:rFonts w:ascii="Times New Roman" w:hAnsi="Times New Roman" w:cs="Times New Roman"/>
          <w:sz w:val="24"/>
          <w:szCs w:val="24"/>
          <w:lang w:val="en-GB"/>
        </w:rPr>
        <w:t>64</w:t>
      </w:r>
      <w:r w:rsidRPr="00FF747C">
        <w:rPr>
          <w:rFonts w:ascii="Times New Roman" w:hAnsi="Times New Roman" w:cs="Times New Roman"/>
          <w:sz w:val="24"/>
          <w:szCs w:val="24"/>
          <w:lang w:val="en-GB"/>
        </w:rPr>
        <w:t>例患者将使用药物（万氏阳和解凝膏、万氏阳和解凝膏模拟剂）的随机安排，即列出流水号</w:t>
      </w:r>
      <w:r w:rsidRPr="00FF747C">
        <w:rPr>
          <w:rFonts w:ascii="Times New Roman" w:hAnsi="Times New Roman" w:cs="Times New Roman"/>
          <w:sz w:val="24"/>
          <w:szCs w:val="24"/>
          <w:lang w:val="en-GB"/>
        </w:rPr>
        <w:t>001-064</w:t>
      </w:r>
      <w:r w:rsidRPr="00FF747C">
        <w:rPr>
          <w:rFonts w:ascii="Times New Roman" w:hAnsi="Times New Roman" w:cs="Times New Roman"/>
          <w:sz w:val="24"/>
          <w:szCs w:val="24"/>
          <w:lang w:val="en-GB"/>
        </w:rPr>
        <w:t>所对应的治疗分配。</w:t>
      </w:r>
    </w:p>
    <w:p w:rsidR="009578DB" w:rsidRPr="00FF747C" w:rsidRDefault="0007762F">
      <w:pPr>
        <w:pStyle w:val="aff6"/>
        <w:numPr>
          <w:ilvl w:val="0"/>
          <w:numId w:val="23"/>
        </w:numPr>
        <w:spacing w:beforeLines="50" w:before="156" w:line="360" w:lineRule="auto"/>
        <w:ind w:left="0" w:firstLineChars="0" w:firstLine="0"/>
        <w:outlineLvl w:val="0"/>
        <w:rPr>
          <w:b/>
          <w:sz w:val="28"/>
          <w:szCs w:val="28"/>
        </w:rPr>
      </w:pPr>
      <w:bookmarkStart w:id="46" w:name="_Toc485650949"/>
      <w:bookmarkStart w:id="47" w:name="_Toc489341414"/>
      <w:bookmarkStart w:id="48" w:name="_Toc14175975"/>
      <w:bookmarkStart w:id="49" w:name="_Toc34302535"/>
      <w:bookmarkStart w:id="50" w:name="_Toc481510080"/>
      <w:bookmarkStart w:id="51" w:name="_Toc485373144"/>
      <w:bookmarkStart w:id="52" w:name="_Toc481509402"/>
      <w:bookmarkStart w:id="53" w:name="_Toc481567090"/>
      <w:bookmarkStart w:id="54" w:name="_Toc482958626"/>
      <w:bookmarkStart w:id="55" w:name="_Toc485374456"/>
      <w:bookmarkStart w:id="56" w:name="_Toc481510250"/>
      <w:r w:rsidRPr="00FF747C">
        <w:rPr>
          <w:b/>
          <w:sz w:val="28"/>
          <w:szCs w:val="28"/>
        </w:rPr>
        <w:t>有效性评价</w:t>
      </w:r>
      <w:bookmarkEnd w:id="46"/>
      <w:bookmarkEnd w:id="47"/>
      <w:bookmarkEnd w:id="48"/>
      <w:bookmarkEnd w:id="49"/>
    </w:p>
    <w:p w:rsidR="009578DB" w:rsidRPr="00FF747C" w:rsidRDefault="0007762F">
      <w:pPr>
        <w:pStyle w:val="aff6"/>
        <w:numPr>
          <w:ilvl w:val="1"/>
          <w:numId w:val="23"/>
        </w:numPr>
        <w:spacing w:line="360" w:lineRule="auto"/>
        <w:ind w:firstLineChars="0"/>
        <w:outlineLvl w:val="1"/>
        <w:rPr>
          <w:b/>
          <w:sz w:val="24"/>
        </w:rPr>
      </w:pPr>
      <w:bookmarkStart w:id="57" w:name="_Toc34302536"/>
      <w:r w:rsidRPr="00FF747C">
        <w:rPr>
          <w:b/>
          <w:sz w:val="24"/>
        </w:rPr>
        <w:t>中医证候疗效判定指标</w:t>
      </w:r>
      <w:bookmarkEnd w:id="57"/>
    </w:p>
    <w:p w:rsidR="009578DB" w:rsidRPr="00FF747C" w:rsidRDefault="0007762F" w:rsidP="003C08E2">
      <w:pPr>
        <w:tabs>
          <w:tab w:val="left" w:pos="0"/>
        </w:tabs>
        <w:spacing w:line="360" w:lineRule="auto"/>
        <w:ind w:firstLineChars="200" w:firstLine="480"/>
        <w:textAlignment w:val="baseline"/>
        <w:rPr>
          <w:rFonts w:ascii="Times New Roman" w:hAnsi="Times New Roman" w:cs="Times New Roman"/>
          <w:sz w:val="24"/>
          <w:szCs w:val="24"/>
          <w:lang w:val="en-GB"/>
        </w:rPr>
      </w:pPr>
      <w:bookmarkStart w:id="58" w:name="_Toc481510082"/>
      <w:bookmarkStart w:id="59" w:name="_Toc481509404"/>
      <w:bookmarkStart w:id="60" w:name="_Toc481510252"/>
      <w:bookmarkStart w:id="61" w:name="_Toc481567092"/>
      <w:r w:rsidRPr="00FF747C">
        <w:rPr>
          <w:rFonts w:ascii="Times New Roman" w:hAnsi="Times New Roman" w:cs="Times New Roman"/>
          <w:sz w:val="24"/>
          <w:szCs w:val="24"/>
          <w:lang w:val="en-GB"/>
        </w:rPr>
        <w:t>根据《中药新药治疗乳腺囊性增生病的临床研究指导原则》及国家中医药管理局发布的《中医病证诊断疗效标准》制定。</w:t>
      </w:r>
    </w:p>
    <w:p w:rsidR="009578DB" w:rsidRPr="00FF747C" w:rsidRDefault="0007762F" w:rsidP="003C08E2">
      <w:pPr>
        <w:tabs>
          <w:tab w:val="left" w:pos="0"/>
        </w:tabs>
        <w:spacing w:line="360" w:lineRule="auto"/>
        <w:ind w:firstLineChars="200" w:firstLine="480"/>
        <w:textAlignment w:val="baseline"/>
        <w:rPr>
          <w:rFonts w:ascii="Times New Roman" w:hAnsi="Times New Roman" w:cs="Times New Roman"/>
          <w:sz w:val="24"/>
          <w:szCs w:val="24"/>
          <w:lang w:val="en-GB"/>
        </w:rPr>
      </w:pPr>
      <w:r w:rsidRPr="00FF747C">
        <w:rPr>
          <w:rFonts w:ascii="Times New Roman" w:hAnsi="Times New Roman" w:cs="Times New Roman"/>
          <w:sz w:val="24"/>
          <w:szCs w:val="24"/>
          <w:lang w:val="en-GB"/>
        </w:rPr>
        <w:t>疗效指数</w:t>
      </w:r>
      <w:r w:rsidRPr="00FF747C">
        <w:rPr>
          <w:rFonts w:ascii="Times New Roman" w:hAnsi="Times New Roman" w:cs="Times New Roman"/>
          <w:sz w:val="24"/>
          <w:szCs w:val="24"/>
          <w:lang w:val="en-GB"/>
        </w:rPr>
        <w:t>(n)=[(</w:t>
      </w:r>
      <w:r w:rsidRPr="00FF747C">
        <w:rPr>
          <w:rFonts w:ascii="Times New Roman" w:hAnsi="Times New Roman" w:cs="Times New Roman"/>
          <w:sz w:val="24"/>
          <w:szCs w:val="24"/>
          <w:lang w:val="en-GB"/>
        </w:rPr>
        <w:t>治疗前积分</w:t>
      </w:r>
      <w:r w:rsidRPr="00FF747C">
        <w:rPr>
          <w:rFonts w:ascii="Times New Roman" w:hAnsi="Times New Roman" w:cs="Times New Roman"/>
          <w:sz w:val="24"/>
          <w:szCs w:val="24"/>
          <w:lang w:val="en-GB"/>
        </w:rPr>
        <w:t>-</w:t>
      </w:r>
      <w:r w:rsidRPr="00FF747C">
        <w:rPr>
          <w:rFonts w:ascii="Times New Roman" w:hAnsi="Times New Roman" w:cs="Times New Roman"/>
          <w:sz w:val="24"/>
          <w:szCs w:val="24"/>
          <w:lang w:val="en-GB"/>
        </w:rPr>
        <w:t>治疗后积分</w:t>
      </w:r>
      <w:r w:rsidRPr="00FF747C">
        <w:rPr>
          <w:rFonts w:ascii="Times New Roman" w:hAnsi="Times New Roman" w:cs="Times New Roman"/>
          <w:sz w:val="24"/>
          <w:szCs w:val="24"/>
          <w:lang w:val="en-GB"/>
        </w:rPr>
        <w:t>)/</w:t>
      </w:r>
      <w:r w:rsidRPr="00FF747C">
        <w:rPr>
          <w:rFonts w:ascii="Times New Roman" w:hAnsi="Times New Roman" w:cs="Times New Roman"/>
          <w:sz w:val="24"/>
          <w:szCs w:val="24"/>
          <w:lang w:val="en-GB"/>
        </w:rPr>
        <w:t>治疗前积分</w:t>
      </w:r>
      <w:r w:rsidRPr="00FF747C">
        <w:rPr>
          <w:rFonts w:ascii="Times New Roman" w:hAnsi="Times New Roman" w:cs="Times New Roman"/>
          <w:sz w:val="24"/>
          <w:szCs w:val="24"/>
          <w:lang w:val="en-GB"/>
        </w:rPr>
        <w:t>] ×100%</w:t>
      </w:r>
    </w:p>
    <w:p w:rsidR="009578DB" w:rsidRPr="00FF747C" w:rsidRDefault="0007762F" w:rsidP="003C08E2">
      <w:pPr>
        <w:tabs>
          <w:tab w:val="left" w:pos="0"/>
        </w:tabs>
        <w:spacing w:line="360" w:lineRule="auto"/>
        <w:ind w:firstLineChars="200" w:firstLine="480"/>
        <w:textAlignment w:val="baseline"/>
        <w:rPr>
          <w:rFonts w:ascii="Times New Roman" w:hAnsi="Times New Roman" w:cs="Times New Roman"/>
          <w:sz w:val="24"/>
          <w:szCs w:val="24"/>
          <w:lang w:val="en-GB"/>
        </w:rPr>
      </w:pPr>
      <w:r w:rsidRPr="00FF747C">
        <w:rPr>
          <w:rFonts w:ascii="Times New Roman" w:hAnsi="Times New Roman" w:cs="Times New Roman"/>
          <w:sz w:val="24"/>
          <w:szCs w:val="24"/>
          <w:lang w:val="en-GB"/>
        </w:rPr>
        <w:t>临床治愈：临床症状、体征消失或基本消失，</w:t>
      </w:r>
      <w:r w:rsidRPr="00FF747C">
        <w:rPr>
          <w:rFonts w:ascii="Times New Roman" w:hAnsi="Times New Roman" w:cs="Times New Roman"/>
          <w:sz w:val="24"/>
          <w:szCs w:val="24"/>
          <w:lang w:val="en-GB"/>
        </w:rPr>
        <w:t>n≥95%</w:t>
      </w:r>
    </w:p>
    <w:p w:rsidR="009578DB" w:rsidRPr="00FF747C" w:rsidRDefault="0007762F" w:rsidP="003C08E2">
      <w:pPr>
        <w:tabs>
          <w:tab w:val="left" w:pos="0"/>
        </w:tabs>
        <w:spacing w:line="360" w:lineRule="auto"/>
        <w:ind w:firstLineChars="200" w:firstLine="480"/>
        <w:textAlignment w:val="baseline"/>
        <w:rPr>
          <w:rFonts w:ascii="Times New Roman" w:hAnsi="Times New Roman" w:cs="Times New Roman"/>
          <w:sz w:val="24"/>
          <w:szCs w:val="24"/>
          <w:lang w:val="en-GB"/>
        </w:rPr>
      </w:pPr>
      <w:r w:rsidRPr="00FF747C">
        <w:rPr>
          <w:rFonts w:ascii="Times New Roman" w:hAnsi="Times New Roman" w:cs="Times New Roman"/>
          <w:sz w:val="24"/>
          <w:szCs w:val="24"/>
          <w:lang w:val="en-GB"/>
        </w:rPr>
        <w:t>显效：临床症状、体征明显改善，</w:t>
      </w:r>
      <w:r w:rsidRPr="00FF747C">
        <w:rPr>
          <w:rFonts w:ascii="Times New Roman" w:hAnsi="Times New Roman" w:cs="Times New Roman"/>
          <w:sz w:val="24"/>
          <w:szCs w:val="24"/>
          <w:lang w:val="en-GB"/>
        </w:rPr>
        <w:t>70%≤n&lt;95%</w:t>
      </w:r>
    </w:p>
    <w:p w:rsidR="009578DB" w:rsidRPr="00FF747C" w:rsidRDefault="0007762F" w:rsidP="003C08E2">
      <w:pPr>
        <w:tabs>
          <w:tab w:val="left" w:pos="0"/>
        </w:tabs>
        <w:spacing w:line="360" w:lineRule="auto"/>
        <w:ind w:firstLineChars="200" w:firstLine="480"/>
        <w:textAlignment w:val="baseline"/>
        <w:rPr>
          <w:rFonts w:ascii="Times New Roman" w:hAnsi="Times New Roman" w:cs="Times New Roman"/>
          <w:sz w:val="24"/>
          <w:szCs w:val="24"/>
          <w:lang w:val="en-GB"/>
        </w:rPr>
      </w:pPr>
      <w:r w:rsidRPr="00FF747C">
        <w:rPr>
          <w:rFonts w:ascii="Times New Roman" w:hAnsi="Times New Roman" w:cs="Times New Roman"/>
          <w:sz w:val="24"/>
          <w:szCs w:val="24"/>
          <w:lang w:val="en-GB"/>
        </w:rPr>
        <w:t>有效：临床症状、体征明显均有好转，</w:t>
      </w:r>
      <w:r w:rsidRPr="00FF747C">
        <w:rPr>
          <w:rFonts w:ascii="Times New Roman" w:hAnsi="Times New Roman" w:cs="Times New Roman"/>
          <w:sz w:val="24"/>
          <w:szCs w:val="24"/>
          <w:lang w:val="en-GB"/>
        </w:rPr>
        <w:t>30%≤n≤70%</w:t>
      </w:r>
    </w:p>
    <w:p w:rsidR="009578DB" w:rsidRPr="00FF747C" w:rsidRDefault="0007762F" w:rsidP="003C08E2">
      <w:pPr>
        <w:tabs>
          <w:tab w:val="left" w:pos="0"/>
        </w:tabs>
        <w:spacing w:line="360" w:lineRule="auto"/>
        <w:ind w:firstLineChars="200" w:firstLine="480"/>
        <w:textAlignment w:val="baseline"/>
        <w:rPr>
          <w:rFonts w:ascii="Times New Roman" w:hAnsi="Times New Roman" w:cs="Times New Roman"/>
          <w:sz w:val="24"/>
          <w:szCs w:val="24"/>
          <w:lang w:val="en-GB"/>
        </w:rPr>
      </w:pPr>
      <w:r w:rsidRPr="00FF747C">
        <w:rPr>
          <w:rFonts w:ascii="Times New Roman" w:hAnsi="Times New Roman" w:cs="Times New Roman"/>
          <w:sz w:val="24"/>
          <w:szCs w:val="24"/>
          <w:lang w:val="en-GB"/>
        </w:rPr>
        <w:t>无效：临床症状、体征均无明显改善，甚或加重，</w:t>
      </w:r>
      <w:r w:rsidRPr="00FF747C">
        <w:rPr>
          <w:rFonts w:ascii="Times New Roman" w:hAnsi="Times New Roman" w:cs="Times New Roman"/>
          <w:sz w:val="24"/>
          <w:szCs w:val="24"/>
          <w:lang w:val="en-GB"/>
        </w:rPr>
        <w:t>n&lt;30%</w:t>
      </w:r>
    </w:p>
    <w:p w:rsidR="009578DB" w:rsidRPr="00FF747C" w:rsidRDefault="0007762F" w:rsidP="003C08E2">
      <w:pPr>
        <w:tabs>
          <w:tab w:val="left" w:pos="0"/>
        </w:tabs>
        <w:spacing w:line="360" w:lineRule="auto"/>
        <w:ind w:firstLineChars="200" w:firstLine="480"/>
        <w:textAlignment w:val="baseline"/>
        <w:rPr>
          <w:rFonts w:ascii="Times New Roman" w:hAnsi="Times New Roman" w:cs="Times New Roman"/>
          <w:sz w:val="24"/>
          <w:szCs w:val="24"/>
        </w:rPr>
      </w:pPr>
      <w:r w:rsidRPr="00FF747C">
        <w:rPr>
          <w:rFonts w:ascii="Times New Roman" w:hAnsi="Times New Roman" w:cs="Times New Roman"/>
          <w:sz w:val="24"/>
          <w:szCs w:val="24"/>
        </w:rPr>
        <w:t>中医证候疗效按临床治愈、显效、有效、无效分别计算例数和百分数，采用卡方检验对两组进行比较。按愈显率和总有效率分别计算例数和百分数，采用卡方检验对两组进行比较，并计算组间率差的</w:t>
      </w:r>
      <w:r w:rsidRPr="00FF747C">
        <w:rPr>
          <w:rFonts w:ascii="Times New Roman" w:hAnsi="Times New Roman" w:cs="Times New Roman"/>
          <w:sz w:val="24"/>
          <w:szCs w:val="24"/>
        </w:rPr>
        <w:t>95%</w:t>
      </w:r>
      <w:r w:rsidRPr="00FF747C">
        <w:rPr>
          <w:rFonts w:ascii="Times New Roman" w:hAnsi="Times New Roman" w:cs="Times New Roman"/>
          <w:sz w:val="24"/>
          <w:szCs w:val="24"/>
        </w:rPr>
        <w:t>可信区间。</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661"/>
        <w:gridCol w:w="5143"/>
        <w:gridCol w:w="1502"/>
      </w:tblGrid>
      <w:tr w:rsidR="009578DB" w:rsidRPr="00FF747C">
        <w:trPr>
          <w:trHeight w:val="405"/>
        </w:trPr>
        <w:tc>
          <w:tcPr>
            <w:tcW w:w="1000" w:type="pct"/>
            <w:shd w:val="clear" w:color="auto" w:fill="D9D9D9" w:themeFill="background1" w:themeFillShade="D9"/>
            <w:vAlign w:val="center"/>
          </w:tcPr>
          <w:p w:rsidR="009578DB" w:rsidRPr="00FF747C" w:rsidRDefault="0007762F">
            <w:pPr>
              <w:jc w:val="center"/>
              <w:rPr>
                <w:rFonts w:ascii="Times New Roman" w:hAnsi="Times New Roman" w:cs="Times New Roman"/>
                <w:b/>
                <w:szCs w:val="21"/>
              </w:rPr>
            </w:pPr>
            <w:r w:rsidRPr="00FF747C">
              <w:rPr>
                <w:rFonts w:ascii="Times New Roman" w:hAnsi="Times New Roman" w:cs="Times New Roman"/>
                <w:b/>
                <w:szCs w:val="21"/>
              </w:rPr>
              <w:t>指标</w:t>
            </w:r>
          </w:p>
        </w:tc>
        <w:tc>
          <w:tcPr>
            <w:tcW w:w="3096" w:type="pct"/>
            <w:shd w:val="clear" w:color="auto" w:fill="D9D9D9" w:themeFill="background1" w:themeFillShade="D9"/>
            <w:vAlign w:val="center"/>
          </w:tcPr>
          <w:p w:rsidR="009578DB" w:rsidRPr="00FF747C" w:rsidRDefault="0007762F">
            <w:pPr>
              <w:jc w:val="center"/>
              <w:rPr>
                <w:rFonts w:ascii="Times New Roman" w:hAnsi="Times New Roman" w:cs="Times New Roman"/>
                <w:b/>
                <w:szCs w:val="21"/>
              </w:rPr>
            </w:pPr>
            <w:r w:rsidRPr="00FF747C">
              <w:rPr>
                <w:rFonts w:ascii="Times New Roman" w:hAnsi="Times New Roman" w:cs="Times New Roman"/>
                <w:b/>
                <w:szCs w:val="21"/>
              </w:rPr>
              <w:t>衍生规则</w:t>
            </w:r>
          </w:p>
        </w:tc>
        <w:tc>
          <w:tcPr>
            <w:tcW w:w="904" w:type="pct"/>
            <w:shd w:val="clear" w:color="auto" w:fill="D9D9D9" w:themeFill="background1" w:themeFillShade="D9"/>
            <w:vAlign w:val="center"/>
          </w:tcPr>
          <w:p w:rsidR="009578DB" w:rsidRPr="00FF747C" w:rsidRDefault="0007762F">
            <w:pPr>
              <w:jc w:val="center"/>
              <w:rPr>
                <w:rFonts w:ascii="Times New Roman" w:hAnsi="Times New Roman" w:cs="Times New Roman"/>
                <w:b/>
                <w:szCs w:val="21"/>
              </w:rPr>
            </w:pPr>
            <w:r w:rsidRPr="00FF747C">
              <w:rPr>
                <w:rFonts w:ascii="Times New Roman" w:hAnsi="Times New Roman" w:cs="Times New Roman"/>
                <w:b/>
                <w:szCs w:val="21"/>
              </w:rPr>
              <w:t>分析人群</w:t>
            </w:r>
          </w:p>
        </w:tc>
      </w:tr>
      <w:tr w:rsidR="009578DB" w:rsidRPr="00FF747C">
        <w:trPr>
          <w:trHeight w:val="624"/>
        </w:trPr>
        <w:tc>
          <w:tcPr>
            <w:tcW w:w="1000" w:type="pct"/>
            <w:vAlign w:val="center"/>
          </w:tcPr>
          <w:p w:rsidR="009578DB" w:rsidRPr="00FF747C" w:rsidRDefault="0007762F">
            <w:pPr>
              <w:rPr>
                <w:rFonts w:ascii="Times New Roman" w:hAnsi="Times New Roman" w:cs="Times New Roman"/>
                <w:szCs w:val="21"/>
              </w:rPr>
            </w:pPr>
            <w:r w:rsidRPr="00FF747C">
              <w:rPr>
                <w:rFonts w:ascii="Times New Roman" w:hAnsi="Times New Roman" w:cs="Times New Roman"/>
                <w:szCs w:val="21"/>
              </w:rPr>
              <w:t>愈显</w:t>
            </w:r>
          </w:p>
        </w:tc>
        <w:tc>
          <w:tcPr>
            <w:tcW w:w="3096" w:type="pct"/>
            <w:vAlign w:val="center"/>
          </w:tcPr>
          <w:p w:rsidR="009578DB" w:rsidRPr="00FF747C" w:rsidRDefault="0007762F">
            <w:pPr>
              <w:rPr>
                <w:rFonts w:ascii="Times New Roman" w:hAnsi="Times New Roman" w:cs="Times New Roman"/>
                <w:szCs w:val="21"/>
              </w:rPr>
            </w:pPr>
            <w:r w:rsidRPr="00FF747C">
              <w:rPr>
                <w:rFonts w:ascii="Times New Roman" w:hAnsi="Times New Roman" w:cs="Times New Roman"/>
                <w:sz w:val="24"/>
                <w:szCs w:val="24"/>
                <w:lang w:val="en-GB"/>
              </w:rPr>
              <w:t>治愈</w:t>
            </w:r>
            <w:r w:rsidRPr="00FF747C">
              <w:rPr>
                <w:rFonts w:ascii="Times New Roman" w:hAnsi="Times New Roman" w:cs="Times New Roman"/>
                <w:szCs w:val="21"/>
              </w:rPr>
              <w:t>例数</w:t>
            </w:r>
            <w:r w:rsidRPr="00FF747C">
              <w:rPr>
                <w:rFonts w:ascii="Times New Roman" w:hAnsi="Times New Roman" w:cs="Times New Roman"/>
                <w:szCs w:val="21"/>
              </w:rPr>
              <w:t>+</w:t>
            </w:r>
            <w:r w:rsidRPr="00FF747C">
              <w:rPr>
                <w:rFonts w:ascii="Times New Roman" w:hAnsi="Times New Roman" w:cs="Times New Roman"/>
                <w:szCs w:val="21"/>
              </w:rPr>
              <w:t>显效例数</w:t>
            </w:r>
          </w:p>
        </w:tc>
        <w:tc>
          <w:tcPr>
            <w:tcW w:w="904" w:type="pct"/>
            <w:vMerge w:val="restart"/>
            <w:vAlign w:val="center"/>
          </w:tcPr>
          <w:p w:rsidR="009578DB" w:rsidRPr="00FF747C" w:rsidRDefault="0007762F">
            <w:pPr>
              <w:jc w:val="center"/>
              <w:rPr>
                <w:rFonts w:ascii="Times New Roman" w:hAnsi="Times New Roman" w:cs="Times New Roman"/>
                <w:szCs w:val="21"/>
              </w:rPr>
            </w:pPr>
            <w:r w:rsidRPr="00FF747C">
              <w:rPr>
                <w:rFonts w:ascii="Times New Roman" w:hAnsi="Times New Roman" w:cs="Times New Roman"/>
                <w:szCs w:val="21"/>
              </w:rPr>
              <w:t>FAS&amp;PPS</w:t>
            </w:r>
          </w:p>
        </w:tc>
      </w:tr>
      <w:tr w:rsidR="009578DB" w:rsidRPr="00FF747C">
        <w:trPr>
          <w:trHeight w:val="624"/>
        </w:trPr>
        <w:tc>
          <w:tcPr>
            <w:tcW w:w="1000" w:type="pct"/>
            <w:vAlign w:val="center"/>
          </w:tcPr>
          <w:p w:rsidR="009578DB" w:rsidRPr="00FF747C" w:rsidRDefault="0007762F">
            <w:pPr>
              <w:rPr>
                <w:rFonts w:ascii="Times New Roman" w:hAnsi="Times New Roman" w:cs="Times New Roman"/>
                <w:szCs w:val="21"/>
              </w:rPr>
            </w:pPr>
            <w:r w:rsidRPr="00FF747C">
              <w:rPr>
                <w:rFonts w:ascii="Times New Roman" w:hAnsi="Times New Roman" w:cs="Times New Roman"/>
                <w:szCs w:val="21"/>
              </w:rPr>
              <w:t>总有效</w:t>
            </w:r>
          </w:p>
        </w:tc>
        <w:tc>
          <w:tcPr>
            <w:tcW w:w="3096" w:type="pct"/>
            <w:vAlign w:val="center"/>
          </w:tcPr>
          <w:p w:rsidR="009578DB" w:rsidRPr="00FF747C" w:rsidRDefault="0007762F">
            <w:pPr>
              <w:rPr>
                <w:rFonts w:ascii="Times New Roman" w:hAnsi="Times New Roman" w:cs="Times New Roman"/>
                <w:szCs w:val="21"/>
              </w:rPr>
            </w:pPr>
            <w:r w:rsidRPr="00FF747C">
              <w:rPr>
                <w:rFonts w:ascii="Times New Roman" w:hAnsi="Times New Roman" w:cs="Times New Roman"/>
                <w:sz w:val="24"/>
                <w:szCs w:val="24"/>
                <w:lang w:val="en-GB"/>
              </w:rPr>
              <w:t>治愈</w:t>
            </w:r>
            <w:r w:rsidRPr="00FF747C">
              <w:rPr>
                <w:rFonts w:ascii="Times New Roman" w:hAnsi="Times New Roman" w:cs="Times New Roman"/>
                <w:szCs w:val="21"/>
              </w:rPr>
              <w:t>例数</w:t>
            </w:r>
            <w:r w:rsidRPr="00FF747C">
              <w:rPr>
                <w:rFonts w:ascii="Times New Roman" w:hAnsi="Times New Roman" w:cs="Times New Roman"/>
                <w:szCs w:val="21"/>
              </w:rPr>
              <w:t>+</w:t>
            </w:r>
            <w:r w:rsidRPr="00FF747C">
              <w:rPr>
                <w:rFonts w:ascii="Times New Roman" w:hAnsi="Times New Roman" w:cs="Times New Roman"/>
                <w:szCs w:val="21"/>
              </w:rPr>
              <w:t>显效例数</w:t>
            </w:r>
            <w:r w:rsidRPr="00FF747C">
              <w:rPr>
                <w:rFonts w:ascii="Times New Roman" w:hAnsi="Times New Roman" w:cs="Times New Roman"/>
                <w:szCs w:val="21"/>
              </w:rPr>
              <w:t>+</w:t>
            </w:r>
            <w:r w:rsidRPr="00FF747C">
              <w:rPr>
                <w:rFonts w:ascii="Times New Roman" w:hAnsi="Times New Roman" w:cs="Times New Roman"/>
                <w:szCs w:val="21"/>
              </w:rPr>
              <w:t>有效例数</w:t>
            </w:r>
          </w:p>
        </w:tc>
        <w:tc>
          <w:tcPr>
            <w:tcW w:w="904" w:type="pct"/>
            <w:vMerge/>
            <w:vAlign w:val="center"/>
          </w:tcPr>
          <w:p w:rsidR="009578DB" w:rsidRPr="00FF747C" w:rsidRDefault="009578DB">
            <w:pPr>
              <w:rPr>
                <w:rFonts w:ascii="Times New Roman" w:hAnsi="Times New Roman" w:cs="Times New Roman"/>
                <w:szCs w:val="21"/>
              </w:rPr>
            </w:pPr>
          </w:p>
        </w:tc>
      </w:tr>
    </w:tbl>
    <w:p w:rsidR="009578DB" w:rsidRPr="00FF747C" w:rsidRDefault="009578DB">
      <w:pPr>
        <w:tabs>
          <w:tab w:val="left" w:pos="0"/>
        </w:tabs>
        <w:spacing w:line="360" w:lineRule="auto"/>
        <w:ind w:firstLineChars="176" w:firstLine="422"/>
        <w:textAlignment w:val="baseline"/>
        <w:rPr>
          <w:rFonts w:ascii="Times New Roman" w:hAnsi="Times New Roman" w:cs="Times New Roman"/>
          <w:sz w:val="24"/>
          <w:szCs w:val="24"/>
        </w:rPr>
      </w:pPr>
    </w:p>
    <w:p w:rsidR="009578DB" w:rsidRPr="00FF747C" w:rsidRDefault="0007762F">
      <w:pPr>
        <w:pStyle w:val="aff6"/>
        <w:numPr>
          <w:ilvl w:val="1"/>
          <w:numId w:val="23"/>
        </w:numPr>
        <w:spacing w:line="360" w:lineRule="auto"/>
        <w:ind w:firstLineChars="0"/>
        <w:outlineLvl w:val="1"/>
        <w:rPr>
          <w:b/>
          <w:sz w:val="24"/>
        </w:rPr>
      </w:pPr>
      <w:bookmarkStart w:id="62" w:name="_Toc34302537"/>
      <w:r w:rsidRPr="00FF747C">
        <w:rPr>
          <w:b/>
          <w:sz w:val="24"/>
        </w:rPr>
        <w:t>乳房疼痛程度</w:t>
      </w:r>
      <w:r w:rsidRPr="00FF747C">
        <w:rPr>
          <w:b/>
          <w:sz w:val="24"/>
        </w:rPr>
        <w:t>VAS</w:t>
      </w:r>
      <w:r w:rsidRPr="00FF747C">
        <w:rPr>
          <w:b/>
          <w:sz w:val="24"/>
        </w:rPr>
        <w:t>评分、乳房疼痛天数和乳腺靶肿块最大径的指标分析</w:t>
      </w:r>
      <w:bookmarkEnd w:id="62"/>
    </w:p>
    <w:p w:rsidR="009578DB" w:rsidRPr="00FF747C" w:rsidRDefault="0007762F">
      <w:pPr>
        <w:tabs>
          <w:tab w:val="left" w:pos="0"/>
        </w:tabs>
        <w:spacing w:line="360" w:lineRule="auto"/>
        <w:ind w:firstLineChars="200" w:firstLine="480"/>
        <w:textAlignment w:val="baseline"/>
        <w:rPr>
          <w:rFonts w:ascii="Times New Roman" w:hAnsi="Times New Roman" w:cs="Times New Roman"/>
          <w:b/>
          <w:sz w:val="24"/>
          <w:szCs w:val="24"/>
        </w:rPr>
      </w:pPr>
      <w:r w:rsidRPr="00FF747C">
        <w:rPr>
          <w:rFonts w:ascii="Times New Roman" w:hAnsi="Times New Roman" w:cs="Times New Roman"/>
          <w:sz w:val="24"/>
          <w:szCs w:val="24"/>
          <w:lang w:val="en-GB"/>
        </w:rPr>
        <w:t>每个月经周期乳房疼痛程度</w:t>
      </w:r>
      <w:r w:rsidRPr="00FF747C">
        <w:rPr>
          <w:rFonts w:ascii="Times New Roman" w:hAnsi="Times New Roman" w:cs="Times New Roman"/>
          <w:sz w:val="24"/>
          <w:szCs w:val="24"/>
          <w:lang w:val="en-GB"/>
        </w:rPr>
        <w:t>VAS</w:t>
      </w:r>
      <w:r w:rsidRPr="00FF747C">
        <w:rPr>
          <w:rFonts w:ascii="Times New Roman" w:hAnsi="Times New Roman" w:cs="Times New Roman"/>
          <w:sz w:val="24"/>
          <w:szCs w:val="24"/>
          <w:lang w:val="en-GB"/>
        </w:rPr>
        <w:t>评分（</w:t>
      </w:r>
      <w:r w:rsidRPr="00FF747C">
        <w:rPr>
          <w:rFonts w:ascii="Times New Roman" w:hAnsi="Times New Roman" w:cs="Times New Roman"/>
          <w:sz w:val="24"/>
          <w:szCs w:val="24"/>
        </w:rPr>
        <w:t>分</w:t>
      </w:r>
      <w:r w:rsidRPr="00FF747C">
        <w:rPr>
          <w:rFonts w:ascii="Times New Roman" w:hAnsi="Times New Roman" w:cs="Times New Roman"/>
          <w:sz w:val="24"/>
          <w:szCs w:val="24"/>
          <w:lang w:val="en-GB"/>
        </w:rPr>
        <w:t>）、月经周期内乳房疼痛天数（</w:t>
      </w:r>
      <w:r w:rsidRPr="00FF747C">
        <w:rPr>
          <w:rFonts w:ascii="Times New Roman" w:hAnsi="Times New Roman" w:cs="Times New Roman"/>
          <w:sz w:val="24"/>
          <w:szCs w:val="24"/>
        </w:rPr>
        <w:t>天</w:t>
      </w:r>
      <w:r w:rsidRPr="00FF747C">
        <w:rPr>
          <w:rFonts w:ascii="Times New Roman" w:hAnsi="Times New Roman" w:cs="Times New Roman"/>
          <w:sz w:val="24"/>
          <w:szCs w:val="24"/>
          <w:lang w:val="en-GB"/>
        </w:rPr>
        <w:t>）、乳腺靶肿块最大径（</w:t>
      </w:r>
      <w:r w:rsidRPr="00FF747C">
        <w:rPr>
          <w:rFonts w:ascii="Times New Roman" w:hAnsi="Times New Roman" w:cs="Times New Roman"/>
          <w:sz w:val="24"/>
          <w:szCs w:val="24"/>
          <w:lang w:val="en-GB"/>
        </w:rPr>
        <w:t>cm</w:t>
      </w:r>
      <w:r w:rsidRPr="00FF747C">
        <w:rPr>
          <w:rFonts w:ascii="Times New Roman" w:hAnsi="Times New Roman" w:cs="Times New Roman"/>
          <w:sz w:val="24"/>
          <w:szCs w:val="24"/>
          <w:lang w:val="en-GB"/>
        </w:rPr>
        <w:t>）分别描述治疗后各指标相对于基线的变化，计算例数、均数、标准差、中位数、最小值、最大值，采用配对</w:t>
      </w:r>
      <w:r w:rsidRPr="00D37A1C">
        <w:rPr>
          <w:rFonts w:ascii="Times New Roman" w:hAnsi="Times New Roman" w:cs="Times New Roman"/>
          <w:i/>
          <w:sz w:val="24"/>
          <w:szCs w:val="24"/>
          <w:lang w:val="en-GB"/>
        </w:rPr>
        <w:t>t</w:t>
      </w:r>
      <w:r w:rsidRPr="00FF747C">
        <w:rPr>
          <w:rFonts w:ascii="Times New Roman" w:hAnsi="Times New Roman" w:cs="Times New Roman"/>
          <w:sz w:val="24"/>
          <w:szCs w:val="24"/>
          <w:lang w:val="en-GB"/>
        </w:rPr>
        <w:t>检验或符号秩检验进行组内比较，采用方差分析</w:t>
      </w:r>
      <w:r w:rsidRPr="00FF747C">
        <w:rPr>
          <w:rFonts w:ascii="Times New Roman" w:hAnsi="Times New Roman" w:cs="Times New Roman"/>
          <w:sz w:val="24"/>
          <w:szCs w:val="24"/>
        </w:rPr>
        <w:t>或两独立样本秩和检验</w:t>
      </w:r>
      <w:r w:rsidRPr="00FF747C">
        <w:rPr>
          <w:rFonts w:ascii="Times New Roman" w:hAnsi="Times New Roman" w:cs="Times New Roman"/>
          <w:sz w:val="24"/>
          <w:szCs w:val="24"/>
          <w:lang w:val="en-GB"/>
        </w:rPr>
        <w:t>对两组治疗后相对于基线的变化进行组间比较。采用协方差分析模型对两组治疗后相对于基线的差值进行比较，模型中以基线为协变量，同时考虑分组的作用。并以此模型为基础，计算组间变化</w:t>
      </w:r>
      <w:r w:rsidRPr="00FF747C">
        <w:rPr>
          <w:rFonts w:ascii="Times New Roman" w:hAnsi="Times New Roman" w:cs="Times New Roman"/>
          <w:sz w:val="24"/>
          <w:szCs w:val="24"/>
          <w:lang w:val="en-GB"/>
        </w:rPr>
        <w:lastRenderedPageBreak/>
        <w:t>值之差的最小二乘均数及其</w:t>
      </w:r>
      <w:r w:rsidRPr="00FF747C">
        <w:rPr>
          <w:rFonts w:ascii="Times New Roman" w:hAnsi="Times New Roman" w:cs="Times New Roman"/>
          <w:sz w:val="24"/>
          <w:szCs w:val="24"/>
          <w:lang w:val="en-GB"/>
        </w:rPr>
        <w:t>95%</w:t>
      </w:r>
      <w:r w:rsidRPr="00FF747C">
        <w:rPr>
          <w:rFonts w:ascii="Times New Roman" w:hAnsi="Times New Roman" w:cs="Times New Roman"/>
          <w:sz w:val="24"/>
          <w:szCs w:val="24"/>
          <w:lang w:val="en-GB"/>
        </w:rPr>
        <w:t>可信区间。</w:t>
      </w:r>
    </w:p>
    <w:p w:rsidR="009578DB" w:rsidRPr="00FF747C" w:rsidRDefault="0007762F">
      <w:pPr>
        <w:pStyle w:val="aff6"/>
        <w:numPr>
          <w:ilvl w:val="0"/>
          <w:numId w:val="23"/>
        </w:numPr>
        <w:spacing w:beforeLines="50" w:before="156" w:line="360" w:lineRule="auto"/>
        <w:ind w:left="0" w:firstLineChars="0" w:firstLine="0"/>
        <w:outlineLvl w:val="0"/>
        <w:rPr>
          <w:b/>
          <w:sz w:val="28"/>
          <w:szCs w:val="28"/>
        </w:rPr>
      </w:pPr>
      <w:bookmarkStart w:id="63" w:name="_Toc481510083"/>
      <w:bookmarkStart w:id="64" w:name="_Toc485374458"/>
      <w:bookmarkStart w:id="65" w:name="_Toc481567093"/>
      <w:bookmarkStart w:id="66" w:name="_Toc14175977"/>
      <w:bookmarkStart w:id="67" w:name="_Toc485650951"/>
      <w:bookmarkStart w:id="68" w:name="_Toc481509405"/>
      <w:bookmarkStart w:id="69" w:name="_Toc489341416"/>
      <w:bookmarkStart w:id="70" w:name="_Toc481510253"/>
      <w:bookmarkStart w:id="71" w:name="_Toc482958630"/>
      <w:bookmarkStart w:id="72" w:name="_Toc485373146"/>
      <w:bookmarkStart w:id="73" w:name="_Toc34302538"/>
      <w:bookmarkEnd w:id="58"/>
      <w:bookmarkEnd w:id="59"/>
      <w:bookmarkEnd w:id="60"/>
      <w:bookmarkEnd w:id="61"/>
      <w:r w:rsidRPr="00FF747C">
        <w:rPr>
          <w:b/>
          <w:sz w:val="28"/>
          <w:szCs w:val="28"/>
        </w:rPr>
        <w:t>安全性评价</w:t>
      </w:r>
      <w:bookmarkEnd w:id="63"/>
      <w:bookmarkEnd w:id="64"/>
      <w:bookmarkEnd w:id="65"/>
      <w:bookmarkEnd w:id="66"/>
      <w:bookmarkEnd w:id="67"/>
      <w:bookmarkEnd w:id="68"/>
      <w:bookmarkEnd w:id="69"/>
      <w:bookmarkEnd w:id="70"/>
      <w:bookmarkEnd w:id="71"/>
      <w:bookmarkEnd w:id="72"/>
      <w:bookmarkEnd w:id="73"/>
    </w:p>
    <w:p w:rsidR="009578DB" w:rsidRPr="00FF747C" w:rsidRDefault="0007762F">
      <w:pPr>
        <w:pStyle w:val="aff6"/>
        <w:numPr>
          <w:ilvl w:val="1"/>
          <w:numId w:val="23"/>
        </w:numPr>
        <w:spacing w:line="360" w:lineRule="auto"/>
        <w:ind w:firstLineChars="0"/>
        <w:outlineLvl w:val="1"/>
        <w:rPr>
          <w:b/>
          <w:sz w:val="24"/>
        </w:rPr>
      </w:pPr>
      <w:bookmarkStart w:id="74" w:name="_Toc34302539"/>
      <w:r w:rsidRPr="00FF747C">
        <w:rPr>
          <w:b/>
          <w:sz w:val="24"/>
        </w:rPr>
        <w:t>不良事件</w:t>
      </w:r>
      <w:bookmarkEnd w:id="74"/>
    </w:p>
    <w:p w:rsidR="009578DB" w:rsidRPr="00FF747C" w:rsidRDefault="0007762F" w:rsidP="009A2CB9">
      <w:pPr>
        <w:spacing w:line="360" w:lineRule="auto"/>
        <w:ind w:firstLineChars="200" w:firstLine="480"/>
        <w:rPr>
          <w:rFonts w:ascii="Times New Roman" w:hAnsi="Times New Roman" w:cs="Times New Roman"/>
          <w:sz w:val="24"/>
          <w:szCs w:val="32"/>
        </w:rPr>
      </w:pPr>
      <w:r w:rsidRPr="00FF747C">
        <w:rPr>
          <w:rFonts w:ascii="Times New Roman" w:hAnsi="Times New Roman" w:cs="Times New Roman"/>
          <w:sz w:val="24"/>
          <w:szCs w:val="32"/>
        </w:rPr>
        <w:t>不良事件，</w:t>
      </w:r>
      <w:r w:rsidRPr="00FF747C">
        <w:rPr>
          <w:rFonts w:ascii="Times New Roman" w:hAnsi="Times New Roman" w:cs="Times New Roman"/>
          <w:sz w:val="24"/>
          <w:szCs w:val="24"/>
        </w:rPr>
        <w:t>自首次用药后到末次随访期间发生的</w:t>
      </w:r>
      <w:r w:rsidRPr="00FF747C">
        <w:rPr>
          <w:rFonts w:ascii="Times New Roman" w:hAnsi="Times New Roman" w:cs="Times New Roman"/>
          <w:sz w:val="24"/>
          <w:szCs w:val="24"/>
        </w:rPr>
        <w:t>AE</w:t>
      </w:r>
      <w:r w:rsidRPr="00FF747C">
        <w:rPr>
          <w:rFonts w:ascii="Times New Roman" w:hAnsi="Times New Roman" w:cs="Times New Roman"/>
          <w:sz w:val="24"/>
          <w:szCs w:val="24"/>
        </w:rPr>
        <w:t>均需要被收集和记录。试验期间应如实填写不良事件记录表，包括不良事件的名称、发生时间、严重程度、结束时间、与试验用药的相关性、采取的措施和转归等。不良事件应记录在指定的病例报告表的不良事件中。还</w:t>
      </w:r>
      <w:r w:rsidR="00E36B6E">
        <w:rPr>
          <w:rFonts w:ascii="Times New Roman" w:hAnsi="Times New Roman" w:cs="Times New Roman"/>
          <w:sz w:val="24"/>
          <w:szCs w:val="32"/>
        </w:rPr>
        <w:t>包括乳房用药局部皮肤刺激症状等</w:t>
      </w:r>
      <w:r w:rsidR="00E36B6E">
        <w:rPr>
          <w:rFonts w:ascii="Times New Roman" w:hAnsi="Times New Roman" w:cs="Times New Roman" w:hint="eastAsia"/>
          <w:sz w:val="24"/>
          <w:szCs w:val="32"/>
        </w:rPr>
        <w:t>，</w:t>
      </w:r>
      <w:r w:rsidRPr="00FF747C">
        <w:rPr>
          <w:rFonts w:ascii="Times New Roman" w:hAnsi="Times New Roman" w:cs="Times New Roman"/>
          <w:sz w:val="24"/>
          <w:szCs w:val="32"/>
        </w:rPr>
        <w:t>随时详细记录。当乳房局部皮肤出现皮疹等，需拍照记录并存档。统计分析用药局部不能耐受的情况及比例。</w:t>
      </w:r>
    </w:p>
    <w:p w:rsidR="009578DB" w:rsidRPr="00FF747C" w:rsidRDefault="009578DB">
      <w:pPr>
        <w:ind w:firstLineChars="200" w:firstLine="480"/>
        <w:rPr>
          <w:rFonts w:ascii="Times New Roman" w:hAnsi="Times New Roman" w:cs="Times New Roman"/>
          <w:sz w:val="24"/>
          <w:szCs w:val="32"/>
        </w:rPr>
      </w:pP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661"/>
        <w:gridCol w:w="5510"/>
        <w:gridCol w:w="1135"/>
      </w:tblGrid>
      <w:tr w:rsidR="009578DB" w:rsidRPr="00FF747C">
        <w:trPr>
          <w:trHeight w:val="405"/>
        </w:trPr>
        <w:tc>
          <w:tcPr>
            <w:tcW w:w="1000" w:type="pct"/>
            <w:shd w:val="clear" w:color="auto" w:fill="D9D9D9" w:themeFill="background1" w:themeFillShade="D9"/>
            <w:vAlign w:val="center"/>
          </w:tcPr>
          <w:p w:rsidR="009578DB" w:rsidRPr="00FF747C" w:rsidRDefault="0007762F">
            <w:pPr>
              <w:jc w:val="center"/>
              <w:rPr>
                <w:rFonts w:ascii="Times New Roman" w:hAnsi="Times New Roman" w:cs="Times New Roman"/>
                <w:b/>
                <w:szCs w:val="21"/>
              </w:rPr>
            </w:pPr>
            <w:r w:rsidRPr="00FF747C">
              <w:rPr>
                <w:rFonts w:ascii="Times New Roman" w:hAnsi="Times New Roman" w:cs="Times New Roman"/>
                <w:b/>
                <w:szCs w:val="21"/>
              </w:rPr>
              <w:t>研究终点</w:t>
            </w:r>
          </w:p>
        </w:tc>
        <w:tc>
          <w:tcPr>
            <w:tcW w:w="3317" w:type="pct"/>
            <w:shd w:val="clear" w:color="auto" w:fill="D9D9D9" w:themeFill="background1" w:themeFillShade="D9"/>
            <w:vAlign w:val="center"/>
          </w:tcPr>
          <w:p w:rsidR="009578DB" w:rsidRPr="00FF747C" w:rsidRDefault="0007762F">
            <w:pPr>
              <w:jc w:val="center"/>
              <w:rPr>
                <w:rFonts w:ascii="Times New Roman" w:hAnsi="Times New Roman" w:cs="Times New Roman"/>
                <w:b/>
                <w:szCs w:val="21"/>
              </w:rPr>
            </w:pPr>
            <w:r w:rsidRPr="00FF747C">
              <w:rPr>
                <w:rFonts w:ascii="Times New Roman" w:hAnsi="Times New Roman" w:cs="Times New Roman"/>
                <w:b/>
                <w:szCs w:val="21"/>
              </w:rPr>
              <w:t>衍生规则</w:t>
            </w:r>
          </w:p>
        </w:tc>
        <w:tc>
          <w:tcPr>
            <w:tcW w:w="683" w:type="pct"/>
            <w:shd w:val="clear" w:color="auto" w:fill="D9D9D9" w:themeFill="background1" w:themeFillShade="D9"/>
            <w:vAlign w:val="center"/>
          </w:tcPr>
          <w:p w:rsidR="009578DB" w:rsidRPr="00FF747C" w:rsidRDefault="0007762F">
            <w:pPr>
              <w:jc w:val="center"/>
              <w:rPr>
                <w:rFonts w:ascii="Times New Roman" w:hAnsi="Times New Roman" w:cs="Times New Roman"/>
                <w:b/>
                <w:szCs w:val="21"/>
              </w:rPr>
            </w:pPr>
            <w:r w:rsidRPr="00FF747C">
              <w:rPr>
                <w:rFonts w:ascii="Times New Roman" w:hAnsi="Times New Roman" w:cs="Times New Roman"/>
                <w:b/>
                <w:szCs w:val="21"/>
              </w:rPr>
              <w:t>分析人群</w:t>
            </w:r>
          </w:p>
        </w:tc>
      </w:tr>
      <w:tr w:rsidR="009578DB" w:rsidRPr="00FF747C">
        <w:trPr>
          <w:trHeight w:val="624"/>
        </w:trPr>
        <w:tc>
          <w:tcPr>
            <w:tcW w:w="1000" w:type="pct"/>
            <w:vAlign w:val="center"/>
          </w:tcPr>
          <w:p w:rsidR="009578DB" w:rsidRPr="00FF747C" w:rsidRDefault="0007762F">
            <w:pPr>
              <w:rPr>
                <w:rFonts w:ascii="Times New Roman" w:hAnsi="Times New Roman" w:cs="Times New Roman"/>
                <w:szCs w:val="21"/>
              </w:rPr>
            </w:pPr>
            <w:r w:rsidRPr="00FF747C">
              <w:rPr>
                <w:rFonts w:ascii="Times New Roman" w:hAnsi="Times New Roman" w:cs="Times New Roman"/>
                <w:szCs w:val="21"/>
              </w:rPr>
              <w:t>不良事件</w:t>
            </w:r>
          </w:p>
        </w:tc>
        <w:tc>
          <w:tcPr>
            <w:tcW w:w="3317" w:type="pct"/>
            <w:vAlign w:val="center"/>
          </w:tcPr>
          <w:p w:rsidR="009578DB" w:rsidRPr="00FF747C" w:rsidRDefault="0007762F">
            <w:pPr>
              <w:rPr>
                <w:rFonts w:ascii="Times New Roman" w:hAnsi="Times New Roman" w:cs="Times New Roman"/>
                <w:szCs w:val="21"/>
              </w:rPr>
            </w:pPr>
            <w:r w:rsidRPr="00FF747C">
              <w:rPr>
                <w:rFonts w:ascii="Times New Roman" w:hAnsi="Times New Roman" w:cs="Times New Roman"/>
                <w:szCs w:val="21"/>
              </w:rPr>
              <w:t>自受试者首次用药后到末次随访期间发生</w:t>
            </w:r>
          </w:p>
        </w:tc>
        <w:tc>
          <w:tcPr>
            <w:tcW w:w="683" w:type="pct"/>
            <w:vMerge w:val="restart"/>
            <w:vAlign w:val="center"/>
          </w:tcPr>
          <w:p w:rsidR="009578DB" w:rsidRPr="00FF747C" w:rsidRDefault="0007762F">
            <w:pPr>
              <w:jc w:val="center"/>
              <w:rPr>
                <w:rFonts w:ascii="Times New Roman" w:hAnsi="Times New Roman" w:cs="Times New Roman"/>
                <w:szCs w:val="21"/>
              </w:rPr>
            </w:pPr>
            <w:r w:rsidRPr="00FF747C">
              <w:rPr>
                <w:rFonts w:ascii="Times New Roman" w:hAnsi="Times New Roman" w:cs="Times New Roman"/>
                <w:szCs w:val="21"/>
              </w:rPr>
              <w:t>SS</w:t>
            </w:r>
          </w:p>
        </w:tc>
      </w:tr>
      <w:tr w:rsidR="009578DB" w:rsidRPr="00FF747C">
        <w:trPr>
          <w:trHeight w:val="774"/>
        </w:trPr>
        <w:tc>
          <w:tcPr>
            <w:tcW w:w="1000" w:type="pct"/>
            <w:vAlign w:val="center"/>
          </w:tcPr>
          <w:p w:rsidR="009578DB" w:rsidRPr="00FF747C" w:rsidRDefault="0007762F">
            <w:pPr>
              <w:rPr>
                <w:rFonts w:ascii="Times New Roman" w:hAnsi="Times New Roman" w:cs="Times New Roman"/>
                <w:szCs w:val="21"/>
              </w:rPr>
            </w:pPr>
            <w:r w:rsidRPr="00FF747C">
              <w:rPr>
                <w:rFonts w:ascii="Times New Roman" w:hAnsi="Times New Roman" w:cs="Times New Roman"/>
                <w:szCs w:val="21"/>
              </w:rPr>
              <w:t>不良反应</w:t>
            </w:r>
          </w:p>
        </w:tc>
        <w:tc>
          <w:tcPr>
            <w:tcW w:w="3317" w:type="pct"/>
            <w:vAlign w:val="center"/>
          </w:tcPr>
          <w:p w:rsidR="009578DB" w:rsidRPr="00FF747C" w:rsidRDefault="0007762F">
            <w:pPr>
              <w:rPr>
                <w:rFonts w:ascii="Times New Roman" w:hAnsi="Times New Roman" w:cs="Times New Roman"/>
                <w:szCs w:val="21"/>
              </w:rPr>
            </w:pPr>
            <w:r w:rsidRPr="00FF747C">
              <w:rPr>
                <w:rFonts w:ascii="Times New Roman" w:hAnsi="Times New Roman" w:cs="Times New Roman"/>
                <w:szCs w:val="21"/>
              </w:rPr>
              <w:t>研究者判断不良事件与研究药物的相关性，不良反应定义为</w:t>
            </w:r>
            <w:bookmarkStart w:id="75" w:name="OLE_LINK4"/>
            <w:r w:rsidRPr="00FF747C">
              <w:rPr>
                <w:rFonts w:ascii="Times New Roman" w:hAnsi="Times New Roman" w:cs="Times New Roman"/>
                <w:szCs w:val="21"/>
              </w:rPr>
              <w:t>与研究药物关系为肯定、很可能、可能、可疑的不良事件</w:t>
            </w:r>
            <w:bookmarkEnd w:id="75"/>
          </w:p>
        </w:tc>
        <w:tc>
          <w:tcPr>
            <w:tcW w:w="683" w:type="pct"/>
            <w:vMerge/>
            <w:vAlign w:val="center"/>
          </w:tcPr>
          <w:p w:rsidR="009578DB" w:rsidRPr="00FF747C" w:rsidRDefault="009578DB">
            <w:pPr>
              <w:rPr>
                <w:rFonts w:ascii="Times New Roman" w:hAnsi="Times New Roman" w:cs="Times New Roman"/>
                <w:szCs w:val="21"/>
              </w:rPr>
            </w:pPr>
          </w:p>
        </w:tc>
      </w:tr>
      <w:tr w:rsidR="009578DB" w:rsidRPr="00FF747C">
        <w:trPr>
          <w:trHeight w:val="624"/>
        </w:trPr>
        <w:tc>
          <w:tcPr>
            <w:tcW w:w="1000" w:type="pct"/>
            <w:vAlign w:val="center"/>
          </w:tcPr>
          <w:p w:rsidR="009578DB" w:rsidRPr="00FF747C" w:rsidRDefault="0007762F">
            <w:pPr>
              <w:rPr>
                <w:rFonts w:ascii="Times New Roman" w:hAnsi="Times New Roman" w:cs="Times New Roman"/>
                <w:szCs w:val="21"/>
              </w:rPr>
            </w:pPr>
            <w:r w:rsidRPr="00FF747C">
              <w:rPr>
                <w:rFonts w:ascii="Times New Roman" w:hAnsi="Times New Roman" w:cs="Times New Roman"/>
                <w:szCs w:val="21"/>
              </w:rPr>
              <w:t>严重不良事件</w:t>
            </w:r>
          </w:p>
        </w:tc>
        <w:tc>
          <w:tcPr>
            <w:tcW w:w="3317" w:type="pct"/>
            <w:vAlign w:val="center"/>
          </w:tcPr>
          <w:p w:rsidR="009578DB" w:rsidRPr="00FF747C" w:rsidRDefault="0007762F">
            <w:pPr>
              <w:rPr>
                <w:rFonts w:ascii="Times New Roman" w:hAnsi="Times New Roman" w:cs="Times New Roman"/>
                <w:szCs w:val="21"/>
              </w:rPr>
            </w:pPr>
            <w:r w:rsidRPr="00FF747C">
              <w:rPr>
                <w:rFonts w:ascii="Times New Roman" w:hAnsi="Times New Roman" w:cs="Times New Roman"/>
                <w:szCs w:val="21"/>
              </w:rPr>
              <w:t>研究者判断是否为严重不良事件</w:t>
            </w:r>
          </w:p>
        </w:tc>
        <w:tc>
          <w:tcPr>
            <w:tcW w:w="683" w:type="pct"/>
            <w:vMerge/>
            <w:vAlign w:val="center"/>
          </w:tcPr>
          <w:p w:rsidR="009578DB" w:rsidRPr="00FF747C" w:rsidRDefault="009578DB">
            <w:pPr>
              <w:rPr>
                <w:rFonts w:ascii="Times New Roman" w:hAnsi="Times New Roman" w:cs="Times New Roman"/>
                <w:szCs w:val="21"/>
              </w:rPr>
            </w:pPr>
          </w:p>
        </w:tc>
      </w:tr>
      <w:tr w:rsidR="009578DB" w:rsidRPr="00FF747C">
        <w:trPr>
          <w:trHeight w:val="624"/>
        </w:trPr>
        <w:tc>
          <w:tcPr>
            <w:tcW w:w="1000" w:type="pct"/>
            <w:vAlign w:val="center"/>
          </w:tcPr>
          <w:p w:rsidR="009578DB" w:rsidRPr="00FF747C" w:rsidRDefault="0007762F">
            <w:pPr>
              <w:rPr>
                <w:rFonts w:ascii="Times New Roman" w:hAnsi="Times New Roman" w:cs="Times New Roman"/>
                <w:szCs w:val="21"/>
              </w:rPr>
            </w:pPr>
            <w:r w:rsidRPr="00FF747C">
              <w:rPr>
                <w:rFonts w:ascii="Times New Roman" w:hAnsi="Times New Roman" w:cs="Times New Roman"/>
                <w:szCs w:val="21"/>
              </w:rPr>
              <w:t>严重不良反应</w:t>
            </w:r>
          </w:p>
        </w:tc>
        <w:tc>
          <w:tcPr>
            <w:tcW w:w="3317" w:type="pct"/>
            <w:vAlign w:val="center"/>
          </w:tcPr>
          <w:p w:rsidR="009578DB" w:rsidRPr="00FF747C" w:rsidRDefault="0007762F">
            <w:pPr>
              <w:rPr>
                <w:rFonts w:ascii="Times New Roman" w:hAnsi="Times New Roman" w:cs="Times New Roman"/>
                <w:szCs w:val="21"/>
              </w:rPr>
            </w:pPr>
            <w:r w:rsidRPr="00FF747C">
              <w:rPr>
                <w:rFonts w:ascii="Times New Roman" w:hAnsi="Times New Roman" w:cs="Times New Roman"/>
                <w:szCs w:val="21"/>
              </w:rPr>
              <w:t>研究者判断是否为与研究药物相关的严重不良事件</w:t>
            </w:r>
          </w:p>
        </w:tc>
        <w:tc>
          <w:tcPr>
            <w:tcW w:w="683" w:type="pct"/>
            <w:vMerge/>
            <w:vAlign w:val="center"/>
          </w:tcPr>
          <w:p w:rsidR="009578DB" w:rsidRPr="00FF747C" w:rsidRDefault="009578DB">
            <w:pPr>
              <w:rPr>
                <w:rFonts w:ascii="Times New Roman" w:hAnsi="Times New Roman" w:cs="Times New Roman"/>
                <w:szCs w:val="21"/>
              </w:rPr>
            </w:pPr>
          </w:p>
        </w:tc>
      </w:tr>
    </w:tbl>
    <w:p w:rsidR="009578DB" w:rsidRPr="00FF747C" w:rsidRDefault="009578DB">
      <w:pPr>
        <w:ind w:firstLineChars="200" w:firstLine="420"/>
        <w:rPr>
          <w:rFonts w:ascii="Times New Roman" w:hAnsi="Times New Roman" w:cs="Times New Roman"/>
        </w:rPr>
      </w:pPr>
    </w:p>
    <w:p w:rsidR="009578DB" w:rsidRPr="00FF747C" w:rsidRDefault="0007762F">
      <w:pPr>
        <w:pStyle w:val="aff6"/>
        <w:numPr>
          <w:ilvl w:val="1"/>
          <w:numId w:val="23"/>
        </w:numPr>
        <w:spacing w:line="360" w:lineRule="auto"/>
        <w:ind w:firstLineChars="0"/>
        <w:outlineLvl w:val="1"/>
        <w:rPr>
          <w:b/>
          <w:sz w:val="24"/>
        </w:rPr>
      </w:pPr>
      <w:bookmarkStart w:id="76" w:name="_Toc34302540"/>
      <w:r w:rsidRPr="00FF747C">
        <w:rPr>
          <w:b/>
          <w:sz w:val="24"/>
        </w:rPr>
        <w:t>实验室检查</w:t>
      </w:r>
      <w:bookmarkStart w:id="77" w:name="_Toc25861368"/>
      <w:bookmarkStart w:id="78" w:name="_Toc19635849"/>
      <w:bookmarkStart w:id="79" w:name="_Toc10047611"/>
      <w:bookmarkStart w:id="80" w:name="_Toc20490377"/>
      <w:bookmarkStart w:id="81" w:name="_Toc16525819"/>
      <w:bookmarkStart w:id="82" w:name="_Toc15633419"/>
      <w:bookmarkStart w:id="83" w:name="_Toc25939651"/>
      <w:bookmarkStart w:id="84" w:name="_Toc19534751"/>
      <w:bookmarkStart w:id="85" w:name="_Toc19534496"/>
      <w:bookmarkStart w:id="86" w:name="_Toc16103020"/>
      <w:bookmarkStart w:id="87" w:name="_Toc25939241"/>
      <w:bookmarkStart w:id="88" w:name="_Toc16070394"/>
      <w:bookmarkStart w:id="89" w:name="_Toc19534590"/>
      <w:bookmarkStart w:id="90" w:name="_Toc16103290"/>
      <w:bookmarkStart w:id="91" w:name="_Toc14175978"/>
      <w:bookmarkStart w:id="92" w:name="_Toc26459280"/>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9578DB" w:rsidRPr="00FF747C" w:rsidRDefault="005946E6">
      <w:pPr>
        <w:spacing w:line="360" w:lineRule="auto"/>
        <w:ind w:firstLineChars="200" w:firstLine="480"/>
        <w:rPr>
          <w:rFonts w:ascii="Times New Roman" w:hAnsi="Times New Roman" w:cs="Times New Roman"/>
          <w:sz w:val="24"/>
          <w:lang w:val="en-GB"/>
        </w:rPr>
      </w:pPr>
      <w:r>
        <w:rPr>
          <w:rFonts w:ascii="Times New Roman" w:hAnsi="Times New Roman" w:cs="Times New Roman"/>
          <w:sz w:val="24"/>
          <w:lang w:val="en-GB"/>
        </w:rPr>
        <w:t>血常规</w:t>
      </w:r>
      <w:r>
        <w:rPr>
          <w:rFonts w:ascii="Times New Roman" w:hAnsi="Times New Roman" w:cs="Times New Roman" w:hint="eastAsia"/>
          <w:sz w:val="24"/>
          <w:lang w:val="en-GB"/>
        </w:rPr>
        <w:t>、</w:t>
      </w:r>
      <w:r>
        <w:rPr>
          <w:rFonts w:ascii="Times New Roman" w:hAnsi="Times New Roman" w:cs="Times New Roman"/>
          <w:sz w:val="24"/>
          <w:lang w:val="en-GB"/>
        </w:rPr>
        <w:t>尿常规</w:t>
      </w:r>
      <w:r>
        <w:rPr>
          <w:rFonts w:ascii="Times New Roman" w:hAnsi="Times New Roman" w:cs="Times New Roman" w:hint="eastAsia"/>
          <w:sz w:val="24"/>
          <w:lang w:val="en-GB"/>
        </w:rPr>
        <w:t>、</w:t>
      </w:r>
      <w:r w:rsidR="0007762F" w:rsidRPr="00FF747C">
        <w:rPr>
          <w:rFonts w:ascii="Times New Roman" w:hAnsi="Times New Roman" w:cs="Times New Roman"/>
          <w:sz w:val="24"/>
          <w:lang w:val="en-GB"/>
        </w:rPr>
        <w:t>肝功能（</w:t>
      </w:r>
      <w:r w:rsidR="0007762F" w:rsidRPr="00FF747C">
        <w:rPr>
          <w:rFonts w:ascii="Times New Roman" w:hAnsi="Times New Roman" w:cs="Times New Roman"/>
          <w:sz w:val="24"/>
          <w:lang w:val="en-GB"/>
        </w:rPr>
        <w:t>ALT</w:t>
      </w:r>
      <w:r w:rsidR="0007762F" w:rsidRPr="00FF747C">
        <w:rPr>
          <w:rFonts w:ascii="Times New Roman" w:hAnsi="Times New Roman" w:cs="Times New Roman"/>
          <w:sz w:val="24"/>
          <w:lang w:val="en-GB"/>
        </w:rPr>
        <w:t>、</w:t>
      </w:r>
      <w:r w:rsidR="0007762F" w:rsidRPr="00FF747C">
        <w:rPr>
          <w:rFonts w:ascii="Times New Roman" w:hAnsi="Times New Roman" w:cs="Times New Roman"/>
          <w:sz w:val="24"/>
          <w:lang w:val="en-GB"/>
        </w:rPr>
        <w:t>AST</w:t>
      </w:r>
      <w:r>
        <w:rPr>
          <w:rFonts w:ascii="Times New Roman" w:hAnsi="Times New Roman" w:cs="Times New Roman"/>
          <w:sz w:val="24"/>
          <w:lang w:val="en-GB"/>
        </w:rPr>
        <w:t>）</w:t>
      </w:r>
      <w:r>
        <w:rPr>
          <w:rFonts w:ascii="Times New Roman" w:hAnsi="Times New Roman" w:cs="Times New Roman" w:hint="eastAsia"/>
          <w:sz w:val="24"/>
          <w:lang w:val="en-GB"/>
        </w:rPr>
        <w:t>和</w:t>
      </w:r>
      <w:r w:rsidR="0007762F" w:rsidRPr="00FF747C">
        <w:rPr>
          <w:rFonts w:ascii="Times New Roman" w:hAnsi="Times New Roman" w:cs="Times New Roman"/>
          <w:sz w:val="24"/>
          <w:lang w:val="en-GB"/>
        </w:rPr>
        <w:t>肾功能（</w:t>
      </w:r>
      <w:r w:rsidR="0007762F" w:rsidRPr="00FF747C">
        <w:rPr>
          <w:rFonts w:ascii="Times New Roman" w:hAnsi="Times New Roman" w:cs="Times New Roman"/>
          <w:sz w:val="24"/>
          <w:lang w:val="en-GB"/>
        </w:rPr>
        <w:t>BUN</w:t>
      </w:r>
      <w:r w:rsidR="0007762F" w:rsidRPr="00FF747C">
        <w:rPr>
          <w:rFonts w:ascii="Times New Roman" w:hAnsi="Times New Roman" w:cs="Times New Roman"/>
          <w:sz w:val="24"/>
          <w:lang w:val="en-GB"/>
        </w:rPr>
        <w:t>、</w:t>
      </w:r>
      <w:r w:rsidR="0007762F" w:rsidRPr="00FF747C">
        <w:rPr>
          <w:rFonts w:ascii="Times New Roman" w:hAnsi="Times New Roman" w:cs="Times New Roman"/>
          <w:sz w:val="24"/>
          <w:lang w:val="en-GB"/>
        </w:rPr>
        <w:t>Cr</w:t>
      </w:r>
      <w:r w:rsidR="0007762F" w:rsidRPr="00FF747C">
        <w:rPr>
          <w:rFonts w:ascii="Times New Roman" w:hAnsi="Times New Roman" w:cs="Times New Roman"/>
          <w:sz w:val="24"/>
          <w:lang w:val="en-GB"/>
        </w:rPr>
        <w:t>）检查：基线、用药</w:t>
      </w:r>
      <w:r w:rsidR="0007762F" w:rsidRPr="00FF747C">
        <w:rPr>
          <w:rFonts w:ascii="Times New Roman" w:hAnsi="Times New Roman" w:cs="Times New Roman"/>
          <w:sz w:val="24"/>
          <w:lang w:val="en-GB"/>
        </w:rPr>
        <w:t>2</w:t>
      </w:r>
      <w:r w:rsidR="0007762F" w:rsidRPr="00FF747C">
        <w:rPr>
          <w:rFonts w:ascii="Times New Roman" w:hAnsi="Times New Roman" w:cs="Times New Roman"/>
          <w:sz w:val="24"/>
          <w:lang w:val="en-GB"/>
        </w:rPr>
        <w:t>个月经周期各检查记录</w:t>
      </w:r>
      <w:r w:rsidR="0007762F" w:rsidRPr="00FF747C">
        <w:rPr>
          <w:rFonts w:ascii="Times New Roman" w:hAnsi="Times New Roman" w:cs="Times New Roman"/>
          <w:sz w:val="24"/>
          <w:lang w:val="en-GB"/>
        </w:rPr>
        <w:t>1</w:t>
      </w:r>
      <w:r w:rsidR="0007762F" w:rsidRPr="00FF747C">
        <w:rPr>
          <w:rFonts w:ascii="Times New Roman" w:hAnsi="Times New Roman" w:cs="Times New Roman"/>
          <w:sz w:val="24"/>
          <w:lang w:val="en-GB"/>
        </w:rPr>
        <w:t>次。</w:t>
      </w:r>
    </w:p>
    <w:p w:rsidR="009578DB" w:rsidRPr="00FF747C" w:rsidRDefault="0007762F">
      <w:pPr>
        <w:pStyle w:val="aff6"/>
        <w:numPr>
          <w:ilvl w:val="0"/>
          <w:numId w:val="24"/>
        </w:numPr>
        <w:spacing w:beforeLines="50" w:before="156" w:line="360" w:lineRule="auto"/>
        <w:ind w:left="0" w:firstLineChars="0" w:firstLine="0"/>
        <w:outlineLvl w:val="0"/>
        <w:rPr>
          <w:b/>
          <w:sz w:val="28"/>
          <w:szCs w:val="28"/>
        </w:rPr>
      </w:pPr>
      <w:bookmarkStart w:id="93" w:name="_Toc481510255"/>
      <w:bookmarkStart w:id="94" w:name="_Toc481510085"/>
      <w:bookmarkStart w:id="95" w:name="_Toc485374459"/>
      <w:bookmarkStart w:id="96" w:name="_Toc489341417"/>
      <w:bookmarkStart w:id="97" w:name="_Toc481567094"/>
      <w:bookmarkStart w:id="98" w:name="_Toc14175986"/>
      <w:bookmarkStart w:id="99" w:name="_Toc485373147"/>
      <w:bookmarkStart w:id="100" w:name="_Toc481510084"/>
      <w:bookmarkStart w:id="101" w:name="_Toc481510254"/>
      <w:bookmarkStart w:id="102" w:name="_Toc482958631"/>
      <w:bookmarkStart w:id="103" w:name="_Toc481509406"/>
      <w:bookmarkStart w:id="104" w:name="_Toc485650952"/>
      <w:bookmarkStart w:id="105" w:name="_Toc34302541"/>
      <w:bookmarkEnd w:id="50"/>
      <w:bookmarkEnd w:id="51"/>
      <w:bookmarkEnd w:id="52"/>
      <w:bookmarkEnd w:id="53"/>
      <w:bookmarkEnd w:id="54"/>
      <w:bookmarkEnd w:id="55"/>
      <w:bookmarkEnd w:id="56"/>
      <w:bookmarkEnd w:id="93"/>
      <w:bookmarkEnd w:id="94"/>
      <w:r w:rsidRPr="00FF747C">
        <w:rPr>
          <w:b/>
          <w:sz w:val="28"/>
          <w:szCs w:val="28"/>
        </w:rPr>
        <w:t>统计分析人群</w:t>
      </w:r>
      <w:bookmarkEnd w:id="95"/>
      <w:bookmarkEnd w:id="96"/>
      <w:bookmarkEnd w:id="97"/>
      <w:bookmarkEnd w:id="98"/>
      <w:bookmarkEnd w:id="99"/>
      <w:bookmarkEnd w:id="100"/>
      <w:bookmarkEnd w:id="101"/>
      <w:bookmarkEnd w:id="102"/>
      <w:bookmarkEnd w:id="103"/>
      <w:bookmarkEnd w:id="104"/>
      <w:bookmarkEnd w:id="105"/>
    </w:p>
    <w:p w:rsidR="009578DB" w:rsidRPr="00FF747C" w:rsidRDefault="0007762F">
      <w:pPr>
        <w:pStyle w:val="ab"/>
        <w:widowControl/>
        <w:spacing w:line="360" w:lineRule="auto"/>
        <w:ind w:firstLineChars="200" w:firstLine="482"/>
        <w:rPr>
          <w:rFonts w:ascii="Times New Roman"/>
          <w:szCs w:val="24"/>
          <w:lang w:val="en-US"/>
        </w:rPr>
      </w:pPr>
      <w:r w:rsidRPr="00FF747C">
        <w:rPr>
          <w:rFonts w:ascii="Times New Roman"/>
          <w:b/>
          <w:szCs w:val="24"/>
        </w:rPr>
        <w:t>全分析集</w:t>
      </w:r>
      <w:r w:rsidRPr="00FF747C">
        <w:rPr>
          <w:rFonts w:ascii="Times New Roman"/>
          <w:b/>
          <w:szCs w:val="24"/>
        </w:rPr>
        <w:t>(FAS)</w:t>
      </w:r>
      <w:r w:rsidRPr="00FF747C">
        <w:rPr>
          <w:rFonts w:ascii="Times New Roman"/>
          <w:b/>
          <w:szCs w:val="24"/>
        </w:rPr>
        <w:t>：</w:t>
      </w:r>
      <w:r w:rsidRPr="00FF747C">
        <w:rPr>
          <w:rFonts w:ascii="Times New Roman"/>
          <w:szCs w:val="24"/>
        </w:rPr>
        <w:t>所有随机化</w:t>
      </w:r>
      <w:r w:rsidRPr="00FF747C">
        <w:rPr>
          <w:rFonts w:ascii="Times New Roman"/>
        </w:rPr>
        <w:t>且接受了研究用药的</w:t>
      </w:r>
      <w:r w:rsidRPr="00FF747C">
        <w:rPr>
          <w:rFonts w:ascii="Times New Roman"/>
          <w:szCs w:val="24"/>
        </w:rPr>
        <w:t>受试者，</w:t>
      </w:r>
      <w:r w:rsidRPr="00FF747C">
        <w:rPr>
          <w:rFonts w:ascii="Times New Roman"/>
          <w:szCs w:val="24"/>
          <w:lang w:val="en-US"/>
        </w:rPr>
        <w:t>并排除不满足纳入标准的受试者</w:t>
      </w:r>
      <w:r w:rsidRPr="00FF747C">
        <w:rPr>
          <w:rFonts w:ascii="Times New Roman"/>
          <w:szCs w:val="24"/>
        </w:rPr>
        <w:t>。</w:t>
      </w:r>
    </w:p>
    <w:p w:rsidR="009578DB" w:rsidRPr="00FF747C" w:rsidRDefault="0007762F">
      <w:pPr>
        <w:pStyle w:val="ab"/>
        <w:widowControl/>
        <w:spacing w:line="360" w:lineRule="auto"/>
        <w:ind w:firstLineChars="200" w:firstLine="482"/>
        <w:rPr>
          <w:rFonts w:ascii="Times New Roman"/>
        </w:rPr>
      </w:pPr>
      <w:r w:rsidRPr="00FF747C">
        <w:rPr>
          <w:rFonts w:ascii="Times New Roman"/>
          <w:b/>
          <w:szCs w:val="24"/>
        </w:rPr>
        <w:t>安全性数据集</w:t>
      </w:r>
      <w:r w:rsidRPr="00FF747C">
        <w:rPr>
          <w:rFonts w:ascii="Times New Roman"/>
          <w:b/>
          <w:szCs w:val="24"/>
        </w:rPr>
        <w:t>(SS)</w:t>
      </w:r>
      <w:r w:rsidRPr="00FF747C">
        <w:rPr>
          <w:rFonts w:ascii="Times New Roman"/>
          <w:b/>
          <w:szCs w:val="24"/>
        </w:rPr>
        <w:t>：</w:t>
      </w:r>
      <w:r w:rsidRPr="00FF747C">
        <w:rPr>
          <w:rFonts w:ascii="Times New Roman"/>
        </w:rPr>
        <w:t>所有随机化，且接受了研究用药，有安全性指标记录的受试者。</w:t>
      </w:r>
    </w:p>
    <w:p w:rsidR="009578DB" w:rsidRPr="00FF747C" w:rsidRDefault="0007762F">
      <w:pPr>
        <w:pStyle w:val="ab"/>
        <w:widowControl/>
        <w:spacing w:line="360" w:lineRule="auto"/>
        <w:ind w:firstLineChars="200" w:firstLine="482"/>
        <w:rPr>
          <w:rFonts w:ascii="Times New Roman"/>
        </w:rPr>
      </w:pPr>
      <w:r w:rsidRPr="00FF747C">
        <w:rPr>
          <w:rFonts w:ascii="Times New Roman"/>
          <w:b/>
          <w:szCs w:val="24"/>
        </w:rPr>
        <w:t>符合方案集</w:t>
      </w:r>
      <w:r w:rsidRPr="00FF747C">
        <w:rPr>
          <w:rFonts w:ascii="Times New Roman"/>
          <w:b/>
          <w:szCs w:val="24"/>
        </w:rPr>
        <w:t>(PPS)</w:t>
      </w:r>
      <w:r w:rsidRPr="00FF747C">
        <w:rPr>
          <w:rFonts w:ascii="Times New Roman"/>
          <w:b/>
          <w:szCs w:val="24"/>
        </w:rPr>
        <w:t>：</w:t>
      </w:r>
      <w:r w:rsidRPr="00FF747C">
        <w:rPr>
          <w:rFonts w:ascii="Times New Roman"/>
        </w:rPr>
        <w:t>所有符合试验治疗方案、依从性好、使用试验药物数量在</w:t>
      </w:r>
      <w:r w:rsidRPr="00FF747C">
        <w:rPr>
          <w:rFonts w:ascii="Times New Roman"/>
        </w:rPr>
        <w:t>80%</w:t>
      </w:r>
      <w:r w:rsidRPr="00FF747C">
        <w:rPr>
          <w:rFonts w:ascii="Times New Roman"/>
        </w:rPr>
        <w:t>～</w:t>
      </w:r>
      <w:r w:rsidRPr="00FF747C">
        <w:rPr>
          <w:rFonts w:ascii="Times New Roman"/>
        </w:rPr>
        <w:t>120%</w:t>
      </w:r>
      <w:r w:rsidRPr="00FF747C">
        <w:rPr>
          <w:rFonts w:ascii="Times New Roman"/>
        </w:rPr>
        <w:t>、完成</w:t>
      </w:r>
      <w:r w:rsidRPr="00FF747C">
        <w:rPr>
          <w:rFonts w:ascii="Times New Roman"/>
        </w:rPr>
        <w:t>CRF</w:t>
      </w:r>
      <w:r w:rsidRPr="00FF747C">
        <w:rPr>
          <w:rFonts w:ascii="Times New Roman"/>
        </w:rPr>
        <w:t>规定填写内容，主要变量可以测定，基线变量没有缺失，没有对试验方案的重大违背的受试者。</w:t>
      </w:r>
    </w:p>
    <w:p w:rsidR="009578DB" w:rsidRPr="00FF747C" w:rsidRDefault="0007762F">
      <w:pPr>
        <w:pStyle w:val="ab"/>
        <w:widowControl/>
        <w:spacing w:line="360" w:lineRule="auto"/>
        <w:ind w:firstLineChars="200" w:firstLine="480"/>
        <w:rPr>
          <w:rFonts w:ascii="Times New Roman"/>
          <w:szCs w:val="24"/>
          <w:lang w:val="en-US"/>
        </w:rPr>
      </w:pPr>
      <w:r w:rsidRPr="00FF747C">
        <w:rPr>
          <w:rFonts w:ascii="Times New Roman"/>
          <w:szCs w:val="24"/>
          <w:lang w:val="en-US"/>
        </w:rPr>
        <w:lastRenderedPageBreak/>
        <w:t>有效性评价（</w:t>
      </w:r>
      <w:r w:rsidRPr="00FF747C">
        <w:rPr>
          <w:rFonts w:ascii="Times New Roman"/>
          <w:szCs w:val="24"/>
        </w:rPr>
        <w:t>中医证候</w:t>
      </w:r>
      <w:r w:rsidRPr="00FF747C">
        <w:rPr>
          <w:rFonts w:ascii="Times New Roman"/>
          <w:szCs w:val="24"/>
          <w:lang w:val="en-US"/>
        </w:rPr>
        <w:t>疗效、乳房疼痛程度</w:t>
      </w:r>
      <w:r w:rsidRPr="00FF747C">
        <w:rPr>
          <w:rFonts w:ascii="Times New Roman"/>
          <w:szCs w:val="24"/>
          <w:lang w:val="en-US"/>
        </w:rPr>
        <w:t>VAS</w:t>
      </w:r>
      <w:r w:rsidRPr="00FF747C">
        <w:rPr>
          <w:rFonts w:ascii="Times New Roman"/>
          <w:szCs w:val="24"/>
          <w:lang w:val="en-US"/>
        </w:rPr>
        <w:t>评分、乳房疼痛天数和乳腺靶肿块最大径）将在全分析集和符合方案集的基础上进行，人口学统计资料和基线特征将在全分析集的基础上进行，安全性评价将在安全性数据集上进行。</w:t>
      </w:r>
    </w:p>
    <w:p w:rsidR="009578DB" w:rsidRPr="00FF747C" w:rsidRDefault="0007762F">
      <w:pPr>
        <w:pStyle w:val="aff6"/>
        <w:numPr>
          <w:ilvl w:val="0"/>
          <w:numId w:val="24"/>
        </w:numPr>
        <w:spacing w:beforeLines="50" w:before="156" w:line="360" w:lineRule="auto"/>
        <w:ind w:left="0" w:firstLineChars="0" w:firstLine="0"/>
        <w:outlineLvl w:val="0"/>
        <w:rPr>
          <w:b/>
          <w:sz w:val="28"/>
          <w:szCs w:val="28"/>
        </w:rPr>
      </w:pPr>
      <w:bookmarkStart w:id="106" w:name="_Toc14175992"/>
      <w:bookmarkStart w:id="107" w:name="_Toc34302542"/>
      <w:r w:rsidRPr="00FF747C">
        <w:rPr>
          <w:b/>
          <w:sz w:val="28"/>
          <w:szCs w:val="28"/>
        </w:rPr>
        <w:t>数据处理规范</w:t>
      </w:r>
      <w:bookmarkEnd w:id="106"/>
      <w:bookmarkEnd w:id="107"/>
    </w:p>
    <w:p w:rsidR="009578DB" w:rsidRPr="00FF747C" w:rsidRDefault="0007762F">
      <w:pPr>
        <w:pStyle w:val="ab"/>
        <w:widowControl/>
        <w:numPr>
          <w:ilvl w:val="1"/>
          <w:numId w:val="24"/>
        </w:numPr>
        <w:spacing w:line="360" w:lineRule="auto"/>
        <w:outlineLvl w:val="1"/>
        <w:rPr>
          <w:rFonts w:ascii="Times New Roman"/>
          <w:b/>
          <w:szCs w:val="24"/>
        </w:rPr>
      </w:pPr>
      <w:bookmarkStart w:id="108" w:name="_Toc25861385"/>
      <w:bookmarkStart w:id="109" w:name="_Toc25939668"/>
      <w:bookmarkStart w:id="110" w:name="_Toc25939662"/>
      <w:bookmarkStart w:id="111" w:name="_Toc26459291"/>
      <w:bookmarkStart w:id="112" w:name="_Toc25939258"/>
      <w:bookmarkStart w:id="113" w:name="_Toc26459297"/>
      <w:bookmarkStart w:id="114" w:name="_Toc25939252"/>
      <w:bookmarkStart w:id="115" w:name="_Toc25861379"/>
      <w:bookmarkStart w:id="116" w:name="_Toc18054070"/>
      <w:bookmarkStart w:id="117" w:name="_Toc19808855"/>
      <w:bookmarkStart w:id="118" w:name="_Toc34302543"/>
      <w:bookmarkEnd w:id="108"/>
      <w:bookmarkEnd w:id="109"/>
      <w:bookmarkEnd w:id="110"/>
      <w:bookmarkEnd w:id="111"/>
      <w:bookmarkEnd w:id="112"/>
      <w:bookmarkEnd w:id="113"/>
      <w:bookmarkEnd w:id="114"/>
      <w:bookmarkEnd w:id="115"/>
      <w:r w:rsidRPr="00FF747C">
        <w:rPr>
          <w:rFonts w:ascii="Times New Roman"/>
          <w:b/>
          <w:szCs w:val="24"/>
        </w:rPr>
        <w:t>缺失值的处理</w:t>
      </w:r>
      <w:bookmarkEnd w:id="116"/>
      <w:bookmarkEnd w:id="117"/>
      <w:bookmarkEnd w:id="118"/>
    </w:p>
    <w:p w:rsidR="009578DB" w:rsidRPr="00FF747C" w:rsidRDefault="0007762F" w:rsidP="00FF747C">
      <w:pPr>
        <w:pStyle w:val="ab"/>
        <w:widowControl/>
        <w:spacing w:line="360" w:lineRule="auto"/>
        <w:ind w:firstLineChars="200" w:firstLine="480"/>
        <w:rPr>
          <w:rFonts w:ascii="Times New Roman"/>
          <w:szCs w:val="24"/>
        </w:rPr>
      </w:pPr>
      <w:r w:rsidRPr="00FF747C">
        <w:rPr>
          <w:rFonts w:ascii="Times New Roman"/>
          <w:szCs w:val="24"/>
        </w:rPr>
        <w:t>所有分析都基于观察数据，考虑对主要疗效检查结果（中医证候</w:t>
      </w:r>
      <w:r w:rsidRPr="00FF747C">
        <w:rPr>
          <w:rFonts w:ascii="Times New Roman"/>
          <w:szCs w:val="24"/>
          <w:lang w:val="en-US"/>
        </w:rPr>
        <w:t>积分、乳房疼痛程度</w:t>
      </w:r>
      <w:r w:rsidRPr="00FF747C">
        <w:rPr>
          <w:rFonts w:ascii="Times New Roman"/>
          <w:szCs w:val="24"/>
          <w:lang w:val="en-US"/>
        </w:rPr>
        <w:t>VAS</w:t>
      </w:r>
      <w:r w:rsidRPr="00FF747C">
        <w:rPr>
          <w:rFonts w:ascii="Times New Roman"/>
          <w:szCs w:val="24"/>
          <w:lang w:val="en-US"/>
        </w:rPr>
        <w:t>评分、乳房疼痛天数和乳腺靶肿块最大径</w:t>
      </w:r>
      <w:r w:rsidRPr="00FF747C">
        <w:rPr>
          <w:rFonts w:ascii="Times New Roman"/>
          <w:szCs w:val="24"/>
        </w:rPr>
        <w:t>）的缺失值进行填补，</w:t>
      </w:r>
      <w:r w:rsidRPr="00FF747C">
        <w:rPr>
          <w:rFonts w:ascii="Times New Roman"/>
          <w:szCs w:val="32"/>
        </w:rPr>
        <w:t>将其最后一次的主要疗效检测结果转接为最终结果进行统计分析（</w:t>
      </w:r>
      <w:r w:rsidRPr="00FF747C">
        <w:rPr>
          <w:rFonts w:ascii="Times New Roman"/>
          <w:szCs w:val="32"/>
          <w:lang w:val="en-US"/>
        </w:rPr>
        <w:t>LOCF</w:t>
      </w:r>
      <w:r w:rsidRPr="00FF747C">
        <w:rPr>
          <w:rFonts w:ascii="Times New Roman"/>
          <w:szCs w:val="32"/>
          <w:lang w:val="en-US"/>
        </w:rPr>
        <w:t>，</w:t>
      </w:r>
      <w:r w:rsidRPr="00FF747C">
        <w:rPr>
          <w:rFonts w:ascii="Times New Roman"/>
          <w:szCs w:val="32"/>
          <w:lang w:val="en-US"/>
        </w:rPr>
        <w:t>Last Observation Carried Forward</w:t>
      </w:r>
      <w:r w:rsidRPr="00FF747C">
        <w:rPr>
          <w:rFonts w:ascii="Times New Roman"/>
          <w:szCs w:val="32"/>
        </w:rPr>
        <w:t>）。</w:t>
      </w:r>
    </w:p>
    <w:p w:rsidR="009578DB" w:rsidRPr="00FF747C" w:rsidRDefault="0007762F">
      <w:pPr>
        <w:pStyle w:val="ab"/>
        <w:widowControl/>
        <w:numPr>
          <w:ilvl w:val="1"/>
          <w:numId w:val="24"/>
        </w:numPr>
        <w:spacing w:line="360" w:lineRule="auto"/>
        <w:ind w:left="0" w:firstLine="0"/>
        <w:outlineLvl w:val="1"/>
        <w:rPr>
          <w:rFonts w:ascii="Times New Roman"/>
          <w:b/>
          <w:szCs w:val="24"/>
        </w:rPr>
      </w:pPr>
      <w:bookmarkStart w:id="119" w:name="_Toc19808856"/>
      <w:bookmarkStart w:id="120" w:name="_Toc18054071"/>
      <w:bookmarkStart w:id="121" w:name="_Toc34302544"/>
      <w:r w:rsidRPr="00FF747C">
        <w:rPr>
          <w:rFonts w:ascii="Times New Roman"/>
          <w:b/>
          <w:szCs w:val="24"/>
        </w:rPr>
        <w:t>数据舍入的处理</w:t>
      </w:r>
      <w:bookmarkEnd w:id="119"/>
      <w:bookmarkEnd w:id="120"/>
      <w:bookmarkEnd w:id="121"/>
    </w:p>
    <w:p w:rsidR="009578DB" w:rsidRPr="00FF747C" w:rsidRDefault="0007762F">
      <w:pPr>
        <w:pStyle w:val="ab"/>
        <w:widowControl/>
        <w:spacing w:line="360" w:lineRule="auto"/>
        <w:ind w:firstLineChars="200" w:firstLine="480"/>
        <w:rPr>
          <w:rFonts w:ascii="Times New Roman"/>
          <w:szCs w:val="24"/>
        </w:rPr>
      </w:pPr>
      <w:r w:rsidRPr="00FF747C">
        <w:rPr>
          <w:rFonts w:ascii="Times New Roman"/>
          <w:szCs w:val="24"/>
        </w:rPr>
        <w:t>对于定量指标的统计描述，除非特别说明，均值、中位数、四分位数的小数位比原始数据的小数位多保留一位；标准差的小数位比原始数据的小数位多保留两位；最小值、最大值的小数位与原始数据一致；</w:t>
      </w:r>
      <w:r w:rsidRPr="00FF747C">
        <w:rPr>
          <w:rFonts w:ascii="Times New Roman"/>
          <w:color w:val="000000" w:themeColor="text1"/>
          <w:szCs w:val="24"/>
        </w:rPr>
        <w:t>可信区间保留两位小数</w:t>
      </w:r>
      <w:r w:rsidRPr="00FF747C">
        <w:rPr>
          <w:rFonts w:ascii="Times New Roman"/>
          <w:szCs w:val="24"/>
        </w:rPr>
        <w:t>。所有定量描述结果的小数位保留最多不超过四位。</w:t>
      </w:r>
    </w:p>
    <w:p w:rsidR="009578DB" w:rsidRPr="00FF747C" w:rsidRDefault="0007762F">
      <w:pPr>
        <w:pStyle w:val="ab"/>
        <w:widowControl/>
        <w:spacing w:line="360" w:lineRule="auto"/>
        <w:ind w:firstLineChars="200" w:firstLine="480"/>
        <w:rPr>
          <w:rFonts w:ascii="Times New Roman"/>
          <w:szCs w:val="24"/>
        </w:rPr>
      </w:pPr>
      <w:r w:rsidRPr="00FF747C">
        <w:rPr>
          <w:rFonts w:ascii="Times New Roman"/>
          <w:szCs w:val="24"/>
        </w:rPr>
        <w:t>对于定性指标的统计描述，百分比保留一位小数，置信区间保留一位小数。</w:t>
      </w:r>
    </w:p>
    <w:p w:rsidR="009578DB" w:rsidRPr="00FF747C" w:rsidRDefault="0007762F">
      <w:pPr>
        <w:pStyle w:val="ab"/>
        <w:widowControl/>
        <w:spacing w:line="360" w:lineRule="auto"/>
        <w:ind w:firstLineChars="200" w:firstLine="480"/>
        <w:rPr>
          <w:rFonts w:ascii="Times New Roman"/>
          <w:szCs w:val="24"/>
        </w:rPr>
      </w:pPr>
      <w:r w:rsidRPr="00FF747C">
        <w:rPr>
          <w:rFonts w:ascii="Times New Roman"/>
          <w:szCs w:val="24"/>
        </w:rPr>
        <w:t>在计算过程中均采用原始数据计算，仅在结果呈现时进行四舍五入。</w:t>
      </w:r>
    </w:p>
    <w:p w:rsidR="009578DB" w:rsidRPr="00FF747C" w:rsidRDefault="0007762F">
      <w:pPr>
        <w:pStyle w:val="ab"/>
        <w:widowControl/>
        <w:numPr>
          <w:ilvl w:val="1"/>
          <w:numId w:val="24"/>
        </w:numPr>
        <w:spacing w:line="360" w:lineRule="auto"/>
        <w:ind w:left="0" w:firstLine="0"/>
        <w:outlineLvl w:val="1"/>
        <w:rPr>
          <w:rFonts w:ascii="Times New Roman"/>
          <w:b/>
          <w:szCs w:val="24"/>
        </w:rPr>
      </w:pPr>
      <w:bookmarkStart w:id="122" w:name="_Toc18054073"/>
      <w:bookmarkStart w:id="123" w:name="_Toc19808858"/>
      <w:bookmarkStart w:id="124" w:name="_Toc34302545"/>
      <w:r w:rsidRPr="00FF747C">
        <w:rPr>
          <w:rFonts w:ascii="Times New Roman"/>
          <w:b/>
          <w:szCs w:val="24"/>
        </w:rPr>
        <w:t>其他异常数据的处理</w:t>
      </w:r>
      <w:bookmarkEnd w:id="122"/>
      <w:bookmarkEnd w:id="123"/>
      <w:bookmarkEnd w:id="124"/>
    </w:p>
    <w:p w:rsidR="009578DB" w:rsidRPr="00FF747C" w:rsidRDefault="0007762F">
      <w:pPr>
        <w:pStyle w:val="ab"/>
        <w:widowControl/>
        <w:spacing w:line="360" w:lineRule="auto"/>
        <w:ind w:firstLineChars="200" w:firstLine="480"/>
        <w:rPr>
          <w:rFonts w:ascii="Times New Roman"/>
          <w:szCs w:val="24"/>
        </w:rPr>
      </w:pPr>
      <w:r w:rsidRPr="00FF747C">
        <w:rPr>
          <w:rFonts w:ascii="Times New Roman"/>
          <w:szCs w:val="24"/>
        </w:rPr>
        <w:t>安全性数据中格式不一致（如日期</w:t>
      </w:r>
      <w:r w:rsidRPr="00FF747C">
        <w:rPr>
          <w:rFonts w:ascii="Times New Roman"/>
          <w:szCs w:val="24"/>
        </w:rPr>
        <w:t>/</w:t>
      </w:r>
      <w:r w:rsidRPr="00FF747C">
        <w:rPr>
          <w:rFonts w:ascii="Times New Roman"/>
          <w:szCs w:val="24"/>
        </w:rPr>
        <w:t>时间等），在处理时统一向上截取至格式一致，不考虑向下填补。</w:t>
      </w:r>
    </w:p>
    <w:p w:rsidR="009578DB" w:rsidRPr="00FF747C" w:rsidRDefault="0007762F">
      <w:pPr>
        <w:pStyle w:val="ab"/>
        <w:widowControl/>
        <w:spacing w:line="360" w:lineRule="auto"/>
        <w:ind w:firstLineChars="200" w:firstLine="480"/>
        <w:rPr>
          <w:rFonts w:ascii="Times New Roman"/>
          <w:szCs w:val="24"/>
        </w:rPr>
      </w:pPr>
      <w:r w:rsidRPr="00FF747C">
        <w:rPr>
          <w:rFonts w:ascii="Times New Roman"/>
          <w:szCs w:val="24"/>
        </w:rPr>
        <w:t>安全性指标若无临床判断，在分析时统计师不得对数据进行临床评估。</w:t>
      </w:r>
    </w:p>
    <w:p w:rsidR="009578DB" w:rsidRPr="00FF747C" w:rsidRDefault="0007762F">
      <w:pPr>
        <w:pStyle w:val="ab"/>
        <w:widowControl/>
        <w:spacing w:line="360" w:lineRule="auto"/>
        <w:ind w:firstLineChars="200" w:firstLine="480"/>
        <w:rPr>
          <w:rFonts w:ascii="Times New Roman"/>
          <w:szCs w:val="24"/>
        </w:rPr>
      </w:pPr>
      <w:r w:rsidRPr="00FF747C">
        <w:rPr>
          <w:rFonts w:ascii="Times New Roman"/>
          <w:szCs w:val="24"/>
        </w:rPr>
        <w:t>不良事件、合并用药等的记录和统计时间从首次用药至试验末次随访结束。</w:t>
      </w:r>
    </w:p>
    <w:p w:rsidR="009578DB" w:rsidRPr="00FF747C" w:rsidRDefault="0007762F">
      <w:pPr>
        <w:pStyle w:val="ab"/>
        <w:widowControl/>
        <w:spacing w:line="360" w:lineRule="auto"/>
        <w:ind w:firstLineChars="200" w:firstLine="480"/>
        <w:rPr>
          <w:rFonts w:ascii="Times New Roman"/>
          <w:szCs w:val="24"/>
        </w:rPr>
      </w:pPr>
      <w:r w:rsidRPr="00FF747C">
        <w:rPr>
          <w:rFonts w:ascii="Times New Roman"/>
          <w:szCs w:val="24"/>
        </w:rPr>
        <w:t>当出现复测时，若出现空缺（如血常规、尿常规等，正常的指标不在复测时体现）则采用前一次测量的数据。</w:t>
      </w:r>
      <w:r w:rsidRPr="00FF747C">
        <w:rPr>
          <w:rFonts w:ascii="Times New Roman"/>
          <w:szCs w:val="24"/>
        </w:rPr>
        <w:br w:type="page"/>
      </w:r>
    </w:p>
    <w:p w:rsidR="009578DB" w:rsidRPr="00FF747C" w:rsidRDefault="0007762F">
      <w:pPr>
        <w:pStyle w:val="aff6"/>
        <w:numPr>
          <w:ilvl w:val="0"/>
          <w:numId w:val="24"/>
        </w:numPr>
        <w:spacing w:beforeLines="50" w:before="156" w:line="360" w:lineRule="auto"/>
        <w:ind w:left="0" w:firstLineChars="0" w:firstLine="0"/>
        <w:outlineLvl w:val="0"/>
        <w:rPr>
          <w:b/>
          <w:sz w:val="28"/>
          <w:szCs w:val="28"/>
        </w:rPr>
      </w:pPr>
      <w:bookmarkStart w:id="125" w:name="_Toc481510090"/>
      <w:bookmarkStart w:id="126" w:name="_Toc481509407"/>
      <w:bookmarkStart w:id="127" w:name="_Toc485374465"/>
      <w:bookmarkStart w:id="128" w:name="_Toc489341424"/>
      <w:bookmarkStart w:id="129" w:name="_Toc481510260"/>
      <w:bookmarkStart w:id="130" w:name="_Toc485373153"/>
      <w:bookmarkStart w:id="131" w:name="_Toc14175997"/>
      <w:bookmarkStart w:id="132" w:name="_Toc482958636"/>
      <w:bookmarkStart w:id="133" w:name="_Toc485650958"/>
      <w:bookmarkStart w:id="134" w:name="_Toc481567099"/>
      <w:bookmarkStart w:id="135" w:name="_Toc34302546"/>
      <w:bookmarkStart w:id="136" w:name="_Toc481510091"/>
      <w:bookmarkStart w:id="137" w:name="_Toc481509408"/>
      <w:r w:rsidRPr="00FF747C">
        <w:rPr>
          <w:b/>
          <w:sz w:val="28"/>
          <w:szCs w:val="28"/>
        </w:rPr>
        <w:lastRenderedPageBreak/>
        <w:t>统计分析方法</w:t>
      </w:r>
      <w:bookmarkEnd w:id="125"/>
      <w:bookmarkEnd w:id="126"/>
      <w:bookmarkEnd w:id="127"/>
      <w:bookmarkEnd w:id="128"/>
      <w:bookmarkEnd w:id="129"/>
      <w:bookmarkEnd w:id="130"/>
      <w:bookmarkEnd w:id="131"/>
      <w:bookmarkEnd w:id="132"/>
      <w:bookmarkEnd w:id="133"/>
      <w:bookmarkEnd w:id="134"/>
      <w:bookmarkEnd w:id="135"/>
    </w:p>
    <w:p w:rsidR="009578DB" w:rsidRPr="00FF747C" w:rsidRDefault="0007762F">
      <w:pPr>
        <w:pStyle w:val="aff6"/>
        <w:numPr>
          <w:ilvl w:val="1"/>
          <w:numId w:val="24"/>
        </w:numPr>
        <w:spacing w:line="360" w:lineRule="auto"/>
        <w:ind w:firstLineChars="0"/>
        <w:outlineLvl w:val="1"/>
        <w:rPr>
          <w:b/>
          <w:sz w:val="24"/>
        </w:rPr>
      </w:pPr>
      <w:bookmarkStart w:id="138" w:name="_Toc15313857"/>
      <w:bookmarkStart w:id="139" w:name="_Toc481510262"/>
      <w:bookmarkStart w:id="140" w:name="_Toc485650959"/>
      <w:bookmarkStart w:id="141" w:name="_Toc489341425"/>
      <w:bookmarkStart w:id="142" w:name="_Toc485374466"/>
      <w:bookmarkStart w:id="143" w:name="_Toc482958637"/>
      <w:bookmarkStart w:id="144" w:name="_Toc481567100"/>
      <w:bookmarkStart w:id="145" w:name="_Toc485373154"/>
      <w:bookmarkStart w:id="146" w:name="_Toc34302547"/>
      <w:bookmarkEnd w:id="136"/>
      <w:bookmarkEnd w:id="137"/>
      <w:r w:rsidRPr="00FF747C">
        <w:rPr>
          <w:b/>
          <w:sz w:val="24"/>
        </w:rPr>
        <w:t>一般原则</w:t>
      </w:r>
      <w:bookmarkEnd w:id="138"/>
      <w:bookmarkEnd w:id="139"/>
      <w:bookmarkEnd w:id="140"/>
      <w:bookmarkEnd w:id="141"/>
      <w:bookmarkEnd w:id="142"/>
      <w:bookmarkEnd w:id="143"/>
      <w:bookmarkEnd w:id="144"/>
      <w:bookmarkEnd w:id="145"/>
      <w:bookmarkEnd w:id="146"/>
    </w:p>
    <w:p w:rsidR="009578DB" w:rsidRPr="00FF747C" w:rsidRDefault="0007762F">
      <w:pPr>
        <w:pStyle w:val="ab"/>
        <w:widowControl/>
        <w:spacing w:line="360" w:lineRule="auto"/>
        <w:ind w:firstLineChars="200" w:firstLine="480"/>
        <w:rPr>
          <w:rFonts w:ascii="Times New Roman"/>
          <w:szCs w:val="24"/>
          <w:lang w:val="en-US"/>
        </w:rPr>
      </w:pPr>
      <w:r w:rsidRPr="00FF747C">
        <w:rPr>
          <w:rFonts w:ascii="Times New Roman"/>
          <w:szCs w:val="24"/>
        </w:rPr>
        <w:t>本研究中</w:t>
      </w:r>
      <w:r w:rsidRPr="00FF747C">
        <w:rPr>
          <w:rFonts w:ascii="Times New Roman"/>
          <w:szCs w:val="24"/>
          <w:lang w:val="en-US"/>
        </w:rPr>
        <w:t>，</w:t>
      </w:r>
      <w:r w:rsidRPr="00FF747C">
        <w:rPr>
          <w:rFonts w:ascii="Times New Roman"/>
          <w:szCs w:val="24"/>
        </w:rPr>
        <w:t>采用</w:t>
      </w:r>
      <w:r w:rsidRPr="00FF747C">
        <w:rPr>
          <w:rFonts w:ascii="Times New Roman"/>
          <w:szCs w:val="24"/>
          <w:lang w:val="en-US"/>
        </w:rPr>
        <w:t>SAS</w:t>
      </w:r>
      <w:r w:rsidRPr="00FF747C">
        <w:rPr>
          <w:rFonts w:ascii="Times New Roman"/>
          <w:szCs w:val="24"/>
          <w:vertAlign w:val="superscript"/>
          <w:lang w:val="en-US"/>
        </w:rPr>
        <w:t>®</w:t>
      </w:r>
      <w:r w:rsidRPr="00FF747C">
        <w:rPr>
          <w:rFonts w:ascii="Times New Roman"/>
          <w:szCs w:val="24"/>
          <w:lang w:val="en-US"/>
        </w:rPr>
        <w:t>9.4</w:t>
      </w:r>
      <w:r w:rsidRPr="00FF747C">
        <w:rPr>
          <w:rFonts w:ascii="Times New Roman"/>
          <w:szCs w:val="24"/>
        </w:rPr>
        <w:t>软件编程完成。</w:t>
      </w:r>
    </w:p>
    <w:p w:rsidR="009578DB" w:rsidRPr="00FF747C" w:rsidRDefault="0007762F">
      <w:pPr>
        <w:pStyle w:val="ab"/>
        <w:widowControl/>
        <w:spacing w:line="360" w:lineRule="auto"/>
        <w:ind w:firstLineChars="200" w:firstLine="480"/>
        <w:rPr>
          <w:rFonts w:ascii="Times New Roman"/>
          <w:szCs w:val="24"/>
        </w:rPr>
      </w:pPr>
      <w:r w:rsidRPr="00FF747C">
        <w:rPr>
          <w:rFonts w:ascii="Times New Roman"/>
          <w:szCs w:val="24"/>
        </w:rPr>
        <w:t>定量资料将用均值、标准差、中位数、四分位数、最小值、最大值来进行描述。分类及等级资料采用频数与百分比进行描述。</w:t>
      </w:r>
    </w:p>
    <w:p w:rsidR="009578DB" w:rsidRPr="00FF747C" w:rsidRDefault="0007762F">
      <w:pPr>
        <w:pStyle w:val="aff6"/>
        <w:numPr>
          <w:ilvl w:val="1"/>
          <w:numId w:val="24"/>
        </w:numPr>
        <w:spacing w:line="360" w:lineRule="auto"/>
        <w:ind w:firstLineChars="0"/>
        <w:outlineLvl w:val="1"/>
        <w:rPr>
          <w:b/>
          <w:sz w:val="24"/>
        </w:rPr>
      </w:pPr>
      <w:bookmarkStart w:id="147" w:name="_Toc481567101"/>
      <w:bookmarkStart w:id="148" w:name="_Toc485373155"/>
      <w:bookmarkStart w:id="149" w:name="_Toc489341426"/>
      <w:bookmarkStart w:id="150" w:name="_Toc485374467"/>
      <w:bookmarkStart w:id="151" w:name="_Toc481510092"/>
      <w:bookmarkStart w:id="152" w:name="_Toc482958638"/>
      <w:bookmarkStart w:id="153" w:name="_Toc481510263"/>
      <w:bookmarkStart w:id="154" w:name="_Toc481509409"/>
      <w:bookmarkStart w:id="155" w:name="_Toc485650960"/>
      <w:bookmarkStart w:id="156" w:name="_Toc15313858"/>
      <w:bookmarkStart w:id="157" w:name="_Toc34302548"/>
      <w:r w:rsidRPr="00FF747C">
        <w:rPr>
          <w:b/>
          <w:sz w:val="24"/>
        </w:rPr>
        <w:t>统计检验</w:t>
      </w:r>
      <w:bookmarkEnd w:id="147"/>
      <w:bookmarkEnd w:id="148"/>
      <w:bookmarkEnd w:id="149"/>
      <w:bookmarkEnd w:id="150"/>
      <w:bookmarkEnd w:id="151"/>
      <w:bookmarkEnd w:id="152"/>
      <w:bookmarkEnd w:id="153"/>
      <w:bookmarkEnd w:id="154"/>
      <w:bookmarkEnd w:id="155"/>
      <w:bookmarkEnd w:id="156"/>
      <w:bookmarkEnd w:id="157"/>
    </w:p>
    <w:p w:rsidR="009578DB" w:rsidRPr="00FF747C" w:rsidRDefault="0007762F" w:rsidP="00DD1BA1">
      <w:pPr>
        <w:pStyle w:val="aff6"/>
        <w:spacing w:line="360" w:lineRule="auto"/>
        <w:ind w:firstLine="480"/>
        <w:rPr>
          <w:sz w:val="24"/>
          <w:szCs w:val="32"/>
        </w:rPr>
      </w:pPr>
      <w:r w:rsidRPr="00FF747C">
        <w:rPr>
          <w:color w:val="000000" w:themeColor="text1"/>
          <w:sz w:val="24"/>
        </w:rPr>
        <w:t>所有的统计检验均采用双侧检验，</w:t>
      </w:r>
      <w:r w:rsidRPr="00FF747C">
        <w:rPr>
          <w:color w:val="000000" w:themeColor="text1"/>
          <w:sz w:val="24"/>
        </w:rPr>
        <w:t>P</w:t>
      </w:r>
      <w:r w:rsidRPr="00FF747C">
        <w:rPr>
          <w:color w:val="000000" w:themeColor="text1"/>
          <w:sz w:val="24"/>
        </w:rPr>
        <w:t>值小于或等于</w:t>
      </w:r>
      <w:r w:rsidRPr="00FF747C">
        <w:rPr>
          <w:color w:val="000000" w:themeColor="text1"/>
          <w:sz w:val="24"/>
        </w:rPr>
        <w:t>0.05</w:t>
      </w:r>
      <w:r w:rsidRPr="00FF747C">
        <w:rPr>
          <w:color w:val="000000" w:themeColor="text1"/>
          <w:sz w:val="24"/>
        </w:rPr>
        <w:t>时，表明</w:t>
      </w:r>
      <w:r w:rsidRPr="00FF747C">
        <w:rPr>
          <w:sz w:val="24"/>
          <w:szCs w:val="32"/>
        </w:rPr>
        <w:t>有统计学显著性差异</w:t>
      </w:r>
      <w:r w:rsidR="00DD1BA1">
        <w:rPr>
          <w:rFonts w:hint="eastAsia"/>
          <w:sz w:val="24"/>
          <w:szCs w:val="32"/>
        </w:rPr>
        <w:t>。</w:t>
      </w:r>
    </w:p>
    <w:p w:rsidR="009578DB" w:rsidRPr="00FF747C" w:rsidRDefault="0007762F">
      <w:pPr>
        <w:pStyle w:val="aff6"/>
        <w:spacing w:line="360" w:lineRule="auto"/>
        <w:ind w:left="425" w:firstLineChars="0" w:firstLine="0"/>
        <w:rPr>
          <w:b/>
          <w:sz w:val="24"/>
        </w:rPr>
      </w:pPr>
      <w:r w:rsidRPr="00FF747C">
        <w:rPr>
          <w:b/>
          <w:sz w:val="24"/>
        </w:rPr>
        <w:t>频率分布检验</w:t>
      </w:r>
    </w:p>
    <w:p w:rsidR="009578DB" w:rsidRPr="00FF747C" w:rsidRDefault="0007762F">
      <w:pPr>
        <w:spacing w:line="360" w:lineRule="auto"/>
        <w:ind w:firstLineChars="200" w:firstLine="480"/>
        <w:rPr>
          <w:rFonts w:ascii="Times New Roman" w:hAnsi="Times New Roman" w:cs="Times New Roman"/>
          <w:sz w:val="24"/>
          <w:szCs w:val="32"/>
        </w:rPr>
      </w:pPr>
      <w:r w:rsidRPr="00FF747C">
        <w:rPr>
          <w:rFonts w:ascii="Times New Roman" w:hAnsi="Times New Roman" w:cs="Times New Roman"/>
          <w:color w:val="000000" w:themeColor="text1"/>
          <w:sz w:val="24"/>
          <w:szCs w:val="24"/>
        </w:rPr>
        <w:t>治疗组和对照组之间的</w:t>
      </w:r>
      <w:r w:rsidRPr="00FF747C">
        <w:rPr>
          <w:rFonts w:ascii="Times New Roman" w:hAnsi="Times New Roman" w:cs="Times New Roman"/>
          <w:sz w:val="24"/>
          <w:szCs w:val="32"/>
        </w:rPr>
        <w:t>中医证候疗效频率分布是否相同。</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假设检验的原假设</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0</w: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themeColor="text1"/>
          <w:sz w:val="24"/>
          <w:szCs w:val="24"/>
        </w:rPr>
        <w:t>和备择假设</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1</w: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themeColor="text1"/>
          <w:sz w:val="24"/>
          <w:szCs w:val="24"/>
        </w:rPr>
        <w:t>分别为：</w:t>
      </w:r>
    </w:p>
    <w:p w:rsidR="009578DB" w:rsidRPr="00FF747C" w:rsidRDefault="0007762F">
      <w:pPr>
        <w:spacing w:line="360" w:lineRule="auto"/>
        <w:ind w:firstLineChars="200" w:firstLine="480"/>
        <w:rPr>
          <w:rFonts w:ascii="Times New Roman" w:hAnsi="Times New Roman" w:cs="Times New Roman"/>
          <w:sz w:val="24"/>
          <w:szCs w:val="24"/>
        </w:rPr>
      </w:pPr>
      <w:r w:rsidRPr="00FF747C">
        <w:rPr>
          <w:rFonts w:ascii="Times New Roman" w:hAnsi="Times New Roman" w:cs="Times New Roman"/>
          <w:sz w:val="24"/>
          <w:szCs w:val="24"/>
        </w:rPr>
        <w:t>H</w:t>
      </w:r>
      <w:r w:rsidRPr="00FF747C">
        <w:rPr>
          <w:rFonts w:ascii="Times New Roman" w:hAnsi="Times New Roman" w:cs="Times New Roman"/>
          <w:sz w:val="24"/>
          <w:szCs w:val="24"/>
          <w:vertAlign w:val="subscript"/>
        </w:rPr>
        <w:t>0</w:t>
      </w:r>
      <w:r w:rsidRPr="00FF747C">
        <w:rPr>
          <w:rFonts w:ascii="Times New Roman" w:hAnsi="Times New Roman" w:cs="Times New Roman"/>
          <w:sz w:val="24"/>
          <w:szCs w:val="24"/>
        </w:rPr>
        <w:t>：两组的中医证候疗效频率分布相同</w:t>
      </w:r>
    </w:p>
    <w:p w:rsidR="009578DB" w:rsidRPr="00FF747C" w:rsidRDefault="0007762F">
      <w:pPr>
        <w:spacing w:line="360" w:lineRule="auto"/>
        <w:ind w:firstLineChars="200" w:firstLine="480"/>
        <w:rPr>
          <w:rFonts w:ascii="Times New Roman" w:hAnsi="Times New Roman" w:cs="Times New Roman"/>
          <w:sz w:val="24"/>
          <w:szCs w:val="24"/>
        </w:rPr>
      </w:pPr>
      <w:r w:rsidRPr="00FF747C">
        <w:rPr>
          <w:rFonts w:ascii="Times New Roman" w:hAnsi="Times New Roman" w:cs="Times New Roman"/>
          <w:sz w:val="24"/>
          <w:szCs w:val="24"/>
        </w:rPr>
        <w:t>H</w:t>
      </w:r>
      <w:r w:rsidRPr="00FF747C">
        <w:rPr>
          <w:rFonts w:ascii="Times New Roman" w:hAnsi="Times New Roman" w:cs="Times New Roman"/>
          <w:sz w:val="24"/>
          <w:szCs w:val="24"/>
          <w:vertAlign w:val="subscript"/>
        </w:rPr>
        <w:t>1</w:t>
      </w:r>
      <w:r w:rsidRPr="00FF747C">
        <w:rPr>
          <w:rFonts w:ascii="Times New Roman" w:hAnsi="Times New Roman" w:cs="Times New Roman"/>
          <w:sz w:val="24"/>
          <w:szCs w:val="24"/>
        </w:rPr>
        <w:t>：两组的中医证候疗效频率分布不同</w:t>
      </w:r>
      <w:r w:rsidRPr="00FF747C">
        <w:rPr>
          <w:rFonts w:ascii="Times New Roman" w:hAnsi="Times New Roman" w:cs="Times New Roman"/>
          <w:sz w:val="24"/>
          <w:szCs w:val="24"/>
        </w:rPr>
        <w:t xml:space="preserve"> </w:t>
      </w:r>
    </w:p>
    <w:p w:rsidR="009578DB" w:rsidRPr="00FF747C" w:rsidRDefault="0007762F">
      <w:pPr>
        <w:spacing w:line="360" w:lineRule="auto"/>
        <w:ind w:firstLineChars="200" w:firstLine="480"/>
        <w:rPr>
          <w:rFonts w:ascii="Times New Roman" w:hAnsi="Times New Roman" w:cs="Times New Roman"/>
          <w:color w:val="FF0000"/>
          <w:sz w:val="24"/>
          <w:szCs w:val="24"/>
        </w:rPr>
      </w:pPr>
      <w:r w:rsidRPr="00FF747C">
        <w:rPr>
          <w:rFonts w:ascii="Times New Roman" w:hAnsi="Times New Roman" w:cs="Times New Roman"/>
          <w:sz w:val="24"/>
          <w:szCs w:val="24"/>
        </w:rPr>
        <w:t>注：</w:t>
      </w:r>
      <w:r w:rsidRPr="00FF747C">
        <w:rPr>
          <w:rFonts w:ascii="Times New Roman" w:hAnsi="Times New Roman" w:cs="Times New Roman"/>
          <w:color w:val="000000" w:themeColor="text1"/>
          <w:sz w:val="24"/>
          <w:szCs w:val="24"/>
        </w:rPr>
        <w:t>Ⅰ</w:t>
      </w:r>
      <w:r w:rsidRPr="00FF747C">
        <w:rPr>
          <w:rFonts w:ascii="Times New Roman" w:hAnsi="Times New Roman" w:cs="Times New Roman"/>
          <w:color w:val="000000" w:themeColor="text1"/>
          <w:sz w:val="24"/>
          <w:szCs w:val="24"/>
        </w:rPr>
        <w:t>类错误率</w:t>
      </w:r>
      <w:r w:rsidRPr="00FF747C">
        <w:rPr>
          <w:rFonts w:ascii="Times New Roman" w:hAnsi="Times New Roman" w:cs="Times New Roman"/>
          <w:color w:val="000000" w:themeColor="text1"/>
          <w:sz w:val="24"/>
          <w:szCs w:val="24"/>
        </w:rPr>
        <w:t>α=0.05</w: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themeColor="text1"/>
          <w:sz w:val="24"/>
          <w:szCs w:val="24"/>
        </w:rPr>
        <w:t>Ⅱ</w:t>
      </w:r>
      <w:r w:rsidRPr="00FF747C">
        <w:rPr>
          <w:rFonts w:ascii="Times New Roman" w:hAnsi="Times New Roman" w:cs="Times New Roman"/>
          <w:color w:val="000000" w:themeColor="text1"/>
          <w:sz w:val="24"/>
          <w:szCs w:val="24"/>
        </w:rPr>
        <w:t>类错误率</w:t>
      </w:r>
      <w:r w:rsidRPr="00FF747C">
        <w:rPr>
          <w:rFonts w:ascii="Times New Roman" w:hAnsi="Times New Roman" w:cs="Times New Roman"/>
          <w:color w:val="000000" w:themeColor="text1"/>
          <w:sz w:val="24"/>
          <w:szCs w:val="24"/>
        </w:rPr>
        <w:t>β=0.1</w:t>
      </w:r>
      <w:r w:rsidRPr="00FF747C">
        <w:rPr>
          <w:rFonts w:ascii="Times New Roman" w:hAnsi="Times New Roman" w:cs="Times New Roman"/>
          <w:color w:val="000000" w:themeColor="text1"/>
          <w:sz w:val="24"/>
          <w:szCs w:val="24"/>
        </w:rPr>
        <w:t>，把握度</w:t>
      </w:r>
      <w:r w:rsidRPr="00FF747C">
        <w:rPr>
          <w:rFonts w:ascii="Times New Roman" w:hAnsi="Times New Roman" w:cs="Times New Roman"/>
          <w:color w:val="000000" w:themeColor="text1"/>
          <w:sz w:val="24"/>
          <w:szCs w:val="24"/>
        </w:rPr>
        <w:t>1-β=0.9</w:t>
      </w:r>
      <w:r w:rsidRPr="00FF747C">
        <w:rPr>
          <w:rFonts w:ascii="Times New Roman" w:hAnsi="Times New Roman" w:cs="Times New Roman"/>
          <w:color w:val="000000" w:themeColor="text1"/>
          <w:sz w:val="24"/>
          <w:szCs w:val="24"/>
        </w:rPr>
        <w:t>。</w:t>
      </w:r>
    </w:p>
    <w:p w:rsidR="009578DB" w:rsidRPr="00FF747C" w:rsidRDefault="0007762F">
      <w:pPr>
        <w:spacing w:line="360" w:lineRule="auto"/>
        <w:ind w:firstLineChars="200" w:firstLine="480"/>
        <w:rPr>
          <w:rFonts w:ascii="Times New Roman" w:hAnsi="Times New Roman" w:cs="Times New Roman"/>
          <w:sz w:val="24"/>
          <w:szCs w:val="24"/>
        </w:rPr>
      </w:pPr>
      <w:r w:rsidRPr="00FF747C">
        <w:rPr>
          <w:rFonts w:ascii="Times New Roman" w:hAnsi="Times New Roman" w:cs="Times New Roman"/>
          <w:color w:val="000000" w:themeColor="text1"/>
          <w:sz w:val="24"/>
          <w:szCs w:val="24"/>
        </w:rPr>
        <w:t>当</w:t>
      </w:r>
      <w:r w:rsidRPr="00FF747C">
        <w:rPr>
          <w:rFonts w:ascii="Times New Roman" w:hAnsi="Times New Roman" w:cs="Times New Roman"/>
          <w:color w:val="000000" w:themeColor="text1"/>
          <w:sz w:val="24"/>
          <w:szCs w:val="24"/>
        </w:rPr>
        <w:t>P≤0.05</w:t>
      </w:r>
      <w:r w:rsidRPr="00FF747C">
        <w:rPr>
          <w:rFonts w:ascii="Times New Roman" w:hAnsi="Times New Roman" w:cs="Times New Roman"/>
          <w:color w:val="000000" w:themeColor="text1"/>
          <w:sz w:val="24"/>
          <w:szCs w:val="24"/>
        </w:rPr>
        <w:t>时，拒绝</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0</w:t>
      </w:r>
      <w:r w:rsidRPr="00FF747C">
        <w:rPr>
          <w:rFonts w:ascii="Times New Roman" w:hAnsi="Times New Roman" w:cs="Times New Roman"/>
          <w:color w:val="000000" w:themeColor="text1"/>
          <w:sz w:val="24"/>
          <w:szCs w:val="24"/>
        </w:rPr>
        <w:t>，接受</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1</w:t>
      </w:r>
      <w:r w:rsidRPr="00FF747C">
        <w:rPr>
          <w:rFonts w:ascii="Times New Roman" w:hAnsi="Times New Roman" w:cs="Times New Roman"/>
          <w:color w:val="000000" w:themeColor="text1"/>
          <w:sz w:val="24"/>
          <w:szCs w:val="24"/>
        </w:rPr>
        <w:t>，可认为治疗组和对照组的</w:t>
      </w:r>
      <w:r w:rsidRPr="00FF747C">
        <w:rPr>
          <w:rFonts w:ascii="Times New Roman" w:hAnsi="Times New Roman" w:cs="Times New Roman"/>
          <w:sz w:val="24"/>
          <w:szCs w:val="32"/>
        </w:rPr>
        <w:t>中医证候频率分布有统计学显著性差异</w:t>
      </w:r>
      <w:r w:rsidRPr="00FF747C">
        <w:rPr>
          <w:rFonts w:ascii="Times New Roman" w:hAnsi="Times New Roman" w:cs="Times New Roman"/>
          <w:color w:val="000000" w:themeColor="text1"/>
          <w:sz w:val="24"/>
          <w:szCs w:val="24"/>
        </w:rPr>
        <w:t>。注意事项：</w:t>
      </w:r>
      <w:r w:rsidRPr="00FF747C">
        <w:rPr>
          <w:rFonts w:ascii="Times New Roman" w:hAnsi="Times New Roman" w:cs="Times New Roman"/>
          <w:color w:val="000000" w:themeColor="text1"/>
          <w:sz w:val="24"/>
          <w:szCs w:val="24"/>
        </w:rPr>
        <w:t>R*C</w:t>
      </w:r>
      <w:r w:rsidRPr="00FF747C">
        <w:rPr>
          <w:rFonts w:ascii="Times New Roman" w:hAnsi="Times New Roman" w:cs="Times New Roman"/>
          <w:color w:val="000000" w:themeColor="text1"/>
          <w:sz w:val="24"/>
          <w:szCs w:val="24"/>
        </w:rPr>
        <w:t>列联表卡方检验要求理论频数不宜太小，不宜有一个理论频数小于</w:t>
      </w:r>
      <w:r w:rsidRPr="00FF747C">
        <w:rPr>
          <w:rFonts w:ascii="Times New Roman" w:hAnsi="Times New Roman" w:cs="Times New Roman"/>
          <w:color w:val="000000" w:themeColor="text1"/>
          <w:sz w:val="24"/>
          <w:szCs w:val="24"/>
        </w:rPr>
        <w:t>1</w:t>
      </w:r>
      <w:r w:rsidRPr="00FF747C">
        <w:rPr>
          <w:rFonts w:ascii="Times New Roman" w:hAnsi="Times New Roman" w:cs="Times New Roman"/>
          <w:color w:val="000000" w:themeColor="text1"/>
          <w:sz w:val="24"/>
          <w:szCs w:val="24"/>
        </w:rPr>
        <w:t>，否则有可能产生偏性。如果出现理论频数不满足此要求的，采用</w:t>
      </w:r>
      <w:r w:rsidRPr="00FF747C">
        <w:rPr>
          <w:rFonts w:ascii="Times New Roman" w:hAnsi="Times New Roman" w:cs="Times New Roman"/>
          <w:color w:val="000000" w:themeColor="text1"/>
          <w:sz w:val="24"/>
          <w:szCs w:val="24"/>
        </w:rPr>
        <w:t>Fisher</w:t>
      </w:r>
      <w:r w:rsidRPr="00FF747C">
        <w:rPr>
          <w:rFonts w:ascii="Times New Roman" w:hAnsi="Times New Roman" w:cs="Times New Roman"/>
          <w:color w:val="000000" w:themeColor="text1"/>
          <w:sz w:val="24"/>
          <w:szCs w:val="24"/>
        </w:rPr>
        <w:t>确切概率法。</w:t>
      </w:r>
    </w:p>
    <w:p w:rsidR="009578DB" w:rsidRPr="00FF747C" w:rsidRDefault="0007762F">
      <w:pPr>
        <w:spacing w:line="360" w:lineRule="auto"/>
        <w:ind w:firstLineChars="200" w:firstLine="482"/>
        <w:rPr>
          <w:rFonts w:ascii="Times New Roman" w:hAnsi="Times New Roman" w:cs="Times New Roman"/>
          <w:b/>
          <w:sz w:val="24"/>
        </w:rPr>
      </w:pPr>
      <w:r w:rsidRPr="00FF747C">
        <w:rPr>
          <w:rFonts w:ascii="Times New Roman" w:hAnsi="Times New Roman" w:cs="Times New Roman"/>
          <w:b/>
          <w:sz w:val="24"/>
        </w:rPr>
        <w:t>率差检验</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治疗组和对照组之间的</w:t>
      </w:r>
      <w:r w:rsidRPr="00FF747C">
        <w:rPr>
          <w:rFonts w:ascii="Times New Roman" w:hAnsi="Times New Roman" w:cs="Times New Roman"/>
          <w:sz w:val="24"/>
          <w:szCs w:val="32"/>
        </w:rPr>
        <w:t>中医证候疗效的愈显率或者总有效率</w:t>
      </w:r>
      <w:r w:rsidRPr="00FF747C">
        <w:rPr>
          <w:rFonts w:ascii="Times New Roman" w:hAnsi="Times New Roman" w:cs="Times New Roman"/>
          <w:color w:val="000000" w:themeColor="text1"/>
          <w:sz w:val="24"/>
          <w:szCs w:val="24"/>
        </w:rPr>
        <w:t>是否相等。</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假设检验的原假设</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0</w: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themeColor="text1"/>
          <w:sz w:val="24"/>
          <w:szCs w:val="24"/>
        </w:rPr>
        <w:t>和备择假设</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1</w: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themeColor="text1"/>
          <w:sz w:val="24"/>
          <w:szCs w:val="24"/>
        </w:rPr>
        <w:t>分别为：</w:t>
      </w:r>
    </w:p>
    <w:p w:rsidR="009578DB" w:rsidRPr="00FF747C" w:rsidRDefault="0007762F">
      <w:pPr>
        <w:spacing w:line="360" w:lineRule="auto"/>
        <w:ind w:leftChars="1100" w:left="2310" w:firstLineChars="200" w:firstLine="480"/>
        <w:jc w:val="left"/>
        <w:rPr>
          <w:rFonts w:ascii="Times New Roman" w:hAnsi="Times New Roman" w:cs="Times New Roman"/>
          <w:sz w:val="24"/>
          <w:szCs w:val="24"/>
        </w:rPr>
      </w:pPr>
      <w:r w:rsidRPr="00FF747C">
        <w:rPr>
          <w:rFonts w:ascii="Times New Roman" w:hAnsi="Times New Roman" w:cs="Times New Roman"/>
          <w:sz w:val="24"/>
          <w:szCs w:val="24"/>
        </w:rPr>
        <w:t>H</w:t>
      </w:r>
      <w:r w:rsidRPr="00FF747C">
        <w:rPr>
          <w:rFonts w:ascii="Times New Roman" w:hAnsi="Times New Roman" w:cs="Times New Roman"/>
          <w:sz w:val="24"/>
          <w:szCs w:val="24"/>
          <w:vertAlign w:val="subscript"/>
        </w:rPr>
        <w:t>0</w:t>
      </w:r>
      <w:r w:rsidRPr="00FF747C">
        <w:rPr>
          <w:rFonts w:ascii="Times New Roman" w:hAnsi="Times New Roman" w:cs="Times New Roman"/>
          <w:sz w:val="24"/>
          <w:szCs w:val="24"/>
        </w:rPr>
        <w:t>：</w:t>
      </w:r>
      <w:r w:rsidRPr="00FF747C">
        <w:rPr>
          <w:rFonts w:ascii="Times New Roman" w:hAnsi="Times New Roman" w:cs="Times New Roman"/>
          <w:color w:val="000000"/>
          <w:kern w:val="0"/>
          <w:position w:val="-12"/>
          <w:sz w:val="24"/>
          <w:szCs w:val="24"/>
        </w:rPr>
        <w:object w:dxaOrig="1040" w:dyaOrig="380" w14:anchorId="44307A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18.5pt" o:ole="">
            <v:imagedata r:id="rId23" o:title=""/>
          </v:shape>
          <o:OLEObject Type="Embed" ProgID="Equation.KSEE3" ShapeID="_x0000_i1025" DrawAspect="Content" ObjectID="_1652779539" r:id="rId24"/>
        </w:object>
      </w:r>
    </w:p>
    <w:p w:rsidR="009578DB" w:rsidRPr="00FF747C" w:rsidRDefault="0007762F">
      <w:pPr>
        <w:spacing w:line="360" w:lineRule="auto"/>
        <w:ind w:leftChars="1100" w:left="2310" w:firstLineChars="200" w:firstLine="480"/>
        <w:jc w:val="left"/>
        <w:rPr>
          <w:rFonts w:ascii="Times New Roman" w:hAnsi="Times New Roman" w:cs="Times New Roman"/>
          <w:sz w:val="24"/>
          <w:szCs w:val="24"/>
          <w:vertAlign w:val="subscript"/>
        </w:rPr>
      </w:pPr>
      <w:r w:rsidRPr="00FF747C">
        <w:rPr>
          <w:rFonts w:ascii="Times New Roman" w:hAnsi="Times New Roman" w:cs="Times New Roman"/>
          <w:sz w:val="24"/>
          <w:szCs w:val="24"/>
        </w:rPr>
        <w:t>H</w:t>
      </w:r>
      <w:r w:rsidRPr="00FF747C">
        <w:rPr>
          <w:rFonts w:ascii="Times New Roman" w:hAnsi="Times New Roman" w:cs="Times New Roman"/>
          <w:sz w:val="24"/>
          <w:szCs w:val="24"/>
          <w:vertAlign w:val="subscript"/>
        </w:rPr>
        <w:t>1</w:t>
      </w:r>
      <w:r w:rsidRPr="00FF747C">
        <w:rPr>
          <w:rFonts w:ascii="Times New Roman" w:hAnsi="Times New Roman" w:cs="Times New Roman"/>
          <w:sz w:val="24"/>
          <w:szCs w:val="24"/>
        </w:rPr>
        <w:t>：</w:t>
      </w:r>
      <w:r w:rsidRPr="00FF747C">
        <w:rPr>
          <w:rFonts w:ascii="Times New Roman" w:hAnsi="Times New Roman" w:cs="Times New Roman"/>
          <w:position w:val="-12"/>
          <w:sz w:val="24"/>
          <w:szCs w:val="24"/>
        </w:rPr>
        <w:object w:dxaOrig="1040" w:dyaOrig="380" w14:anchorId="750E019D">
          <v:shape id="_x0000_i1026" type="#_x0000_t75" style="width:52pt;height:18.5pt" o:ole="">
            <v:imagedata r:id="rId25" o:title=""/>
          </v:shape>
          <o:OLEObject Type="Embed" ProgID="Equation.KSEE3" ShapeID="_x0000_i1026" DrawAspect="Content" ObjectID="_1652779540" r:id="rId26"/>
        </w:objec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注：</w:t>
      </w:r>
      <w:r w:rsidRPr="00FF747C">
        <w:rPr>
          <w:rFonts w:ascii="Times New Roman" w:hAnsi="Times New Roman" w:cs="Times New Roman"/>
          <w:color w:val="000000"/>
          <w:sz w:val="24"/>
          <w:szCs w:val="24"/>
        </w:rPr>
        <w:t>R</w:t>
      </w:r>
      <w:r w:rsidRPr="00FF747C">
        <w:rPr>
          <w:rFonts w:ascii="Times New Roman" w:hAnsi="Times New Roman" w:cs="Times New Roman"/>
          <w:color w:val="000000"/>
          <w:sz w:val="24"/>
          <w:szCs w:val="24"/>
          <w:vertAlign w:val="subscript"/>
        </w:rPr>
        <w:t>1</w: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sz w:val="24"/>
          <w:szCs w:val="24"/>
        </w:rPr>
        <w:t>R</w:t>
      </w:r>
      <w:r w:rsidRPr="00FF747C">
        <w:rPr>
          <w:rFonts w:ascii="Times New Roman" w:hAnsi="Times New Roman" w:cs="Times New Roman"/>
          <w:color w:val="000000"/>
          <w:sz w:val="24"/>
          <w:szCs w:val="24"/>
          <w:vertAlign w:val="subscript"/>
        </w:rPr>
        <w:t>2</w:t>
      </w:r>
      <w:r w:rsidRPr="00FF747C">
        <w:rPr>
          <w:rFonts w:ascii="Times New Roman" w:hAnsi="Times New Roman" w:cs="Times New Roman"/>
          <w:color w:val="000000" w:themeColor="text1"/>
          <w:sz w:val="24"/>
          <w:szCs w:val="24"/>
        </w:rPr>
        <w:t>分别代表治疗组和对照组</w:t>
      </w:r>
      <w:r w:rsidRPr="00FF747C">
        <w:rPr>
          <w:rFonts w:ascii="Times New Roman" w:hAnsi="Times New Roman" w:cs="Times New Roman"/>
          <w:sz w:val="24"/>
          <w:szCs w:val="32"/>
        </w:rPr>
        <w:t>中医证候疗效的</w:t>
      </w:r>
      <w:r w:rsidRPr="00FF747C">
        <w:rPr>
          <w:rFonts w:ascii="Times New Roman" w:hAnsi="Times New Roman" w:cs="Times New Roman"/>
          <w:color w:val="000000" w:themeColor="text1"/>
          <w:sz w:val="24"/>
          <w:szCs w:val="24"/>
        </w:rPr>
        <w:t>愈显率或总有效率。</w:t>
      </w:r>
      <w:r w:rsidRPr="00FF747C">
        <w:rPr>
          <w:rFonts w:ascii="Times New Roman" w:hAnsi="Times New Roman" w:cs="Times New Roman"/>
          <w:color w:val="000000" w:themeColor="text1"/>
          <w:sz w:val="24"/>
          <w:szCs w:val="24"/>
        </w:rPr>
        <w:t>Ⅰ</w:t>
      </w:r>
      <w:r w:rsidRPr="00FF747C">
        <w:rPr>
          <w:rFonts w:ascii="Times New Roman" w:hAnsi="Times New Roman" w:cs="Times New Roman"/>
          <w:color w:val="000000" w:themeColor="text1"/>
          <w:sz w:val="24"/>
          <w:szCs w:val="24"/>
        </w:rPr>
        <w:t>类错误率</w:t>
      </w:r>
      <w:r w:rsidRPr="00FF747C">
        <w:rPr>
          <w:rFonts w:ascii="Times New Roman" w:hAnsi="Times New Roman" w:cs="Times New Roman"/>
          <w:color w:val="000000" w:themeColor="text1"/>
          <w:sz w:val="24"/>
          <w:szCs w:val="24"/>
        </w:rPr>
        <w:t>α=0.05</w: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themeColor="text1"/>
          <w:sz w:val="24"/>
          <w:szCs w:val="24"/>
        </w:rPr>
        <w:t>Ⅱ</w:t>
      </w:r>
      <w:r w:rsidRPr="00FF747C">
        <w:rPr>
          <w:rFonts w:ascii="Times New Roman" w:hAnsi="Times New Roman" w:cs="Times New Roman"/>
          <w:color w:val="000000" w:themeColor="text1"/>
          <w:sz w:val="24"/>
          <w:szCs w:val="24"/>
        </w:rPr>
        <w:t>类错误率</w:t>
      </w:r>
      <w:r w:rsidRPr="00FF747C">
        <w:rPr>
          <w:rFonts w:ascii="Times New Roman" w:hAnsi="Times New Roman" w:cs="Times New Roman"/>
          <w:color w:val="000000" w:themeColor="text1"/>
          <w:sz w:val="24"/>
          <w:szCs w:val="24"/>
        </w:rPr>
        <w:t>β=0.1</w:t>
      </w:r>
      <w:r w:rsidRPr="00FF747C">
        <w:rPr>
          <w:rFonts w:ascii="Times New Roman" w:hAnsi="Times New Roman" w:cs="Times New Roman"/>
          <w:color w:val="000000" w:themeColor="text1"/>
          <w:sz w:val="24"/>
          <w:szCs w:val="24"/>
        </w:rPr>
        <w:t>，把握度</w:t>
      </w:r>
      <w:r w:rsidRPr="00FF747C">
        <w:rPr>
          <w:rFonts w:ascii="Times New Roman" w:hAnsi="Times New Roman" w:cs="Times New Roman"/>
          <w:color w:val="000000" w:themeColor="text1"/>
          <w:sz w:val="24"/>
          <w:szCs w:val="24"/>
        </w:rPr>
        <w:t>1-β=0.9</w:t>
      </w:r>
      <w:r w:rsidRPr="00FF747C">
        <w:rPr>
          <w:rFonts w:ascii="Times New Roman" w:hAnsi="Times New Roman" w:cs="Times New Roman"/>
          <w:color w:val="000000" w:themeColor="text1"/>
          <w:sz w:val="24"/>
          <w:szCs w:val="24"/>
        </w:rPr>
        <w:t>。</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当</w:t>
      </w:r>
      <w:r w:rsidRPr="00FF747C">
        <w:rPr>
          <w:rFonts w:ascii="Times New Roman" w:hAnsi="Times New Roman" w:cs="Times New Roman"/>
          <w:color w:val="000000" w:themeColor="text1"/>
          <w:sz w:val="24"/>
          <w:szCs w:val="24"/>
        </w:rPr>
        <w:t>P≤0.05</w:t>
      </w:r>
      <w:r w:rsidRPr="00FF747C">
        <w:rPr>
          <w:rFonts w:ascii="Times New Roman" w:hAnsi="Times New Roman" w:cs="Times New Roman"/>
          <w:color w:val="000000" w:themeColor="text1"/>
          <w:sz w:val="24"/>
          <w:szCs w:val="24"/>
        </w:rPr>
        <w:t>时，拒绝</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0</w:t>
      </w:r>
      <w:r w:rsidRPr="00FF747C">
        <w:rPr>
          <w:rFonts w:ascii="Times New Roman" w:hAnsi="Times New Roman" w:cs="Times New Roman"/>
          <w:color w:val="000000" w:themeColor="text1"/>
          <w:sz w:val="24"/>
          <w:szCs w:val="24"/>
        </w:rPr>
        <w:t>，接受</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1</w:t>
      </w:r>
      <w:r w:rsidRPr="00FF747C">
        <w:rPr>
          <w:rFonts w:ascii="Times New Roman" w:hAnsi="Times New Roman" w:cs="Times New Roman"/>
          <w:color w:val="000000" w:themeColor="text1"/>
          <w:sz w:val="24"/>
          <w:szCs w:val="24"/>
        </w:rPr>
        <w:t>，可认为治疗组和对照组的</w:t>
      </w:r>
      <w:r w:rsidRPr="00FF747C">
        <w:rPr>
          <w:rFonts w:ascii="Times New Roman" w:hAnsi="Times New Roman" w:cs="Times New Roman"/>
          <w:sz w:val="24"/>
          <w:szCs w:val="32"/>
        </w:rPr>
        <w:t>中医证候疗效有统计学显著性差异</w:t>
      </w:r>
      <w:r w:rsidRPr="00FF747C">
        <w:rPr>
          <w:rFonts w:ascii="Times New Roman" w:hAnsi="Times New Roman" w:cs="Times New Roman"/>
          <w:color w:val="000000" w:themeColor="text1"/>
          <w:sz w:val="24"/>
          <w:szCs w:val="24"/>
        </w:rPr>
        <w:t>。从参数估计的角度分析，治疗组与对照组组间率差的</w:t>
      </w:r>
      <w:r w:rsidRPr="00FF747C">
        <w:rPr>
          <w:rFonts w:ascii="Times New Roman" w:hAnsi="Times New Roman" w:cs="Times New Roman"/>
          <w:color w:val="000000" w:themeColor="text1"/>
          <w:sz w:val="24"/>
          <w:szCs w:val="24"/>
        </w:rPr>
        <w:t>95%</w:t>
      </w:r>
      <w:r w:rsidRPr="00FF747C">
        <w:rPr>
          <w:rFonts w:ascii="Times New Roman" w:hAnsi="Times New Roman" w:cs="Times New Roman"/>
          <w:color w:val="000000" w:themeColor="text1"/>
          <w:sz w:val="24"/>
          <w:szCs w:val="24"/>
        </w:rPr>
        <w:t>可信区间不包含</w:t>
      </w:r>
      <w:r w:rsidRPr="00FF747C">
        <w:rPr>
          <w:rFonts w:ascii="Times New Roman" w:hAnsi="Times New Roman" w:cs="Times New Roman"/>
          <w:color w:val="000000" w:themeColor="text1"/>
          <w:sz w:val="24"/>
          <w:szCs w:val="24"/>
        </w:rPr>
        <w:t>0</w:t>
      </w:r>
      <w:r w:rsidRPr="00FF747C">
        <w:rPr>
          <w:rFonts w:ascii="Times New Roman" w:hAnsi="Times New Roman" w:cs="Times New Roman"/>
          <w:color w:val="000000" w:themeColor="text1"/>
          <w:sz w:val="24"/>
          <w:szCs w:val="24"/>
        </w:rPr>
        <w:t>时，表明治疗组和对照组的</w:t>
      </w:r>
      <w:r w:rsidRPr="00FF747C">
        <w:rPr>
          <w:rFonts w:ascii="Times New Roman" w:hAnsi="Times New Roman" w:cs="Times New Roman"/>
          <w:sz w:val="24"/>
          <w:szCs w:val="32"/>
        </w:rPr>
        <w:t>中医证候疗效</w:t>
      </w:r>
      <w:bookmarkStart w:id="158" w:name="OLE_LINK7"/>
      <w:bookmarkStart w:id="159" w:name="OLE_LINK8"/>
      <w:r w:rsidRPr="00FF747C">
        <w:rPr>
          <w:rFonts w:ascii="Times New Roman" w:hAnsi="Times New Roman" w:cs="Times New Roman"/>
          <w:sz w:val="24"/>
          <w:szCs w:val="32"/>
        </w:rPr>
        <w:t>，有统计学显著性差</w:t>
      </w:r>
      <w:r w:rsidRPr="00FF747C">
        <w:rPr>
          <w:rFonts w:ascii="Times New Roman" w:hAnsi="Times New Roman" w:cs="Times New Roman"/>
          <w:sz w:val="24"/>
          <w:szCs w:val="32"/>
        </w:rPr>
        <w:lastRenderedPageBreak/>
        <w:t>异</w:t>
      </w:r>
      <w:r w:rsidRPr="00FF747C">
        <w:rPr>
          <w:rFonts w:ascii="Times New Roman" w:hAnsi="Times New Roman" w:cs="Times New Roman"/>
          <w:color w:val="000000" w:themeColor="text1"/>
          <w:sz w:val="24"/>
          <w:szCs w:val="24"/>
        </w:rPr>
        <w:t>。</w:t>
      </w:r>
      <w:bookmarkEnd w:id="158"/>
      <w:bookmarkEnd w:id="159"/>
    </w:p>
    <w:p w:rsidR="009578DB" w:rsidRPr="00FF747C" w:rsidRDefault="0007762F">
      <w:pPr>
        <w:spacing w:line="360" w:lineRule="auto"/>
        <w:ind w:firstLineChars="200" w:firstLine="482"/>
        <w:rPr>
          <w:rFonts w:ascii="Times New Roman" w:hAnsi="Times New Roman" w:cs="Times New Roman"/>
          <w:b/>
          <w:sz w:val="24"/>
        </w:rPr>
      </w:pPr>
      <w:r w:rsidRPr="00FF747C">
        <w:rPr>
          <w:rFonts w:ascii="Times New Roman" w:hAnsi="Times New Roman" w:cs="Times New Roman"/>
          <w:b/>
          <w:sz w:val="24"/>
        </w:rPr>
        <w:t>计量资料组内比较检验</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数据满足正态分布，采用参数检验（</w:t>
      </w:r>
      <w:r w:rsidRPr="00FF747C">
        <w:rPr>
          <w:rFonts w:ascii="Times New Roman" w:hAnsi="Times New Roman" w:cs="Times New Roman"/>
          <w:b/>
          <w:color w:val="000000" w:themeColor="text1"/>
          <w:sz w:val="24"/>
          <w:szCs w:val="24"/>
        </w:rPr>
        <w:t>配对</w:t>
      </w:r>
      <w:r w:rsidRPr="00FF747C">
        <w:rPr>
          <w:rFonts w:ascii="Times New Roman" w:hAnsi="Times New Roman" w:cs="Times New Roman"/>
          <w:b/>
          <w:i/>
          <w:color w:val="000000" w:themeColor="text1"/>
          <w:sz w:val="24"/>
          <w:szCs w:val="24"/>
        </w:rPr>
        <w:t>t</w:t>
      </w:r>
      <w:r w:rsidRPr="00FF747C">
        <w:rPr>
          <w:rFonts w:ascii="Times New Roman" w:hAnsi="Times New Roman" w:cs="Times New Roman"/>
          <w:b/>
          <w:color w:val="000000" w:themeColor="text1"/>
          <w:sz w:val="24"/>
          <w:szCs w:val="24"/>
        </w:rPr>
        <w:t>检验</w:t>
      </w:r>
      <w:r w:rsidRPr="00FF747C">
        <w:rPr>
          <w:rFonts w:ascii="Times New Roman" w:hAnsi="Times New Roman" w:cs="Times New Roman"/>
          <w:color w:val="000000" w:themeColor="text1"/>
          <w:sz w:val="24"/>
          <w:szCs w:val="24"/>
        </w:rPr>
        <w:t>）：</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治疗组和对照组有效性指标（</w:t>
      </w:r>
      <w:r w:rsidRPr="00FF747C">
        <w:rPr>
          <w:rFonts w:ascii="Times New Roman" w:hAnsi="Times New Roman" w:cs="Times New Roman"/>
          <w:sz w:val="24"/>
          <w:szCs w:val="32"/>
        </w:rPr>
        <w:t>乳房疼痛程度</w:t>
      </w:r>
      <w:r w:rsidRPr="00FF747C">
        <w:rPr>
          <w:rFonts w:ascii="Times New Roman" w:hAnsi="Times New Roman" w:cs="Times New Roman"/>
          <w:sz w:val="24"/>
          <w:szCs w:val="32"/>
        </w:rPr>
        <w:t>VAS</w:t>
      </w:r>
      <w:r w:rsidRPr="00FF747C">
        <w:rPr>
          <w:rFonts w:ascii="Times New Roman" w:hAnsi="Times New Roman" w:cs="Times New Roman"/>
          <w:sz w:val="24"/>
          <w:szCs w:val="32"/>
        </w:rPr>
        <w:t>评分、</w:t>
      </w:r>
      <w:r w:rsidRPr="00FF747C">
        <w:rPr>
          <w:rFonts w:ascii="Times New Roman" w:hAnsi="Times New Roman" w:cs="Times New Roman"/>
          <w:bCs/>
          <w:sz w:val="24"/>
          <w:szCs w:val="32"/>
        </w:rPr>
        <w:t>乳房疼痛天数、乳腺靶肿块最大径</w:t>
      </w:r>
      <w:r w:rsidRPr="00FF747C">
        <w:rPr>
          <w:rFonts w:ascii="Times New Roman" w:hAnsi="Times New Roman" w:cs="Times New Roman"/>
          <w:color w:val="000000" w:themeColor="text1"/>
          <w:sz w:val="24"/>
          <w:szCs w:val="24"/>
        </w:rPr>
        <w:t>）分别相对于基线的差值总体均数是否等于</w:t>
      </w:r>
      <w:r w:rsidRPr="00FF747C">
        <w:rPr>
          <w:rFonts w:ascii="Times New Roman" w:hAnsi="Times New Roman" w:cs="Times New Roman"/>
          <w:color w:val="000000" w:themeColor="text1"/>
          <w:sz w:val="24"/>
          <w:szCs w:val="24"/>
        </w:rPr>
        <w:t>0</w:t>
      </w:r>
      <w:r w:rsidRPr="00FF747C">
        <w:rPr>
          <w:rFonts w:ascii="Times New Roman" w:hAnsi="Times New Roman" w:cs="Times New Roman"/>
          <w:color w:val="000000" w:themeColor="text1"/>
          <w:sz w:val="24"/>
          <w:szCs w:val="24"/>
        </w:rPr>
        <w:t>。</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假设检验的原假设</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0</w: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themeColor="text1"/>
          <w:sz w:val="24"/>
          <w:szCs w:val="24"/>
        </w:rPr>
        <w:t>和备择假设</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1</w: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themeColor="text1"/>
          <w:sz w:val="24"/>
          <w:szCs w:val="24"/>
        </w:rPr>
        <w:t>分别为：</w:t>
      </w:r>
    </w:p>
    <w:p w:rsidR="009578DB" w:rsidRPr="00FF747C" w:rsidRDefault="0007762F">
      <w:pPr>
        <w:spacing w:line="360" w:lineRule="auto"/>
        <w:ind w:leftChars="1100" w:left="2310" w:firstLineChars="200" w:firstLine="480"/>
        <w:jc w:val="left"/>
        <w:rPr>
          <w:rFonts w:ascii="Times New Roman" w:hAnsi="Times New Roman" w:cs="Times New Roman"/>
          <w:sz w:val="24"/>
          <w:szCs w:val="24"/>
        </w:rPr>
      </w:pPr>
      <w:r w:rsidRPr="00FF747C">
        <w:rPr>
          <w:rFonts w:ascii="Times New Roman" w:hAnsi="Times New Roman" w:cs="Times New Roman"/>
          <w:sz w:val="24"/>
          <w:szCs w:val="24"/>
        </w:rPr>
        <w:t>H</w:t>
      </w:r>
      <w:r w:rsidRPr="00FF747C">
        <w:rPr>
          <w:rFonts w:ascii="Times New Roman" w:hAnsi="Times New Roman" w:cs="Times New Roman"/>
          <w:sz w:val="24"/>
          <w:szCs w:val="24"/>
          <w:vertAlign w:val="subscript"/>
        </w:rPr>
        <w:t>0</w:t>
      </w:r>
      <w:r w:rsidRPr="00FF747C">
        <w:rPr>
          <w:rFonts w:ascii="Times New Roman" w:hAnsi="Times New Roman" w:cs="Times New Roman"/>
          <w:sz w:val="24"/>
          <w:szCs w:val="24"/>
        </w:rPr>
        <w:t>：</w:t>
      </w:r>
      <w:r w:rsidRPr="00FF747C">
        <w:rPr>
          <w:rFonts w:ascii="Times New Roman" w:hAnsi="Times New Roman" w:cs="Times New Roman"/>
          <w:color w:val="000000"/>
          <w:kern w:val="0"/>
          <w:position w:val="-12"/>
          <w:sz w:val="24"/>
          <w:szCs w:val="24"/>
        </w:rPr>
        <w:object w:dxaOrig="700" w:dyaOrig="380" w14:anchorId="5A39FAEE">
          <v:shape id="_x0000_i1027" type="#_x0000_t75" style="width:35pt;height:18.5pt" o:ole="">
            <v:imagedata r:id="rId27" o:title=""/>
          </v:shape>
          <o:OLEObject Type="Embed" ProgID="Equation.KSEE3" ShapeID="_x0000_i1027" DrawAspect="Content" ObjectID="_1652779541" r:id="rId28"/>
        </w:object>
      </w:r>
    </w:p>
    <w:p w:rsidR="009578DB" w:rsidRPr="00FF747C" w:rsidRDefault="0007762F">
      <w:pPr>
        <w:spacing w:line="360" w:lineRule="auto"/>
        <w:ind w:leftChars="1100" w:left="2310" w:firstLineChars="200" w:firstLine="480"/>
        <w:jc w:val="left"/>
        <w:rPr>
          <w:rFonts w:ascii="Times New Roman" w:hAnsi="Times New Roman" w:cs="Times New Roman"/>
          <w:sz w:val="24"/>
          <w:szCs w:val="24"/>
        </w:rPr>
      </w:pPr>
      <w:r w:rsidRPr="00FF747C">
        <w:rPr>
          <w:rFonts w:ascii="Times New Roman" w:hAnsi="Times New Roman" w:cs="Times New Roman"/>
          <w:sz w:val="24"/>
          <w:szCs w:val="24"/>
        </w:rPr>
        <w:t>H</w:t>
      </w:r>
      <w:r w:rsidRPr="00FF747C">
        <w:rPr>
          <w:rFonts w:ascii="Times New Roman" w:hAnsi="Times New Roman" w:cs="Times New Roman"/>
          <w:sz w:val="24"/>
          <w:szCs w:val="24"/>
          <w:vertAlign w:val="subscript"/>
        </w:rPr>
        <w:t>1</w:t>
      </w:r>
      <w:r w:rsidRPr="00FF747C">
        <w:rPr>
          <w:rFonts w:ascii="Times New Roman" w:hAnsi="Times New Roman" w:cs="Times New Roman"/>
          <w:sz w:val="24"/>
          <w:szCs w:val="24"/>
        </w:rPr>
        <w:t>：</w:t>
      </w:r>
      <w:r w:rsidRPr="00FF747C">
        <w:rPr>
          <w:rFonts w:ascii="Times New Roman" w:hAnsi="Times New Roman" w:cs="Times New Roman"/>
          <w:color w:val="000000"/>
          <w:kern w:val="0"/>
          <w:position w:val="-12"/>
          <w:sz w:val="24"/>
          <w:szCs w:val="24"/>
        </w:rPr>
        <w:object w:dxaOrig="690" w:dyaOrig="380" w14:anchorId="69663B40">
          <v:shape id="_x0000_i1028" type="#_x0000_t75" style="width:34pt;height:18.5pt" o:ole="">
            <v:imagedata r:id="rId29" o:title=""/>
          </v:shape>
          <o:OLEObject Type="Embed" ProgID="Equation.KSEE3" ShapeID="_x0000_i1028" DrawAspect="Content" ObjectID="_1652779542" r:id="rId30"/>
        </w:object>
      </w:r>
      <w:r w:rsidRPr="00FF747C">
        <w:rPr>
          <w:rFonts w:ascii="Times New Roman" w:hAnsi="Times New Roman" w:cs="Times New Roman"/>
          <w:sz w:val="24"/>
          <w:szCs w:val="24"/>
        </w:rPr>
        <w:t xml:space="preserve"> </w:t>
      </w:r>
    </w:p>
    <w:p w:rsidR="009578DB" w:rsidRPr="00FF747C" w:rsidRDefault="0007762F">
      <w:pPr>
        <w:spacing w:line="360" w:lineRule="auto"/>
        <w:ind w:firstLineChars="200" w:firstLine="480"/>
        <w:jc w:val="left"/>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注：</w:t>
      </w:r>
      <w:r w:rsidRPr="00FF747C">
        <w:rPr>
          <w:rFonts w:ascii="Times New Roman" w:hAnsi="Times New Roman" w:cs="Times New Roman"/>
          <w:color w:val="000000"/>
          <w:kern w:val="0"/>
          <w:position w:val="-12"/>
          <w:sz w:val="24"/>
          <w:szCs w:val="24"/>
        </w:rPr>
        <w:object w:dxaOrig="330" w:dyaOrig="380" w14:anchorId="3C919B85">
          <v:shape id="_x0000_i1029" type="#_x0000_t75" style="width:16.5pt;height:18.5pt" o:ole="">
            <v:imagedata r:id="rId31" o:title=""/>
          </v:shape>
          <o:OLEObject Type="Embed" ProgID="Equation.KSEE3" ShapeID="_x0000_i1029" DrawAspect="Content" ObjectID="_1652779543" r:id="rId32"/>
        </w:object>
      </w:r>
      <w:r w:rsidRPr="00FF747C">
        <w:rPr>
          <w:rFonts w:ascii="Times New Roman" w:hAnsi="Times New Roman" w:cs="Times New Roman"/>
          <w:color w:val="000000" w:themeColor="text1"/>
          <w:sz w:val="24"/>
          <w:szCs w:val="24"/>
        </w:rPr>
        <w:t>代表各组组内差值的总体均数。</w:t>
      </w:r>
      <w:r w:rsidRPr="00FF747C">
        <w:rPr>
          <w:rFonts w:ascii="Times New Roman" w:hAnsi="Times New Roman" w:cs="Times New Roman"/>
          <w:color w:val="000000" w:themeColor="text1"/>
          <w:sz w:val="24"/>
          <w:szCs w:val="24"/>
        </w:rPr>
        <w:t>Ⅰ</w:t>
      </w:r>
      <w:r w:rsidRPr="00FF747C">
        <w:rPr>
          <w:rFonts w:ascii="Times New Roman" w:hAnsi="Times New Roman" w:cs="Times New Roman"/>
          <w:color w:val="000000" w:themeColor="text1"/>
          <w:sz w:val="24"/>
          <w:szCs w:val="24"/>
        </w:rPr>
        <w:t>类错误率</w:t>
      </w:r>
      <w:r w:rsidRPr="00FF747C">
        <w:rPr>
          <w:rFonts w:ascii="Times New Roman" w:hAnsi="Times New Roman" w:cs="Times New Roman"/>
          <w:color w:val="000000" w:themeColor="text1"/>
          <w:sz w:val="24"/>
          <w:szCs w:val="24"/>
        </w:rPr>
        <w:t>α=0.05</w: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themeColor="text1"/>
          <w:sz w:val="24"/>
          <w:szCs w:val="24"/>
        </w:rPr>
        <w:t>Ⅱ</w:t>
      </w:r>
      <w:r w:rsidRPr="00FF747C">
        <w:rPr>
          <w:rFonts w:ascii="Times New Roman" w:hAnsi="Times New Roman" w:cs="Times New Roman"/>
          <w:color w:val="000000" w:themeColor="text1"/>
          <w:sz w:val="24"/>
          <w:szCs w:val="24"/>
        </w:rPr>
        <w:t>类错误率</w:t>
      </w:r>
      <w:r w:rsidRPr="00FF747C">
        <w:rPr>
          <w:rFonts w:ascii="Times New Roman" w:hAnsi="Times New Roman" w:cs="Times New Roman"/>
          <w:color w:val="000000" w:themeColor="text1"/>
          <w:sz w:val="24"/>
          <w:szCs w:val="24"/>
        </w:rPr>
        <w:t>β=0.1</w:t>
      </w:r>
      <w:r w:rsidRPr="00FF747C">
        <w:rPr>
          <w:rFonts w:ascii="Times New Roman" w:hAnsi="Times New Roman" w:cs="Times New Roman"/>
          <w:color w:val="000000" w:themeColor="text1"/>
          <w:sz w:val="24"/>
          <w:szCs w:val="24"/>
        </w:rPr>
        <w:t>，把握度</w:t>
      </w:r>
      <w:r w:rsidRPr="00FF747C">
        <w:rPr>
          <w:rFonts w:ascii="Times New Roman" w:hAnsi="Times New Roman" w:cs="Times New Roman"/>
          <w:color w:val="000000" w:themeColor="text1"/>
          <w:sz w:val="24"/>
          <w:szCs w:val="24"/>
        </w:rPr>
        <w:t>1-β=0.9</w:t>
      </w:r>
      <w:r w:rsidRPr="00FF747C">
        <w:rPr>
          <w:rFonts w:ascii="Times New Roman" w:hAnsi="Times New Roman" w:cs="Times New Roman"/>
          <w:color w:val="000000" w:themeColor="text1"/>
          <w:sz w:val="24"/>
          <w:szCs w:val="24"/>
        </w:rPr>
        <w:t>。</w:t>
      </w:r>
    </w:p>
    <w:p w:rsidR="009578DB" w:rsidRPr="00FF747C" w:rsidRDefault="0007762F">
      <w:pPr>
        <w:spacing w:line="360" w:lineRule="auto"/>
        <w:ind w:firstLineChars="200" w:firstLine="480"/>
        <w:jc w:val="left"/>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当</w:t>
      </w:r>
      <w:r w:rsidRPr="00FF747C">
        <w:rPr>
          <w:rFonts w:ascii="Times New Roman" w:hAnsi="Times New Roman" w:cs="Times New Roman"/>
          <w:color w:val="000000" w:themeColor="text1"/>
          <w:sz w:val="24"/>
          <w:szCs w:val="24"/>
        </w:rPr>
        <w:t>P≤0.05</w:t>
      </w:r>
      <w:r w:rsidRPr="00FF747C">
        <w:rPr>
          <w:rFonts w:ascii="Times New Roman" w:hAnsi="Times New Roman" w:cs="Times New Roman"/>
          <w:color w:val="000000" w:themeColor="text1"/>
          <w:sz w:val="24"/>
          <w:szCs w:val="24"/>
        </w:rPr>
        <w:t>时，拒绝</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0</w:t>
      </w:r>
      <w:r w:rsidRPr="00FF747C">
        <w:rPr>
          <w:rFonts w:ascii="Times New Roman" w:hAnsi="Times New Roman" w:cs="Times New Roman"/>
          <w:color w:val="000000" w:themeColor="text1"/>
          <w:sz w:val="24"/>
          <w:szCs w:val="24"/>
        </w:rPr>
        <w:t>，接受</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1</w:t>
      </w:r>
      <w:r w:rsidRPr="00FF747C">
        <w:rPr>
          <w:rFonts w:ascii="Times New Roman" w:hAnsi="Times New Roman" w:cs="Times New Roman"/>
          <w:color w:val="000000" w:themeColor="text1"/>
          <w:sz w:val="24"/>
          <w:szCs w:val="24"/>
        </w:rPr>
        <w:t>，可认为治疗后有效性指标和基线相比，有统计学显著性差异。</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数据不满足正态分布，采用非参数检验（</w:t>
      </w:r>
      <w:r w:rsidRPr="00FF747C">
        <w:rPr>
          <w:rFonts w:ascii="Times New Roman" w:hAnsi="Times New Roman" w:cs="Times New Roman"/>
          <w:b/>
          <w:color w:val="000000" w:themeColor="text1"/>
          <w:sz w:val="24"/>
          <w:szCs w:val="24"/>
        </w:rPr>
        <w:t>符号秩检验</w:t>
      </w:r>
      <w:r w:rsidRPr="00FF747C">
        <w:rPr>
          <w:rFonts w:ascii="Times New Roman" w:hAnsi="Times New Roman" w:cs="Times New Roman"/>
          <w:color w:val="000000" w:themeColor="text1"/>
          <w:sz w:val="24"/>
          <w:szCs w:val="24"/>
        </w:rPr>
        <w:t>）：</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治疗组和对照组有效性指标（</w:t>
      </w:r>
      <w:r w:rsidRPr="00FF747C">
        <w:rPr>
          <w:rFonts w:ascii="Times New Roman" w:hAnsi="Times New Roman" w:cs="Times New Roman"/>
          <w:sz w:val="24"/>
          <w:szCs w:val="32"/>
        </w:rPr>
        <w:t>乳房疼痛程度</w:t>
      </w:r>
      <w:r w:rsidRPr="00FF747C">
        <w:rPr>
          <w:rFonts w:ascii="Times New Roman" w:hAnsi="Times New Roman" w:cs="Times New Roman"/>
          <w:sz w:val="24"/>
          <w:szCs w:val="32"/>
        </w:rPr>
        <w:t>VAS</w:t>
      </w:r>
      <w:r w:rsidRPr="00FF747C">
        <w:rPr>
          <w:rFonts w:ascii="Times New Roman" w:hAnsi="Times New Roman" w:cs="Times New Roman"/>
          <w:sz w:val="24"/>
          <w:szCs w:val="32"/>
        </w:rPr>
        <w:t>评分、</w:t>
      </w:r>
      <w:r w:rsidRPr="00FF747C">
        <w:rPr>
          <w:rFonts w:ascii="Times New Roman" w:hAnsi="Times New Roman" w:cs="Times New Roman"/>
          <w:bCs/>
          <w:sz w:val="24"/>
          <w:szCs w:val="32"/>
        </w:rPr>
        <w:t>乳房疼痛天数、乳腺靶肿块最大径</w:t>
      </w:r>
      <w:r w:rsidRPr="00FF747C">
        <w:rPr>
          <w:rFonts w:ascii="Times New Roman" w:hAnsi="Times New Roman" w:cs="Times New Roman"/>
          <w:color w:val="000000" w:themeColor="text1"/>
          <w:sz w:val="24"/>
          <w:szCs w:val="24"/>
        </w:rPr>
        <w:t>）分别相对于基线的差值的总体中位数是否等于</w:t>
      </w:r>
      <w:r w:rsidRPr="00FF747C">
        <w:rPr>
          <w:rFonts w:ascii="Times New Roman" w:hAnsi="Times New Roman" w:cs="Times New Roman"/>
          <w:color w:val="000000" w:themeColor="text1"/>
          <w:sz w:val="24"/>
          <w:szCs w:val="24"/>
        </w:rPr>
        <w:t>0</w:t>
      </w:r>
      <w:r w:rsidRPr="00FF747C">
        <w:rPr>
          <w:rFonts w:ascii="Times New Roman" w:hAnsi="Times New Roman" w:cs="Times New Roman"/>
          <w:color w:val="000000" w:themeColor="text1"/>
          <w:sz w:val="24"/>
          <w:szCs w:val="24"/>
        </w:rPr>
        <w:t>。</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假设检验的原假设</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0</w: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themeColor="text1"/>
          <w:sz w:val="24"/>
          <w:szCs w:val="24"/>
        </w:rPr>
        <w:t>和备择假设</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1</w: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themeColor="text1"/>
          <w:sz w:val="24"/>
          <w:szCs w:val="24"/>
        </w:rPr>
        <w:t>分别为：</w:t>
      </w:r>
    </w:p>
    <w:p w:rsidR="009578DB" w:rsidRPr="00FF747C" w:rsidRDefault="0007762F">
      <w:pPr>
        <w:spacing w:line="360" w:lineRule="auto"/>
        <w:ind w:firstLineChars="200" w:firstLine="480"/>
        <w:rPr>
          <w:rFonts w:ascii="Times New Roman" w:hAnsi="Times New Roman" w:cs="Times New Roman"/>
          <w:sz w:val="24"/>
          <w:szCs w:val="24"/>
        </w:rPr>
      </w:pPr>
      <w:r w:rsidRPr="00FF747C">
        <w:rPr>
          <w:rFonts w:ascii="Times New Roman" w:hAnsi="Times New Roman" w:cs="Times New Roman"/>
          <w:sz w:val="24"/>
          <w:szCs w:val="24"/>
        </w:rPr>
        <w:t>H</w:t>
      </w:r>
      <w:r w:rsidRPr="00FF747C">
        <w:rPr>
          <w:rFonts w:ascii="Times New Roman" w:hAnsi="Times New Roman" w:cs="Times New Roman"/>
          <w:sz w:val="24"/>
          <w:szCs w:val="24"/>
          <w:vertAlign w:val="subscript"/>
        </w:rPr>
        <w:t>0</w:t>
      </w:r>
      <w:r w:rsidRPr="00FF747C">
        <w:rPr>
          <w:rFonts w:ascii="Times New Roman" w:hAnsi="Times New Roman" w:cs="Times New Roman"/>
          <w:sz w:val="24"/>
          <w:szCs w:val="24"/>
        </w:rPr>
        <w:t>：差值的总体中位数等于</w:t>
      </w:r>
      <w:r w:rsidRPr="00FF747C">
        <w:rPr>
          <w:rFonts w:ascii="Times New Roman" w:hAnsi="Times New Roman" w:cs="Times New Roman"/>
          <w:sz w:val="24"/>
          <w:szCs w:val="24"/>
        </w:rPr>
        <w:t>0</w:t>
      </w:r>
    </w:p>
    <w:p w:rsidR="009578DB" w:rsidRPr="00FF747C" w:rsidRDefault="0007762F">
      <w:pPr>
        <w:spacing w:line="360" w:lineRule="auto"/>
        <w:ind w:firstLineChars="200" w:firstLine="480"/>
        <w:rPr>
          <w:rFonts w:ascii="Times New Roman" w:hAnsi="Times New Roman" w:cs="Times New Roman"/>
          <w:sz w:val="24"/>
          <w:szCs w:val="24"/>
        </w:rPr>
      </w:pPr>
      <w:r w:rsidRPr="00FF747C">
        <w:rPr>
          <w:rFonts w:ascii="Times New Roman" w:hAnsi="Times New Roman" w:cs="Times New Roman"/>
          <w:sz w:val="24"/>
          <w:szCs w:val="24"/>
        </w:rPr>
        <w:t>H</w:t>
      </w:r>
      <w:r w:rsidRPr="00FF747C">
        <w:rPr>
          <w:rFonts w:ascii="Times New Roman" w:hAnsi="Times New Roman" w:cs="Times New Roman"/>
          <w:sz w:val="24"/>
          <w:szCs w:val="24"/>
          <w:vertAlign w:val="subscript"/>
        </w:rPr>
        <w:t>1</w:t>
      </w:r>
      <w:r w:rsidRPr="00FF747C">
        <w:rPr>
          <w:rFonts w:ascii="Times New Roman" w:hAnsi="Times New Roman" w:cs="Times New Roman"/>
          <w:sz w:val="24"/>
          <w:szCs w:val="24"/>
        </w:rPr>
        <w:t>：差值的总体中位数不等于</w:t>
      </w:r>
      <w:r w:rsidRPr="00FF747C">
        <w:rPr>
          <w:rFonts w:ascii="Times New Roman" w:hAnsi="Times New Roman" w:cs="Times New Roman"/>
          <w:sz w:val="24"/>
          <w:szCs w:val="24"/>
        </w:rPr>
        <w:t>0</w:t>
      </w:r>
    </w:p>
    <w:p w:rsidR="009578DB" w:rsidRPr="00FF747C" w:rsidRDefault="0007762F">
      <w:pPr>
        <w:spacing w:line="360" w:lineRule="auto"/>
        <w:ind w:firstLineChars="200" w:firstLine="480"/>
        <w:jc w:val="left"/>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注：</w:t>
      </w:r>
      <w:r w:rsidRPr="00FF747C">
        <w:rPr>
          <w:rFonts w:ascii="Times New Roman" w:hAnsi="Times New Roman" w:cs="Times New Roman"/>
          <w:color w:val="000000" w:themeColor="text1"/>
          <w:sz w:val="24"/>
          <w:szCs w:val="24"/>
        </w:rPr>
        <w:t>Ⅰ</w:t>
      </w:r>
      <w:r w:rsidRPr="00FF747C">
        <w:rPr>
          <w:rFonts w:ascii="Times New Roman" w:hAnsi="Times New Roman" w:cs="Times New Roman"/>
          <w:color w:val="000000" w:themeColor="text1"/>
          <w:sz w:val="24"/>
          <w:szCs w:val="24"/>
        </w:rPr>
        <w:t>类错误率</w:t>
      </w:r>
      <w:r w:rsidRPr="00FF747C">
        <w:rPr>
          <w:rFonts w:ascii="Times New Roman" w:hAnsi="Times New Roman" w:cs="Times New Roman"/>
          <w:color w:val="000000" w:themeColor="text1"/>
          <w:sz w:val="24"/>
          <w:szCs w:val="24"/>
        </w:rPr>
        <w:t>α=0.05</w: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themeColor="text1"/>
          <w:sz w:val="24"/>
          <w:szCs w:val="24"/>
        </w:rPr>
        <w:t>Ⅱ</w:t>
      </w:r>
      <w:r w:rsidRPr="00FF747C">
        <w:rPr>
          <w:rFonts w:ascii="Times New Roman" w:hAnsi="Times New Roman" w:cs="Times New Roman"/>
          <w:color w:val="000000" w:themeColor="text1"/>
          <w:sz w:val="24"/>
          <w:szCs w:val="24"/>
        </w:rPr>
        <w:t>类错误率</w:t>
      </w:r>
      <w:r w:rsidRPr="00FF747C">
        <w:rPr>
          <w:rFonts w:ascii="Times New Roman" w:hAnsi="Times New Roman" w:cs="Times New Roman"/>
          <w:color w:val="000000" w:themeColor="text1"/>
          <w:sz w:val="24"/>
          <w:szCs w:val="24"/>
        </w:rPr>
        <w:t>β=0.1</w:t>
      </w:r>
      <w:r w:rsidRPr="00FF747C">
        <w:rPr>
          <w:rFonts w:ascii="Times New Roman" w:hAnsi="Times New Roman" w:cs="Times New Roman"/>
          <w:color w:val="000000" w:themeColor="text1"/>
          <w:sz w:val="24"/>
          <w:szCs w:val="24"/>
        </w:rPr>
        <w:t>，把握度</w:t>
      </w:r>
      <w:r w:rsidRPr="00FF747C">
        <w:rPr>
          <w:rFonts w:ascii="Times New Roman" w:hAnsi="Times New Roman" w:cs="Times New Roman"/>
          <w:color w:val="000000" w:themeColor="text1"/>
          <w:sz w:val="24"/>
          <w:szCs w:val="24"/>
        </w:rPr>
        <w:t>1-β=0.9</w:t>
      </w:r>
      <w:r w:rsidRPr="00FF747C">
        <w:rPr>
          <w:rFonts w:ascii="Times New Roman" w:hAnsi="Times New Roman" w:cs="Times New Roman"/>
          <w:color w:val="000000" w:themeColor="text1"/>
          <w:sz w:val="24"/>
          <w:szCs w:val="24"/>
        </w:rPr>
        <w:t>。</w:t>
      </w:r>
    </w:p>
    <w:p w:rsidR="009578DB" w:rsidRPr="00FF747C" w:rsidRDefault="0007762F">
      <w:pPr>
        <w:spacing w:line="360" w:lineRule="auto"/>
        <w:ind w:firstLineChars="200" w:firstLine="480"/>
        <w:jc w:val="left"/>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当</w:t>
      </w:r>
      <w:r w:rsidRPr="00FF747C">
        <w:rPr>
          <w:rFonts w:ascii="Times New Roman" w:hAnsi="Times New Roman" w:cs="Times New Roman"/>
          <w:color w:val="000000" w:themeColor="text1"/>
          <w:sz w:val="24"/>
          <w:szCs w:val="24"/>
        </w:rPr>
        <w:t>P≤0.05</w:t>
      </w:r>
      <w:r w:rsidRPr="00FF747C">
        <w:rPr>
          <w:rFonts w:ascii="Times New Roman" w:hAnsi="Times New Roman" w:cs="Times New Roman"/>
          <w:color w:val="000000" w:themeColor="text1"/>
          <w:sz w:val="24"/>
          <w:szCs w:val="24"/>
        </w:rPr>
        <w:t>时，拒绝</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0</w:t>
      </w:r>
      <w:r w:rsidRPr="00FF747C">
        <w:rPr>
          <w:rFonts w:ascii="Times New Roman" w:hAnsi="Times New Roman" w:cs="Times New Roman"/>
          <w:color w:val="000000" w:themeColor="text1"/>
          <w:sz w:val="24"/>
          <w:szCs w:val="24"/>
        </w:rPr>
        <w:t>，接受</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1</w:t>
      </w:r>
      <w:r w:rsidRPr="00FF747C">
        <w:rPr>
          <w:rFonts w:ascii="Times New Roman" w:hAnsi="Times New Roman" w:cs="Times New Roman"/>
          <w:color w:val="000000" w:themeColor="text1"/>
          <w:sz w:val="24"/>
          <w:szCs w:val="24"/>
        </w:rPr>
        <w:t>，可认为治疗后有效性指标和基线相比，有统计学显著性差异。</w:t>
      </w:r>
    </w:p>
    <w:p w:rsidR="009578DB" w:rsidRPr="00FF747C" w:rsidRDefault="0007762F">
      <w:pPr>
        <w:spacing w:line="360" w:lineRule="auto"/>
        <w:ind w:firstLineChars="200" w:firstLine="482"/>
        <w:jc w:val="left"/>
        <w:rPr>
          <w:rFonts w:ascii="Times New Roman" w:hAnsi="Times New Roman" w:cs="Times New Roman"/>
          <w:b/>
          <w:sz w:val="24"/>
        </w:rPr>
      </w:pPr>
      <w:r w:rsidRPr="00FF747C">
        <w:rPr>
          <w:rFonts w:ascii="Times New Roman" w:hAnsi="Times New Roman" w:cs="Times New Roman"/>
          <w:b/>
          <w:sz w:val="24"/>
        </w:rPr>
        <w:t>计量资料组间比较检验</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数据满足正态分布，采用参数检验（</w:t>
      </w:r>
      <w:r w:rsidRPr="00FF747C">
        <w:rPr>
          <w:rFonts w:ascii="Times New Roman" w:hAnsi="Times New Roman" w:cs="Times New Roman"/>
          <w:b/>
          <w:color w:val="000000" w:themeColor="text1"/>
          <w:sz w:val="24"/>
          <w:szCs w:val="24"/>
        </w:rPr>
        <w:t>方差分析</w:t>
      </w:r>
      <w:r w:rsidRPr="00FF747C">
        <w:rPr>
          <w:rFonts w:ascii="Times New Roman" w:hAnsi="Times New Roman" w:cs="Times New Roman"/>
          <w:color w:val="000000" w:themeColor="text1"/>
          <w:sz w:val="24"/>
          <w:szCs w:val="24"/>
        </w:rPr>
        <w:t>）：</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治疗组和对照组两组之间有效性指标（</w:t>
      </w:r>
      <w:r w:rsidRPr="00FF747C">
        <w:rPr>
          <w:rFonts w:ascii="Times New Roman" w:hAnsi="Times New Roman" w:cs="Times New Roman"/>
          <w:sz w:val="24"/>
          <w:szCs w:val="32"/>
        </w:rPr>
        <w:t>乳房疼痛程度</w:t>
      </w:r>
      <w:r w:rsidRPr="00FF747C">
        <w:rPr>
          <w:rFonts w:ascii="Times New Roman" w:hAnsi="Times New Roman" w:cs="Times New Roman"/>
          <w:sz w:val="24"/>
          <w:szCs w:val="32"/>
        </w:rPr>
        <w:t>VAS</w:t>
      </w:r>
      <w:r w:rsidRPr="00FF747C">
        <w:rPr>
          <w:rFonts w:ascii="Times New Roman" w:hAnsi="Times New Roman" w:cs="Times New Roman"/>
          <w:sz w:val="24"/>
          <w:szCs w:val="32"/>
        </w:rPr>
        <w:t>评分、</w:t>
      </w:r>
      <w:r w:rsidRPr="00FF747C">
        <w:rPr>
          <w:rFonts w:ascii="Times New Roman" w:hAnsi="Times New Roman" w:cs="Times New Roman"/>
          <w:bCs/>
          <w:sz w:val="24"/>
          <w:szCs w:val="32"/>
        </w:rPr>
        <w:t>乳房疼痛天数、乳腺靶肿块最大径</w:t>
      </w:r>
      <w:r w:rsidRPr="00FF747C">
        <w:rPr>
          <w:rFonts w:ascii="Times New Roman" w:hAnsi="Times New Roman" w:cs="Times New Roman"/>
          <w:color w:val="000000" w:themeColor="text1"/>
          <w:sz w:val="24"/>
          <w:szCs w:val="24"/>
        </w:rPr>
        <w:t>）相对于基线的差值总体平均水平是否相等。</w:t>
      </w:r>
    </w:p>
    <w:p w:rsidR="009578DB" w:rsidRPr="00FF747C" w:rsidRDefault="0007762F">
      <w:pPr>
        <w:spacing w:line="360" w:lineRule="auto"/>
        <w:ind w:firstLineChars="200" w:firstLine="480"/>
        <w:rPr>
          <w:rFonts w:ascii="Times New Roman" w:hAnsi="Times New Roman" w:cs="Times New Roman"/>
          <w:sz w:val="24"/>
          <w:szCs w:val="24"/>
        </w:rPr>
      </w:pPr>
      <w:r w:rsidRPr="00FF747C">
        <w:rPr>
          <w:rFonts w:ascii="Times New Roman" w:hAnsi="Times New Roman" w:cs="Times New Roman"/>
          <w:sz w:val="24"/>
          <w:szCs w:val="24"/>
        </w:rPr>
        <w:t>H</w:t>
      </w:r>
      <w:r w:rsidRPr="00FF747C">
        <w:rPr>
          <w:rFonts w:ascii="Times New Roman" w:hAnsi="Times New Roman" w:cs="Times New Roman"/>
          <w:sz w:val="24"/>
          <w:szCs w:val="24"/>
          <w:vertAlign w:val="subscript"/>
        </w:rPr>
        <w:t>0</w:t>
      </w:r>
      <w:r w:rsidRPr="00FF747C">
        <w:rPr>
          <w:rFonts w:ascii="Times New Roman" w:hAnsi="Times New Roman" w:cs="Times New Roman"/>
          <w:sz w:val="24"/>
          <w:szCs w:val="24"/>
        </w:rPr>
        <w:t>：两组的差值总体平均水平相等</w:t>
      </w:r>
    </w:p>
    <w:p w:rsidR="009578DB" w:rsidRPr="00FF747C" w:rsidRDefault="0007762F">
      <w:pPr>
        <w:spacing w:line="360" w:lineRule="auto"/>
        <w:ind w:firstLineChars="200" w:firstLine="480"/>
        <w:rPr>
          <w:rFonts w:ascii="Times New Roman" w:hAnsi="Times New Roman" w:cs="Times New Roman"/>
          <w:sz w:val="24"/>
          <w:szCs w:val="24"/>
        </w:rPr>
      </w:pPr>
      <w:r w:rsidRPr="00FF747C">
        <w:rPr>
          <w:rFonts w:ascii="Times New Roman" w:hAnsi="Times New Roman" w:cs="Times New Roman"/>
          <w:sz w:val="24"/>
          <w:szCs w:val="24"/>
        </w:rPr>
        <w:t>H</w:t>
      </w:r>
      <w:r w:rsidRPr="00FF747C">
        <w:rPr>
          <w:rFonts w:ascii="Times New Roman" w:hAnsi="Times New Roman" w:cs="Times New Roman"/>
          <w:sz w:val="24"/>
          <w:szCs w:val="24"/>
          <w:vertAlign w:val="subscript"/>
        </w:rPr>
        <w:t>1</w:t>
      </w:r>
      <w:r w:rsidRPr="00FF747C">
        <w:rPr>
          <w:rFonts w:ascii="Times New Roman" w:hAnsi="Times New Roman" w:cs="Times New Roman"/>
          <w:sz w:val="24"/>
          <w:szCs w:val="24"/>
        </w:rPr>
        <w:t>：两组的差值总体平均水平不相等</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注：</w:t>
      </w:r>
      <w:r w:rsidRPr="00FF747C">
        <w:rPr>
          <w:rFonts w:ascii="Times New Roman" w:hAnsi="Times New Roman" w:cs="Times New Roman"/>
          <w:color w:val="000000" w:themeColor="text1"/>
          <w:sz w:val="24"/>
          <w:szCs w:val="24"/>
        </w:rPr>
        <w:t>Ⅰ</w:t>
      </w:r>
      <w:r w:rsidRPr="00FF747C">
        <w:rPr>
          <w:rFonts w:ascii="Times New Roman" w:hAnsi="Times New Roman" w:cs="Times New Roman"/>
          <w:color w:val="000000" w:themeColor="text1"/>
          <w:sz w:val="24"/>
          <w:szCs w:val="24"/>
        </w:rPr>
        <w:t>类错误率</w:t>
      </w:r>
      <w:r w:rsidRPr="00FF747C">
        <w:rPr>
          <w:rFonts w:ascii="Times New Roman" w:hAnsi="Times New Roman" w:cs="Times New Roman"/>
          <w:color w:val="000000" w:themeColor="text1"/>
          <w:sz w:val="24"/>
          <w:szCs w:val="24"/>
        </w:rPr>
        <w:t>α=0.05</w: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themeColor="text1"/>
          <w:sz w:val="24"/>
          <w:szCs w:val="24"/>
        </w:rPr>
        <w:t>Ⅱ</w:t>
      </w:r>
      <w:r w:rsidRPr="00FF747C">
        <w:rPr>
          <w:rFonts w:ascii="Times New Roman" w:hAnsi="Times New Roman" w:cs="Times New Roman"/>
          <w:color w:val="000000" w:themeColor="text1"/>
          <w:sz w:val="24"/>
          <w:szCs w:val="24"/>
        </w:rPr>
        <w:t>类错误率</w:t>
      </w:r>
      <w:r w:rsidRPr="00FF747C">
        <w:rPr>
          <w:rFonts w:ascii="Times New Roman" w:hAnsi="Times New Roman" w:cs="Times New Roman"/>
          <w:color w:val="000000" w:themeColor="text1"/>
          <w:sz w:val="24"/>
          <w:szCs w:val="24"/>
        </w:rPr>
        <w:t>β=0.1</w:t>
      </w:r>
      <w:r w:rsidRPr="00FF747C">
        <w:rPr>
          <w:rFonts w:ascii="Times New Roman" w:hAnsi="Times New Roman" w:cs="Times New Roman"/>
          <w:color w:val="000000" w:themeColor="text1"/>
          <w:sz w:val="24"/>
          <w:szCs w:val="24"/>
        </w:rPr>
        <w:t>，把握度</w:t>
      </w:r>
      <w:r w:rsidRPr="00FF747C">
        <w:rPr>
          <w:rFonts w:ascii="Times New Roman" w:hAnsi="Times New Roman" w:cs="Times New Roman"/>
          <w:color w:val="000000" w:themeColor="text1"/>
          <w:sz w:val="24"/>
          <w:szCs w:val="24"/>
        </w:rPr>
        <w:t>1-β=0.9</w:t>
      </w:r>
      <w:r w:rsidRPr="00FF747C">
        <w:rPr>
          <w:rFonts w:ascii="Times New Roman" w:hAnsi="Times New Roman" w:cs="Times New Roman"/>
          <w:color w:val="000000" w:themeColor="text1"/>
          <w:sz w:val="24"/>
          <w:szCs w:val="24"/>
        </w:rPr>
        <w:t>。</w:t>
      </w:r>
    </w:p>
    <w:p w:rsidR="009578DB" w:rsidRPr="00FF747C" w:rsidRDefault="0007762F">
      <w:pPr>
        <w:spacing w:line="360" w:lineRule="auto"/>
        <w:ind w:firstLineChars="200" w:firstLine="480"/>
        <w:jc w:val="left"/>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lastRenderedPageBreak/>
        <w:t>当</w:t>
      </w:r>
      <w:r w:rsidRPr="00FF747C">
        <w:rPr>
          <w:rFonts w:ascii="Times New Roman" w:hAnsi="Times New Roman" w:cs="Times New Roman"/>
          <w:color w:val="000000" w:themeColor="text1"/>
          <w:sz w:val="24"/>
          <w:szCs w:val="24"/>
        </w:rPr>
        <w:t>P≤0.05</w:t>
      </w:r>
      <w:r w:rsidRPr="00FF747C">
        <w:rPr>
          <w:rFonts w:ascii="Times New Roman" w:hAnsi="Times New Roman" w:cs="Times New Roman"/>
          <w:color w:val="000000" w:themeColor="text1"/>
          <w:sz w:val="24"/>
          <w:szCs w:val="24"/>
        </w:rPr>
        <w:t>时，拒绝</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0</w:t>
      </w:r>
      <w:r w:rsidRPr="00FF747C">
        <w:rPr>
          <w:rFonts w:ascii="Times New Roman" w:hAnsi="Times New Roman" w:cs="Times New Roman"/>
          <w:color w:val="000000" w:themeColor="text1"/>
          <w:sz w:val="24"/>
          <w:szCs w:val="24"/>
        </w:rPr>
        <w:t>，接受</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1</w:t>
      </w:r>
      <w:r w:rsidRPr="00FF747C">
        <w:rPr>
          <w:rFonts w:ascii="Times New Roman" w:hAnsi="Times New Roman" w:cs="Times New Roman"/>
          <w:color w:val="000000" w:themeColor="text1"/>
          <w:sz w:val="24"/>
          <w:szCs w:val="24"/>
        </w:rPr>
        <w:t>，可认为两组治疗后有效性指标相对基线的差值相比，有统计学显著性差异。</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数据不满足正态分布，采用非参数检验（</w:t>
      </w:r>
      <w:r w:rsidRPr="00FF747C">
        <w:rPr>
          <w:rFonts w:ascii="Times New Roman" w:hAnsi="Times New Roman" w:cs="Times New Roman"/>
          <w:b/>
          <w:color w:val="000000" w:themeColor="text1"/>
          <w:sz w:val="24"/>
          <w:szCs w:val="24"/>
        </w:rPr>
        <w:t>两独立样本秩和检验）</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治疗组和对照组两组之间有效性指标（</w:t>
      </w:r>
      <w:r w:rsidRPr="00FF747C">
        <w:rPr>
          <w:rFonts w:ascii="Times New Roman" w:hAnsi="Times New Roman" w:cs="Times New Roman"/>
          <w:sz w:val="24"/>
          <w:szCs w:val="32"/>
        </w:rPr>
        <w:t>乳房疼痛程度</w:t>
      </w:r>
      <w:r w:rsidRPr="00FF747C">
        <w:rPr>
          <w:rFonts w:ascii="Times New Roman" w:hAnsi="Times New Roman" w:cs="Times New Roman"/>
          <w:sz w:val="24"/>
          <w:szCs w:val="32"/>
        </w:rPr>
        <w:t>VAS</w:t>
      </w:r>
      <w:r w:rsidRPr="00FF747C">
        <w:rPr>
          <w:rFonts w:ascii="Times New Roman" w:hAnsi="Times New Roman" w:cs="Times New Roman"/>
          <w:sz w:val="24"/>
          <w:szCs w:val="32"/>
        </w:rPr>
        <w:t>评分、</w:t>
      </w:r>
      <w:r w:rsidRPr="00FF747C">
        <w:rPr>
          <w:rFonts w:ascii="Times New Roman" w:hAnsi="Times New Roman" w:cs="Times New Roman"/>
          <w:bCs/>
          <w:sz w:val="24"/>
          <w:szCs w:val="32"/>
        </w:rPr>
        <w:t>乳房疼痛天数、乳腺靶肿块最大径</w:t>
      </w:r>
      <w:r w:rsidRPr="00FF747C">
        <w:rPr>
          <w:rFonts w:ascii="Times New Roman" w:hAnsi="Times New Roman" w:cs="Times New Roman"/>
          <w:color w:val="000000" w:themeColor="text1"/>
          <w:sz w:val="24"/>
          <w:szCs w:val="24"/>
        </w:rPr>
        <w:t>）相对于基线的差值总体分布位置是否相等。</w:t>
      </w:r>
    </w:p>
    <w:p w:rsidR="009578DB" w:rsidRPr="00FF747C" w:rsidRDefault="0007762F">
      <w:pPr>
        <w:spacing w:line="360" w:lineRule="auto"/>
        <w:ind w:firstLineChars="200" w:firstLine="480"/>
        <w:rPr>
          <w:rFonts w:ascii="Times New Roman" w:hAnsi="Times New Roman" w:cs="Times New Roman"/>
          <w:sz w:val="24"/>
          <w:szCs w:val="24"/>
        </w:rPr>
      </w:pPr>
      <w:r w:rsidRPr="00FF747C">
        <w:rPr>
          <w:rFonts w:ascii="Times New Roman" w:hAnsi="Times New Roman" w:cs="Times New Roman"/>
          <w:sz w:val="24"/>
          <w:szCs w:val="24"/>
        </w:rPr>
        <w:t>H</w:t>
      </w:r>
      <w:r w:rsidRPr="00FF747C">
        <w:rPr>
          <w:rFonts w:ascii="Times New Roman" w:hAnsi="Times New Roman" w:cs="Times New Roman"/>
          <w:sz w:val="24"/>
          <w:szCs w:val="24"/>
          <w:vertAlign w:val="subscript"/>
        </w:rPr>
        <w:t>0</w:t>
      </w:r>
      <w:r w:rsidRPr="00FF747C">
        <w:rPr>
          <w:rFonts w:ascii="Times New Roman" w:hAnsi="Times New Roman" w:cs="Times New Roman"/>
          <w:sz w:val="24"/>
          <w:szCs w:val="24"/>
        </w:rPr>
        <w:t>：两组的差值总体分布位置相同</w:t>
      </w:r>
    </w:p>
    <w:p w:rsidR="009578DB" w:rsidRPr="00FF747C" w:rsidRDefault="0007762F">
      <w:pPr>
        <w:spacing w:line="360" w:lineRule="auto"/>
        <w:ind w:firstLineChars="200" w:firstLine="480"/>
        <w:rPr>
          <w:rFonts w:ascii="Times New Roman" w:hAnsi="Times New Roman" w:cs="Times New Roman"/>
          <w:sz w:val="24"/>
          <w:szCs w:val="24"/>
        </w:rPr>
      </w:pPr>
      <w:r w:rsidRPr="00FF747C">
        <w:rPr>
          <w:rFonts w:ascii="Times New Roman" w:hAnsi="Times New Roman" w:cs="Times New Roman"/>
          <w:sz w:val="24"/>
          <w:szCs w:val="24"/>
        </w:rPr>
        <w:t>H</w:t>
      </w:r>
      <w:r w:rsidRPr="00FF747C">
        <w:rPr>
          <w:rFonts w:ascii="Times New Roman" w:hAnsi="Times New Roman" w:cs="Times New Roman"/>
          <w:sz w:val="24"/>
          <w:szCs w:val="24"/>
          <w:vertAlign w:val="subscript"/>
        </w:rPr>
        <w:t>1</w:t>
      </w:r>
      <w:r w:rsidRPr="00FF747C">
        <w:rPr>
          <w:rFonts w:ascii="Times New Roman" w:hAnsi="Times New Roman" w:cs="Times New Roman"/>
          <w:sz w:val="24"/>
          <w:szCs w:val="24"/>
        </w:rPr>
        <w:t>：两组的差值总体分布位置不同</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注：</w:t>
      </w:r>
      <w:r w:rsidRPr="00FF747C">
        <w:rPr>
          <w:rFonts w:ascii="Times New Roman" w:hAnsi="Times New Roman" w:cs="Times New Roman"/>
          <w:color w:val="000000" w:themeColor="text1"/>
          <w:sz w:val="24"/>
          <w:szCs w:val="24"/>
        </w:rPr>
        <w:t>Ⅰ</w:t>
      </w:r>
      <w:r w:rsidRPr="00FF747C">
        <w:rPr>
          <w:rFonts w:ascii="Times New Roman" w:hAnsi="Times New Roman" w:cs="Times New Roman"/>
          <w:color w:val="000000" w:themeColor="text1"/>
          <w:sz w:val="24"/>
          <w:szCs w:val="24"/>
        </w:rPr>
        <w:t>类错误率</w:t>
      </w:r>
      <w:r w:rsidRPr="00FF747C">
        <w:rPr>
          <w:rFonts w:ascii="Times New Roman" w:hAnsi="Times New Roman" w:cs="Times New Roman"/>
          <w:color w:val="000000" w:themeColor="text1"/>
          <w:sz w:val="24"/>
          <w:szCs w:val="24"/>
        </w:rPr>
        <w:t>α=0.05</w: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themeColor="text1"/>
          <w:sz w:val="24"/>
          <w:szCs w:val="24"/>
        </w:rPr>
        <w:t>Ⅱ</w:t>
      </w:r>
      <w:r w:rsidRPr="00FF747C">
        <w:rPr>
          <w:rFonts w:ascii="Times New Roman" w:hAnsi="Times New Roman" w:cs="Times New Roman"/>
          <w:color w:val="000000" w:themeColor="text1"/>
          <w:sz w:val="24"/>
          <w:szCs w:val="24"/>
        </w:rPr>
        <w:t>类错误率</w:t>
      </w:r>
      <w:r w:rsidRPr="00FF747C">
        <w:rPr>
          <w:rFonts w:ascii="Times New Roman" w:hAnsi="Times New Roman" w:cs="Times New Roman"/>
          <w:color w:val="000000" w:themeColor="text1"/>
          <w:sz w:val="24"/>
          <w:szCs w:val="24"/>
        </w:rPr>
        <w:t>β=0.1</w:t>
      </w:r>
      <w:r w:rsidRPr="00FF747C">
        <w:rPr>
          <w:rFonts w:ascii="Times New Roman" w:hAnsi="Times New Roman" w:cs="Times New Roman"/>
          <w:color w:val="000000" w:themeColor="text1"/>
          <w:sz w:val="24"/>
          <w:szCs w:val="24"/>
        </w:rPr>
        <w:t>，把握度</w:t>
      </w:r>
      <w:r w:rsidRPr="00FF747C">
        <w:rPr>
          <w:rFonts w:ascii="Times New Roman" w:hAnsi="Times New Roman" w:cs="Times New Roman"/>
          <w:color w:val="000000" w:themeColor="text1"/>
          <w:sz w:val="24"/>
          <w:szCs w:val="24"/>
        </w:rPr>
        <w:t>1-β=0.9</w:t>
      </w:r>
      <w:r w:rsidRPr="00FF747C">
        <w:rPr>
          <w:rFonts w:ascii="Times New Roman" w:hAnsi="Times New Roman" w:cs="Times New Roman"/>
          <w:color w:val="000000" w:themeColor="text1"/>
          <w:sz w:val="24"/>
          <w:szCs w:val="24"/>
        </w:rPr>
        <w:t>。</w:t>
      </w:r>
    </w:p>
    <w:p w:rsidR="009578DB" w:rsidRPr="00FF747C" w:rsidRDefault="0007762F">
      <w:pPr>
        <w:spacing w:line="360" w:lineRule="auto"/>
        <w:ind w:firstLineChars="200" w:firstLine="480"/>
        <w:jc w:val="left"/>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当</w:t>
      </w:r>
      <w:r w:rsidRPr="00FF747C">
        <w:rPr>
          <w:rFonts w:ascii="Times New Roman" w:hAnsi="Times New Roman" w:cs="Times New Roman"/>
          <w:color w:val="000000" w:themeColor="text1"/>
          <w:sz w:val="24"/>
          <w:szCs w:val="24"/>
        </w:rPr>
        <w:t>P≤0.05</w:t>
      </w:r>
      <w:r w:rsidRPr="00FF747C">
        <w:rPr>
          <w:rFonts w:ascii="Times New Roman" w:hAnsi="Times New Roman" w:cs="Times New Roman"/>
          <w:color w:val="000000" w:themeColor="text1"/>
          <w:sz w:val="24"/>
          <w:szCs w:val="24"/>
        </w:rPr>
        <w:t>时，拒绝</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0</w:t>
      </w:r>
      <w:r w:rsidRPr="00FF747C">
        <w:rPr>
          <w:rFonts w:ascii="Times New Roman" w:hAnsi="Times New Roman" w:cs="Times New Roman"/>
          <w:color w:val="000000" w:themeColor="text1"/>
          <w:sz w:val="24"/>
          <w:szCs w:val="24"/>
        </w:rPr>
        <w:t>，接受</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1</w:t>
      </w:r>
      <w:r w:rsidRPr="00FF747C">
        <w:rPr>
          <w:rFonts w:ascii="Times New Roman" w:hAnsi="Times New Roman" w:cs="Times New Roman"/>
          <w:color w:val="000000" w:themeColor="text1"/>
          <w:sz w:val="24"/>
          <w:szCs w:val="24"/>
        </w:rPr>
        <w:t>，可认为两组治疗后有效性指标相对基线的差值相比，有统计学显著性差异。</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最小二乘均值检验</w:t>
      </w:r>
      <w:r w:rsidRPr="00FF747C">
        <w:rPr>
          <w:rFonts w:ascii="Times New Roman" w:hAnsi="Times New Roman" w:cs="Times New Roman"/>
          <w:b/>
          <w:color w:val="000000" w:themeColor="text1"/>
          <w:sz w:val="24"/>
          <w:szCs w:val="24"/>
        </w:rPr>
        <w:t>（协方差分析）</w:t>
      </w:r>
    </w:p>
    <w:p w:rsidR="009578DB" w:rsidRPr="00FF747C" w:rsidRDefault="0007762F">
      <w:pPr>
        <w:spacing w:line="360" w:lineRule="auto"/>
        <w:ind w:firstLineChars="200" w:firstLine="480"/>
        <w:jc w:val="left"/>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治疗组和对照组的有效性指标（</w:t>
      </w:r>
      <w:r w:rsidRPr="00FF747C">
        <w:rPr>
          <w:rFonts w:ascii="Times New Roman" w:hAnsi="Times New Roman" w:cs="Times New Roman"/>
          <w:sz w:val="24"/>
          <w:szCs w:val="32"/>
        </w:rPr>
        <w:t>乳房疼痛程度</w:t>
      </w:r>
      <w:r w:rsidRPr="00FF747C">
        <w:rPr>
          <w:rFonts w:ascii="Times New Roman" w:hAnsi="Times New Roman" w:cs="Times New Roman"/>
          <w:sz w:val="24"/>
          <w:szCs w:val="32"/>
        </w:rPr>
        <w:t>VAS</w:t>
      </w:r>
      <w:r w:rsidRPr="00FF747C">
        <w:rPr>
          <w:rFonts w:ascii="Times New Roman" w:hAnsi="Times New Roman" w:cs="Times New Roman"/>
          <w:sz w:val="24"/>
          <w:szCs w:val="32"/>
        </w:rPr>
        <w:t>评分、</w:t>
      </w:r>
      <w:r w:rsidRPr="00FF747C">
        <w:rPr>
          <w:rFonts w:ascii="Times New Roman" w:hAnsi="Times New Roman" w:cs="Times New Roman"/>
          <w:bCs/>
          <w:sz w:val="24"/>
          <w:szCs w:val="32"/>
        </w:rPr>
        <w:t>乳房疼痛天数、乳腺靶肿块最大径</w:t>
      </w:r>
      <w:r w:rsidRPr="00FF747C">
        <w:rPr>
          <w:rFonts w:ascii="Times New Roman" w:hAnsi="Times New Roman" w:cs="Times New Roman"/>
          <w:color w:val="000000" w:themeColor="text1"/>
          <w:sz w:val="24"/>
          <w:szCs w:val="24"/>
        </w:rPr>
        <w:t>）治疗后相对基线的差值总体最小二乘均值是否相等。</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假设检验的原假设</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0</w: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themeColor="text1"/>
          <w:sz w:val="24"/>
          <w:szCs w:val="24"/>
        </w:rPr>
        <w:t>和备择假设</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1</w: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themeColor="text1"/>
          <w:sz w:val="24"/>
          <w:szCs w:val="24"/>
        </w:rPr>
        <w:t>分别为：</w:t>
      </w:r>
    </w:p>
    <w:p w:rsidR="009578DB" w:rsidRPr="00FF747C" w:rsidRDefault="0007762F">
      <w:pPr>
        <w:spacing w:line="360" w:lineRule="auto"/>
        <w:ind w:leftChars="1100" w:left="2310" w:firstLineChars="200" w:firstLine="480"/>
        <w:jc w:val="left"/>
        <w:rPr>
          <w:rFonts w:ascii="Times New Roman" w:hAnsi="Times New Roman" w:cs="Times New Roman"/>
          <w:sz w:val="24"/>
          <w:szCs w:val="24"/>
        </w:rPr>
      </w:pPr>
      <w:r w:rsidRPr="00FF747C">
        <w:rPr>
          <w:rFonts w:ascii="Times New Roman" w:hAnsi="Times New Roman" w:cs="Times New Roman"/>
          <w:sz w:val="24"/>
          <w:szCs w:val="24"/>
        </w:rPr>
        <w:t>H</w:t>
      </w:r>
      <w:r w:rsidRPr="00FF747C">
        <w:rPr>
          <w:rFonts w:ascii="Times New Roman" w:hAnsi="Times New Roman" w:cs="Times New Roman"/>
          <w:sz w:val="24"/>
          <w:szCs w:val="24"/>
          <w:vertAlign w:val="subscript"/>
        </w:rPr>
        <w:t>0</w:t>
      </w:r>
      <w:r w:rsidRPr="00FF747C">
        <w:rPr>
          <w:rFonts w:ascii="Times New Roman" w:hAnsi="Times New Roman" w:cs="Times New Roman"/>
          <w:sz w:val="24"/>
          <w:szCs w:val="24"/>
        </w:rPr>
        <w:t>：</w:t>
      </w:r>
      <w:r w:rsidRPr="00FF747C">
        <w:rPr>
          <w:rFonts w:ascii="Times New Roman" w:hAnsi="Times New Roman" w:cs="Times New Roman"/>
          <w:color w:val="000000"/>
          <w:kern w:val="0"/>
          <w:position w:val="-12"/>
          <w:sz w:val="24"/>
          <w:szCs w:val="24"/>
        </w:rPr>
        <w:object w:dxaOrig="1040" w:dyaOrig="500" w14:anchorId="22ED2057">
          <v:shape id="_x0000_i1030" type="#_x0000_t75" style="width:52pt;height:25pt" o:ole="">
            <v:imagedata r:id="rId33" o:title=""/>
          </v:shape>
          <o:OLEObject Type="Embed" ProgID="Equation.KSEE3" ShapeID="_x0000_i1030" DrawAspect="Content" ObjectID="_1652779544" r:id="rId34"/>
        </w:object>
      </w:r>
    </w:p>
    <w:p w:rsidR="009578DB" w:rsidRPr="00FF747C" w:rsidRDefault="0007762F">
      <w:pPr>
        <w:spacing w:line="360" w:lineRule="auto"/>
        <w:ind w:leftChars="1100" w:left="2310" w:firstLineChars="200" w:firstLine="480"/>
        <w:jc w:val="left"/>
        <w:rPr>
          <w:rFonts w:ascii="Times New Roman" w:hAnsi="Times New Roman" w:cs="Times New Roman"/>
          <w:sz w:val="24"/>
          <w:szCs w:val="24"/>
          <w:vertAlign w:val="subscript"/>
        </w:rPr>
      </w:pPr>
      <w:r w:rsidRPr="00FF747C">
        <w:rPr>
          <w:rFonts w:ascii="Times New Roman" w:hAnsi="Times New Roman" w:cs="Times New Roman"/>
          <w:sz w:val="24"/>
          <w:szCs w:val="24"/>
        </w:rPr>
        <w:t>H</w:t>
      </w:r>
      <w:r w:rsidRPr="00FF747C">
        <w:rPr>
          <w:rFonts w:ascii="Times New Roman" w:hAnsi="Times New Roman" w:cs="Times New Roman"/>
          <w:sz w:val="24"/>
          <w:szCs w:val="24"/>
          <w:vertAlign w:val="subscript"/>
        </w:rPr>
        <w:t>1</w:t>
      </w:r>
      <w:r w:rsidRPr="00FF747C">
        <w:rPr>
          <w:rFonts w:ascii="Times New Roman" w:hAnsi="Times New Roman" w:cs="Times New Roman"/>
          <w:sz w:val="24"/>
          <w:szCs w:val="24"/>
        </w:rPr>
        <w:t>：</w:t>
      </w:r>
      <w:r w:rsidRPr="00FF747C">
        <w:rPr>
          <w:rFonts w:ascii="Times New Roman" w:hAnsi="Times New Roman" w:cs="Times New Roman"/>
          <w:color w:val="000000"/>
          <w:kern w:val="0"/>
          <w:position w:val="-12"/>
          <w:sz w:val="24"/>
          <w:szCs w:val="24"/>
        </w:rPr>
        <w:object w:dxaOrig="1040" w:dyaOrig="500" w14:anchorId="40F1EA64">
          <v:shape id="_x0000_i1031" type="#_x0000_t75" style="width:52pt;height:25pt" o:ole="">
            <v:imagedata r:id="rId35" o:title=""/>
          </v:shape>
          <o:OLEObject Type="Embed" ProgID="Equation.KSEE3" ShapeID="_x0000_i1031" DrawAspect="Content" ObjectID="_1652779545" r:id="rId36"/>
        </w:object>
      </w:r>
      <w:r w:rsidRPr="00FF747C">
        <w:rPr>
          <w:rFonts w:ascii="Times New Roman" w:hAnsi="Times New Roman" w:cs="Times New Roman"/>
          <w:sz w:val="24"/>
          <w:szCs w:val="24"/>
          <w:vertAlign w:val="subscript"/>
        </w:rPr>
        <w:t xml:space="preserve"> </w:t>
      </w:r>
    </w:p>
    <w:p w:rsidR="009578DB" w:rsidRPr="00FF747C" w:rsidRDefault="0007762F">
      <w:pPr>
        <w:spacing w:line="360" w:lineRule="auto"/>
        <w:ind w:firstLineChars="200" w:firstLine="480"/>
        <w:jc w:val="left"/>
        <w:rPr>
          <w:rFonts w:ascii="Times New Roman" w:hAnsi="Times New Roman" w:cs="Times New Roman"/>
          <w:color w:val="FF0000"/>
          <w:sz w:val="24"/>
          <w:szCs w:val="24"/>
        </w:rPr>
      </w:pPr>
      <w:r w:rsidRPr="00FF747C">
        <w:rPr>
          <w:rFonts w:ascii="Times New Roman" w:hAnsi="Times New Roman" w:cs="Times New Roman"/>
          <w:color w:val="000000" w:themeColor="text1"/>
          <w:sz w:val="24"/>
          <w:szCs w:val="24"/>
        </w:rPr>
        <w:t>注：</w:t>
      </w:r>
      <w:r w:rsidRPr="00FF747C">
        <w:rPr>
          <w:rFonts w:ascii="Times New Roman" w:hAnsi="Times New Roman" w:cs="Times New Roman"/>
          <w:color w:val="000000"/>
          <w:kern w:val="0"/>
          <w:position w:val="-10"/>
          <w:sz w:val="24"/>
          <w:szCs w:val="24"/>
        </w:rPr>
        <w:object w:dxaOrig="300" w:dyaOrig="480" w14:anchorId="4A3BD226">
          <v:shape id="_x0000_i1032" type="#_x0000_t75" style="width:15pt;height:23.5pt" o:ole="">
            <v:imagedata r:id="rId37" o:title=""/>
          </v:shape>
          <o:OLEObject Type="Embed" ProgID="Equation.KSEE3" ShapeID="_x0000_i1032" DrawAspect="Content" ObjectID="_1652779546" r:id="rId38"/>
        </w:objec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kern w:val="0"/>
          <w:position w:val="-12"/>
          <w:sz w:val="24"/>
          <w:szCs w:val="24"/>
        </w:rPr>
        <w:object w:dxaOrig="330" w:dyaOrig="500" w14:anchorId="05D7ECAB">
          <v:shape id="_x0000_i1033" type="#_x0000_t75" style="width:16.5pt;height:25pt" o:ole="">
            <v:imagedata r:id="rId39" o:title=""/>
          </v:shape>
          <o:OLEObject Type="Embed" ProgID="Equation.KSEE3" ShapeID="_x0000_i1033" DrawAspect="Content" ObjectID="_1652779547" r:id="rId40"/>
        </w:object>
      </w:r>
      <w:r w:rsidRPr="00FF747C">
        <w:rPr>
          <w:rFonts w:ascii="Times New Roman" w:hAnsi="Times New Roman" w:cs="Times New Roman"/>
          <w:color w:val="000000" w:themeColor="text1"/>
          <w:sz w:val="24"/>
          <w:szCs w:val="24"/>
        </w:rPr>
        <w:t>分别代表治疗组和对照组</w:t>
      </w:r>
      <w:r w:rsidRPr="00FF747C">
        <w:rPr>
          <w:rFonts w:ascii="Times New Roman" w:hAnsi="Times New Roman" w:cs="Times New Roman"/>
          <w:sz w:val="24"/>
          <w:szCs w:val="32"/>
        </w:rPr>
        <w:t>有效性指标治疗后相对基线的差值的</w:t>
      </w:r>
      <w:r w:rsidRPr="00FF747C">
        <w:rPr>
          <w:rFonts w:ascii="Times New Roman" w:hAnsi="Times New Roman" w:cs="Times New Roman"/>
          <w:color w:val="000000" w:themeColor="text1"/>
          <w:sz w:val="24"/>
          <w:szCs w:val="24"/>
        </w:rPr>
        <w:t>最小二乘均值。</w:t>
      </w:r>
      <w:r w:rsidRPr="00FF747C">
        <w:rPr>
          <w:rFonts w:ascii="Times New Roman" w:hAnsi="Times New Roman" w:cs="Times New Roman"/>
          <w:color w:val="000000" w:themeColor="text1"/>
          <w:sz w:val="24"/>
          <w:szCs w:val="24"/>
        </w:rPr>
        <w:t>Ⅰ</w:t>
      </w:r>
      <w:r w:rsidRPr="00FF747C">
        <w:rPr>
          <w:rFonts w:ascii="Times New Roman" w:hAnsi="Times New Roman" w:cs="Times New Roman"/>
          <w:color w:val="000000" w:themeColor="text1"/>
          <w:sz w:val="24"/>
          <w:szCs w:val="24"/>
        </w:rPr>
        <w:t>类错误率</w:t>
      </w:r>
      <w:r w:rsidRPr="00FF747C">
        <w:rPr>
          <w:rFonts w:ascii="Times New Roman" w:hAnsi="Times New Roman" w:cs="Times New Roman"/>
          <w:color w:val="000000" w:themeColor="text1"/>
          <w:sz w:val="24"/>
          <w:szCs w:val="24"/>
        </w:rPr>
        <w:t>α=0.05</w:t>
      </w:r>
      <w:r w:rsidRPr="00FF747C">
        <w:rPr>
          <w:rFonts w:ascii="Times New Roman" w:hAnsi="Times New Roman" w:cs="Times New Roman"/>
          <w:color w:val="000000" w:themeColor="text1"/>
          <w:sz w:val="24"/>
          <w:szCs w:val="24"/>
        </w:rPr>
        <w:t>，</w:t>
      </w:r>
      <w:r w:rsidRPr="00FF747C">
        <w:rPr>
          <w:rFonts w:ascii="Times New Roman" w:hAnsi="Times New Roman" w:cs="Times New Roman"/>
          <w:color w:val="000000" w:themeColor="text1"/>
          <w:sz w:val="24"/>
          <w:szCs w:val="24"/>
        </w:rPr>
        <w:t>Ⅱ</w:t>
      </w:r>
      <w:r w:rsidRPr="00FF747C">
        <w:rPr>
          <w:rFonts w:ascii="Times New Roman" w:hAnsi="Times New Roman" w:cs="Times New Roman"/>
          <w:color w:val="000000" w:themeColor="text1"/>
          <w:sz w:val="24"/>
          <w:szCs w:val="24"/>
        </w:rPr>
        <w:t>类错误率</w:t>
      </w:r>
      <w:r w:rsidRPr="00FF747C">
        <w:rPr>
          <w:rFonts w:ascii="Times New Roman" w:hAnsi="Times New Roman" w:cs="Times New Roman"/>
          <w:color w:val="000000" w:themeColor="text1"/>
          <w:sz w:val="24"/>
          <w:szCs w:val="24"/>
        </w:rPr>
        <w:t>β=0.1</w:t>
      </w:r>
      <w:r w:rsidRPr="00FF747C">
        <w:rPr>
          <w:rFonts w:ascii="Times New Roman" w:hAnsi="Times New Roman" w:cs="Times New Roman"/>
          <w:color w:val="000000" w:themeColor="text1"/>
          <w:sz w:val="24"/>
          <w:szCs w:val="24"/>
        </w:rPr>
        <w:t>，把握度</w:t>
      </w:r>
      <w:r w:rsidRPr="00FF747C">
        <w:rPr>
          <w:rFonts w:ascii="Times New Roman" w:hAnsi="Times New Roman" w:cs="Times New Roman"/>
          <w:color w:val="000000" w:themeColor="text1"/>
          <w:sz w:val="24"/>
          <w:szCs w:val="24"/>
        </w:rPr>
        <w:t>1-β=0.9</w:t>
      </w:r>
      <w:r w:rsidRPr="00FF747C">
        <w:rPr>
          <w:rFonts w:ascii="Times New Roman" w:hAnsi="Times New Roman" w:cs="Times New Roman"/>
          <w:color w:val="000000" w:themeColor="text1"/>
          <w:sz w:val="24"/>
          <w:szCs w:val="24"/>
        </w:rPr>
        <w:t>。</w:t>
      </w:r>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当</w:t>
      </w:r>
      <w:r w:rsidRPr="00FF747C">
        <w:rPr>
          <w:rFonts w:ascii="Times New Roman" w:hAnsi="Times New Roman" w:cs="Times New Roman"/>
          <w:color w:val="000000" w:themeColor="text1"/>
          <w:sz w:val="24"/>
          <w:szCs w:val="24"/>
        </w:rPr>
        <w:t>P≤0.05</w:t>
      </w:r>
      <w:r w:rsidRPr="00FF747C">
        <w:rPr>
          <w:rFonts w:ascii="Times New Roman" w:hAnsi="Times New Roman" w:cs="Times New Roman"/>
          <w:color w:val="000000" w:themeColor="text1"/>
          <w:sz w:val="24"/>
          <w:szCs w:val="24"/>
        </w:rPr>
        <w:t>时，拒绝</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0</w:t>
      </w:r>
      <w:r w:rsidRPr="00FF747C">
        <w:rPr>
          <w:rFonts w:ascii="Times New Roman" w:hAnsi="Times New Roman" w:cs="Times New Roman"/>
          <w:color w:val="000000" w:themeColor="text1"/>
          <w:sz w:val="24"/>
          <w:szCs w:val="24"/>
        </w:rPr>
        <w:t>，接受</w:t>
      </w:r>
      <w:r w:rsidRPr="00FF747C">
        <w:rPr>
          <w:rFonts w:ascii="Times New Roman" w:hAnsi="Times New Roman" w:cs="Times New Roman"/>
          <w:color w:val="000000" w:themeColor="text1"/>
          <w:sz w:val="24"/>
          <w:szCs w:val="24"/>
        </w:rPr>
        <w:t>H</w:t>
      </w:r>
      <w:r w:rsidRPr="00FF747C">
        <w:rPr>
          <w:rFonts w:ascii="Times New Roman" w:hAnsi="Times New Roman" w:cs="Times New Roman"/>
          <w:color w:val="000000" w:themeColor="text1"/>
          <w:sz w:val="24"/>
          <w:szCs w:val="24"/>
          <w:vertAlign w:val="subscript"/>
        </w:rPr>
        <w:t>1</w:t>
      </w:r>
      <w:r w:rsidRPr="00FF747C">
        <w:rPr>
          <w:rFonts w:ascii="Times New Roman" w:hAnsi="Times New Roman" w:cs="Times New Roman"/>
          <w:color w:val="000000" w:themeColor="text1"/>
          <w:sz w:val="24"/>
          <w:szCs w:val="24"/>
        </w:rPr>
        <w:t>，可认为治疗组和对照组的</w:t>
      </w:r>
      <w:r w:rsidRPr="00FF747C">
        <w:rPr>
          <w:rFonts w:ascii="Times New Roman" w:hAnsi="Times New Roman" w:cs="Times New Roman"/>
          <w:sz w:val="24"/>
          <w:szCs w:val="32"/>
        </w:rPr>
        <w:t>有效性指标治疗后相对基线的差值的</w:t>
      </w:r>
      <w:r w:rsidRPr="00FF747C">
        <w:rPr>
          <w:rFonts w:ascii="Times New Roman" w:hAnsi="Times New Roman" w:cs="Times New Roman"/>
          <w:color w:val="000000" w:themeColor="text1"/>
          <w:sz w:val="24"/>
          <w:szCs w:val="24"/>
        </w:rPr>
        <w:t>最小二乘均值，有统计学显著性差异。从参数估计的角度分析，治疗组与对照组</w:t>
      </w:r>
      <w:r w:rsidRPr="00FF747C">
        <w:rPr>
          <w:rFonts w:ascii="Times New Roman" w:hAnsi="Times New Roman" w:cs="Times New Roman"/>
          <w:sz w:val="24"/>
          <w:szCs w:val="32"/>
        </w:rPr>
        <w:t>治疗后相对基线的差值的</w:t>
      </w:r>
      <w:r w:rsidRPr="00FF747C">
        <w:rPr>
          <w:rFonts w:ascii="Times New Roman" w:hAnsi="Times New Roman" w:cs="Times New Roman"/>
          <w:color w:val="000000" w:themeColor="text1"/>
          <w:sz w:val="24"/>
          <w:szCs w:val="24"/>
        </w:rPr>
        <w:t>最小二乘均值之差的</w:t>
      </w:r>
      <w:r w:rsidRPr="00FF747C">
        <w:rPr>
          <w:rFonts w:ascii="Times New Roman" w:hAnsi="Times New Roman" w:cs="Times New Roman"/>
          <w:color w:val="000000" w:themeColor="text1"/>
          <w:sz w:val="24"/>
          <w:szCs w:val="24"/>
        </w:rPr>
        <w:t>95%</w:t>
      </w:r>
      <w:r w:rsidRPr="00FF747C">
        <w:rPr>
          <w:rFonts w:ascii="Times New Roman" w:hAnsi="Times New Roman" w:cs="Times New Roman"/>
          <w:color w:val="000000" w:themeColor="text1"/>
          <w:sz w:val="24"/>
          <w:szCs w:val="24"/>
        </w:rPr>
        <w:t>可信区间不包含</w:t>
      </w:r>
      <w:r w:rsidRPr="00FF747C">
        <w:rPr>
          <w:rFonts w:ascii="Times New Roman" w:hAnsi="Times New Roman" w:cs="Times New Roman"/>
          <w:color w:val="000000" w:themeColor="text1"/>
          <w:sz w:val="24"/>
          <w:szCs w:val="24"/>
        </w:rPr>
        <w:t>0</w:t>
      </w:r>
      <w:r w:rsidRPr="00FF747C">
        <w:rPr>
          <w:rFonts w:ascii="Times New Roman" w:hAnsi="Times New Roman" w:cs="Times New Roman"/>
          <w:color w:val="000000" w:themeColor="text1"/>
          <w:sz w:val="24"/>
          <w:szCs w:val="24"/>
        </w:rPr>
        <w:t>时，表明治疗组和对照组的有效性指标治疗后相对基线的差值的最小二乘均值有统计学显著性差异。</w:t>
      </w:r>
    </w:p>
    <w:p w:rsidR="009578DB" w:rsidRPr="00FF747C" w:rsidRDefault="0007762F">
      <w:pPr>
        <w:pStyle w:val="aff6"/>
        <w:numPr>
          <w:ilvl w:val="1"/>
          <w:numId w:val="24"/>
        </w:numPr>
        <w:spacing w:line="360" w:lineRule="auto"/>
        <w:ind w:firstLineChars="0"/>
        <w:outlineLvl w:val="1"/>
        <w:rPr>
          <w:b/>
          <w:sz w:val="24"/>
        </w:rPr>
      </w:pPr>
      <w:bookmarkStart w:id="160" w:name="_Toc485373156"/>
      <w:bookmarkStart w:id="161" w:name="_Toc481510093"/>
      <w:bookmarkStart w:id="162" w:name="_Toc485374468"/>
      <w:bookmarkStart w:id="163" w:name="_Toc15313859"/>
      <w:bookmarkStart w:id="164" w:name="_Toc481509410"/>
      <w:bookmarkStart w:id="165" w:name="_Toc481567102"/>
      <w:bookmarkStart w:id="166" w:name="_Toc482958639"/>
      <w:bookmarkStart w:id="167" w:name="_Toc489341427"/>
      <w:bookmarkStart w:id="168" w:name="_Toc481510264"/>
      <w:bookmarkStart w:id="169" w:name="_Toc485650961"/>
      <w:bookmarkStart w:id="170" w:name="_Toc34302549"/>
      <w:r w:rsidRPr="00FF747C">
        <w:rPr>
          <w:b/>
          <w:sz w:val="24"/>
        </w:rPr>
        <w:t>受试者特征</w:t>
      </w:r>
      <w:bookmarkEnd w:id="160"/>
      <w:bookmarkEnd w:id="161"/>
      <w:bookmarkEnd w:id="162"/>
      <w:bookmarkEnd w:id="163"/>
      <w:bookmarkEnd w:id="164"/>
      <w:bookmarkEnd w:id="165"/>
      <w:bookmarkEnd w:id="166"/>
      <w:bookmarkEnd w:id="167"/>
      <w:bookmarkEnd w:id="168"/>
      <w:bookmarkEnd w:id="169"/>
      <w:bookmarkEnd w:id="170"/>
    </w:p>
    <w:p w:rsidR="009578DB" w:rsidRPr="00FF747C" w:rsidRDefault="0007762F">
      <w:pPr>
        <w:pStyle w:val="aff6"/>
        <w:numPr>
          <w:ilvl w:val="0"/>
          <w:numId w:val="25"/>
        </w:numPr>
        <w:spacing w:line="360" w:lineRule="auto"/>
        <w:ind w:firstLineChars="0"/>
        <w:rPr>
          <w:b/>
          <w:sz w:val="24"/>
        </w:rPr>
      </w:pPr>
      <w:r w:rsidRPr="00FF747C">
        <w:rPr>
          <w:b/>
          <w:sz w:val="24"/>
        </w:rPr>
        <w:t>受试者分布</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szCs w:val="24"/>
        </w:rPr>
        <w:t>对所有受试者，按用药分组描述随机情况，完成试验、脱落原因、进行频数和百分数描述，描述各分析集受试者构成情况</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szCs w:val="24"/>
        </w:rPr>
        <w:t>绘制受试者分布流程图</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szCs w:val="24"/>
        </w:rPr>
        <w:lastRenderedPageBreak/>
        <w:t>列表给出未进入各分析集的受试者及原因情况</w:t>
      </w:r>
    </w:p>
    <w:p w:rsidR="009578DB" w:rsidRPr="00FF747C" w:rsidRDefault="0007762F">
      <w:pPr>
        <w:pStyle w:val="aff6"/>
        <w:numPr>
          <w:ilvl w:val="0"/>
          <w:numId w:val="27"/>
        </w:numPr>
        <w:spacing w:before="120" w:after="120"/>
        <w:ind w:firstLineChars="0"/>
        <w:rPr>
          <w:b/>
          <w:sz w:val="24"/>
        </w:rPr>
      </w:pPr>
      <w:r w:rsidRPr="00FF747C">
        <w:rPr>
          <w:b/>
          <w:sz w:val="24"/>
        </w:rPr>
        <w:t>人口学资料和基线特征</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szCs w:val="24"/>
        </w:rPr>
        <w:t>对受试者年龄、年龄分层、民族、婚姻、治疗分类等按用药分组进行统计描述</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szCs w:val="24"/>
        </w:rPr>
        <w:t>对受试者病程、初潮时间、生育次数、流产次数、哺乳史、</w:t>
      </w:r>
      <w:r w:rsidRPr="00FF747C">
        <w:rPr>
          <w:rFonts w:ascii="Times New Roman"/>
          <w:color w:val="333333"/>
          <w:kern w:val="0"/>
          <w:szCs w:val="21"/>
        </w:rPr>
        <w:t>既往史</w:t>
      </w:r>
      <w:r w:rsidRPr="00FF747C">
        <w:rPr>
          <w:rFonts w:ascii="Times New Roman"/>
          <w:szCs w:val="24"/>
        </w:rPr>
        <w:t>、</w:t>
      </w:r>
      <w:r w:rsidRPr="00FF747C">
        <w:rPr>
          <w:rFonts w:ascii="Times New Roman"/>
          <w:color w:val="333333"/>
          <w:kern w:val="0"/>
          <w:szCs w:val="21"/>
        </w:rPr>
        <w:t>家族史、过敏史、既往用药史、伴随疾病、伴随疾病用药史</w:t>
      </w:r>
      <w:r w:rsidRPr="00FF747C">
        <w:rPr>
          <w:rFonts w:ascii="Times New Roman"/>
          <w:szCs w:val="24"/>
        </w:rPr>
        <w:t>等，按用药分组进行统计描述</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szCs w:val="24"/>
        </w:rPr>
        <w:t>对乳腺靶肿块查体情况，靶肿块位置、距乳头距离、象限、形态、质地等按用药分组进行统计描述</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szCs w:val="24"/>
        </w:rPr>
        <w:t>对有效性指标（</w:t>
      </w:r>
      <w:r w:rsidRPr="00FF747C">
        <w:rPr>
          <w:rFonts w:ascii="Times New Roman"/>
          <w:szCs w:val="24"/>
          <w:lang w:val="en-US"/>
        </w:rPr>
        <w:t>中医证候积分总和、乳房疼痛</w:t>
      </w:r>
      <w:r w:rsidR="00F60684" w:rsidRPr="00FF747C">
        <w:rPr>
          <w:rFonts w:ascii="Times New Roman"/>
          <w:szCs w:val="24"/>
          <w:lang w:val="en-US"/>
        </w:rPr>
        <w:t>程度</w:t>
      </w:r>
      <w:r w:rsidRPr="00FF747C">
        <w:rPr>
          <w:rFonts w:ascii="Times New Roman"/>
          <w:szCs w:val="24"/>
          <w:lang w:val="en-US"/>
        </w:rPr>
        <w:t>VAS</w:t>
      </w:r>
      <w:r w:rsidRPr="00FF747C">
        <w:rPr>
          <w:rFonts w:ascii="Times New Roman"/>
          <w:szCs w:val="24"/>
          <w:lang w:val="en-US"/>
        </w:rPr>
        <w:t>评分、乳房疼痛天数、乳腺靶肿块最大径</w:t>
      </w:r>
      <w:r w:rsidRPr="00FF747C">
        <w:rPr>
          <w:rFonts w:ascii="Times New Roman"/>
          <w:szCs w:val="24"/>
        </w:rPr>
        <w:t>）按用药分组进行统计描述</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szCs w:val="24"/>
        </w:rPr>
        <w:t>列表给出受试者</w:t>
      </w:r>
      <w:r w:rsidRPr="00FF747C">
        <w:rPr>
          <w:rFonts w:ascii="Times New Roman"/>
          <w:color w:val="333333"/>
          <w:kern w:val="0"/>
          <w:szCs w:val="21"/>
        </w:rPr>
        <w:t>既往用药史、伴随疾病、伴随疾病用药史等资料</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szCs w:val="24"/>
        </w:rPr>
        <w:t>对实验室检查（</w:t>
      </w:r>
      <w:r w:rsidRPr="00FF747C">
        <w:rPr>
          <w:rFonts w:ascii="Times New Roman"/>
          <w:szCs w:val="24"/>
          <w:lang w:val="en-US"/>
        </w:rPr>
        <w:t>血常规、尿常规、肝肾功能</w:t>
      </w:r>
      <w:r w:rsidRPr="00FF747C">
        <w:rPr>
          <w:rFonts w:ascii="Times New Roman"/>
          <w:szCs w:val="24"/>
        </w:rPr>
        <w:t>）按用药分组进行频数和百分数描述</w:t>
      </w:r>
    </w:p>
    <w:p w:rsidR="009578DB" w:rsidRPr="00FF747C" w:rsidRDefault="0007762F">
      <w:pPr>
        <w:pStyle w:val="aff6"/>
        <w:numPr>
          <w:ilvl w:val="1"/>
          <w:numId w:val="24"/>
        </w:numPr>
        <w:spacing w:line="360" w:lineRule="auto"/>
        <w:ind w:firstLineChars="0"/>
        <w:outlineLvl w:val="1"/>
        <w:rPr>
          <w:b/>
          <w:sz w:val="24"/>
        </w:rPr>
      </w:pPr>
      <w:bookmarkStart w:id="171" w:name="_Toc485650962"/>
      <w:bookmarkStart w:id="172" w:name="_Toc482958640"/>
      <w:bookmarkStart w:id="173" w:name="_Toc485374469"/>
      <w:bookmarkStart w:id="174" w:name="_Toc481509411"/>
      <w:bookmarkStart w:id="175" w:name="_Toc485373157"/>
      <w:bookmarkStart w:id="176" w:name="_Toc481567103"/>
      <w:bookmarkStart w:id="177" w:name="_Toc481510265"/>
      <w:bookmarkStart w:id="178" w:name="_Toc489341428"/>
      <w:bookmarkStart w:id="179" w:name="_Toc15313860"/>
      <w:bookmarkStart w:id="180" w:name="_Toc481510094"/>
      <w:bookmarkStart w:id="181" w:name="_Toc34302550"/>
      <w:r w:rsidRPr="00FF747C">
        <w:rPr>
          <w:b/>
          <w:sz w:val="24"/>
        </w:rPr>
        <w:t>依从性和合并用药分析</w:t>
      </w:r>
      <w:bookmarkEnd w:id="171"/>
      <w:bookmarkEnd w:id="172"/>
      <w:bookmarkEnd w:id="173"/>
      <w:bookmarkEnd w:id="174"/>
      <w:bookmarkEnd w:id="175"/>
      <w:bookmarkEnd w:id="176"/>
      <w:bookmarkEnd w:id="177"/>
      <w:bookmarkEnd w:id="178"/>
      <w:bookmarkEnd w:id="179"/>
      <w:bookmarkEnd w:id="180"/>
      <w:bookmarkEnd w:id="181"/>
    </w:p>
    <w:p w:rsidR="009578DB" w:rsidRPr="00FF747C" w:rsidRDefault="0007762F">
      <w:pPr>
        <w:pStyle w:val="aff6"/>
        <w:numPr>
          <w:ilvl w:val="0"/>
          <w:numId w:val="27"/>
        </w:numPr>
        <w:spacing w:line="360" w:lineRule="auto"/>
        <w:ind w:firstLineChars="0"/>
        <w:rPr>
          <w:b/>
          <w:sz w:val="24"/>
        </w:rPr>
      </w:pPr>
      <w:r w:rsidRPr="00FF747C">
        <w:rPr>
          <w:b/>
          <w:sz w:val="24"/>
        </w:rPr>
        <w:t>依从性分析</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szCs w:val="24"/>
        </w:rPr>
        <w:t>对受试者用药依从性按用药分组进行频数和百分比描述</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szCs w:val="24"/>
        </w:rPr>
        <w:t>对受试者用药天数按用药分组进行统计描述</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szCs w:val="24"/>
        </w:rPr>
        <w:t>列表给出受试者所有研究用药开始结束的时间和用药天数</w:t>
      </w:r>
    </w:p>
    <w:p w:rsidR="009578DB" w:rsidRPr="00FF747C" w:rsidRDefault="0007762F">
      <w:pPr>
        <w:pStyle w:val="aff6"/>
        <w:numPr>
          <w:ilvl w:val="0"/>
          <w:numId w:val="27"/>
        </w:numPr>
        <w:spacing w:line="360" w:lineRule="auto"/>
        <w:ind w:firstLineChars="0"/>
        <w:rPr>
          <w:b/>
          <w:sz w:val="24"/>
        </w:rPr>
      </w:pPr>
      <w:r w:rsidRPr="00FF747C">
        <w:rPr>
          <w:b/>
          <w:sz w:val="24"/>
        </w:rPr>
        <w:t>合并用药分析</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szCs w:val="24"/>
        </w:rPr>
        <w:t>用药期间的合并用药按用药分组描述进行频数和百分比描述</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szCs w:val="24"/>
        </w:rPr>
        <w:t>列表详细描述合并用药的用法、用量、使用时间等情况</w:t>
      </w:r>
    </w:p>
    <w:p w:rsidR="009578DB" w:rsidRPr="00FF747C" w:rsidRDefault="0007762F">
      <w:pPr>
        <w:pStyle w:val="aff6"/>
        <w:numPr>
          <w:ilvl w:val="1"/>
          <w:numId w:val="24"/>
        </w:numPr>
        <w:spacing w:line="360" w:lineRule="auto"/>
        <w:ind w:firstLineChars="0"/>
        <w:outlineLvl w:val="1"/>
        <w:rPr>
          <w:b/>
          <w:sz w:val="24"/>
        </w:rPr>
      </w:pPr>
      <w:bookmarkStart w:id="182" w:name="_Toc34302551"/>
      <w:bookmarkStart w:id="183" w:name="OLE_LINK1"/>
      <w:bookmarkStart w:id="184" w:name="OLE_LINK3"/>
      <w:r w:rsidRPr="00FF747C">
        <w:rPr>
          <w:b/>
          <w:sz w:val="24"/>
        </w:rPr>
        <w:t>有效性指标的分析</w:t>
      </w:r>
      <w:bookmarkEnd w:id="182"/>
    </w:p>
    <w:bookmarkEnd w:id="183"/>
    <w:bookmarkEnd w:id="184"/>
    <w:p w:rsidR="009578DB" w:rsidRPr="00FF747C" w:rsidRDefault="0007762F">
      <w:pPr>
        <w:pStyle w:val="aff6"/>
        <w:numPr>
          <w:ilvl w:val="0"/>
          <w:numId w:val="28"/>
        </w:numPr>
        <w:spacing w:line="360" w:lineRule="auto"/>
        <w:ind w:firstLineChars="0"/>
        <w:rPr>
          <w:b/>
          <w:sz w:val="24"/>
        </w:rPr>
      </w:pPr>
      <w:r w:rsidRPr="00FF747C">
        <w:rPr>
          <w:b/>
          <w:sz w:val="24"/>
        </w:rPr>
        <w:t>中医证候疗效计数资料的统计分析方法</w:t>
      </w:r>
    </w:p>
    <w:p w:rsidR="009578DB" w:rsidRPr="00FF747C" w:rsidRDefault="0007762F" w:rsidP="002F5880">
      <w:pPr>
        <w:pStyle w:val="ab"/>
        <w:widowControl/>
        <w:numPr>
          <w:ilvl w:val="0"/>
          <w:numId w:val="26"/>
        </w:numPr>
        <w:spacing w:line="360" w:lineRule="auto"/>
        <w:ind w:left="1259"/>
        <w:rPr>
          <w:rFonts w:ascii="Times New Roman"/>
          <w:szCs w:val="32"/>
          <w:lang w:val="en-US"/>
        </w:rPr>
      </w:pPr>
      <w:r w:rsidRPr="00FF747C">
        <w:rPr>
          <w:rFonts w:ascii="Times New Roman"/>
          <w:szCs w:val="32"/>
          <w:lang w:val="en-US"/>
        </w:rPr>
        <w:t>疗效指数</w:t>
      </w:r>
      <w:r w:rsidRPr="00FF747C">
        <w:rPr>
          <w:rFonts w:ascii="Times New Roman"/>
          <w:szCs w:val="32"/>
          <w:lang w:val="en-US"/>
        </w:rPr>
        <w:t>(n) =[(</w:t>
      </w:r>
      <w:r w:rsidRPr="00FF747C">
        <w:rPr>
          <w:rFonts w:ascii="Times New Roman"/>
          <w:szCs w:val="32"/>
          <w:lang w:val="en-US"/>
        </w:rPr>
        <w:t>治疗前积分</w:t>
      </w:r>
      <w:r w:rsidRPr="00FF747C">
        <w:rPr>
          <w:rFonts w:ascii="Times New Roman"/>
          <w:szCs w:val="32"/>
          <w:lang w:val="en-US"/>
        </w:rPr>
        <w:t>-</w:t>
      </w:r>
      <w:r w:rsidRPr="00FF747C">
        <w:rPr>
          <w:rFonts w:ascii="Times New Roman"/>
          <w:szCs w:val="32"/>
          <w:lang w:val="en-US"/>
        </w:rPr>
        <w:t>治疗后积分</w:t>
      </w:r>
      <w:r w:rsidRPr="00FF747C">
        <w:rPr>
          <w:rFonts w:ascii="Times New Roman"/>
          <w:szCs w:val="32"/>
          <w:lang w:val="en-US"/>
        </w:rPr>
        <w:t>)/</w:t>
      </w:r>
      <w:r w:rsidRPr="00FF747C">
        <w:rPr>
          <w:rFonts w:ascii="Times New Roman"/>
          <w:szCs w:val="32"/>
          <w:lang w:val="en-US"/>
        </w:rPr>
        <w:t>治疗前积分</w:t>
      </w:r>
      <w:r w:rsidRPr="00FF747C">
        <w:rPr>
          <w:rFonts w:ascii="Times New Roman"/>
          <w:szCs w:val="32"/>
          <w:lang w:val="en-US"/>
        </w:rPr>
        <w:t>]×100%</w:t>
      </w:r>
      <w:r w:rsidRPr="00FF747C">
        <w:rPr>
          <w:rFonts w:ascii="Times New Roman"/>
          <w:szCs w:val="32"/>
          <w:lang w:val="en-US"/>
        </w:rPr>
        <w:t>，其中，治疗前积分为</w:t>
      </w:r>
      <w:r w:rsidRPr="00FF747C">
        <w:rPr>
          <w:rFonts w:ascii="Times New Roman"/>
          <w:bCs/>
          <w:szCs w:val="32"/>
        </w:rPr>
        <w:t>基线</w:t>
      </w:r>
      <w:r w:rsidRPr="00FF747C">
        <w:rPr>
          <w:rFonts w:ascii="Times New Roman"/>
          <w:szCs w:val="32"/>
        </w:rPr>
        <w:t>中医证候积分，由于有停药随访的存在，将治疗后积分分为以下两种情况：</w:t>
      </w:r>
    </w:p>
    <w:p w:rsidR="009578DB" w:rsidRPr="00FF747C" w:rsidRDefault="0007762F" w:rsidP="002F5880">
      <w:pPr>
        <w:pStyle w:val="ab"/>
        <w:widowControl/>
        <w:spacing w:line="360" w:lineRule="auto"/>
        <w:ind w:left="1259" w:firstLine="0"/>
        <w:rPr>
          <w:rFonts w:ascii="Times New Roman"/>
          <w:szCs w:val="32"/>
        </w:rPr>
      </w:pPr>
      <w:r w:rsidRPr="00FF747C">
        <w:rPr>
          <w:rFonts w:ascii="Times New Roman"/>
          <w:szCs w:val="32"/>
        </w:rPr>
        <w:t>1</w:t>
      </w:r>
      <w:r w:rsidRPr="00FF747C">
        <w:rPr>
          <w:rFonts w:ascii="Times New Roman"/>
          <w:szCs w:val="32"/>
        </w:rPr>
        <w:t>）用药</w:t>
      </w:r>
      <w:r w:rsidRPr="00FF747C">
        <w:rPr>
          <w:rFonts w:ascii="Times New Roman"/>
          <w:szCs w:val="32"/>
        </w:rPr>
        <w:t>2</w:t>
      </w:r>
      <w:r w:rsidRPr="00FF747C">
        <w:rPr>
          <w:rFonts w:ascii="Times New Roman"/>
          <w:szCs w:val="32"/>
        </w:rPr>
        <w:t>个月经周期中医证候积分作为</w:t>
      </w:r>
      <w:r w:rsidRPr="00FF747C">
        <w:rPr>
          <w:rFonts w:ascii="Times New Roman"/>
          <w:szCs w:val="32"/>
          <w:lang w:val="en-US"/>
        </w:rPr>
        <w:t>治疗后积分</w:t>
      </w:r>
    </w:p>
    <w:p w:rsidR="009578DB" w:rsidRPr="00FF747C" w:rsidRDefault="0007762F" w:rsidP="002F5880">
      <w:pPr>
        <w:pStyle w:val="ab"/>
        <w:widowControl/>
        <w:spacing w:line="360" w:lineRule="auto"/>
        <w:ind w:left="1259" w:firstLine="0"/>
        <w:rPr>
          <w:rFonts w:ascii="Times New Roman"/>
          <w:szCs w:val="32"/>
          <w:lang w:val="en-US"/>
        </w:rPr>
      </w:pPr>
      <w:r w:rsidRPr="00FF747C">
        <w:rPr>
          <w:rFonts w:ascii="Times New Roman"/>
          <w:szCs w:val="32"/>
        </w:rPr>
        <w:t>2</w:t>
      </w:r>
      <w:r w:rsidRPr="00FF747C">
        <w:rPr>
          <w:rFonts w:ascii="Times New Roman"/>
          <w:szCs w:val="32"/>
        </w:rPr>
        <w:t>）停药一个月经周期中医证候积分作为</w:t>
      </w:r>
      <w:r w:rsidRPr="00FF747C">
        <w:rPr>
          <w:rFonts w:ascii="Times New Roman"/>
          <w:szCs w:val="32"/>
          <w:lang w:val="en-US"/>
        </w:rPr>
        <w:t>治疗后积分</w:t>
      </w:r>
    </w:p>
    <w:p w:rsidR="009578DB" w:rsidRPr="00FF747C" w:rsidRDefault="0007762F" w:rsidP="002F5880">
      <w:pPr>
        <w:pStyle w:val="ab"/>
        <w:widowControl/>
        <w:spacing w:line="360" w:lineRule="auto"/>
        <w:ind w:left="1259" w:firstLine="0"/>
        <w:rPr>
          <w:rFonts w:ascii="Times New Roman"/>
          <w:szCs w:val="32"/>
          <w:lang w:val="en-US"/>
        </w:rPr>
      </w:pPr>
      <w:r w:rsidRPr="00FF747C">
        <w:rPr>
          <w:rFonts w:ascii="Times New Roman"/>
          <w:szCs w:val="32"/>
          <w:lang w:val="en-US"/>
        </w:rPr>
        <w:lastRenderedPageBreak/>
        <w:t>分别计算疗效指数</w:t>
      </w:r>
      <w:r w:rsidRPr="00FF747C">
        <w:rPr>
          <w:rFonts w:ascii="Times New Roman"/>
          <w:szCs w:val="32"/>
          <w:lang w:val="en-US"/>
        </w:rPr>
        <w:t>(n)</w:t>
      </w:r>
      <w:r w:rsidRPr="00FF747C">
        <w:rPr>
          <w:rFonts w:ascii="Times New Roman"/>
          <w:szCs w:val="32"/>
          <w:lang w:val="en-US"/>
        </w:rPr>
        <w:t>，再</w:t>
      </w:r>
      <w:r w:rsidRPr="00FF747C">
        <w:rPr>
          <w:rFonts w:ascii="Times New Roman"/>
          <w:szCs w:val="32"/>
        </w:rPr>
        <w:t>按照中医证候疗效判定标准，将疗效指数分为</w:t>
      </w:r>
      <w:r w:rsidRPr="00FF747C">
        <w:rPr>
          <w:rFonts w:ascii="Times New Roman"/>
          <w:szCs w:val="32"/>
          <w:lang w:val="en-US"/>
        </w:rPr>
        <w:t>临床治愈：</w:t>
      </w:r>
      <w:r w:rsidRPr="00FF747C">
        <w:rPr>
          <w:rFonts w:ascii="Times New Roman"/>
          <w:szCs w:val="32"/>
          <w:lang w:val="en-US"/>
        </w:rPr>
        <w:t>n≥95%</w:t>
      </w:r>
      <w:r w:rsidRPr="00FF747C">
        <w:rPr>
          <w:rFonts w:ascii="Times New Roman"/>
          <w:szCs w:val="32"/>
          <w:lang w:val="en-US"/>
        </w:rPr>
        <w:t>；显效：</w:t>
      </w:r>
      <w:r w:rsidRPr="00FF747C">
        <w:rPr>
          <w:rFonts w:ascii="Times New Roman"/>
          <w:szCs w:val="32"/>
          <w:lang w:val="en-US"/>
        </w:rPr>
        <w:t>70%≤n&lt;95%</w:t>
      </w:r>
      <w:r w:rsidRPr="00FF747C">
        <w:rPr>
          <w:rFonts w:ascii="Times New Roman"/>
          <w:szCs w:val="32"/>
          <w:lang w:val="en-US"/>
        </w:rPr>
        <w:t>；有效：</w:t>
      </w:r>
      <w:r w:rsidRPr="00FF747C">
        <w:rPr>
          <w:rFonts w:ascii="Times New Roman"/>
          <w:szCs w:val="32"/>
          <w:lang w:val="en-US"/>
        </w:rPr>
        <w:t>30%≤n≤70%</w:t>
      </w:r>
      <w:r w:rsidRPr="00FF747C">
        <w:rPr>
          <w:rFonts w:ascii="Times New Roman"/>
          <w:szCs w:val="32"/>
          <w:lang w:val="en-US"/>
        </w:rPr>
        <w:t>；无效：</w:t>
      </w:r>
      <w:r w:rsidRPr="00FF747C">
        <w:rPr>
          <w:rFonts w:ascii="Times New Roman"/>
          <w:szCs w:val="32"/>
          <w:lang w:val="en-US"/>
        </w:rPr>
        <w:t>n&lt;30%</w:t>
      </w:r>
      <w:r w:rsidRPr="00FF747C">
        <w:rPr>
          <w:rFonts w:ascii="Times New Roman"/>
          <w:szCs w:val="32"/>
          <w:lang w:val="en-US"/>
        </w:rPr>
        <w:t>。</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szCs w:val="24"/>
        </w:rPr>
        <w:t>中医证候疗效以临床治愈、显效、有效、无效的形式按照用药分组进行频数和百分比描述，并</w:t>
      </w:r>
      <w:r w:rsidRPr="00FF747C">
        <w:rPr>
          <w:rFonts w:ascii="Times New Roman"/>
          <w:szCs w:val="32"/>
        </w:rPr>
        <w:t>采用</w:t>
      </w:r>
      <w:r w:rsidRPr="00FF747C">
        <w:rPr>
          <w:rFonts w:ascii="Times New Roman"/>
          <w:szCs w:val="32"/>
        </w:rPr>
        <w:t>Fisher</w:t>
      </w:r>
      <w:r w:rsidRPr="00FF747C">
        <w:rPr>
          <w:rFonts w:ascii="Times New Roman"/>
          <w:szCs w:val="32"/>
        </w:rPr>
        <w:t>确切概率法对两组进行比较。</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szCs w:val="24"/>
        </w:rPr>
        <w:t>愈显（临床治愈</w:t>
      </w:r>
      <w:r w:rsidRPr="00FF747C">
        <w:rPr>
          <w:rFonts w:ascii="Times New Roman"/>
          <w:szCs w:val="24"/>
        </w:rPr>
        <w:t>+</w:t>
      </w:r>
      <w:r w:rsidRPr="00FF747C">
        <w:rPr>
          <w:rFonts w:ascii="Times New Roman"/>
          <w:szCs w:val="24"/>
        </w:rPr>
        <w:t>显效）和</w:t>
      </w:r>
      <w:bookmarkStart w:id="185" w:name="OLE_LINK2"/>
      <w:r w:rsidRPr="00FF747C">
        <w:rPr>
          <w:rFonts w:ascii="Times New Roman"/>
          <w:szCs w:val="24"/>
        </w:rPr>
        <w:t>总有效</w:t>
      </w:r>
      <w:bookmarkEnd w:id="185"/>
      <w:r w:rsidRPr="00FF747C">
        <w:rPr>
          <w:rFonts w:ascii="Times New Roman"/>
          <w:szCs w:val="24"/>
        </w:rPr>
        <w:t>（临床治愈</w:t>
      </w:r>
      <w:r w:rsidRPr="00FF747C">
        <w:rPr>
          <w:rFonts w:ascii="Times New Roman"/>
          <w:szCs w:val="24"/>
        </w:rPr>
        <w:t>+</w:t>
      </w:r>
      <w:r w:rsidRPr="00FF747C">
        <w:rPr>
          <w:rFonts w:ascii="Times New Roman"/>
          <w:szCs w:val="24"/>
        </w:rPr>
        <w:t>显效</w:t>
      </w:r>
      <w:r w:rsidRPr="00FF747C">
        <w:rPr>
          <w:rFonts w:ascii="Times New Roman"/>
          <w:szCs w:val="24"/>
        </w:rPr>
        <w:t>+</w:t>
      </w:r>
      <w:r w:rsidRPr="00FF747C">
        <w:rPr>
          <w:rFonts w:ascii="Times New Roman"/>
          <w:szCs w:val="24"/>
        </w:rPr>
        <w:t>有效）按照用药分组进行频数和百分比描述，并采用</w:t>
      </w:r>
      <w:r w:rsidRPr="00FF747C">
        <w:rPr>
          <w:rFonts w:ascii="Times New Roman"/>
          <w:szCs w:val="32"/>
        </w:rPr>
        <w:t>Fisher</w:t>
      </w:r>
      <w:r w:rsidRPr="00FF747C">
        <w:rPr>
          <w:rFonts w:ascii="Times New Roman"/>
          <w:szCs w:val="32"/>
        </w:rPr>
        <w:t>确切概率法或</w:t>
      </w:r>
      <w:r w:rsidRPr="00FF747C">
        <w:rPr>
          <w:rFonts w:ascii="Times New Roman"/>
          <w:szCs w:val="24"/>
        </w:rPr>
        <w:t>卡方检验对两组进行比较，并计算组间率差的</w:t>
      </w:r>
      <w:r w:rsidRPr="00FF747C">
        <w:rPr>
          <w:rFonts w:ascii="Times New Roman"/>
          <w:szCs w:val="24"/>
        </w:rPr>
        <w:t>95%</w:t>
      </w:r>
      <w:r w:rsidRPr="00FF747C">
        <w:rPr>
          <w:rFonts w:ascii="Times New Roman"/>
          <w:szCs w:val="24"/>
        </w:rPr>
        <w:t>可信区间。</w:t>
      </w:r>
    </w:p>
    <w:p w:rsidR="009578DB" w:rsidRPr="00FF747C" w:rsidRDefault="0007762F">
      <w:pPr>
        <w:pStyle w:val="ab"/>
        <w:widowControl/>
        <w:numPr>
          <w:ilvl w:val="0"/>
          <w:numId w:val="28"/>
        </w:numPr>
        <w:spacing w:line="360" w:lineRule="auto"/>
        <w:rPr>
          <w:rFonts w:ascii="Times New Roman"/>
          <w:b/>
          <w:szCs w:val="24"/>
        </w:rPr>
      </w:pPr>
      <w:r w:rsidRPr="00FF747C">
        <w:rPr>
          <w:rFonts w:ascii="Times New Roman"/>
          <w:b/>
          <w:szCs w:val="24"/>
          <w:lang w:val="en-US"/>
        </w:rPr>
        <w:t>乳房疼痛程度</w:t>
      </w:r>
      <w:r w:rsidRPr="00FF747C">
        <w:rPr>
          <w:rFonts w:ascii="Times New Roman"/>
          <w:b/>
          <w:szCs w:val="24"/>
          <w:lang w:val="en-US"/>
        </w:rPr>
        <w:t>VAS</w:t>
      </w:r>
      <w:r w:rsidRPr="00FF747C">
        <w:rPr>
          <w:rFonts w:ascii="Times New Roman"/>
          <w:b/>
          <w:szCs w:val="24"/>
          <w:lang w:val="en-US"/>
        </w:rPr>
        <w:t>评分、乳房疼痛天数和乳腺靶肿块最大径三种计量资料的</w:t>
      </w:r>
      <w:r w:rsidRPr="00FF747C">
        <w:rPr>
          <w:rFonts w:ascii="Times New Roman"/>
          <w:b/>
          <w:szCs w:val="24"/>
        </w:rPr>
        <w:t>统计分析方法</w:t>
      </w:r>
    </w:p>
    <w:p w:rsidR="009578DB" w:rsidRPr="00FF747C" w:rsidRDefault="0007762F">
      <w:pPr>
        <w:pStyle w:val="ab"/>
        <w:widowControl/>
        <w:numPr>
          <w:ilvl w:val="0"/>
          <w:numId w:val="26"/>
        </w:numPr>
        <w:spacing w:line="360" w:lineRule="auto"/>
        <w:rPr>
          <w:rFonts w:ascii="Times New Roman"/>
          <w:szCs w:val="24"/>
          <w:lang w:val="en-US"/>
        </w:rPr>
      </w:pPr>
      <w:r w:rsidRPr="00FF747C">
        <w:rPr>
          <w:rFonts w:ascii="Times New Roman"/>
          <w:szCs w:val="24"/>
        </w:rPr>
        <w:t>每个月经周期乳房疼痛程度</w:t>
      </w:r>
      <w:r w:rsidRPr="00FF747C">
        <w:rPr>
          <w:rFonts w:ascii="Times New Roman"/>
          <w:szCs w:val="24"/>
        </w:rPr>
        <w:t>VAS</w:t>
      </w:r>
      <w:r w:rsidRPr="00FF747C">
        <w:rPr>
          <w:rFonts w:ascii="Times New Roman"/>
          <w:szCs w:val="24"/>
        </w:rPr>
        <w:t>评分（分）、月经周期内乳房疼痛天数（天）、乳腺靶肿块最大径（</w:t>
      </w:r>
      <w:r w:rsidRPr="00FF747C">
        <w:rPr>
          <w:rFonts w:ascii="Times New Roman"/>
          <w:szCs w:val="24"/>
        </w:rPr>
        <w:t>cm</w:t>
      </w:r>
      <w:r w:rsidRPr="00FF747C">
        <w:rPr>
          <w:rFonts w:ascii="Times New Roman"/>
          <w:szCs w:val="24"/>
        </w:rPr>
        <w:t>）分别描述治疗后各指标相对于基线的变化（即基线</w:t>
      </w:r>
      <w:r w:rsidRPr="00FF747C">
        <w:rPr>
          <w:rFonts w:ascii="Times New Roman"/>
          <w:szCs w:val="24"/>
        </w:rPr>
        <w:t>-</w:t>
      </w:r>
      <w:r w:rsidRPr="00FF747C">
        <w:rPr>
          <w:rFonts w:ascii="Times New Roman"/>
          <w:szCs w:val="24"/>
        </w:rPr>
        <w:t>用药</w:t>
      </w:r>
      <w:r w:rsidRPr="00FF747C">
        <w:rPr>
          <w:rFonts w:ascii="Times New Roman"/>
          <w:szCs w:val="24"/>
        </w:rPr>
        <w:t>1</w:t>
      </w:r>
      <w:r w:rsidRPr="00FF747C">
        <w:rPr>
          <w:rFonts w:ascii="Times New Roman"/>
          <w:szCs w:val="24"/>
        </w:rPr>
        <w:t>个月经周期、基线</w:t>
      </w:r>
      <w:r w:rsidRPr="00FF747C">
        <w:rPr>
          <w:rFonts w:ascii="Times New Roman"/>
          <w:szCs w:val="24"/>
        </w:rPr>
        <w:t>-</w:t>
      </w:r>
      <w:r w:rsidRPr="00FF747C">
        <w:rPr>
          <w:rFonts w:ascii="Times New Roman"/>
          <w:szCs w:val="24"/>
        </w:rPr>
        <w:t>用药</w:t>
      </w:r>
      <w:r w:rsidRPr="00FF747C">
        <w:rPr>
          <w:rFonts w:ascii="Times New Roman"/>
          <w:szCs w:val="24"/>
        </w:rPr>
        <w:t>2</w:t>
      </w:r>
      <w:r w:rsidRPr="00FF747C">
        <w:rPr>
          <w:rFonts w:ascii="Times New Roman"/>
          <w:szCs w:val="24"/>
        </w:rPr>
        <w:t>个月经周期、基线</w:t>
      </w:r>
      <w:r w:rsidRPr="00FF747C">
        <w:rPr>
          <w:rFonts w:ascii="Times New Roman"/>
          <w:szCs w:val="24"/>
        </w:rPr>
        <w:t>-</w:t>
      </w:r>
      <w:r w:rsidRPr="00FF747C">
        <w:rPr>
          <w:rFonts w:ascii="Times New Roman"/>
          <w:szCs w:val="24"/>
        </w:rPr>
        <w:t>停药后</w:t>
      </w:r>
      <w:r w:rsidRPr="00FF747C">
        <w:rPr>
          <w:rFonts w:ascii="Times New Roman"/>
          <w:szCs w:val="24"/>
        </w:rPr>
        <w:t>1</w:t>
      </w:r>
      <w:r w:rsidRPr="00FF747C">
        <w:rPr>
          <w:rFonts w:ascii="Times New Roman"/>
          <w:szCs w:val="24"/>
        </w:rPr>
        <w:t>个月经周期三种情况），计算例数、均数、标准差、中位数、最小值、最大值，采用配对</w:t>
      </w:r>
      <w:r w:rsidRPr="00FF747C">
        <w:rPr>
          <w:rFonts w:ascii="Times New Roman"/>
          <w:szCs w:val="24"/>
        </w:rPr>
        <w:t>t</w:t>
      </w:r>
      <w:r w:rsidRPr="00FF747C">
        <w:rPr>
          <w:rFonts w:ascii="Times New Roman"/>
          <w:szCs w:val="24"/>
        </w:rPr>
        <w:t>检验或符号秩检验进行组内比较，采用方差分析或两独立样本秩和检验对两组治疗后相对于基线的变化进行组间比较。</w:t>
      </w:r>
    </w:p>
    <w:p w:rsidR="009578DB" w:rsidRPr="00FF747C" w:rsidRDefault="002364F9" w:rsidP="002364F9">
      <w:pPr>
        <w:pStyle w:val="aff6"/>
        <w:numPr>
          <w:ilvl w:val="0"/>
          <w:numId w:val="26"/>
        </w:numPr>
        <w:spacing w:line="360" w:lineRule="auto"/>
        <w:ind w:firstLineChars="0"/>
        <w:rPr>
          <w:sz w:val="24"/>
        </w:rPr>
      </w:pPr>
      <w:r w:rsidRPr="002364F9">
        <w:rPr>
          <w:rFonts w:hint="eastAsia"/>
          <w:color w:val="000000" w:themeColor="text1"/>
          <w:sz w:val="24"/>
        </w:rPr>
        <w:t>采用协方差分析模型对两组有效性指标（乳房疼痛程度</w:t>
      </w:r>
      <w:r w:rsidRPr="002364F9">
        <w:rPr>
          <w:rFonts w:hint="eastAsia"/>
          <w:color w:val="000000" w:themeColor="text1"/>
          <w:sz w:val="24"/>
        </w:rPr>
        <w:t>VAS</w:t>
      </w:r>
      <w:r w:rsidRPr="002364F9">
        <w:rPr>
          <w:rFonts w:hint="eastAsia"/>
          <w:color w:val="000000" w:themeColor="text1"/>
          <w:sz w:val="24"/>
        </w:rPr>
        <w:t>评分、乳房疼痛天数、乳腺靶肿块最大径）的缓解程度进行分析</w:t>
      </w:r>
      <w:r w:rsidR="00784197" w:rsidRPr="00FF747C">
        <w:rPr>
          <w:color w:val="000000" w:themeColor="text1"/>
          <w:sz w:val="24"/>
        </w:rPr>
        <w:t>，模型中以</w:t>
      </w:r>
      <w:r>
        <w:rPr>
          <w:rFonts w:hint="eastAsia"/>
          <w:color w:val="000000" w:themeColor="text1"/>
          <w:sz w:val="24"/>
        </w:rPr>
        <w:t>各</w:t>
      </w:r>
      <w:r w:rsidR="00784197" w:rsidRPr="00FF747C">
        <w:rPr>
          <w:color w:val="000000" w:themeColor="text1"/>
          <w:sz w:val="24"/>
        </w:rPr>
        <w:t>指标基线为协变量，以</w:t>
      </w:r>
      <w:r>
        <w:rPr>
          <w:rFonts w:hint="eastAsia"/>
          <w:color w:val="000000" w:themeColor="text1"/>
          <w:sz w:val="24"/>
        </w:rPr>
        <w:t>各</w:t>
      </w:r>
      <w:r w:rsidR="0007762F" w:rsidRPr="00FF747C">
        <w:rPr>
          <w:color w:val="000000" w:themeColor="text1"/>
          <w:sz w:val="24"/>
        </w:rPr>
        <w:t>指标基线和用药</w:t>
      </w:r>
      <w:r w:rsidR="0007762F" w:rsidRPr="00FF747C">
        <w:rPr>
          <w:color w:val="000000" w:themeColor="text1"/>
          <w:sz w:val="24"/>
        </w:rPr>
        <w:t>2</w:t>
      </w:r>
      <w:r w:rsidR="0007762F" w:rsidRPr="00FF747C">
        <w:rPr>
          <w:color w:val="000000" w:themeColor="text1"/>
          <w:sz w:val="24"/>
        </w:rPr>
        <w:t>个月经周期的疗效检查结果差值（即基线</w:t>
      </w:r>
      <w:r w:rsidR="0007762F" w:rsidRPr="00FF747C">
        <w:rPr>
          <w:color w:val="000000" w:themeColor="text1"/>
          <w:sz w:val="24"/>
        </w:rPr>
        <w:t>-</w:t>
      </w:r>
      <w:r w:rsidR="0007762F" w:rsidRPr="00FF747C">
        <w:rPr>
          <w:color w:val="000000" w:themeColor="text1"/>
          <w:sz w:val="24"/>
        </w:rPr>
        <w:t>用药</w:t>
      </w:r>
      <w:r w:rsidR="0007762F" w:rsidRPr="00FF747C">
        <w:rPr>
          <w:color w:val="000000" w:themeColor="text1"/>
          <w:sz w:val="24"/>
        </w:rPr>
        <w:t>2</w:t>
      </w:r>
      <w:r w:rsidR="0007762F" w:rsidRPr="00FF747C">
        <w:rPr>
          <w:color w:val="000000" w:themeColor="text1"/>
          <w:sz w:val="24"/>
        </w:rPr>
        <w:t>个月经周期）为因变量，同时考虑分组的作用。并以此模型</w:t>
      </w:r>
      <w:r w:rsidR="00F3667E">
        <w:rPr>
          <w:rFonts w:hint="eastAsia"/>
          <w:color w:val="000000" w:themeColor="text1"/>
          <w:sz w:val="24"/>
        </w:rPr>
        <w:t>为</w:t>
      </w:r>
      <w:r w:rsidR="0007762F" w:rsidRPr="00FF747C">
        <w:rPr>
          <w:color w:val="000000" w:themeColor="text1"/>
          <w:sz w:val="24"/>
        </w:rPr>
        <w:t>基础，计算组间差值之差的最小二乘均数及其</w:t>
      </w:r>
      <w:r w:rsidR="0007762F" w:rsidRPr="00FF747C">
        <w:rPr>
          <w:color w:val="000000" w:themeColor="text1"/>
          <w:sz w:val="24"/>
        </w:rPr>
        <w:t>95%</w:t>
      </w:r>
      <w:r w:rsidR="0007762F" w:rsidRPr="00FF747C">
        <w:rPr>
          <w:color w:val="000000" w:themeColor="text1"/>
          <w:sz w:val="24"/>
        </w:rPr>
        <w:t>可信区间</w:t>
      </w:r>
      <w:r w:rsidR="0007762F" w:rsidRPr="00FF747C">
        <w:rPr>
          <w:sz w:val="24"/>
        </w:rPr>
        <w:t>。</w:t>
      </w:r>
    </w:p>
    <w:p w:rsidR="009578DB" w:rsidRPr="00FF747C" w:rsidRDefault="0007762F">
      <w:pPr>
        <w:pStyle w:val="aff6"/>
        <w:numPr>
          <w:ilvl w:val="1"/>
          <w:numId w:val="24"/>
        </w:numPr>
        <w:spacing w:line="360" w:lineRule="auto"/>
        <w:ind w:firstLineChars="0"/>
        <w:outlineLvl w:val="1"/>
        <w:rPr>
          <w:b/>
          <w:sz w:val="24"/>
        </w:rPr>
      </w:pPr>
      <w:bookmarkStart w:id="186" w:name="_Toc485373159"/>
      <w:bookmarkStart w:id="187" w:name="_Toc481509413"/>
      <w:bookmarkStart w:id="188" w:name="_Toc485650964"/>
      <w:bookmarkStart w:id="189" w:name="_Toc482958642"/>
      <w:bookmarkStart w:id="190" w:name="_Toc485374471"/>
      <w:bookmarkStart w:id="191" w:name="_Toc481567105"/>
      <w:bookmarkStart w:id="192" w:name="_Toc489341430"/>
      <w:bookmarkStart w:id="193" w:name="_Toc481510267"/>
      <w:bookmarkStart w:id="194" w:name="_Toc481510096"/>
      <w:bookmarkStart w:id="195" w:name="_Toc15313862"/>
      <w:bookmarkStart w:id="196" w:name="_Toc34302552"/>
      <w:r w:rsidRPr="00FF747C">
        <w:rPr>
          <w:b/>
          <w:sz w:val="24"/>
        </w:rPr>
        <w:t>安全性分析</w:t>
      </w:r>
      <w:bookmarkEnd w:id="186"/>
      <w:bookmarkEnd w:id="187"/>
      <w:bookmarkEnd w:id="188"/>
      <w:bookmarkEnd w:id="189"/>
      <w:bookmarkEnd w:id="190"/>
      <w:bookmarkEnd w:id="191"/>
      <w:bookmarkEnd w:id="192"/>
      <w:bookmarkEnd w:id="193"/>
      <w:bookmarkEnd w:id="194"/>
      <w:bookmarkEnd w:id="195"/>
      <w:bookmarkEnd w:id="196"/>
    </w:p>
    <w:p w:rsidR="009578DB" w:rsidRPr="00FF747C" w:rsidRDefault="0007762F">
      <w:pPr>
        <w:pStyle w:val="aff6"/>
        <w:numPr>
          <w:ilvl w:val="0"/>
          <w:numId w:val="29"/>
        </w:numPr>
        <w:spacing w:line="360" w:lineRule="auto"/>
        <w:ind w:firstLineChars="0"/>
        <w:rPr>
          <w:b/>
          <w:sz w:val="24"/>
        </w:rPr>
      </w:pPr>
      <w:r w:rsidRPr="00FF747C">
        <w:rPr>
          <w:b/>
          <w:sz w:val="24"/>
        </w:rPr>
        <w:t>不良事件</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szCs w:val="24"/>
        </w:rPr>
        <w:t>所有首次用药后至末次随访期间发生的不良事件将纳入分析。对不良事件、不良反应、严重不良事件、严重不良反应按照用药分组进行频数和百分比描述。若同一受试者发生多次不良事件，计算总体不良事件发生率时，记为</w:t>
      </w:r>
      <w:r w:rsidRPr="00FF747C">
        <w:rPr>
          <w:rFonts w:ascii="Times New Roman"/>
          <w:szCs w:val="24"/>
        </w:rPr>
        <w:t>1</w:t>
      </w:r>
      <w:r w:rsidRPr="00FF747C">
        <w:rPr>
          <w:rFonts w:ascii="Times New Roman"/>
          <w:szCs w:val="24"/>
        </w:rPr>
        <w:t>例。</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color w:val="000000" w:themeColor="text1"/>
          <w:szCs w:val="24"/>
        </w:rPr>
        <w:lastRenderedPageBreak/>
        <w:t>对</w:t>
      </w:r>
      <w:r w:rsidRPr="00FF747C">
        <w:rPr>
          <w:rFonts w:ascii="Times New Roman"/>
          <w:szCs w:val="24"/>
        </w:rPr>
        <w:t>不良事件的严重程度进行频数和百分数的描述。如果同一受试者多次发生同一不良事件，选择最严重的程度的不良事件进行分析。</w:t>
      </w:r>
    </w:p>
    <w:p w:rsidR="009578DB" w:rsidRPr="00FF747C" w:rsidRDefault="0007762F">
      <w:pPr>
        <w:pStyle w:val="ab"/>
        <w:widowControl/>
        <w:numPr>
          <w:ilvl w:val="0"/>
          <w:numId w:val="26"/>
        </w:numPr>
        <w:spacing w:line="360" w:lineRule="auto"/>
        <w:rPr>
          <w:rFonts w:ascii="Times New Roman"/>
          <w:szCs w:val="24"/>
        </w:rPr>
      </w:pPr>
      <w:r w:rsidRPr="00FF747C">
        <w:rPr>
          <w:rFonts w:ascii="Times New Roman"/>
          <w:szCs w:val="24"/>
        </w:rPr>
        <w:t>列表给出所有的不良事件。</w:t>
      </w:r>
    </w:p>
    <w:p w:rsidR="009578DB" w:rsidRPr="00FF747C" w:rsidRDefault="0007762F">
      <w:pPr>
        <w:widowControl/>
        <w:jc w:val="left"/>
        <w:rPr>
          <w:rFonts w:ascii="Times New Roman" w:hAnsi="Times New Roman" w:cs="Times New Roman"/>
          <w:color w:val="000000" w:themeColor="text1"/>
          <w:sz w:val="24"/>
          <w:szCs w:val="20"/>
        </w:rPr>
      </w:pPr>
      <w:r w:rsidRPr="00FF747C">
        <w:rPr>
          <w:rFonts w:ascii="Times New Roman" w:hAnsi="Times New Roman" w:cs="Times New Roman"/>
          <w:color w:val="000000" w:themeColor="text1"/>
        </w:rPr>
        <w:br w:type="page"/>
      </w:r>
    </w:p>
    <w:p w:rsidR="009578DB" w:rsidRPr="00FF747C" w:rsidRDefault="0007762F">
      <w:pPr>
        <w:pStyle w:val="aff6"/>
        <w:numPr>
          <w:ilvl w:val="0"/>
          <w:numId w:val="24"/>
        </w:numPr>
        <w:spacing w:line="360" w:lineRule="auto"/>
        <w:ind w:firstLineChars="0"/>
        <w:outlineLvl w:val="0"/>
        <w:rPr>
          <w:b/>
          <w:color w:val="000000" w:themeColor="text1"/>
          <w:sz w:val="28"/>
          <w:szCs w:val="28"/>
        </w:rPr>
      </w:pPr>
      <w:bookmarkStart w:id="197" w:name="_Toc3991921"/>
      <w:bookmarkStart w:id="198" w:name="_Toc34302553"/>
      <w:r w:rsidRPr="00FF747C">
        <w:rPr>
          <w:b/>
          <w:color w:val="000000" w:themeColor="text1"/>
          <w:sz w:val="28"/>
          <w:szCs w:val="28"/>
        </w:rPr>
        <w:lastRenderedPageBreak/>
        <w:t>试验统计分析结果</w:t>
      </w:r>
      <w:bookmarkEnd w:id="197"/>
      <w:bookmarkEnd w:id="198"/>
    </w:p>
    <w:p w:rsidR="009578DB" w:rsidRPr="00FF747C" w:rsidRDefault="0007762F">
      <w:pPr>
        <w:pStyle w:val="aff6"/>
        <w:numPr>
          <w:ilvl w:val="1"/>
          <w:numId w:val="24"/>
        </w:numPr>
        <w:spacing w:line="360" w:lineRule="auto"/>
        <w:ind w:firstLineChars="0"/>
        <w:outlineLvl w:val="1"/>
        <w:rPr>
          <w:b/>
          <w:color w:val="000000" w:themeColor="text1"/>
          <w:sz w:val="24"/>
        </w:rPr>
      </w:pPr>
      <w:bookmarkStart w:id="199" w:name="_Toc34302554"/>
      <w:bookmarkStart w:id="200" w:name="_Toc3991922"/>
      <w:r w:rsidRPr="00FF747C">
        <w:rPr>
          <w:b/>
          <w:color w:val="000000" w:themeColor="text1"/>
          <w:sz w:val="24"/>
        </w:rPr>
        <w:t>受试者分布</w:t>
      </w:r>
      <w:bookmarkEnd w:id="199"/>
    </w:p>
    <w:bookmarkEnd w:id="200"/>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color w:val="000000" w:themeColor="text1"/>
          <w:szCs w:val="24"/>
        </w:rPr>
        <w:t>74</w:t>
      </w:r>
      <w:r w:rsidRPr="00FF747C">
        <w:rPr>
          <w:rFonts w:ascii="Times New Roman"/>
          <w:color w:val="000000" w:themeColor="text1"/>
          <w:szCs w:val="24"/>
        </w:rPr>
        <w:t>例受试者筛选成功并接受了随机，组别</w:t>
      </w:r>
      <w:r w:rsidRPr="00FF747C">
        <w:rPr>
          <w:rFonts w:ascii="Times New Roman"/>
          <w:color w:val="000000" w:themeColor="text1"/>
          <w:szCs w:val="24"/>
        </w:rPr>
        <w:t>1</w:t>
      </w:r>
      <w:r w:rsidRPr="00FF747C">
        <w:rPr>
          <w:rFonts w:ascii="Times New Roman"/>
          <w:color w:val="000000" w:themeColor="text1"/>
          <w:szCs w:val="24"/>
        </w:rPr>
        <w:t>、组别</w:t>
      </w:r>
      <w:r w:rsidRPr="00FF747C">
        <w:rPr>
          <w:rFonts w:ascii="Times New Roman"/>
          <w:color w:val="000000" w:themeColor="text1"/>
          <w:szCs w:val="24"/>
        </w:rPr>
        <w:t>2</w:t>
      </w:r>
      <w:r w:rsidRPr="00FF747C">
        <w:rPr>
          <w:rFonts w:ascii="Times New Roman"/>
          <w:color w:val="000000" w:themeColor="text1"/>
          <w:szCs w:val="24"/>
        </w:rPr>
        <w:t>分别为</w:t>
      </w:r>
      <w:r w:rsidRPr="00FF747C">
        <w:rPr>
          <w:rFonts w:ascii="Times New Roman"/>
          <w:color w:val="000000" w:themeColor="text1"/>
          <w:szCs w:val="24"/>
        </w:rPr>
        <w:t>36/38</w:t>
      </w:r>
      <w:r w:rsidRPr="00FF747C">
        <w:rPr>
          <w:rFonts w:ascii="Times New Roman"/>
          <w:color w:val="000000" w:themeColor="text1"/>
          <w:szCs w:val="24"/>
        </w:rPr>
        <w:t>例。其中</w:t>
      </w:r>
      <w:r w:rsidRPr="00FF747C">
        <w:rPr>
          <w:rFonts w:ascii="Times New Roman"/>
          <w:color w:val="000000" w:themeColor="text1"/>
          <w:szCs w:val="24"/>
        </w:rPr>
        <w:t>67</w:t>
      </w:r>
      <w:r w:rsidRPr="00FF747C">
        <w:rPr>
          <w:rFonts w:ascii="Times New Roman"/>
          <w:color w:val="000000" w:themeColor="text1"/>
          <w:szCs w:val="24"/>
        </w:rPr>
        <w:t>例全部按照方案完成了整个研究，</w:t>
      </w:r>
      <w:r w:rsidRPr="00FF747C">
        <w:rPr>
          <w:rFonts w:ascii="Times New Roman"/>
          <w:color w:val="000000" w:themeColor="text1"/>
          <w:szCs w:val="24"/>
        </w:rPr>
        <w:t>7</w:t>
      </w:r>
      <w:r w:rsidRPr="00FF747C">
        <w:rPr>
          <w:rFonts w:ascii="Times New Roman"/>
          <w:color w:val="000000" w:themeColor="text1"/>
          <w:szCs w:val="24"/>
        </w:rPr>
        <w:t>例脱落。详见表</w:t>
      </w:r>
      <w:r w:rsidRPr="00FF747C">
        <w:rPr>
          <w:rFonts w:ascii="Times New Roman"/>
          <w:color w:val="000000" w:themeColor="text1"/>
          <w:szCs w:val="24"/>
        </w:rPr>
        <w:t>1-1</w:t>
      </w:r>
      <w:r w:rsidRPr="00FF747C">
        <w:rPr>
          <w:rFonts w:ascii="Times New Roman"/>
          <w:color w:val="000000" w:themeColor="text1"/>
          <w:szCs w:val="24"/>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color w:val="000000" w:themeColor="text1"/>
          <w:szCs w:val="24"/>
        </w:rPr>
        <w:t>70</w:t>
      </w:r>
      <w:r w:rsidRPr="00FF747C">
        <w:rPr>
          <w:rFonts w:ascii="Times New Roman"/>
          <w:color w:val="000000" w:themeColor="text1"/>
          <w:szCs w:val="24"/>
        </w:rPr>
        <w:t>例受试者纳入</w:t>
      </w:r>
      <w:r w:rsidRPr="00FF747C">
        <w:rPr>
          <w:rFonts w:ascii="Times New Roman"/>
          <w:color w:val="000000" w:themeColor="text1"/>
          <w:szCs w:val="24"/>
        </w:rPr>
        <w:t>FAS</w:t>
      </w:r>
      <w:r w:rsidRPr="00FF747C">
        <w:rPr>
          <w:rFonts w:ascii="Times New Roman"/>
          <w:color w:val="000000" w:themeColor="text1"/>
          <w:szCs w:val="24"/>
        </w:rPr>
        <w:t>分析集、</w:t>
      </w:r>
      <w:r w:rsidRPr="00FF747C">
        <w:rPr>
          <w:rFonts w:ascii="Times New Roman"/>
          <w:color w:val="000000" w:themeColor="text1"/>
          <w:szCs w:val="24"/>
        </w:rPr>
        <w:t>72</w:t>
      </w:r>
      <w:r w:rsidRPr="00FF747C">
        <w:rPr>
          <w:rFonts w:ascii="Times New Roman"/>
          <w:color w:val="000000" w:themeColor="text1"/>
          <w:szCs w:val="24"/>
        </w:rPr>
        <w:t>例受试者纳入</w:t>
      </w:r>
      <w:r w:rsidRPr="00FF747C">
        <w:rPr>
          <w:rFonts w:ascii="Times New Roman"/>
          <w:color w:val="000000" w:themeColor="text1"/>
          <w:szCs w:val="24"/>
        </w:rPr>
        <w:t>SS</w:t>
      </w:r>
      <w:r w:rsidRPr="00FF747C">
        <w:rPr>
          <w:rFonts w:ascii="Times New Roman"/>
          <w:color w:val="000000" w:themeColor="text1"/>
          <w:szCs w:val="24"/>
        </w:rPr>
        <w:t>分析集、</w:t>
      </w:r>
      <w:r w:rsidRPr="00FF747C">
        <w:rPr>
          <w:rFonts w:ascii="Times New Roman"/>
          <w:color w:val="000000" w:themeColor="text1"/>
          <w:szCs w:val="24"/>
        </w:rPr>
        <w:t>60</w:t>
      </w:r>
      <w:r w:rsidRPr="00FF747C">
        <w:rPr>
          <w:rFonts w:ascii="Times New Roman"/>
          <w:color w:val="000000" w:themeColor="text1"/>
          <w:szCs w:val="24"/>
        </w:rPr>
        <w:t>例受试者纳入</w:t>
      </w:r>
      <w:r w:rsidRPr="00FF747C">
        <w:rPr>
          <w:rFonts w:ascii="Times New Roman"/>
          <w:color w:val="000000" w:themeColor="text1"/>
          <w:szCs w:val="24"/>
        </w:rPr>
        <w:t>PPS</w:t>
      </w:r>
      <w:r w:rsidRPr="00FF747C">
        <w:rPr>
          <w:rFonts w:ascii="Times New Roman"/>
          <w:color w:val="000000" w:themeColor="text1"/>
          <w:szCs w:val="24"/>
        </w:rPr>
        <w:t>分析集。详见表</w:t>
      </w:r>
      <w:r w:rsidRPr="00FF747C">
        <w:rPr>
          <w:rFonts w:ascii="Times New Roman"/>
          <w:color w:val="000000" w:themeColor="text1"/>
          <w:szCs w:val="24"/>
        </w:rPr>
        <w:t>1-1-1</w:t>
      </w:r>
      <w:r w:rsidRPr="00FF747C">
        <w:rPr>
          <w:rFonts w:ascii="Times New Roman"/>
          <w:color w:val="000000" w:themeColor="text1"/>
          <w:szCs w:val="24"/>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color w:val="000000" w:themeColor="text1"/>
          <w:szCs w:val="24"/>
        </w:rPr>
        <w:t>列表描述了未进入分析集的受试者及原因。详见表</w:t>
      </w:r>
      <w:r w:rsidRPr="00FF747C">
        <w:rPr>
          <w:rFonts w:ascii="Times New Roman"/>
          <w:color w:val="000000" w:themeColor="text1"/>
          <w:szCs w:val="24"/>
        </w:rPr>
        <w:t>1-1-2</w:t>
      </w:r>
      <w:r w:rsidRPr="00FF747C">
        <w:rPr>
          <w:rFonts w:ascii="Times New Roman"/>
          <w:color w:val="000000" w:themeColor="text1"/>
          <w:szCs w:val="24"/>
        </w:rPr>
        <w:t>。</w:t>
      </w:r>
    </w:p>
    <w:p w:rsidR="009578DB" w:rsidRPr="00FF747C" w:rsidRDefault="0007762F">
      <w:pPr>
        <w:pStyle w:val="aff6"/>
        <w:numPr>
          <w:ilvl w:val="1"/>
          <w:numId w:val="24"/>
        </w:numPr>
        <w:spacing w:line="360" w:lineRule="auto"/>
        <w:ind w:firstLineChars="0"/>
        <w:outlineLvl w:val="1"/>
        <w:rPr>
          <w:b/>
          <w:color w:val="000000" w:themeColor="text1"/>
          <w:sz w:val="24"/>
        </w:rPr>
      </w:pPr>
      <w:bookmarkStart w:id="201" w:name="_Toc3991923"/>
      <w:bookmarkStart w:id="202" w:name="_Toc34302555"/>
      <w:r w:rsidRPr="00FF747C">
        <w:rPr>
          <w:b/>
          <w:color w:val="000000" w:themeColor="text1"/>
          <w:sz w:val="24"/>
        </w:rPr>
        <w:t>人口学资料和基线特征分析</w:t>
      </w:r>
      <w:bookmarkEnd w:id="201"/>
      <w:bookmarkEnd w:id="202"/>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color w:val="000000" w:themeColor="text1"/>
          <w:szCs w:val="24"/>
        </w:rPr>
        <w:t>全分析集（</w:t>
      </w:r>
      <w:r w:rsidRPr="00FF747C">
        <w:rPr>
          <w:rFonts w:ascii="Times New Roman"/>
          <w:color w:val="000000" w:themeColor="text1"/>
          <w:szCs w:val="24"/>
        </w:rPr>
        <w:t>FAS</w:t>
      </w:r>
      <w:r w:rsidRPr="00FF747C">
        <w:rPr>
          <w:rFonts w:ascii="Times New Roman"/>
          <w:color w:val="000000" w:themeColor="text1"/>
          <w:szCs w:val="24"/>
        </w:rPr>
        <w:t>）</w:t>
      </w:r>
      <w:r w:rsidRPr="00FF747C">
        <w:rPr>
          <w:rFonts w:ascii="Times New Roman"/>
          <w:color w:val="000000" w:themeColor="text1"/>
          <w:szCs w:val="24"/>
        </w:rPr>
        <w:t>70</w:t>
      </w:r>
      <w:r w:rsidRPr="00FF747C">
        <w:rPr>
          <w:rFonts w:ascii="Times New Roman"/>
          <w:color w:val="000000" w:themeColor="text1"/>
          <w:szCs w:val="24"/>
        </w:rPr>
        <w:t>例受试者全部为</w:t>
      </w:r>
      <w:r w:rsidRPr="00FF747C">
        <w:rPr>
          <w:rFonts w:ascii="Times New Roman"/>
          <w:color w:val="000000" w:themeColor="text1"/>
          <w:szCs w:val="24"/>
          <w:lang w:val="en-US"/>
        </w:rPr>
        <w:t>女性，且年龄分布在</w:t>
      </w:r>
      <w:r w:rsidRPr="00FF747C">
        <w:rPr>
          <w:rFonts w:ascii="Times New Roman"/>
          <w:color w:val="000000" w:themeColor="text1"/>
          <w:szCs w:val="24"/>
          <w:lang w:val="en-US"/>
        </w:rPr>
        <w:t>18-49</w:t>
      </w:r>
      <w:r w:rsidRPr="00FF747C">
        <w:rPr>
          <w:rFonts w:ascii="Times New Roman"/>
          <w:color w:val="000000" w:themeColor="text1"/>
          <w:szCs w:val="24"/>
          <w:lang w:val="en-US"/>
        </w:rPr>
        <w:t>岁，</w:t>
      </w:r>
      <w:r w:rsidRPr="00FF747C">
        <w:rPr>
          <w:rFonts w:ascii="Times New Roman"/>
          <w:color w:val="000000" w:themeColor="text1"/>
          <w:szCs w:val="24"/>
        </w:rPr>
        <w:t>平均年龄</w:t>
      </w:r>
      <w:r w:rsidRPr="00FF747C">
        <w:rPr>
          <w:rFonts w:ascii="Times New Roman"/>
          <w:color w:val="000000" w:themeColor="text1"/>
          <w:szCs w:val="24"/>
          <w:lang w:val="en-US"/>
        </w:rPr>
        <w:t>35.9(6.88)</w:t>
      </w:r>
      <w:r w:rsidRPr="00FF747C">
        <w:rPr>
          <w:rFonts w:ascii="Times New Roman"/>
          <w:color w:val="000000" w:themeColor="text1"/>
          <w:szCs w:val="24"/>
        </w:rPr>
        <w:t>岁；</w:t>
      </w:r>
      <w:r w:rsidRPr="00FF747C">
        <w:rPr>
          <w:rFonts w:ascii="Times New Roman"/>
          <w:color w:val="000000" w:themeColor="text1"/>
          <w:szCs w:val="24"/>
        </w:rPr>
        <w:t>69</w:t>
      </w:r>
      <w:r w:rsidRPr="00FF747C">
        <w:rPr>
          <w:rFonts w:ascii="Times New Roman"/>
          <w:color w:val="000000" w:themeColor="text1"/>
          <w:szCs w:val="24"/>
        </w:rPr>
        <w:t>例受试者为汉族，</w:t>
      </w:r>
      <w:r w:rsidRPr="00FF747C">
        <w:rPr>
          <w:rFonts w:ascii="Times New Roman"/>
          <w:color w:val="000000" w:themeColor="text1"/>
          <w:szCs w:val="24"/>
        </w:rPr>
        <w:t>1</w:t>
      </w:r>
      <w:r w:rsidRPr="00FF747C">
        <w:rPr>
          <w:rFonts w:ascii="Times New Roman"/>
          <w:color w:val="000000" w:themeColor="text1"/>
          <w:szCs w:val="24"/>
        </w:rPr>
        <w:t>例为其他民族；</w:t>
      </w:r>
      <w:r w:rsidRPr="00FF747C">
        <w:rPr>
          <w:rFonts w:ascii="Times New Roman"/>
          <w:color w:val="000000" w:themeColor="text1"/>
          <w:szCs w:val="24"/>
        </w:rPr>
        <w:t>53</w:t>
      </w:r>
      <w:r w:rsidRPr="00FF747C">
        <w:rPr>
          <w:rFonts w:ascii="Times New Roman"/>
          <w:color w:val="000000" w:themeColor="text1"/>
          <w:szCs w:val="24"/>
        </w:rPr>
        <w:t>例受试者为</w:t>
      </w:r>
      <w:r w:rsidRPr="00FF747C">
        <w:rPr>
          <w:rFonts w:ascii="Times New Roman"/>
          <w:color w:val="000000" w:themeColor="text1"/>
          <w:szCs w:val="24"/>
          <w:lang w:val="en-US"/>
        </w:rPr>
        <w:t>已婚</w:t>
      </w:r>
      <w:r w:rsidRPr="00FF747C">
        <w:rPr>
          <w:rFonts w:ascii="Times New Roman"/>
          <w:color w:val="000000" w:themeColor="text1"/>
          <w:szCs w:val="24"/>
        </w:rPr>
        <w:t>，</w:t>
      </w:r>
      <w:r w:rsidRPr="00FF747C">
        <w:rPr>
          <w:rFonts w:ascii="Times New Roman"/>
          <w:color w:val="000000" w:themeColor="text1"/>
          <w:szCs w:val="24"/>
        </w:rPr>
        <w:t>17</w:t>
      </w:r>
      <w:r w:rsidRPr="00FF747C">
        <w:rPr>
          <w:rFonts w:ascii="Times New Roman"/>
          <w:color w:val="000000" w:themeColor="text1"/>
          <w:szCs w:val="24"/>
        </w:rPr>
        <w:t>例为未婚；</w:t>
      </w:r>
      <w:r w:rsidRPr="00FF747C">
        <w:rPr>
          <w:rFonts w:ascii="Times New Roman"/>
          <w:color w:val="000000" w:themeColor="text1"/>
          <w:szCs w:val="24"/>
        </w:rPr>
        <w:t>70</w:t>
      </w:r>
      <w:r w:rsidRPr="00FF747C">
        <w:rPr>
          <w:rFonts w:ascii="Times New Roman"/>
          <w:color w:val="000000" w:themeColor="text1"/>
          <w:szCs w:val="24"/>
        </w:rPr>
        <w:t>例受试者全部通过门诊就诊。详见表</w:t>
      </w:r>
      <w:r w:rsidRPr="00FF747C">
        <w:rPr>
          <w:rFonts w:ascii="Times New Roman"/>
          <w:color w:val="000000" w:themeColor="text1"/>
          <w:szCs w:val="24"/>
        </w:rPr>
        <w:t>1-2</w:t>
      </w:r>
      <w:r w:rsidRPr="00FF747C">
        <w:rPr>
          <w:rFonts w:ascii="Times New Roman"/>
          <w:color w:val="000000" w:themeColor="text1"/>
          <w:szCs w:val="24"/>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szCs w:val="24"/>
        </w:rPr>
        <w:t>70</w:t>
      </w:r>
      <w:r w:rsidRPr="00FF747C">
        <w:rPr>
          <w:rFonts w:ascii="Times New Roman"/>
          <w:szCs w:val="24"/>
        </w:rPr>
        <w:t>例受试者临床主述</w:t>
      </w:r>
      <w:r w:rsidRPr="00FF747C">
        <w:rPr>
          <w:rFonts w:ascii="Times New Roman"/>
          <w:color w:val="000000" w:themeColor="text1"/>
          <w:szCs w:val="24"/>
        </w:rPr>
        <w:t>平均</w:t>
      </w:r>
      <w:r w:rsidRPr="00FF747C">
        <w:rPr>
          <w:rFonts w:ascii="Times New Roman"/>
          <w:szCs w:val="24"/>
        </w:rPr>
        <w:t>病程为</w:t>
      </w:r>
      <w:r w:rsidRPr="00FF747C">
        <w:rPr>
          <w:rFonts w:ascii="Times New Roman"/>
          <w:szCs w:val="24"/>
          <w:lang w:val="en-US"/>
        </w:rPr>
        <w:t>59.3(55.76)</w:t>
      </w:r>
      <w:r w:rsidRPr="00FF747C">
        <w:rPr>
          <w:rFonts w:ascii="Times New Roman"/>
          <w:szCs w:val="24"/>
        </w:rPr>
        <w:t>月；</w:t>
      </w:r>
      <w:r w:rsidRPr="00FF747C">
        <w:rPr>
          <w:rFonts w:ascii="Times New Roman"/>
          <w:szCs w:val="24"/>
        </w:rPr>
        <w:t>70</w:t>
      </w:r>
      <w:r w:rsidRPr="00FF747C">
        <w:rPr>
          <w:rFonts w:ascii="Times New Roman"/>
          <w:szCs w:val="24"/>
        </w:rPr>
        <w:t>例受试者</w:t>
      </w:r>
      <w:r w:rsidRPr="00FF747C">
        <w:rPr>
          <w:rFonts w:ascii="Times New Roman"/>
          <w:color w:val="000000" w:themeColor="text1"/>
          <w:szCs w:val="24"/>
        </w:rPr>
        <w:t>平均</w:t>
      </w:r>
      <w:r w:rsidRPr="00FF747C">
        <w:rPr>
          <w:rFonts w:ascii="Times New Roman"/>
          <w:szCs w:val="24"/>
        </w:rPr>
        <w:t>初潮时间为</w:t>
      </w:r>
      <w:r w:rsidRPr="00FF747C">
        <w:rPr>
          <w:rFonts w:ascii="Times New Roman"/>
          <w:szCs w:val="24"/>
          <w:lang w:val="en-US"/>
        </w:rPr>
        <w:t>13.3(0.93)</w:t>
      </w:r>
      <w:r w:rsidRPr="00FF747C">
        <w:rPr>
          <w:rFonts w:ascii="Times New Roman"/>
          <w:szCs w:val="24"/>
          <w:lang w:val="en-US"/>
        </w:rPr>
        <w:t>岁</w:t>
      </w:r>
      <w:r w:rsidRPr="00FF747C">
        <w:rPr>
          <w:rFonts w:ascii="Times New Roman"/>
          <w:szCs w:val="24"/>
        </w:rPr>
        <w:t>；</w:t>
      </w:r>
      <w:r w:rsidRPr="00FF747C">
        <w:rPr>
          <w:rFonts w:ascii="Times New Roman"/>
          <w:szCs w:val="24"/>
        </w:rPr>
        <w:t>70</w:t>
      </w:r>
      <w:r w:rsidRPr="00FF747C">
        <w:rPr>
          <w:rFonts w:ascii="Times New Roman"/>
          <w:szCs w:val="24"/>
        </w:rPr>
        <w:t>例受试者</w:t>
      </w:r>
      <w:r w:rsidRPr="00FF747C">
        <w:rPr>
          <w:rFonts w:ascii="Times New Roman"/>
          <w:color w:val="000000" w:themeColor="text1"/>
          <w:szCs w:val="24"/>
        </w:rPr>
        <w:t>平均</w:t>
      </w:r>
      <w:r w:rsidRPr="00FF747C">
        <w:rPr>
          <w:rFonts w:ascii="Times New Roman"/>
          <w:szCs w:val="24"/>
          <w:lang w:val="en-US"/>
        </w:rPr>
        <w:t>生育次数</w:t>
      </w:r>
      <w:r w:rsidRPr="00FF747C">
        <w:rPr>
          <w:rFonts w:ascii="Times New Roman"/>
          <w:szCs w:val="24"/>
        </w:rPr>
        <w:t>为</w:t>
      </w:r>
      <w:r w:rsidRPr="00FF747C">
        <w:rPr>
          <w:rFonts w:ascii="Times New Roman"/>
          <w:szCs w:val="24"/>
          <w:lang w:val="en-US"/>
        </w:rPr>
        <w:t>0.8(0.65)</w:t>
      </w:r>
      <w:r w:rsidRPr="00FF747C">
        <w:rPr>
          <w:rFonts w:ascii="Times New Roman"/>
          <w:szCs w:val="24"/>
          <w:lang w:val="en-US"/>
        </w:rPr>
        <w:t>次</w:t>
      </w:r>
      <w:r w:rsidRPr="00FF747C">
        <w:rPr>
          <w:rFonts w:ascii="Times New Roman"/>
          <w:szCs w:val="24"/>
        </w:rPr>
        <w:t>；</w:t>
      </w:r>
      <w:r w:rsidRPr="00FF747C">
        <w:rPr>
          <w:rFonts w:ascii="Times New Roman"/>
          <w:szCs w:val="24"/>
        </w:rPr>
        <w:t>70</w:t>
      </w:r>
      <w:r w:rsidRPr="00FF747C">
        <w:rPr>
          <w:rFonts w:ascii="Times New Roman"/>
          <w:szCs w:val="24"/>
        </w:rPr>
        <w:t>例受试者</w:t>
      </w:r>
      <w:r w:rsidRPr="00FF747C">
        <w:rPr>
          <w:rFonts w:ascii="Times New Roman"/>
          <w:color w:val="000000" w:themeColor="text1"/>
          <w:szCs w:val="24"/>
        </w:rPr>
        <w:t>平均</w:t>
      </w:r>
      <w:r w:rsidRPr="00FF747C">
        <w:rPr>
          <w:rFonts w:ascii="Times New Roman"/>
          <w:szCs w:val="24"/>
          <w:lang w:val="en-US"/>
        </w:rPr>
        <w:t>流产次数</w:t>
      </w:r>
      <w:r w:rsidRPr="00FF747C">
        <w:rPr>
          <w:rFonts w:ascii="Times New Roman"/>
          <w:szCs w:val="24"/>
        </w:rPr>
        <w:t>为</w:t>
      </w:r>
      <w:r w:rsidRPr="00FF747C">
        <w:rPr>
          <w:rFonts w:ascii="Times New Roman"/>
          <w:szCs w:val="24"/>
          <w:lang w:val="en-US"/>
        </w:rPr>
        <w:t>0.6(0.79)</w:t>
      </w:r>
      <w:r w:rsidRPr="00FF747C">
        <w:rPr>
          <w:rFonts w:ascii="Times New Roman"/>
          <w:szCs w:val="24"/>
          <w:lang w:val="en-US"/>
        </w:rPr>
        <w:t>次</w:t>
      </w:r>
      <w:r w:rsidRPr="00FF747C">
        <w:rPr>
          <w:rFonts w:ascii="Times New Roman"/>
          <w:szCs w:val="24"/>
        </w:rPr>
        <w:t>；</w:t>
      </w:r>
      <w:r w:rsidRPr="00FF747C">
        <w:rPr>
          <w:rFonts w:ascii="Times New Roman"/>
          <w:szCs w:val="24"/>
        </w:rPr>
        <w:t>70</w:t>
      </w:r>
      <w:r w:rsidRPr="00FF747C">
        <w:rPr>
          <w:rFonts w:ascii="Times New Roman"/>
          <w:szCs w:val="24"/>
        </w:rPr>
        <w:t>例受试者中，</w:t>
      </w:r>
      <w:r w:rsidRPr="00FF747C">
        <w:rPr>
          <w:rFonts w:ascii="Times New Roman"/>
          <w:szCs w:val="24"/>
        </w:rPr>
        <w:t>41</w:t>
      </w:r>
      <w:r w:rsidRPr="00FF747C">
        <w:rPr>
          <w:rFonts w:ascii="Times New Roman"/>
          <w:szCs w:val="24"/>
        </w:rPr>
        <w:t>例受试者有哺乳史；</w:t>
      </w:r>
      <w:r w:rsidRPr="00FF747C">
        <w:rPr>
          <w:rFonts w:ascii="Times New Roman"/>
          <w:szCs w:val="24"/>
        </w:rPr>
        <w:t>34</w:t>
      </w:r>
      <w:r w:rsidRPr="00FF747C">
        <w:rPr>
          <w:rFonts w:ascii="Times New Roman"/>
          <w:szCs w:val="24"/>
        </w:rPr>
        <w:t>例受试者有</w:t>
      </w:r>
      <w:r w:rsidRPr="00FF747C">
        <w:rPr>
          <w:rFonts w:ascii="Times New Roman"/>
          <w:szCs w:val="24"/>
          <w:lang w:val="en-US"/>
        </w:rPr>
        <w:t>既往史</w:t>
      </w:r>
      <w:r w:rsidRPr="00FF747C">
        <w:rPr>
          <w:rFonts w:ascii="Times New Roman"/>
          <w:szCs w:val="24"/>
        </w:rPr>
        <w:t>；</w:t>
      </w:r>
      <w:r w:rsidRPr="00FF747C">
        <w:rPr>
          <w:rFonts w:ascii="Times New Roman"/>
          <w:szCs w:val="24"/>
          <w:lang w:val="en-US"/>
        </w:rPr>
        <w:t>8</w:t>
      </w:r>
      <w:r w:rsidRPr="00FF747C">
        <w:rPr>
          <w:rFonts w:ascii="Times New Roman"/>
          <w:szCs w:val="24"/>
        </w:rPr>
        <w:t>例受试者有家族史；</w:t>
      </w:r>
      <w:r w:rsidRPr="00FF747C">
        <w:rPr>
          <w:rFonts w:ascii="Times New Roman"/>
          <w:szCs w:val="24"/>
        </w:rPr>
        <w:t>7</w:t>
      </w:r>
      <w:r w:rsidRPr="00FF747C">
        <w:rPr>
          <w:rFonts w:ascii="Times New Roman"/>
          <w:szCs w:val="24"/>
        </w:rPr>
        <w:t>例受试者有过敏史；</w:t>
      </w:r>
      <w:r w:rsidRPr="00FF747C">
        <w:rPr>
          <w:rFonts w:ascii="Times New Roman"/>
          <w:szCs w:val="24"/>
        </w:rPr>
        <w:t>26</w:t>
      </w:r>
      <w:r w:rsidRPr="00FF747C">
        <w:rPr>
          <w:rFonts w:ascii="Times New Roman"/>
          <w:szCs w:val="24"/>
        </w:rPr>
        <w:t>例受试者有</w:t>
      </w:r>
      <w:r w:rsidRPr="00FF747C">
        <w:rPr>
          <w:rFonts w:ascii="Times New Roman"/>
          <w:szCs w:val="24"/>
          <w:lang w:val="en-US"/>
        </w:rPr>
        <w:t>与本病有关的</w:t>
      </w:r>
      <w:r w:rsidRPr="00FF747C">
        <w:rPr>
          <w:rFonts w:ascii="Times New Roman"/>
          <w:szCs w:val="24"/>
        </w:rPr>
        <w:t>既往用药史；</w:t>
      </w:r>
      <w:r w:rsidRPr="00FF747C">
        <w:rPr>
          <w:rFonts w:ascii="Times New Roman"/>
          <w:szCs w:val="24"/>
        </w:rPr>
        <w:t>5</w:t>
      </w:r>
      <w:r w:rsidRPr="00FF747C">
        <w:rPr>
          <w:rFonts w:ascii="Times New Roman"/>
          <w:szCs w:val="24"/>
        </w:rPr>
        <w:t>例受试者有伴随疾病；</w:t>
      </w:r>
      <w:r w:rsidRPr="00FF747C">
        <w:rPr>
          <w:rFonts w:ascii="Times New Roman"/>
          <w:szCs w:val="24"/>
        </w:rPr>
        <w:t>4</w:t>
      </w:r>
      <w:r w:rsidRPr="00FF747C">
        <w:rPr>
          <w:rFonts w:ascii="Times New Roman"/>
          <w:szCs w:val="24"/>
        </w:rPr>
        <w:t>例受试者有伴随疾病用药史；详见表</w:t>
      </w:r>
      <w:r w:rsidRPr="00FF747C">
        <w:rPr>
          <w:rFonts w:ascii="Times New Roman"/>
          <w:szCs w:val="24"/>
        </w:rPr>
        <w:t>1-3</w:t>
      </w:r>
      <w:r w:rsidRPr="00FF747C">
        <w:rPr>
          <w:rFonts w:ascii="Times New Roman"/>
          <w:szCs w:val="24"/>
        </w:rPr>
        <w:t>、表</w:t>
      </w:r>
      <w:r w:rsidRPr="00FF747C">
        <w:rPr>
          <w:rFonts w:ascii="Times New Roman"/>
          <w:szCs w:val="24"/>
        </w:rPr>
        <w:t>1-3-1</w:t>
      </w:r>
      <w:r w:rsidRPr="00FF747C">
        <w:rPr>
          <w:rFonts w:ascii="Times New Roman"/>
          <w:szCs w:val="24"/>
        </w:rPr>
        <w:t>至</w:t>
      </w:r>
      <w:r w:rsidRPr="00FF747C">
        <w:rPr>
          <w:rFonts w:ascii="Times New Roman"/>
          <w:szCs w:val="24"/>
        </w:rPr>
        <w:t>1-3-</w:t>
      </w:r>
      <w:r w:rsidRPr="00FF747C">
        <w:rPr>
          <w:rFonts w:ascii="Times New Roman"/>
          <w:color w:val="000000" w:themeColor="text1"/>
          <w:szCs w:val="24"/>
        </w:rPr>
        <w:t>4</w:t>
      </w:r>
      <w:r w:rsidRPr="00FF747C">
        <w:rPr>
          <w:rFonts w:ascii="Times New Roman"/>
          <w:szCs w:val="24"/>
        </w:rPr>
        <w:t>。</w:t>
      </w:r>
    </w:p>
    <w:p w:rsidR="009578DB" w:rsidRPr="00FF747C" w:rsidRDefault="0007762F">
      <w:pPr>
        <w:pStyle w:val="ab"/>
        <w:widowControl/>
        <w:numPr>
          <w:ilvl w:val="0"/>
          <w:numId w:val="30"/>
        </w:numPr>
        <w:spacing w:line="360" w:lineRule="auto"/>
        <w:rPr>
          <w:rFonts w:ascii="Times New Roman"/>
          <w:szCs w:val="24"/>
        </w:rPr>
      </w:pPr>
      <w:r w:rsidRPr="00FF747C">
        <w:rPr>
          <w:rFonts w:ascii="Times New Roman"/>
          <w:szCs w:val="24"/>
        </w:rPr>
        <w:t>70</w:t>
      </w:r>
      <w:r w:rsidRPr="00FF747C">
        <w:rPr>
          <w:rFonts w:ascii="Times New Roman"/>
          <w:szCs w:val="24"/>
        </w:rPr>
        <w:t>例受试者靶肿块查体基线情况：</w:t>
      </w:r>
      <w:r w:rsidRPr="00FF747C">
        <w:rPr>
          <w:rFonts w:ascii="Times New Roman"/>
          <w:szCs w:val="24"/>
        </w:rPr>
        <w:t>35</w:t>
      </w:r>
      <w:r w:rsidRPr="00FF747C">
        <w:rPr>
          <w:rFonts w:ascii="Times New Roman"/>
          <w:szCs w:val="24"/>
        </w:rPr>
        <w:t>例受试者靶肿块位于左侧，</w:t>
      </w:r>
      <w:r w:rsidRPr="00FF747C">
        <w:rPr>
          <w:rFonts w:ascii="Times New Roman"/>
          <w:szCs w:val="24"/>
        </w:rPr>
        <w:t>35</w:t>
      </w:r>
      <w:r w:rsidRPr="00FF747C">
        <w:rPr>
          <w:rFonts w:ascii="Times New Roman"/>
          <w:szCs w:val="24"/>
        </w:rPr>
        <w:t>例位于右侧；平均距乳头为</w:t>
      </w:r>
      <w:r w:rsidRPr="00FF747C">
        <w:rPr>
          <w:rFonts w:ascii="Times New Roman"/>
          <w:szCs w:val="24"/>
          <w:lang w:val="en-US"/>
        </w:rPr>
        <w:t>3.1(1.06)cm</w:t>
      </w:r>
      <w:r w:rsidRPr="00FF747C">
        <w:rPr>
          <w:rFonts w:ascii="Times New Roman"/>
          <w:szCs w:val="24"/>
          <w:lang w:val="en-US"/>
        </w:rPr>
        <w:t>；</w:t>
      </w:r>
      <w:r w:rsidRPr="00FF747C">
        <w:rPr>
          <w:rFonts w:ascii="Times New Roman"/>
          <w:szCs w:val="24"/>
        </w:rPr>
        <w:t>靶肿块主要位于外上象限，有</w:t>
      </w:r>
      <w:r w:rsidRPr="00FF747C">
        <w:rPr>
          <w:rFonts w:ascii="Times New Roman"/>
          <w:szCs w:val="24"/>
        </w:rPr>
        <w:t>49</w:t>
      </w:r>
      <w:r w:rsidRPr="00FF747C">
        <w:rPr>
          <w:rFonts w:ascii="Times New Roman"/>
          <w:szCs w:val="24"/>
        </w:rPr>
        <w:t>例受试者；</w:t>
      </w:r>
      <w:r w:rsidRPr="00FF747C">
        <w:rPr>
          <w:rFonts w:ascii="Times New Roman"/>
          <w:szCs w:val="24"/>
        </w:rPr>
        <w:t>4</w:t>
      </w:r>
      <w:r w:rsidRPr="00FF747C">
        <w:rPr>
          <w:rFonts w:ascii="Times New Roman"/>
          <w:szCs w:val="24"/>
          <w:lang w:val="en-US"/>
        </w:rPr>
        <w:t>4</w:t>
      </w:r>
      <w:r w:rsidRPr="00FF747C">
        <w:rPr>
          <w:rFonts w:ascii="Times New Roman"/>
          <w:szCs w:val="24"/>
        </w:rPr>
        <w:t>例受试者靶肿块形态为结节，</w:t>
      </w:r>
      <w:r w:rsidRPr="00FF747C">
        <w:rPr>
          <w:rFonts w:ascii="Times New Roman"/>
          <w:szCs w:val="24"/>
        </w:rPr>
        <w:t>2</w:t>
      </w:r>
      <w:r w:rsidRPr="00FF747C">
        <w:rPr>
          <w:rFonts w:ascii="Times New Roman"/>
          <w:szCs w:val="24"/>
          <w:lang w:val="en-US"/>
        </w:rPr>
        <w:t>6</w:t>
      </w:r>
      <w:r w:rsidRPr="00FF747C">
        <w:rPr>
          <w:rFonts w:ascii="Times New Roman"/>
          <w:szCs w:val="24"/>
        </w:rPr>
        <w:t>例为片块；</w:t>
      </w:r>
      <w:r w:rsidRPr="00FF747C">
        <w:rPr>
          <w:rFonts w:ascii="Times New Roman"/>
          <w:szCs w:val="24"/>
        </w:rPr>
        <w:t>4</w:t>
      </w:r>
      <w:r w:rsidRPr="00FF747C">
        <w:rPr>
          <w:rFonts w:ascii="Times New Roman"/>
          <w:szCs w:val="24"/>
          <w:lang w:val="en-US"/>
        </w:rPr>
        <w:t>4</w:t>
      </w:r>
      <w:r w:rsidRPr="00FF747C">
        <w:rPr>
          <w:rFonts w:ascii="Times New Roman"/>
          <w:szCs w:val="24"/>
        </w:rPr>
        <w:t>例受试者靶肿块质地为软，</w:t>
      </w:r>
      <w:r w:rsidRPr="00FF747C">
        <w:rPr>
          <w:rFonts w:ascii="Times New Roman"/>
          <w:szCs w:val="24"/>
        </w:rPr>
        <w:t>2</w:t>
      </w:r>
      <w:r w:rsidRPr="00FF747C">
        <w:rPr>
          <w:rFonts w:ascii="Times New Roman"/>
          <w:szCs w:val="24"/>
          <w:lang w:val="en-US"/>
        </w:rPr>
        <w:t>5</w:t>
      </w:r>
      <w:r w:rsidRPr="00FF747C">
        <w:rPr>
          <w:rFonts w:ascii="Times New Roman"/>
          <w:szCs w:val="24"/>
        </w:rPr>
        <w:t>例为韧，</w:t>
      </w:r>
      <w:r w:rsidRPr="00FF747C">
        <w:rPr>
          <w:rFonts w:ascii="Times New Roman"/>
          <w:szCs w:val="24"/>
          <w:lang w:val="en-US"/>
        </w:rPr>
        <w:t>1</w:t>
      </w:r>
      <w:r w:rsidRPr="00FF747C">
        <w:rPr>
          <w:rFonts w:ascii="Times New Roman"/>
          <w:szCs w:val="24"/>
          <w:lang w:val="en-US"/>
        </w:rPr>
        <w:t>例为韧硬。</w:t>
      </w:r>
      <w:r w:rsidRPr="00FF747C">
        <w:rPr>
          <w:rFonts w:ascii="Times New Roman"/>
          <w:szCs w:val="24"/>
        </w:rPr>
        <w:t>详见表</w:t>
      </w:r>
      <w:r w:rsidRPr="00FF747C">
        <w:rPr>
          <w:rFonts w:ascii="Times New Roman"/>
          <w:szCs w:val="24"/>
        </w:rPr>
        <w:t>1-4-2</w:t>
      </w:r>
      <w:r w:rsidRPr="00FF747C">
        <w:rPr>
          <w:rFonts w:ascii="Times New Roman"/>
          <w:szCs w:val="24"/>
        </w:rPr>
        <w:t>。受试者乳腺肿块查体情况详见表</w:t>
      </w:r>
      <w:r w:rsidRPr="00FF747C">
        <w:rPr>
          <w:rFonts w:ascii="Times New Roman"/>
          <w:szCs w:val="24"/>
        </w:rPr>
        <w:t>1-4</w:t>
      </w:r>
      <w:r w:rsidRPr="00FF747C">
        <w:rPr>
          <w:rFonts w:ascii="Times New Roman"/>
          <w:color w:val="000000" w:themeColor="text1"/>
          <w:szCs w:val="24"/>
        </w:rPr>
        <w:t>-1</w:t>
      </w:r>
      <w:r w:rsidRPr="00FF747C">
        <w:rPr>
          <w:rFonts w:ascii="Times New Roman"/>
          <w:szCs w:val="24"/>
        </w:rPr>
        <w:t>。</w:t>
      </w:r>
    </w:p>
    <w:p w:rsidR="009578DB" w:rsidRPr="00FF747C" w:rsidRDefault="0007762F">
      <w:pPr>
        <w:pStyle w:val="ab"/>
        <w:widowControl/>
        <w:numPr>
          <w:ilvl w:val="0"/>
          <w:numId w:val="30"/>
        </w:numPr>
        <w:spacing w:line="360" w:lineRule="auto"/>
        <w:rPr>
          <w:rFonts w:ascii="Times New Roman"/>
          <w:szCs w:val="24"/>
        </w:rPr>
      </w:pPr>
      <w:r w:rsidRPr="00FF747C">
        <w:rPr>
          <w:rFonts w:ascii="Times New Roman"/>
          <w:szCs w:val="24"/>
        </w:rPr>
        <w:t>有效性指标基线情况：</w:t>
      </w:r>
      <w:r w:rsidRPr="00FF747C">
        <w:rPr>
          <w:rFonts w:ascii="Times New Roman"/>
          <w:szCs w:val="24"/>
        </w:rPr>
        <w:t>70</w:t>
      </w:r>
      <w:r w:rsidRPr="00FF747C">
        <w:rPr>
          <w:rFonts w:ascii="Times New Roman"/>
          <w:szCs w:val="24"/>
        </w:rPr>
        <w:t>例受试者基线期平均</w:t>
      </w:r>
      <w:r w:rsidRPr="00FF747C">
        <w:rPr>
          <w:rFonts w:ascii="Times New Roman"/>
          <w:szCs w:val="24"/>
          <w:lang w:val="en-US"/>
        </w:rPr>
        <w:t>中医证候积分总和为</w:t>
      </w:r>
      <w:r w:rsidRPr="00FF747C">
        <w:rPr>
          <w:rFonts w:ascii="Times New Roman"/>
          <w:szCs w:val="24"/>
          <w:lang w:val="en-US"/>
        </w:rPr>
        <w:t>13.1(3.11)</w:t>
      </w:r>
      <w:r w:rsidRPr="00FF747C">
        <w:rPr>
          <w:rFonts w:ascii="Times New Roman"/>
          <w:szCs w:val="24"/>
          <w:lang w:val="en-US"/>
        </w:rPr>
        <w:t>分</w:t>
      </w:r>
      <w:r w:rsidRPr="00FF747C">
        <w:rPr>
          <w:rFonts w:ascii="Times New Roman"/>
          <w:szCs w:val="24"/>
        </w:rPr>
        <w:t>，其中组别</w:t>
      </w:r>
      <w:r w:rsidRPr="00FF747C">
        <w:rPr>
          <w:rFonts w:ascii="Times New Roman"/>
          <w:szCs w:val="24"/>
        </w:rPr>
        <w:t>1</w:t>
      </w:r>
      <w:r w:rsidRPr="00FF747C">
        <w:rPr>
          <w:rFonts w:ascii="Times New Roman"/>
          <w:szCs w:val="24"/>
        </w:rPr>
        <w:t>为</w:t>
      </w:r>
      <w:r w:rsidRPr="00FF747C">
        <w:rPr>
          <w:rFonts w:ascii="Times New Roman"/>
          <w:szCs w:val="24"/>
          <w:lang w:val="en-US"/>
        </w:rPr>
        <w:t>13.0(3.30)</w:t>
      </w:r>
      <w:r w:rsidRPr="00FF747C">
        <w:rPr>
          <w:rFonts w:ascii="Times New Roman"/>
          <w:szCs w:val="24"/>
          <w:lang w:val="en-US"/>
        </w:rPr>
        <w:t>分</w:t>
      </w:r>
      <w:r w:rsidRPr="00FF747C">
        <w:rPr>
          <w:rFonts w:ascii="Times New Roman"/>
          <w:szCs w:val="24"/>
        </w:rPr>
        <w:t>、组别</w:t>
      </w:r>
      <w:r w:rsidRPr="00FF747C">
        <w:rPr>
          <w:rFonts w:ascii="Times New Roman"/>
          <w:szCs w:val="24"/>
        </w:rPr>
        <w:t>2</w:t>
      </w:r>
      <w:r w:rsidRPr="00FF747C">
        <w:rPr>
          <w:rFonts w:ascii="Times New Roman"/>
          <w:szCs w:val="24"/>
        </w:rPr>
        <w:t>为</w:t>
      </w:r>
      <w:r w:rsidRPr="00FF747C">
        <w:rPr>
          <w:rFonts w:ascii="Times New Roman"/>
          <w:szCs w:val="24"/>
          <w:lang w:val="en-US"/>
        </w:rPr>
        <w:t>13.2(2.97)</w:t>
      </w:r>
      <w:r w:rsidRPr="00FF747C">
        <w:rPr>
          <w:rFonts w:ascii="Times New Roman"/>
          <w:szCs w:val="24"/>
          <w:lang w:val="en-US"/>
        </w:rPr>
        <w:t>分；</w:t>
      </w:r>
      <w:r w:rsidRPr="00FF747C">
        <w:rPr>
          <w:rFonts w:ascii="Times New Roman"/>
          <w:szCs w:val="24"/>
        </w:rPr>
        <w:t>基线期平均</w:t>
      </w:r>
      <w:r w:rsidRPr="00FF747C">
        <w:rPr>
          <w:rFonts w:ascii="Times New Roman"/>
          <w:szCs w:val="24"/>
          <w:lang w:val="en-US"/>
        </w:rPr>
        <w:t>乳房疼痛</w:t>
      </w:r>
      <w:r w:rsidR="00F60684" w:rsidRPr="00FF747C">
        <w:rPr>
          <w:rFonts w:ascii="Times New Roman"/>
          <w:szCs w:val="24"/>
          <w:lang w:val="en-US"/>
        </w:rPr>
        <w:t>程度</w:t>
      </w:r>
      <w:r w:rsidRPr="00FF747C">
        <w:rPr>
          <w:rFonts w:ascii="Times New Roman"/>
          <w:szCs w:val="24"/>
          <w:lang w:val="en-US"/>
        </w:rPr>
        <w:t>VAS</w:t>
      </w:r>
      <w:r w:rsidRPr="00FF747C">
        <w:rPr>
          <w:rFonts w:ascii="Times New Roman"/>
          <w:szCs w:val="24"/>
          <w:lang w:val="en-US"/>
        </w:rPr>
        <w:t>评分为</w:t>
      </w:r>
      <w:r w:rsidRPr="00FF747C">
        <w:rPr>
          <w:rFonts w:ascii="Times New Roman"/>
          <w:szCs w:val="24"/>
          <w:lang w:val="en-US"/>
        </w:rPr>
        <w:t>5.1(1.30)</w:t>
      </w:r>
      <w:r w:rsidRPr="00FF747C">
        <w:rPr>
          <w:rFonts w:ascii="Times New Roman"/>
          <w:szCs w:val="24"/>
          <w:lang w:val="en-US"/>
        </w:rPr>
        <w:t>分</w:t>
      </w:r>
      <w:r w:rsidRPr="00FF747C">
        <w:rPr>
          <w:rFonts w:ascii="Times New Roman"/>
          <w:szCs w:val="24"/>
        </w:rPr>
        <w:t>，其中组别</w:t>
      </w:r>
      <w:r w:rsidRPr="00FF747C">
        <w:rPr>
          <w:rFonts w:ascii="Times New Roman"/>
          <w:szCs w:val="24"/>
        </w:rPr>
        <w:t>1</w:t>
      </w:r>
      <w:r w:rsidRPr="00FF747C">
        <w:rPr>
          <w:rFonts w:ascii="Times New Roman"/>
          <w:szCs w:val="24"/>
        </w:rPr>
        <w:t>为</w:t>
      </w:r>
      <w:r w:rsidRPr="00FF747C">
        <w:rPr>
          <w:rFonts w:ascii="Times New Roman"/>
          <w:szCs w:val="24"/>
          <w:lang w:val="en-US"/>
        </w:rPr>
        <w:t>5.1(1.38)</w:t>
      </w:r>
      <w:r w:rsidRPr="00FF747C">
        <w:rPr>
          <w:rFonts w:ascii="Times New Roman"/>
          <w:szCs w:val="24"/>
          <w:lang w:val="en-US"/>
        </w:rPr>
        <w:t>分</w:t>
      </w:r>
      <w:r w:rsidRPr="00FF747C">
        <w:rPr>
          <w:rFonts w:ascii="Times New Roman"/>
          <w:szCs w:val="24"/>
        </w:rPr>
        <w:t>、组别</w:t>
      </w:r>
      <w:r w:rsidRPr="00FF747C">
        <w:rPr>
          <w:rFonts w:ascii="Times New Roman"/>
          <w:szCs w:val="24"/>
        </w:rPr>
        <w:t>2</w:t>
      </w:r>
      <w:r w:rsidRPr="00FF747C">
        <w:rPr>
          <w:rFonts w:ascii="Times New Roman"/>
          <w:szCs w:val="24"/>
        </w:rPr>
        <w:t>为</w:t>
      </w:r>
      <w:r w:rsidRPr="00FF747C">
        <w:rPr>
          <w:rFonts w:ascii="Times New Roman"/>
          <w:szCs w:val="24"/>
          <w:lang w:val="en-US"/>
        </w:rPr>
        <w:t>5.1(1.24)</w:t>
      </w:r>
      <w:r w:rsidRPr="00FF747C">
        <w:rPr>
          <w:rFonts w:ascii="Times New Roman"/>
          <w:szCs w:val="24"/>
          <w:lang w:val="en-US"/>
        </w:rPr>
        <w:t>分；</w:t>
      </w:r>
      <w:r w:rsidRPr="00FF747C">
        <w:rPr>
          <w:rFonts w:ascii="Times New Roman"/>
          <w:szCs w:val="24"/>
        </w:rPr>
        <w:t>基线期平均</w:t>
      </w:r>
      <w:r w:rsidRPr="00FF747C">
        <w:rPr>
          <w:rFonts w:ascii="Times New Roman"/>
          <w:szCs w:val="24"/>
          <w:lang w:val="en-US"/>
        </w:rPr>
        <w:t>乳房疼痛天数为</w:t>
      </w:r>
      <w:r w:rsidRPr="00FF747C">
        <w:rPr>
          <w:rFonts w:ascii="Times New Roman"/>
          <w:szCs w:val="24"/>
          <w:lang w:val="en-US"/>
        </w:rPr>
        <w:t>10.1(6.84)</w:t>
      </w:r>
      <w:r w:rsidRPr="00FF747C">
        <w:rPr>
          <w:rFonts w:ascii="Times New Roman"/>
          <w:szCs w:val="24"/>
          <w:lang w:val="en-US"/>
        </w:rPr>
        <w:t>天</w:t>
      </w:r>
      <w:r w:rsidRPr="00FF747C">
        <w:rPr>
          <w:rFonts w:ascii="Times New Roman"/>
          <w:szCs w:val="24"/>
        </w:rPr>
        <w:t>，其中组别</w:t>
      </w:r>
      <w:r w:rsidRPr="00FF747C">
        <w:rPr>
          <w:rFonts w:ascii="Times New Roman"/>
          <w:szCs w:val="24"/>
        </w:rPr>
        <w:t>1</w:t>
      </w:r>
      <w:r w:rsidRPr="00FF747C">
        <w:rPr>
          <w:rFonts w:ascii="Times New Roman"/>
          <w:szCs w:val="24"/>
        </w:rPr>
        <w:t>为</w:t>
      </w:r>
      <w:r w:rsidRPr="00FF747C">
        <w:rPr>
          <w:rFonts w:ascii="Times New Roman"/>
          <w:szCs w:val="24"/>
          <w:lang w:val="en-US"/>
        </w:rPr>
        <w:t>8.8(5.71)</w:t>
      </w:r>
      <w:r w:rsidRPr="00FF747C">
        <w:rPr>
          <w:rFonts w:ascii="Times New Roman"/>
          <w:szCs w:val="24"/>
          <w:lang w:val="en-US"/>
        </w:rPr>
        <w:t>天</w:t>
      </w:r>
      <w:r w:rsidRPr="00FF747C">
        <w:rPr>
          <w:rFonts w:ascii="Times New Roman"/>
          <w:szCs w:val="24"/>
        </w:rPr>
        <w:t>、组别</w:t>
      </w:r>
      <w:r w:rsidRPr="00FF747C">
        <w:rPr>
          <w:rFonts w:ascii="Times New Roman"/>
          <w:szCs w:val="24"/>
        </w:rPr>
        <w:t>2</w:t>
      </w:r>
      <w:r w:rsidRPr="00FF747C">
        <w:rPr>
          <w:rFonts w:ascii="Times New Roman"/>
          <w:szCs w:val="24"/>
        </w:rPr>
        <w:t>为</w:t>
      </w:r>
      <w:r w:rsidRPr="00FF747C">
        <w:rPr>
          <w:rFonts w:ascii="Times New Roman"/>
          <w:szCs w:val="24"/>
          <w:lang w:val="en-US"/>
        </w:rPr>
        <w:t>11.3(7.65)</w:t>
      </w:r>
      <w:r w:rsidRPr="00FF747C">
        <w:rPr>
          <w:rFonts w:ascii="Times New Roman"/>
          <w:szCs w:val="24"/>
          <w:lang w:val="en-US"/>
        </w:rPr>
        <w:t>天；</w:t>
      </w:r>
      <w:r w:rsidRPr="00FF747C">
        <w:rPr>
          <w:rFonts w:ascii="Times New Roman"/>
          <w:szCs w:val="24"/>
        </w:rPr>
        <w:t>基线期平均</w:t>
      </w:r>
      <w:r w:rsidRPr="00FF747C">
        <w:rPr>
          <w:rFonts w:ascii="Times New Roman"/>
          <w:szCs w:val="24"/>
          <w:lang w:val="en-US"/>
        </w:rPr>
        <w:t>乳腺靶肿块最大径为</w:t>
      </w:r>
      <w:r w:rsidRPr="00FF747C">
        <w:rPr>
          <w:rFonts w:ascii="Times New Roman"/>
          <w:szCs w:val="24"/>
          <w:lang w:val="en-US"/>
        </w:rPr>
        <w:t>1.9(0.76)cm</w:t>
      </w:r>
      <w:r w:rsidRPr="00FF747C">
        <w:rPr>
          <w:rFonts w:ascii="Times New Roman"/>
          <w:szCs w:val="24"/>
        </w:rPr>
        <w:t>，其中组别</w:t>
      </w:r>
      <w:r w:rsidRPr="00FF747C">
        <w:rPr>
          <w:rFonts w:ascii="Times New Roman"/>
          <w:szCs w:val="24"/>
        </w:rPr>
        <w:t>1</w:t>
      </w:r>
      <w:r w:rsidRPr="00FF747C">
        <w:rPr>
          <w:rFonts w:ascii="Times New Roman"/>
          <w:szCs w:val="24"/>
        </w:rPr>
        <w:t>为</w:t>
      </w:r>
      <w:r w:rsidRPr="00FF747C">
        <w:rPr>
          <w:rFonts w:ascii="Times New Roman"/>
          <w:szCs w:val="24"/>
          <w:lang w:val="en-US"/>
        </w:rPr>
        <w:t>2.0(0.82)cm</w:t>
      </w:r>
      <w:r w:rsidRPr="00FF747C">
        <w:rPr>
          <w:rFonts w:ascii="Times New Roman"/>
          <w:szCs w:val="24"/>
        </w:rPr>
        <w:t>、组别</w:t>
      </w:r>
      <w:r w:rsidRPr="00FF747C">
        <w:rPr>
          <w:rFonts w:ascii="Times New Roman"/>
          <w:szCs w:val="24"/>
        </w:rPr>
        <w:t>2</w:t>
      </w:r>
      <w:r w:rsidRPr="00FF747C">
        <w:rPr>
          <w:rFonts w:ascii="Times New Roman"/>
          <w:szCs w:val="24"/>
        </w:rPr>
        <w:t>为</w:t>
      </w:r>
      <w:r w:rsidRPr="00FF747C">
        <w:rPr>
          <w:rFonts w:ascii="Times New Roman"/>
          <w:szCs w:val="24"/>
          <w:lang w:val="en-US"/>
        </w:rPr>
        <w:t>1.9(0.71)cm</w:t>
      </w:r>
      <w:r w:rsidRPr="00FF747C">
        <w:rPr>
          <w:rFonts w:ascii="Times New Roman"/>
          <w:szCs w:val="24"/>
          <w:lang w:val="en-US"/>
        </w:rPr>
        <w:t>。详见表</w:t>
      </w:r>
      <w:r w:rsidRPr="00FF747C">
        <w:rPr>
          <w:rFonts w:ascii="Times New Roman"/>
          <w:szCs w:val="24"/>
          <w:lang w:val="en-US"/>
        </w:rPr>
        <w:t>1-5</w:t>
      </w:r>
      <w:r w:rsidRPr="00FF747C">
        <w:rPr>
          <w:rFonts w:ascii="Times New Roman"/>
          <w:szCs w:val="24"/>
          <w:lang w:val="en-US"/>
        </w:rPr>
        <w:t>。</w:t>
      </w:r>
    </w:p>
    <w:p w:rsidR="009578DB" w:rsidRPr="00FF747C" w:rsidRDefault="0007762F">
      <w:pPr>
        <w:pStyle w:val="ab"/>
        <w:widowControl/>
        <w:numPr>
          <w:ilvl w:val="0"/>
          <w:numId w:val="30"/>
        </w:numPr>
        <w:spacing w:line="360" w:lineRule="auto"/>
        <w:rPr>
          <w:rFonts w:ascii="Times New Roman"/>
          <w:szCs w:val="24"/>
        </w:rPr>
      </w:pPr>
      <w:r w:rsidRPr="00FF747C">
        <w:rPr>
          <w:rFonts w:ascii="Times New Roman"/>
          <w:szCs w:val="24"/>
        </w:rPr>
        <w:lastRenderedPageBreak/>
        <w:t>实验室基线情况：血常规和肝肾功能数据中受试者没有异常有临床意义指标出现；尿常规数据中组别</w:t>
      </w:r>
      <w:r w:rsidRPr="00FF747C">
        <w:rPr>
          <w:rFonts w:ascii="Times New Roman"/>
          <w:szCs w:val="24"/>
        </w:rPr>
        <w:t>2</w:t>
      </w:r>
      <w:r w:rsidRPr="00FF747C">
        <w:rPr>
          <w:rFonts w:ascii="Times New Roman"/>
          <w:szCs w:val="24"/>
        </w:rPr>
        <w:t>有</w:t>
      </w:r>
      <w:r w:rsidRPr="00FF747C">
        <w:rPr>
          <w:rFonts w:ascii="Times New Roman"/>
          <w:szCs w:val="24"/>
        </w:rPr>
        <w:t>1</w:t>
      </w:r>
      <w:r w:rsidRPr="00FF747C">
        <w:rPr>
          <w:rFonts w:ascii="Times New Roman"/>
          <w:szCs w:val="24"/>
        </w:rPr>
        <w:t>例受试者不仅尿蛋白为异常有临床意义，而且红细胞也为异常有临床意义。详见表</w:t>
      </w:r>
      <w:r w:rsidRPr="00FF747C">
        <w:rPr>
          <w:rFonts w:ascii="Times New Roman"/>
          <w:szCs w:val="24"/>
        </w:rPr>
        <w:t>1-6-1</w:t>
      </w:r>
      <w:r w:rsidRPr="00FF747C">
        <w:rPr>
          <w:rFonts w:ascii="Times New Roman"/>
          <w:szCs w:val="24"/>
        </w:rPr>
        <w:t>至</w:t>
      </w:r>
      <w:r w:rsidRPr="00FF747C">
        <w:rPr>
          <w:rFonts w:ascii="Times New Roman"/>
          <w:szCs w:val="24"/>
        </w:rPr>
        <w:t>1-6-3</w:t>
      </w:r>
      <w:r w:rsidRPr="00FF747C">
        <w:rPr>
          <w:rFonts w:ascii="Times New Roman"/>
          <w:szCs w:val="24"/>
        </w:rPr>
        <w:t>。</w:t>
      </w:r>
    </w:p>
    <w:p w:rsidR="009578DB" w:rsidRPr="00FF747C" w:rsidRDefault="0007762F">
      <w:pPr>
        <w:pStyle w:val="aff6"/>
        <w:numPr>
          <w:ilvl w:val="1"/>
          <w:numId w:val="24"/>
        </w:numPr>
        <w:spacing w:line="360" w:lineRule="auto"/>
        <w:ind w:firstLineChars="0"/>
        <w:outlineLvl w:val="1"/>
        <w:rPr>
          <w:b/>
          <w:color w:val="000000" w:themeColor="text1"/>
          <w:sz w:val="24"/>
        </w:rPr>
      </w:pPr>
      <w:bookmarkStart w:id="203" w:name="_Toc3991924"/>
      <w:bookmarkStart w:id="204" w:name="_Toc34302556"/>
      <w:r w:rsidRPr="00FF747C">
        <w:rPr>
          <w:b/>
          <w:color w:val="000000" w:themeColor="text1"/>
          <w:sz w:val="24"/>
        </w:rPr>
        <w:t>依从性和合并用药分析</w:t>
      </w:r>
      <w:bookmarkEnd w:id="203"/>
      <w:bookmarkEnd w:id="204"/>
    </w:p>
    <w:p w:rsidR="009578DB" w:rsidRPr="00FF747C" w:rsidRDefault="0007762F">
      <w:pPr>
        <w:pStyle w:val="ab"/>
        <w:widowControl/>
        <w:numPr>
          <w:ilvl w:val="0"/>
          <w:numId w:val="30"/>
        </w:numPr>
        <w:spacing w:line="360" w:lineRule="auto"/>
        <w:rPr>
          <w:rFonts w:ascii="Times New Roman"/>
          <w:b/>
          <w:color w:val="000000" w:themeColor="text1"/>
          <w:szCs w:val="32"/>
        </w:rPr>
      </w:pPr>
      <w:r w:rsidRPr="00FF747C">
        <w:rPr>
          <w:rFonts w:ascii="Times New Roman"/>
          <w:color w:val="000000" w:themeColor="text1"/>
          <w:szCs w:val="24"/>
        </w:rPr>
        <w:t>全分析集（</w:t>
      </w:r>
      <w:r w:rsidRPr="00FF747C">
        <w:rPr>
          <w:rFonts w:ascii="Times New Roman"/>
          <w:color w:val="000000" w:themeColor="text1"/>
          <w:szCs w:val="24"/>
        </w:rPr>
        <w:t>FAS</w:t>
      </w:r>
      <w:r w:rsidRPr="00FF747C">
        <w:rPr>
          <w:rFonts w:ascii="Times New Roman"/>
          <w:color w:val="000000" w:themeColor="text1"/>
          <w:szCs w:val="24"/>
        </w:rPr>
        <w:t>）</w:t>
      </w:r>
      <w:r w:rsidRPr="00FF747C">
        <w:rPr>
          <w:rFonts w:ascii="Times New Roman"/>
          <w:color w:val="000000" w:themeColor="text1"/>
          <w:szCs w:val="24"/>
        </w:rPr>
        <w:t>70</w:t>
      </w:r>
      <w:r w:rsidRPr="00FF747C">
        <w:rPr>
          <w:rFonts w:ascii="Times New Roman"/>
          <w:color w:val="000000" w:themeColor="text1"/>
          <w:szCs w:val="24"/>
        </w:rPr>
        <w:t>例受试者中，</w:t>
      </w:r>
      <w:r w:rsidRPr="00FF747C">
        <w:rPr>
          <w:rFonts w:ascii="Times New Roman"/>
          <w:color w:val="000000" w:themeColor="text1"/>
          <w:szCs w:val="24"/>
        </w:rPr>
        <w:t>10</w:t>
      </w:r>
      <w:r w:rsidRPr="00FF747C">
        <w:rPr>
          <w:rFonts w:ascii="Times New Roman"/>
          <w:color w:val="000000" w:themeColor="text1"/>
          <w:szCs w:val="24"/>
        </w:rPr>
        <w:t>例受试者</w:t>
      </w:r>
      <w:r w:rsidRPr="00FF747C">
        <w:rPr>
          <w:rFonts w:ascii="Times New Roman"/>
          <w:color w:val="000000" w:themeColor="text1"/>
          <w:szCs w:val="24"/>
          <w:lang w:val="en-US"/>
        </w:rPr>
        <w:t>用药＜</w:t>
      </w:r>
      <w:r w:rsidRPr="00FF747C">
        <w:rPr>
          <w:rFonts w:ascii="Times New Roman"/>
          <w:color w:val="000000" w:themeColor="text1"/>
          <w:szCs w:val="24"/>
          <w:lang w:val="en-US"/>
        </w:rPr>
        <w:t>80%</w:t>
      </w:r>
      <w:r w:rsidRPr="00FF747C">
        <w:rPr>
          <w:rFonts w:ascii="Times New Roman"/>
          <w:color w:val="000000" w:themeColor="text1"/>
          <w:szCs w:val="24"/>
        </w:rPr>
        <w:t>，</w:t>
      </w:r>
      <w:r w:rsidRPr="00FF747C">
        <w:rPr>
          <w:rFonts w:ascii="Times New Roman"/>
          <w:color w:val="000000" w:themeColor="text1"/>
          <w:szCs w:val="24"/>
        </w:rPr>
        <w:t>60</w:t>
      </w:r>
      <w:r w:rsidRPr="00FF747C">
        <w:rPr>
          <w:rFonts w:ascii="Times New Roman"/>
          <w:color w:val="000000" w:themeColor="text1"/>
          <w:szCs w:val="24"/>
        </w:rPr>
        <w:t>例受试者用药</w:t>
      </w:r>
      <w:r w:rsidRPr="00FF747C">
        <w:rPr>
          <w:rFonts w:ascii="Times New Roman"/>
          <w:szCs w:val="24"/>
        </w:rPr>
        <w:t>80%</w:t>
      </w:r>
      <w:r w:rsidRPr="00FF747C">
        <w:rPr>
          <w:rFonts w:ascii="Times New Roman"/>
          <w:szCs w:val="24"/>
        </w:rPr>
        <w:t>～</w:t>
      </w:r>
      <w:r w:rsidRPr="00FF747C">
        <w:rPr>
          <w:rFonts w:ascii="Times New Roman"/>
          <w:szCs w:val="24"/>
        </w:rPr>
        <w:t>120%</w:t>
      </w:r>
      <w:r w:rsidRPr="00FF747C">
        <w:rPr>
          <w:rFonts w:ascii="Times New Roman"/>
          <w:szCs w:val="24"/>
        </w:rPr>
        <w:t>之间，没有用药</w:t>
      </w:r>
      <w:r w:rsidRPr="00FF747C">
        <w:rPr>
          <w:rFonts w:ascii="Times New Roman"/>
          <w:szCs w:val="24"/>
          <w:lang w:val="en-US"/>
        </w:rPr>
        <w:t>＞</w:t>
      </w:r>
      <w:r w:rsidRPr="00FF747C">
        <w:rPr>
          <w:rFonts w:ascii="Times New Roman"/>
          <w:szCs w:val="24"/>
          <w:lang w:val="en-US"/>
        </w:rPr>
        <w:t>120%</w:t>
      </w:r>
      <w:r w:rsidRPr="00FF747C">
        <w:rPr>
          <w:rFonts w:ascii="Times New Roman"/>
          <w:szCs w:val="24"/>
          <w:lang w:val="en-US"/>
        </w:rPr>
        <w:t>的记录。</w:t>
      </w:r>
      <w:r w:rsidRPr="00FF747C">
        <w:rPr>
          <w:rFonts w:ascii="Times New Roman"/>
          <w:color w:val="000000" w:themeColor="text1"/>
          <w:szCs w:val="24"/>
        </w:rPr>
        <w:t>详见表</w:t>
      </w:r>
      <w:r w:rsidRPr="00FF747C">
        <w:rPr>
          <w:rFonts w:ascii="Times New Roman"/>
          <w:color w:val="000000" w:themeColor="text1"/>
          <w:szCs w:val="24"/>
        </w:rPr>
        <w:t>1-7</w:t>
      </w:r>
      <w:r w:rsidRPr="00FF747C">
        <w:rPr>
          <w:rFonts w:ascii="Times New Roman"/>
          <w:color w:val="000000" w:themeColor="text1"/>
          <w:szCs w:val="24"/>
        </w:rPr>
        <w:t>。</w:t>
      </w:r>
    </w:p>
    <w:p w:rsidR="009578DB" w:rsidRPr="00FF747C" w:rsidRDefault="0007762F">
      <w:pPr>
        <w:pStyle w:val="ab"/>
        <w:widowControl/>
        <w:numPr>
          <w:ilvl w:val="0"/>
          <w:numId w:val="30"/>
        </w:numPr>
        <w:spacing w:line="360" w:lineRule="auto"/>
        <w:rPr>
          <w:rFonts w:ascii="Times New Roman"/>
          <w:b/>
          <w:color w:val="000000" w:themeColor="text1"/>
          <w:szCs w:val="32"/>
        </w:rPr>
      </w:pPr>
      <w:r w:rsidRPr="00FF747C">
        <w:rPr>
          <w:rFonts w:ascii="Times New Roman"/>
          <w:color w:val="000000" w:themeColor="text1"/>
          <w:szCs w:val="24"/>
        </w:rPr>
        <w:t>70</w:t>
      </w:r>
      <w:r w:rsidRPr="00FF747C">
        <w:rPr>
          <w:rFonts w:ascii="Times New Roman"/>
          <w:color w:val="000000" w:themeColor="text1"/>
          <w:szCs w:val="24"/>
        </w:rPr>
        <w:t>例受试者收集了</w:t>
      </w:r>
      <w:r w:rsidRPr="00FF747C">
        <w:rPr>
          <w:rFonts w:ascii="Times New Roman"/>
          <w:color w:val="000000" w:themeColor="text1"/>
          <w:szCs w:val="24"/>
          <w:lang w:val="en-US"/>
        </w:rPr>
        <w:t>用药第</w:t>
      </w:r>
      <w:r w:rsidRPr="00FF747C">
        <w:rPr>
          <w:rFonts w:ascii="Times New Roman"/>
          <w:color w:val="000000" w:themeColor="text1"/>
          <w:szCs w:val="24"/>
          <w:lang w:val="en-US"/>
        </w:rPr>
        <w:t>1</w:t>
      </w:r>
      <w:r w:rsidRPr="00FF747C">
        <w:rPr>
          <w:rFonts w:ascii="Times New Roman"/>
          <w:color w:val="000000" w:themeColor="text1"/>
          <w:szCs w:val="24"/>
          <w:lang w:val="en-US"/>
        </w:rPr>
        <w:t>个月经周期用药时间</w:t>
      </w:r>
      <w:r w:rsidRPr="00FF747C">
        <w:rPr>
          <w:rFonts w:ascii="Times New Roman"/>
          <w:color w:val="000000" w:themeColor="text1"/>
          <w:szCs w:val="24"/>
        </w:rPr>
        <w:t>，</w:t>
      </w:r>
      <w:bookmarkStart w:id="205" w:name="_Toc3991925"/>
      <w:r w:rsidRPr="00FF747C">
        <w:rPr>
          <w:rFonts w:ascii="Times New Roman"/>
          <w:color w:val="000000" w:themeColor="text1"/>
          <w:szCs w:val="24"/>
        </w:rPr>
        <w:t>平均用药天数为</w:t>
      </w:r>
      <w:r w:rsidRPr="00FF747C">
        <w:rPr>
          <w:rFonts w:ascii="Times New Roman"/>
          <w:color w:val="000000" w:themeColor="text1"/>
          <w:szCs w:val="24"/>
          <w:lang w:val="en-US"/>
        </w:rPr>
        <w:t>28.5(4.73)</w:t>
      </w:r>
      <w:r w:rsidRPr="00FF747C">
        <w:rPr>
          <w:rFonts w:ascii="Times New Roman"/>
          <w:color w:val="000000" w:themeColor="text1"/>
          <w:szCs w:val="24"/>
          <w:lang w:val="en-US"/>
        </w:rPr>
        <w:t>天；</w:t>
      </w:r>
      <w:r w:rsidRPr="00FF747C">
        <w:rPr>
          <w:rFonts w:ascii="Times New Roman"/>
          <w:color w:val="000000" w:themeColor="text1"/>
          <w:szCs w:val="24"/>
        </w:rPr>
        <w:t>65</w:t>
      </w:r>
      <w:r w:rsidRPr="00FF747C">
        <w:rPr>
          <w:rFonts w:ascii="Times New Roman"/>
          <w:color w:val="000000" w:themeColor="text1"/>
          <w:szCs w:val="24"/>
        </w:rPr>
        <w:t>例受试者收集了</w:t>
      </w:r>
      <w:r w:rsidRPr="00FF747C">
        <w:rPr>
          <w:rFonts w:ascii="Times New Roman"/>
          <w:color w:val="000000" w:themeColor="text1"/>
          <w:szCs w:val="24"/>
          <w:lang w:val="en-US"/>
        </w:rPr>
        <w:t>用药第</w:t>
      </w:r>
      <w:r w:rsidRPr="00FF747C">
        <w:rPr>
          <w:rFonts w:ascii="Times New Roman"/>
          <w:color w:val="000000" w:themeColor="text1"/>
          <w:szCs w:val="24"/>
          <w:lang w:val="en-US"/>
        </w:rPr>
        <w:t>2</w:t>
      </w:r>
      <w:r w:rsidRPr="00FF747C">
        <w:rPr>
          <w:rFonts w:ascii="Times New Roman"/>
          <w:color w:val="000000" w:themeColor="text1"/>
          <w:szCs w:val="24"/>
          <w:lang w:val="en-US"/>
        </w:rPr>
        <w:t>个月经周期用药时间</w:t>
      </w:r>
      <w:r w:rsidRPr="00FF747C">
        <w:rPr>
          <w:rFonts w:ascii="Times New Roman"/>
          <w:color w:val="000000" w:themeColor="text1"/>
          <w:szCs w:val="24"/>
        </w:rPr>
        <w:t>，平均用药天数为</w:t>
      </w:r>
      <w:r w:rsidRPr="00FF747C">
        <w:rPr>
          <w:rFonts w:ascii="Times New Roman"/>
          <w:color w:val="000000" w:themeColor="text1"/>
          <w:szCs w:val="24"/>
          <w:lang w:val="en-US"/>
        </w:rPr>
        <w:t>29.6(3.45)</w:t>
      </w:r>
      <w:r w:rsidRPr="00FF747C">
        <w:rPr>
          <w:rFonts w:ascii="Times New Roman"/>
          <w:color w:val="000000" w:themeColor="text1"/>
          <w:szCs w:val="24"/>
          <w:lang w:val="en-US"/>
        </w:rPr>
        <w:t>天</w:t>
      </w:r>
      <w:r w:rsidRPr="00FF747C">
        <w:rPr>
          <w:rFonts w:ascii="Times New Roman"/>
          <w:color w:val="000000" w:themeColor="text1"/>
          <w:szCs w:val="24"/>
        </w:rPr>
        <w:t>。详见表</w:t>
      </w:r>
      <w:r w:rsidRPr="00FF747C">
        <w:rPr>
          <w:rFonts w:ascii="Times New Roman"/>
          <w:color w:val="000000" w:themeColor="text1"/>
          <w:szCs w:val="24"/>
        </w:rPr>
        <w:t>1-8-1</w:t>
      </w:r>
      <w:r w:rsidRPr="00FF747C">
        <w:rPr>
          <w:rFonts w:ascii="Times New Roman"/>
          <w:color w:val="000000" w:themeColor="text1"/>
          <w:szCs w:val="24"/>
        </w:rPr>
        <w:t>，用药时间及天数列表详见表</w:t>
      </w:r>
      <w:r w:rsidRPr="00FF747C">
        <w:rPr>
          <w:rFonts w:ascii="Times New Roman"/>
          <w:color w:val="000000" w:themeColor="text1"/>
          <w:szCs w:val="24"/>
        </w:rPr>
        <w:t>1-8-2</w:t>
      </w:r>
      <w:r w:rsidRPr="00FF747C">
        <w:rPr>
          <w:rFonts w:ascii="Times New Roman"/>
          <w:color w:val="000000" w:themeColor="text1"/>
          <w:szCs w:val="24"/>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color w:val="000000" w:themeColor="text1"/>
          <w:szCs w:val="24"/>
        </w:rPr>
        <w:t>试验期间组别</w:t>
      </w:r>
      <w:r w:rsidRPr="00FF747C">
        <w:rPr>
          <w:rFonts w:ascii="Times New Roman"/>
          <w:color w:val="000000" w:themeColor="text1"/>
          <w:szCs w:val="24"/>
        </w:rPr>
        <w:t>2</w:t>
      </w:r>
      <w:r w:rsidRPr="00FF747C">
        <w:rPr>
          <w:rFonts w:ascii="Times New Roman"/>
          <w:color w:val="000000" w:themeColor="text1"/>
          <w:szCs w:val="24"/>
        </w:rPr>
        <w:t>有</w:t>
      </w:r>
      <w:r w:rsidRPr="00FF747C">
        <w:rPr>
          <w:rFonts w:ascii="Times New Roman"/>
          <w:color w:val="000000" w:themeColor="text1"/>
          <w:szCs w:val="24"/>
        </w:rPr>
        <w:t>1</w:t>
      </w:r>
      <w:r w:rsidRPr="00FF747C">
        <w:rPr>
          <w:rFonts w:ascii="Times New Roman"/>
          <w:color w:val="000000" w:themeColor="text1"/>
          <w:szCs w:val="24"/>
        </w:rPr>
        <w:t>例受试者因为</w:t>
      </w:r>
      <w:r w:rsidRPr="00FF747C">
        <w:rPr>
          <w:rFonts w:ascii="Times New Roman"/>
          <w:color w:val="000000" w:themeColor="text1"/>
          <w:szCs w:val="24"/>
          <w:lang w:val="en-US"/>
        </w:rPr>
        <w:t>既往病史</w:t>
      </w:r>
      <w:r w:rsidRPr="00FF747C">
        <w:rPr>
          <w:rFonts w:ascii="Times New Roman"/>
          <w:color w:val="000000" w:themeColor="text1"/>
          <w:szCs w:val="24"/>
          <w:lang w:val="en-US"/>
        </w:rPr>
        <w:t>2</w:t>
      </w:r>
      <w:r w:rsidRPr="00FF747C">
        <w:rPr>
          <w:rFonts w:ascii="Times New Roman"/>
          <w:color w:val="000000" w:themeColor="text1"/>
          <w:szCs w:val="24"/>
          <w:lang w:val="en-US"/>
        </w:rPr>
        <w:t>型糖尿病，</w:t>
      </w:r>
      <w:r w:rsidRPr="00FF747C">
        <w:rPr>
          <w:rFonts w:ascii="Times New Roman"/>
          <w:color w:val="000000" w:themeColor="text1"/>
          <w:szCs w:val="24"/>
        </w:rPr>
        <w:t>使用了两种合并用药，分别为</w:t>
      </w:r>
      <w:r w:rsidRPr="00FF747C">
        <w:rPr>
          <w:rFonts w:ascii="Times New Roman"/>
          <w:color w:val="000000" w:themeColor="text1"/>
          <w:szCs w:val="24"/>
          <w:lang w:val="en-US"/>
        </w:rPr>
        <w:t>二甲双胍、</w:t>
      </w:r>
      <w:r w:rsidRPr="00FF747C">
        <w:rPr>
          <w:rFonts w:ascii="Times New Roman"/>
          <w:color w:val="000000" w:themeColor="text1"/>
          <w:szCs w:val="24"/>
        </w:rPr>
        <w:t>胰岛素针。详见表</w:t>
      </w:r>
      <w:r w:rsidRPr="00FF747C">
        <w:rPr>
          <w:rFonts w:ascii="Times New Roman"/>
          <w:color w:val="000000" w:themeColor="text1"/>
          <w:szCs w:val="24"/>
        </w:rPr>
        <w:t>1-9-1</w:t>
      </w:r>
      <w:r w:rsidRPr="00FF747C">
        <w:rPr>
          <w:rFonts w:ascii="Times New Roman"/>
          <w:color w:val="000000" w:themeColor="text1"/>
          <w:szCs w:val="24"/>
        </w:rPr>
        <w:t>、</w:t>
      </w:r>
      <w:r w:rsidRPr="00FF747C">
        <w:rPr>
          <w:rFonts w:ascii="Times New Roman"/>
          <w:color w:val="000000" w:themeColor="text1"/>
          <w:szCs w:val="24"/>
        </w:rPr>
        <w:t>1-9-2</w:t>
      </w:r>
      <w:r w:rsidRPr="00FF747C">
        <w:rPr>
          <w:rFonts w:ascii="Times New Roman"/>
          <w:color w:val="000000" w:themeColor="text1"/>
          <w:szCs w:val="24"/>
        </w:rPr>
        <w:t>。</w:t>
      </w:r>
    </w:p>
    <w:p w:rsidR="009578DB" w:rsidRPr="00FF747C" w:rsidRDefault="0007762F">
      <w:pPr>
        <w:pStyle w:val="aff6"/>
        <w:numPr>
          <w:ilvl w:val="1"/>
          <w:numId w:val="24"/>
        </w:numPr>
        <w:spacing w:line="360" w:lineRule="auto"/>
        <w:ind w:firstLineChars="0"/>
        <w:outlineLvl w:val="1"/>
        <w:rPr>
          <w:b/>
          <w:color w:val="000000" w:themeColor="text1"/>
          <w:sz w:val="24"/>
        </w:rPr>
      </w:pPr>
      <w:bookmarkStart w:id="206" w:name="_Toc34302557"/>
      <w:bookmarkEnd w:id="205"/>
      <w:r w:rsidRPr="00FF747C">
        <w:rPr>
          <w:b/>
          <w:color w:val="000000" w:themeColor="text1"/>
          <w:sz w:val="24"/>
        </w:rPr>
        <w:t>中医证候疗效的分析</w:t>
      </w:r>
      <w:bookmarkEnd w:id="206"/>
    </w:p>
    <w:p w:rsidR="009578DB" w:rsidRPr="00FF747C" w:rsidRDefault="0007762F">
      <w:pPr>
        <w:pStyle w:val="ab"/>
        <w:widowControl/>
        <w:spacing w:line="360" w:lineRule="auto"/>
        <w:ind w:left="840" w:firstLine="0"/>
        <w:rPr>
          <w:rFonts w:ascii="Times New Roman"/>
          <w:color w:val="000000" w:themeColor="text1"/>
          <w:szCs w:val="24"/>
          <w:lang w:val="en-US"/>
        </w:rPr>
      </w:pPr>
      <w:r w:rsidRPr="00FF747C">
        <w:rPr>
          <w:rFonts w:ascii="Times New Roman"/>
          <w:color w:val="000000" w:themeColor="text1"/>
          <w:szCs w:val="24"/>
          <w:lang w:val="en-US"/>
        </w:rPr>
        <w:t>基于全分析集（</w:t>
      </w:r>
      <w:r w:rsidRPr="00FF747C">
        <w:rPr>
          <w:rFonts w:ascii="Times New Roman"/>
          <w:color w:val="000000" w:themeColor="text1"/>
          <w:szCs w:val="24"/>
          <w:lang w:val="en-US"/>
        </w:rPr>
        <w:t>FAS</w:t>
      </w:r>
      <w:r w:rsidRPr="00FF747C">
        <w:rPr>
          <w:rFonts w:ascii="Times New Roman"/>
          <w:color w:val="000000" w:themeColor="text1"/>
          <w:szCs w:val="24"/>
          <w:lang w:val="en-US"/>
        </w:rPr>
        <w:t>）和符合方案集（</w:t>
      </w:r>
      <w:r w:rsidRPr="00FF747C">
        <w:rPr>
          <w:rFonts w:ascii="Times New Roman"/>
          <w:color w:val="000000" w:themeColor="text1"/>
          <w:szCs w:val="24"/>
          <w:lang w:val="en-US"/>
        </w:rPr>
        <w:t>PPS</w:t>
      </w:r>
      <w:r w:rsidRPr="00FF747C">
        <w:rPr>
          <w:rFonts w:ascii="Times New Roman"/>
          <w:color w:val="000000" w:themeColor="text1"/>
          <w:szCs w:val="24"/>
          <w:lang w:val="en-US"/>
        </w:rPr>
        <w:t>）分析。</w:t>
      </w:r>
    </w:p>
    <w:p w:rsidR="009578DB" w:rsidRPr="00FF747C" w:rsidRDefault="0007762F">
      <w:pPr>
        <w:pStyle w:val="aff6"/>
        <w:numPr>
          <w:ilvl w:val="2"/>
          <w:numId w:val="24"/>
        </w:numPr>
        <w:spacing w:line="360" w:lineRule="auto"/>
        <w:ind w:firstLineChars="0"/>
        <w:outlineLvl w:val="2"/>
        <w:rPr>
          <w:b/>
          <w:color w:val="000000" w:themeColor="text1"/>
          <w:sz w:val="24"/>
          <w:szCs w:val="32"/>
        </w:rPr>
      </w:pPr>
      <w:bookmarkStart w:id="207" w:name="_Toc34302558"/>
      <w:r w:rsidRPr="00FF747C">
        <w:rPr>
          <w:b/>
          <w:color w:val="000000" w:themeColor="text1"/>
          <w:sz w:val="24"/>
          <w:szCs w:val="32"/>
        </w:rPr>
        <w:t>基线和用药</w:t>
      </w:r>
      <w:r w:rsidRPr="00FF747C">
        <w:rPr>
          <w:b/>
          <w:color w:val="000000" w:themeColor="text1"/>
          <w:sz w:val="24"/>
          <w:szCs w:val="32"/>
        </w:rPr>
        <w:t>2</w:t>
      </w:r>
      <w:r w:rsidRPr="00FF747C">
        <w:rPr>
          <w:b/>
          <w:color w:val="000000" w:themeColor="text1"/>
          <w:sz w:val="24"/>
          <w:szCs w:val="32"/>
        </w:rPr>
        <w:t>个月经周期得出的中医证候疗效（</w:t>
      </w:r>
      <w:r w:rsidRPr="00FF747C">
        <w:rPr>
          <w:b/>
          <w:color w:val="000000" w:themeColor="text1"/>
          <w:sz w:val="24"/>
          <w:szCs w:val="32"/>
        </w:rPr>
        <w:t>FAS</w:t>
      </w:r>
      <w:r w:rsidRPr="00FF747C">
        <w:rPr>
          <w:b/>
          <w:color w:val="000000" w:themeColor="text1"/>
          <w:sz w:val="24"/>
          <w:szCs w:val="32"/>
        </w:rPr>
        <w:t>）</w:t>
      </w:r>
      <w:bookmarkEnd w:id="207"/>
    </w:p>
    <w:p w:rsidR="009578DB" w:rsidRPr="00FF747C" w:rsidRDefault="0007762F">
      <w:pPr>
        <w:pStyle w:val="ab"/>
        <w:widowControl/>
        <w:numPr>
          <w:ilvl w:val="0"/>
          <w:numId w:val="30"/>
        </w:numPr>
        <w:spacing w:line="360" w:lineRule="auto"/>
        <w:rPr>
          <w:rFonts w:ascii="Times New Roman"/>
          <w:color w:val="000000" w:themeColor="text1"/>
          <w:szCs w:val="24"/>
        </w:rPr>
      </w:pPr>
      <w:bookmarkStart w:id="208" w:name="_Hlk525806401"/>
      <w:r w:rsidRPr="00FF747C">
        <w:rPr>
          <w:rFonts w:ascii="Times New Roman"/>
          <w:color w:val="000000" w:themeColor="text1"/>
          <w:szCs w:val="24"/>
        </w:rPr>
        <w:t>70</w:t>
      </w:r>
      <w:r w:rsidRPr="00FF747C">
        <w:rPr>
          <w:rFonts w:ascii="Times New Roman"/>
          <w:color w:val="000000" w:themeColor="text1"/>
          <w:szCs w:val="24"/>
        </w:rPr>
        <w:t>例受试者中，</w:t>
      </w:r>
      <w:r w:rsidRPr="00FF747C">
        <w:rPr>
          <w:rFonts w:ascii="Times New Roman"/>
          <w:color w:val="000000" w:themeColor="text1"/>
          <w:szCs w:val="24"/>
        </w:rPr>
        <w:t>37</w:t>
      </w:r>
      <w:r w:rsidRPr="00FF747C">
        <w:rPr>
          <w:rFonts w:ascii="Times New Roman"/>
          <w:color w:val="000000" w:themeColor="text1"/>
          <w:szCs w:val="24"/>
        </w:rPr>
        <w:t>例受试者的中医证候疗效为无效，</w:t>
      </w:r>
      <w:r w:rsidRPr="00FF747C">
        <w:rPr>
          <w:rFonts w:ascii="Times New Roman"/>
          <w:color w:val="000000" w:themeColor="text1"/>
          <w:szCs w:val="24"/>
        </w:rPr>
        <w:t>30</w:t>
      </w:r>
      <w:r w:rsidRPr="00FF747C">
        <w:rPr>
          <w:rFonts w:ascii="Times New Roman"/>
          <w:color w:val="000000" w:themeColor="text1"/>
          <w:szCs w:val="24"/>
        </w:rPr>
        <w:t>例受试者为有效，</w:t>
      </w:r>
      <w:r w:rsidRPr="00FF747C">
        <w:rPr>
          <w:rFonts w:ascii="Times New Roman"/>
          <w:color w:val="000000" w:themeColor="text1"/>
          <w:szCs w:val="24"/>
        </w:rPr>
        <w:t>3</w:t>
      </w:r>
      <w:r w:rsidRPr="00FF747C">
        <w:rPr>
          <w:rFonts w:ascii="Times New Roman"/>
          <w:color w:val="000000" w:themeColor="text1"/>
          <w:szCs w:val="24"/>
        </w:rPr>
        <w:t>例受试者为显效。</w:t>
      </w:r>
      <w:r w:rsidRPr="00FF747C">
        <w:rPr>
          <w:rFonts w:ascii="Times New Roman"/>
          <w:szCs w:val="24"/>
        </w:rPr>
        <w:t>对两组中医证候疗效构成比进行比较，</w:t>
      </w:r>
      <w:r w:rsidRPr="00FF747C">
        <w:rPr>
          <w:rFonts w:ascii="Times New Roman"/>
          <w:szCs w:val="24"/>
        </w:rPr>
        <w:t>P</w:t>
      </w:r>
      <w:r w:rsidRPr="00FF747C">
        <w:rPr>
          <w:rFonts w:ascii="Times New Roman"/>
          <w:szCs w:val="24"/>
        </w:rPr>
        <w:t>值</w:t>
      </w:r>
      <w:r w:rsidRPr="00FF747C">
        <w:rPr>
          <w:rFonts w:ascii="Times New Roman"/>
          <w:szCs w:val="24"/>
        </w:rPr>
        <w:t>&lt;0.05</w:t>
      </w:r>
      <w:r w:rsidRPr="00FF747C">
        <w:rPr>
          <w:rFonts w:ascii="Times New Roman"/>
          <w:szCs w:val="24"/>
        </w:rPr>
        <w:t>，拒绝</w:t>
      </w:r>
      <w:r w:rsidRPr="00FF747C">
        <w:rPr>
          <w:rFonts w:ascii="Times New Roman"/>
          <w:szCs w:val="24"/>
        </w:rPr>
        <w:t>H</w:t>
      </w:r>
      <w:r w:rsidRPr="00FF747C">
        <w:rPr>
          <w:rFonts w:ascii="Times New Roman"/>
          <w:szCs w:val="24"/>
          <w:vertAlign w:val="subscript"/>
        </w:rPr>
        <w:t>0</w:t>
      </w:r>
      <w:r w:rsidRPr="00FF747C">
        <w:rPr>
          <w:rFonts w:ascii="Times New Roman"/>
          <w:szCs w:val="24"/>
        </w:rPr>
        <w:t>，接受</w:t>
      </w:r>
      <w:r w:rsidRPr="00FF747C">
        <w:rPr>
          <w:rFonts w:ascii="Times New Roman"/>
          <w:szCs w:val="24"/>
        </w:rPr>
        <w:t>H</w:t>
      </w:r>
      <w:r w:rsidRPr="00FF747C">
        <w:rPr>
          <w:rFonts w:ascii="Times New Roman"/>
          <w:szCs w:val="24"/>
          <w:vertAlign w:val="subscript"/>
        </w:rPr>
        <w:t>1</w:t>
      </w:r>
      <w:r w:rsidRPr="00FF747C">
        <w:rPr>
          <w:rFonts w:ascii="Times New Roman"/>
          <w:szCs w:val="24"/>
        </w:rPr>
        <w:t>，可认为组别</w:t>
      </w:r>
      <w:r w:rsidRPr="00FF747C">
        <w:rPr>
          <w:rFonts w:ascii="Times New Roman"/>
          <w:szCs w:val="24"/>
        </w:rPr>
        <w:t>1</w:t>
      </w:r>
      <w:r w:rsidRPr="00FF747C">
        <w:rPr>
          <w:rFonts w:ascii="Times New Roman"/>
          <w:szCs w:val="24"/>
        </w:rPr>
        <w:t>和组别</w:t>
      </w:r>
      <w:r w:rsidRPr="00FF747C">
        <w:rPr>
          <w:rFonts w:ascii="Times New Roman"/>
          <w:szCs w:val="24"/>
        </w:rPr>
        <w:t>2</w:t>
      </w:r>
      <w:r w:rsidRPr="00FF747C">
        <w:rPr>
          <w:rFonts w:ascii="Times New Roman"/>
          <w:szCs w:val="24"/>
        </w:rPr>
        <w:t>两组疗效的构成比有统计学显著性差异。详见表</w:t>
      </w:r>
      <w:r w:rsidRPr="00FF747C">
        <w:rPr>
          <w:rFonts w:ascii="Times New Roman"/>
          <w:szCs w:val="24"/>
        </w:rPr>
        <w:t>2-1-1</w:t>
      </w:r>
      <w:r w:rsidRPr="00FF747C">
        <w:rPr>
          <w:rFonts w:ascii="Times New Roman"/>
          <w:szCs w:val="24"/>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color w:val="000000" w:themeColor="text1"/>
          <w:szCs w:val="24"/>
        </w:rPr>
        <w:t>70</w:t>
      </w:r>
      <w:r w:rsidRPr="00FF747C">
        <w:rPr>
          <w:rFonts w:ascii="Times New Roman"/>
          <w:color w:val="000000" w:themeColor="text1"/>
          <w:szCs w:val="24"/>
        </w:rPr>
        <w:t>例受试者中，仅有</w:t>
      </w:r>
      <w:r w:rsidRPr="00FF747C">
        <w:rPr>
          <w:rFonts w:ascii="Times New Roman"/>
          <w:color w:val="000000" w:themeColor="text1"/>
          <w:szCs w:val="24"/>
        </w:rPr>
        <w:t>3</w:t>
      </w:r>
      <w:r w:rsidRPr="00FF747C">
        <w:rPr>
          <w:rFonts w:ascii="Times New Roman"/>
          <w:color w:val="000000" w:themeColor="text1"/>
          <w:szCs w:val="24"/>
        </w:rPr>
        <w:t>例受试者为愈显，均在组别</w:t>
      </w:r>
      <w:r w:rsidRPr="00FF747C">
        <w:rPr>
          <w:rFonts w:ascii="Times New Roman"/>
          <w:color w:val="000000" w:themeColor="text1"/>
          <w:szCs w:val="24"/>
        </w:rPr>
        <w:t>1</w:t>
      </w:r>
      <w:r w:rsidRPr="00FF747C">
        <w:rPr>
          <w:rFonts w:ascii="Times New Roman"/>
          <w:color w:val="000000" w:themeColor="text1"/>
          <w:szCs w:val="24"/>
        </w:rPr>
        <w:t>。</w:t>
      </w:r>
      <w:r w:rsidRPr="00FF747C">
        <w:rPr>
          <w:rFonts w:ascii="Times New Roman"/>
          <w:szCs w:val="24"/>
        </w:rPr>
        <w:t>组别</w:t>
      </w:r>
      <w:r w:rsidRPr="00FF747C">
        <w:rPr>
          <w:rFonts w:ascii="Times New Roman"/>
          <w:szCs w:val="24"/>
        </w:rPr>
        <w:t>1</w:t>
      </w:r>
      <w:r w:rsidRPr="00FF747C">
        <w:rPr>
          <w:rFonts w:ascii="Times New Roman"/>
          <w:szCs w:val="24"/>
        </w:rPr>
        <w:t>的愈显率为</w:t>
      </w:r>
      <w:r w:rsidRPr="00FF747C">
        <w:rPr>
          <w:rFonts w:ascii="Times New Roman"/>
          <w:szCs w:val="24"/>
        </w:rPr>
        <w:t>8.8%</w:t>
      </w:r>
      <w:r w:rsidRPr="00FF747C">
        <w:rPr>
          <w:rFonts w:ascii="Times New Roman"/>
          <w:szCs w:val="24"/>
        </w:rPr>
        <w:t>，组别</w:t>
      </w:r>
      <w:r w:rsidRPr="00FF747C">
        <w:rPr>
          <w:rFonts w:ascii="Times New Roman"/>
          <w:szCs w:val="24"/>
        </w:rPr>
        <w:t>2</w:t>
      </w:r>
      <w:r w:rsidRPr="00FF747C">
        <w:rPr>
          <w:rFonts w:ascii="Times New Roman"/>
          <w:szCs w:val="24"/>
        </w:rPr>
        <w:t>的愈显率为</w:t>
      </w:r>
      <w:r w:rsidRPr="00FF747C">
        <w:rPr>
          <w:rFonts w:ascii="Times New Roman"/>
          <w:szCs w:val="24"/>
        </w:rPr>
        <w:t>0.0%</w:t>
      </w:r>
      <w:r w:rsidRPr="00FF747C">
        <w:rPr>
          <w:rFonts w:ascii="Times New Roman"/>
          <w:szCs w:val="24"/>
        </w:rPr>
        <w:t>，</w:t>
      </w:r>
      <w:r w:rsidRPr="00FF747C">
        <w:rPr>
          <w:rFonts w:ascii="Times New Roman"/>
          <w:szCs w:val="24"/>
        </w:rPr>
        <w:t>P</w:t>
      </w:r>
      <w:r w:rsidRPr="00FF747C">
        <w:rPr>
          <w:rFonts w:ascii="Times New Roman"/>
          <w:szCs w:val="24"/>
        </w:rPr>
        <w:t>值</w:t>
      </w:r>
      <w:r w:rsidRPr="00FF747C">
        <w:rPr>
          <w:rFonts w:ascii="Times New Roman"/>
          <w:color w:val="000000" w:themeColor="text1"/>
          <w:szCs w:val="24"/>
        </w:rPr>
        <w:t>&gt;0.05</w:t>
      </w:r>
      <w:r w:rsidRPr="00FF747C">
        <w:rPr>
          <w:rFonts w:ascii="Times New Roman"/>
          <w:color w:val="000000" w:themeColor="text1"/>
          <w:szCs w:val="24"/>
        </w:rPr>
        <w:t>，拒绝</w:t>
      </w:r>
      <w:r w:rsidRPr="00FF747C">
        <w:rPr>
          <w:rFonts w:ascii="Times New Roman"/>
          <w:color w:val="000000" w:themeColor="text1"/>
          <w:szCs w:val="24"/>
        </w:rPr>
        <w:t>H1</w:t>
      </w:r>
      <w:r w:rsidRPr="00FF747C">
        <w:rPr>
          <w:rFonts w:ascii="Times New Roman"/>
          <w:color w:val="000000" w:themeColor="text1"/>
          <w:szCs w:val="24"/>
        </w:rPr>
        <w:t>，接受</w:t>
      </w:r>
      <w:r w:rsidRPr="00FF747C">
        <w:rPr>
          <w:rFonts w:ascii="Times New Roman"/>
          <w:color w:val="000000" w:themeColor="text1"/>
          <w:szCs w:val="24"/>
        </w:rPr>
        <w:t>H0</w:t>
      </w:r>
      <w:r w:rsidRPr="00FF747C">
        <w:rPr>
          <w:rFonts w:ascii="Times New Roman"/>
          <w:color w:val="000000" w:themeColor="text1"/>
          <w:szCs w:val="24"/>
        </w:rPr>
        <w:t>，认为两组的愈显率没有统计学显著性差异。对于两组率差及可信区间分析，发现组别</w:t>
      </w:r>
      <w:r w:rsidRPr="00FF747C">
        <w:rPr>
          <w:rFonts w:ascii="Times New Roman"/>
          <w:color w:val="000000" w:themeColor="text1"/>
          <w:szCs w:val="24"/>
        </w:rPr>
        <w:t>1</w:t>
      </w:r>
      <w:r w:rsidRPr="00FF747C">
        <w:rPr>
          <w:rFonts w:ascii="Times New Roman"/>
          <w:color w:val="000000" w:themeColor="text1"/>
          <w:szCs w:val="24"/>
        </w:rPr>
        <w:t>与组别</w:t>
      </w:r>
      <w:r w:rsidRPr="00FF747C">
        <w:rPr>
          <w:rFonts w:ascii="Times New Roman"/>
          <w:color w:val="000000" w:themeColor="text1"/>
          <w:szCs w:val="24"/>
        </w:rPr>
        <w:t>2</w:t>
      </w:r>
      <w:r w:rsidRPr="00FF747C">
        <w:rPr>
          <w:rFonts w:ascii="Times New Roman"/>
          <w:color w:val="000000" w:themeColor="text1"/>
          <w:szCs w:val="24"/>
        </w:rPr>
        <w:t>率差的</w:t>
      </w:r>
      <w:r w:rsidRPr="00FF747C">
        <w:rPr>
          <w:rFonts w:ascii="Times New Roman"/>
          <w:color w:val="000000" w:themeColor="text1"/>
          <w:szCs w:val="24"/>
        </w:rPr>
        <w:t>95%</w:t>
      </w:r>
      <w:r w:rsidRPr="00FF747C">
        <w:rPr>
          <w:rFonts w:ascii="Times New Roman"/>
          <w:color w:val="000000" w:themeColor="text1"/>
          <w:szCs w:val="24"/>
        </w:rPr>
        <w:t>可信区间为</w:t>
      </w:r>
      <w:r w:rsidRPr="00FF747C">
        <w:rPr>
          <w:rFonts w:ascii="Times New Roman"/>
          <w:color w:val="000000" w:themeColor="text1"/>
          <w:szCs w:val="24"/>
          <w:lang w:val="en-US"/>
        </w:rPr>
        <w:t>8.8%(-0.7,18.4)%</w:t>
      </w:r>
      <w:r w:rsidRPr="00FF747C">
        <w:rPr>
          <w:rFonts w:ascii="Times New Roman"/>
          <w:color w:val="000000" w:themeColor="text1"/>
          <w:szCs w:val="24"/>
          <w:lang w:val="en-US"/>
        </w:rPr>
        <w:t>，其</w:t>
      </w:r>
      <w:r w:rsidRPr="00FF747C">
        <w:rPr>
          <w:rFonts w:ascii="Times New Roman"/>
          <w:color w:val="000000" w:themeColor="text1"/>
          <w:szCs w:val="24"/>
        </w:rPr>
        <w:t>可</w:t>
      </w:r>
      <w:r w:rsidRPr="00FF747C">
        <w:rPr>
          <w:rFonts w:ascii="Times New Roman"/>
          <w:color w:val="000000" w:themeColor="text1"/>
          <w:szCs w:val="24"/>
          <w:lang w:val="en-US"/>
        </w:rPr>
        <w:t>信区间</w:t>
      </w:r>
      <w:r w:rsidRPr="00FF747C">
        <w:rPr>
          <w:rFonts w:ascii="Times New Roman"/>
          <w:color w:val="000000" w:themeColor="text1"/>
          <w:szCs w:val="24"/>
        </w:rPr>
        <w:t>包含</w:t>
      </w:r>
      <w:r w:rsidRPr="00FF747C">
        <w:rPr>
          <w:rFonts w:ascii="Times New Roman"/>
          <w:color w:val="000000" w:themeColor="text1"/>
          <w:szCs w:val="24"/>
        </w:rPr>
        <w:t>0</w:t>
      </w:r>
      <w:r w:rsidRPr="00FF747C">
        <w:rPr>
          <w:rFonts w:ascii="Times New Roman"/>
          <w:color w:val="000000" w:themeColor="text1"/>
          <w:szCs w:val="24"/>
        </w:rPr>
        <w:t>，表明两组间的</w:t>
      </w:r>
      <w:r w:rsidRPr="00FF747C">
        <w:rPr>
          <w:rFonts w:ascii="Times New Roman"/>
          <w:szCs w:val="32"/>
        </w:rPr>
        <w:t>愈显率没有统计学显著性差异</w:t>
      </w:r>
      <w:r w:rsidRPr="00FF747C">
        <w:rPr>
          <w:rFonts w:ascii="Times New Roman"/>
          <w:color w:val="000000" w:themeColor="text1"/>
          <w:szCs w:val="24"/>
        </w:rPr>
        <w:t>。</w:t>
      </w:r>
      <w:r w:rsidRPr="00FF747C">
        <w:rPr>
          <w:rFonts w:ascii="Times New Roman"/>
          <w:szCs w:val="24"/>
        </w:rPr>
        <w:t>详见表</w:t>
      </w:r>
      <w:r w:rsidRPr="00FF747C">
        <w:rPr>
          <w:rFonts w:ascii="Times New Roman"/>
          <w:szCs w:val="24"/>
        </w:rPr>
        <w:t>2-1-2</w:t>
      </w:r>
      <w:r w:rsidRPr="00FF747C">
        <w:rPr>
          <w:rFonts w:ascii="Times New Roman"/>
          <w:color w:val="000000" w:themeColor="text1"/>
          <w:szCs w:val="24"/>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color w:val="000000" w:themeColor="text1"/>
          <w:szCs w:val="24"/>
        </w:rPr>
        <w:t>70</w:t>
      </w:r>
      <w:r w:rsidRPr="00FF747C">
        <w:rPr>
          <w:rFonts w:ascii="Times New Roman"/>
          <w:color w:val="000000" w:themeColor="text1"/>
          <w:szCs w:val="24"/>
        </w:rPr>
        <w:t>例受试者中，总有效例数有</w:t>
      </w:r>
      <w:r w:rsidRPr="00FF747C">
        <w:rPr>
          <w:rFonts w:ascii="Times New Roman"/>
          <w:color w:val="000000" w:themeColor="text1"/>
          <w:szCs w:val="24"/>
        </w:rPr>
        <w:t>33</w:t>
      </w:r>
      <w:r w:rsidRPr="00FF747C">
        <w:rPr>
          <w:rFonts w:ascii="Times New Roman"/>
          <w:color w:val="000000" w:themeColor="text1"/>
          <w:szCs w:val="24"/>
        </w:rPr>
        <w:t>例，组别</w:t>
      </w:r>
      <w:r w:rsidRPr="00FF747C">
        <w:rPr>
          <w:rFonts w:ascii="Times New Roman"/>
          <w:color w:val="000000" w:themeColor="text1"/>
          <w:szCs w:val="24"/>
        </w:rPr>
        <w:t>1</w:t>
      </w:r>
      <w:r w:rsidRPr="00FF747C">
        <w:rPr>
          <w:rFonts w:ascii="Times New Roman"/>
          <w:color w:val="000000" w:themeColor="text1"/>
          <w:szCs w:val="24"/>
        </w:rPr>
        <w:t>有</w:t>
      </w:r>
      <w:r w:rsidRPr="00FF747C">
        <w:rPr>
          <w:rFonts w:ascii="Times New Roman"/>
          <w:color w:val="000000" w:themeColor="text1"/>
          <w:szCs w:val="24"/>
        </w:rPr>
        <w:t>22</w:t>
      </w:r>
      <w:r w:rsidRPr="00FF747C">
        <w:rPr>
          <w:rFonts w:ascii="Times New Roman"/>
          <w:color w:val="000000" w:themeColor="text1"/>
          <w:szCs w:val="24"/>
        </w:rPr>
        <w:t>例，组别</w:t>
      </w:r>
      <w:r w:rsidRPr="00FF747C">
        <w:rPr>
          <w:rFonts w:ascii="Times New Roman"/>
          <w:color w:val="000000" w:themeColor="text1"/>
          <w:szCs w:val="24"/>
        </w:rPr>
        <w:t>2</w:t>
      </w:r>
      <w:r w:rsidRPr="00FF747C">
        <w:rPr>
          <w:rFonts w:ascii="Times New Roman"/>
          <w:color w:val="000000" w:themeColor="text1"/>
          <w:szCs w:val="24"/>
        </w:rPr>
        <w:t>有</w:t>
      </w:r>
      <w:r w:rsidRPr="00FF747C">
        <w:rPr>
          <w:rFonts w:ascii="Times New Roman"/>
          <w:color w:val="000000" w:themeColor="text1"/>
          <w:szCs w:val="24"/>
        </w:rPr>
        <w:t>11</w:t>
      </w:r>
      <w:r w:rsidRPr="00FF747C">
        <w:rPr>
          <w:rFonts w:ascii="Times New Roman"/>
          <w:color w:val="000000" w:themeColor="text1"/>
          <w:szCs w:val="24"/>
        </w:rPr>
        <w:t>例。组别</w:t>
      </w:r>
      <w:r w:rsidRPr="00FF747C">
        <w:rPr>
          <w:rFonts w:ascii="Times New Roman"/>
          <w:color w:val="000000" w:themeColor="text1"/>
          <w:szCs w:val="24"/>
        </w:rPr>
        <w:t>1</w:t>
      </w:r>
      <w:r w:rsidRPr="00FF747C">
        <w:rPr>
          <w:rFonts w:ascii="Times New Roman"/>
          <w:color w:val="000000" w:themeColor="text1"/>
          <w:szCs w:val="24"/>
        </w:rPr>
        <w:t>的总有效率为</w:t>
      </w:r>
      <w:r w:rsidRPr="00FF747C">
        <w:rPr>
          <w:rFonts w:ascii="Times New Roman"/>
          <w:color w:val="000000" w:themeColor="text1"/>
          <w:szCs w:val="24"/>
          <w:lang w:val="en-US"/>
        </w:rPr>
        <w:t>64.7%</w:t>
      </w:r>
      <w:r w:rsidRPr="00FF747C">
        <w:rPr>
          <w:rFonts w:ascii="Times New Roman"/>
          <w:color w:val="000000" w:themeColor="text1"/>
          <w:szCs w:val="24"/>
          <w:lang w:val="en-US"/>
        </w:rPr>
        <w:t>，组别</w:t>
      </w:r>
      <w:r w:rsidRPr="00FF747C">
        <w:rPr>
          <w:rFonts w:ascii="Times New Roman"/>
          <w:color w:val="000000" w:themeColor="text1"/>
          <w:szCs w:val="24"/>
          <w:lang w:val="en-US"/>
        </w:rPr>
        <w:t>2</w:t>
      </w:r>
      <w:r w:rsidRPr="00FF747C">
        <w:rPr>
          <w:rFonts w:ascii="Times New Roman"/>
          <w:color w:val="000000" w:themeColor="text1"/>
          <w:szCs w:val="24"/>
          <w:lang w:val="en-US"/>
        </w:rPr>
        <w:t>的</w:t>
      </w:r>
      <w:r w:rsidRPr="00FF747C">
        <w:rPr>
          <w:rFonts w:ascii="Times New Roman"/>
          <w:color w:val="000000" w:themeColor="text1"/>
          <w:szCs w:val="24"/>
        </w:rPr>
        <w:t>总有效率为</w:t>
      </w:r>
      <w:r w:rsidRPr="00FF747C">
        <w:rPr>
          <w:rFonts w:ascii="Times New Roman"/>
          <w:color w:val="000000" w:themeColor="text1"/>
          <w:szCs w:val="24"/>
          <w:lang w:val="en-US"/>
        </w:rPr>
        <w:t>30.6%</w:t>
      </w:r>
      <w:r w:rsidRPr="00FF747C">
        <w:rPr>
          <w:rFonts w:ascii="Times New Roman"/>
          <w:szCs w:val="24"/>
        </w:rPr>
        <w:t>，</w:t>
      </w:r>
      <w:r w:rsidRPr="00FF747C">
        <w:rPr>
          <w:rFonts w:ascii="Times New Roman"/>
          <w:szCs w:val="24"/>
        </w:rPr>
        <w:t>P</w:t>
      </w:r>
      <w:r w:rsidRPr="00FF747C">
        <w:rPr>
          <w:rFonts w:ascii="Times New Roman"/>
          <w:szCs w:val="24"/>
        </w:rPr>
        <w:t>值</w:t>
      </w:r>
      <w:r w:rsidRPr="00FF747C">
        <w:rPr>
          <w:rFonts w:ascii="Times New Roman"/>
          <w:szCs w:val="24"/>
        </w:rPr>
        <w:t>&lt;0.05</w:t>
      </w:r>
      <w:r w:rsidRPr="00FF747C">
        <w:rPr>
          <w:rFonts w:ascii="Times New Roman"/>
          <w:szCs w:val="24"/>
        </w:rPr>
        <w:t>，拒绝</w:t>
      </w:r>
      <w:r w:rsidRPr="00FF747C">
        <w:rPr>
          <w:rFonts w:ascii="Times New Roman"/>
          <w:szCs w:val="24"/>
        </w:rPr>
        <w:t>H</w:t>
      </w:r>
      <w:r w:rsidRPr="00FF747C">
        <w:rPr>
          <w:rFonts w:ascii="Times New Roman"/>
          <w:szCs w:val="24"/>
          <w:vertAlign w:val="subscript"/>
        </w:rPr>
        <w:t>0</w:t>
      </w:r>
      <w:r w:rsidRPr="00FF747C">
        <w:rPr>
          <w:rFonts w:ascii="Times New Roman"/>
          <w:szCs w:val="24"/>
        </w:rPr>
        <w:t>，接受</w:t>
      </w:r>
      <w:r w:rsidRPr="00FF747C">
        <w:rPr>
          <w:rFonts w:ascii="Times New Roman"/>
          <w:szCs w:val="24"/>
        </w:rPr>
        <w:t>H</w:t>
      </w:r>
      <w:r w:rsidRPr="00FF747C">
        <w:rPr>
          <w:rFonts w:ascii="Times New Roman"/>
          <w:szCs w:val="24"/>
          <w:vertAlign w:val="subscript"/>
        </w:rPr>
        <w:t>1</w:t>
      </w:r>
      <w:r w:rsidRPr="00FF747C">
        <w:rPr>
          <w:rFonts w:ascii="Times New Roman"/>
          <w:szCs w:val="24"/>
        </w:rPr>
        <w:t>，可认为两组的总有效率有统计学显著性差异。</w:t>
      </w:r>
      <w:r w:rsidRPr="00FF747C">
        <w:rPr>
          <w:rFonts w:ascii="Times New Roman"/>
          <w:color w:val="000000" w:themeColor="text1"/>
          <w:szCs w:val="24"/>
        </w:rPr>
        <w:t>对于两组率差及可信区间分析，发现组别</w:t>
      </w:r>
      <w:r w:rsidRPr="00FF747C">
        <w:rPr>
          <w:rFonts w:ascii="Times New Roman"/>
          <w:color w:val="000000" w:themeColor="text1"/>
          <w:szCs w:val="24"/>
        </w:rPr>
        <w:t>1</w:t>
      </w:r>
      <w:r w:rsidRPr="00FF747C">
        <w:rPr>
          <w:rFonts w:ascii="Times New Roman"/>
          <w:color w:val="000000" w:themeColor="text1"/>
          <w:szCs w:val="24"/>
        </w:rPr>
        <w:t>与组别</w:t>
      </w:r>
      <w:r w:rsidRPr="00FF747C">
        <w:rPr>
          <w:rFonts w:ascii="Times New Roman"/>
          <w:color w:val="000000" w:themeColor="text1"/>
          <w:szCs w:val="24"/>
        </w:rPr>
        <w:t>2</w:t>
      </w:r>
      <w:r w:rsidRPr="00FF747C">
        <w:rPr>
          <w:rFonts w:ascii="Times New Roman"/>
          <w:color w:val="000000" w:themeColor="text1"/>
          <w:szCs w:val="24"/>
        </w:rPr>
        <w:t>率差的</w:t>
      </w:r>
      <w:r w:rsidRPr="00FF747C">
        <w:rPr>
          <w:rFonts w:ascii="Times New Roman"/>
          <w:color w:val="000000" w:themeColor="text1"/>
          <w:szCs w:val="24"/>
        </w:rPr>
        <w:t>95%</w:t>
      </w:r>
      <w:r w:rsidRPr="00FF747C">
        <w:rPr>
          <w:rFonts w:ascii="Times New Roman"/>
          <w:color w:val="000000" w:themeColor="text1"/>
          <w:szCs w:val="24"/>
        </w:rPr>
        <w:t>可信区间为</w:t>
      </w:r>
      <w:r w:rsidRPr="00FF747C">
        <w:rPr>
          <w:rFonts w:ascii="Times New Roman"/>
          <w:color w:val="000000" w:themeColor="text1"/>
          <w:szCs w:val="24"/>
          <w:lang w:val="en-US"/>
        </w:rPr>
        <w:lastRenderedPageBreak/>
        <w:t>34.2%(12.1,56.2)%</w:t>
      </w:r>
      <w:r w:rsidRPr="00FF747C">
        <w:rPr>
          <w:rFonts w:ascii="Times New Roman"/>
          <w:color w:val="000000" w:themeColor="text1"/>
          <w:szCs w:val="24"/>
          <w:lang w:val="en-US"/>
        </w:rPr>
        <w:t>，其</w:t>
      </w:r>
      <w:r w:rsidRPr="00FF747C">
        <w:rPr>
          <w:rFonts w:ascii="Times New Roman"/>
          <w:color w:val="000000" w:themeColor="text1"/>
          <w:szCs w:val="24"/>
        </w:rPr>
        <w:t>可</w:t>
      </w:r>
      <w:r w:rsidRPr="00FF747C">
        <w:rPr>
          <w:rFonts w:ascii="Times New Roman"/>
          <w:color w:val="000000" w:themeColor="text1"/>
          <w:szCs w:val="24"/>
          <w:lang w:val="en-US"/>
        </w:rPr>
        <w:t>信区间的下限大于</w:t>
      </w:r>
      <w:r w:rsidRPr="00FF747C">
        <w:rPr>
          <w:rFonts w:ascii="Times New Roman"/>
          <w:color w:val="000000" w:themeColor="text1"/>
          <w:szCs w:val="24"/>
        </w:rPr>
        <w:t>0</w:t>
      </w:r>
      <w:r w:rsidRPr="00FF747C">
        <w:rPr>
          <w:rFonts w:ascii="Times New Roman"/>
          <w:color w:val="000000" w:themeColor="text1"/>
          <w:szCs w:val="24"/>
        </w:rPr>
        <w:t>，表明组别</w:t>
      </w:r>
      <w:r w:rsidRPr="00FF747C">
        <w:rPr>
          <w:rFonts w:ascii="Times New Roman"/>
          <w:color w:val="000000" w:themeColor="text1"/>
          <w:szCs w:val="24"/>
        </w:rPr>
        <w:t>1</w:t>
      </w:r>
      <w:r w:rsidRPr="00FF747C">
        <w:rPr>
          <w:rFonts w:ascii="Times New Roman"/>
          <w:color w:val="000000" w:themeColor="text1"/>
          <w:szCs w:val="24"/>
        </w:rPr>
        <w:t>总有效率优于组别</w:t>
      </w:r>
      <w:r w:rsidRPr="00FF747C">
        <w:rPr>
          <w:rFonts w:ascii="Times New Roman"/>
          <w:color w:val="000000" w:themeColor="text1"/>
          <w:szCs w:val="24"/>
        </w:rPr>
        <w:t>2</w:t>
      </w:r>
      <w:r w:rsidRPr="00FF747C">
        <w:rPr>
          <w:rFonts w:ascii="Times New Roman"/>
          <w:szCs w:val="32"/>
        </w:rPr>
        <w:t>。</w:t>
      </w:r>
      <w:r w:rsidRPr="00FF747C">
        <w:rPr>
          <w:rFonts w:ascii="Times New Roman"/>
          <w:szCs w:val="24"/>
        </w:rPr>
        <w:t>详见表</w:t>
      </w:r>
      <w:r w:rsidRPr="00FF747C">
        <w:rPr>
          <w:rFonts w:ascii="Times New Roman"/>
          <w:szCs w:val="24"/>
        </w:rPr>
        <w:t>2-1-3</w:t>
      </w:r>
      <w:r w:rsidRPr="00FF747C">
        <w:rPr>
          <w:rFonts w:ascii="Times New Roman"/>
          <w:color w:val="000000" w:themeColor="text1"/>
          <w:szCs w:val="24"/>
        </w:rPr>
        <w:t>。</w:t>
      </w:r>
    </w:p>
    <w:p w:rsidR="009578DB" w:rsidRPr="00FF747C" w:rsidRDefault="0007762F">
      <w:pPr>
        <w:pStyle w:val="aff6"/>
        <w:numPr>
          <w:ilvl w:val="2"/>
          <w:numId w:val="24"/>
        </w:numPr>
        <w:spacing w:line="360" w:lineRule="auto"/>
        <w:ind w:firstLineChars="0"/>
        <w:outlineLvl w:val="2"/>
        <w:rPr>
          <w:b/>
          <w:color w:val="000000" w:themeColor="text1"/>
          <w:sz w:val="24"/>
          <w:szCs w:val="32"/>
        </w:rPr>
      </w:pPr>
      <w:bookmarkStart w:id="209" w:name="_Toc34302559"/>
      <w:r w:rsidRPr="00FF747C">
        <w:rPr>
          <w:b/>
          <w:color w:val="000000" w:themeColor="text1"/>
          <w:sz w:val="24"/>
          <w:szCs w:val="32"/>
        </w:rPr>
        <w:t>基线和用药</w:t>
      </w:r>
      <w:r w:rsidRPr="00FF747C">
        <w:rPr>
          <w:b/>
          <w:color w:val="000000" w:themeColor="text1"/>
          <w:sz w:val="24"/>
          <w:szCs w:val="32"/>
        </w:rPr>
        <w:t>2</w:t>
      </w:r>
      <w:r w:rsidRPr="00FF747C">
        <w:rPr>
          <w:b/>
          <w:color w:val="000000" w:themeColor="text1"/>
          <w:sz w:val="24"/>
          <w:szCs w:val="32"/>
        </w:rPr>
        <w:t>个月经周期得出的中医证候疗效（</w:t>
      </w:r>
      <w:r w:rsidRPr="00FF747C">
        <w:rPr>
          <w:b/>
          <w:color w:val="000000" w:themeColor="text1"/>
          <w:sz w:val="24"/>
          <w:szCs w:val="32"/>
        </w:rPr>
        <w:t>PPS</w:t>
      </w:r>
      <w:r w:rsidRPr="00FF747C">
        <w:rPr>
          <w:b/>
          <w:color w:val="000000" w:themeColor="text1"/>
          <w:sz w:val="24"/>
          <w:szCs w:val="32"/>
        </w:rPr>
        <w:t>）</w:t>
      </w:r>
      <w:bookmarkEnd w:id="209"/>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color w:val="000000" w:themeColor="text1"/>
          <w:szCs w:val="24"/>
        </w:rPr>
        <w:t>60</w:t>
      </w:r>
      <w:r w:rsidRPr="00FF747C">
        <w:rPr>
          <w:rFonts w:ascii="Times New Roman"/>
          <w:color w:val="000000" w:themeColor="text1"/>
          <w:szCs w:val="24"/>
        </w:rPr>
        <w:t>例受试者中</w:t>
      </w:r>
      <w:r w:rsidR="00BD5C0B">
        <w:rPr>
          <w:rFonts w:ascii="Times New Roman" w:hint="eastAsia"/>
          <w:color w:val="000000" w:themeColor="text1"/>
          <w:szCs w:val="24"/>
        </w:rPr>
        <w:t>，</w:t>
      </w:r>
      <w:r w:rsidRPr="00FF747C">
        <w:rPr>
          <w:rFonts w:ascii="Times New Roman"/>
          <w:color w:val="000000" w:themeColor="text1"/>
          <w:szCs w:val="24"/>
        </w:rPr>
        <w:t>29</w:t>
      </w:r>
      <w:r w:rsidRPr="00FF747C">
        <w:rPr>
          <w:rFonts w:ascii="Times New Roman"/>
          <w:color w:val="000000" w:themeColor="text1"/>
          <w:szCs w:val="24"/>
        </w:rPr>
        <w:t>例受试者的中医证候疗效为无效，</w:t>
      </w:r>
      <w:r w:rsidRPr="00FF747C">
        <w:rPr>
          <w:rFonts w:ascii="Times New Roman"/>
          <w:color w:val="000000" w:themeColor="text1"/>
          <w:szCs w:val="24"/>
        </w:rPr>
        <w:t>28</w:t>
      </w:r>
      <w:r w:rsidRPr="00FF747C">
        <w:rPr>
          <w:rFonts w:ascii="Times New Roman"/>
          <w:color w:val="000000" w:themeColor="text1"/>
          <w:szCs w:val="24"/>
        </w:rPr>
        <w:t>例受试者为有效</w:t>
      </w:r>
      <w:r w:rsidR="00BD5C0B">
        <w:rPr>
          <w:rFonts w:ascii="Times New Roman" w:hint="eastAsia"/>
          <w:color w:val="000000" w:themeColor="text1"/>
          <w:szCs w:val="24"/>
        </w:rPr>
        <w:t>，</w:t>
      </w:r>
      <w:r w:rsidRPr="00FF747C">
        <w:rPr>
          <w:rFonts w:ascii="Times New Roman"/>
          <w:color w:val="000000" w:themeColor="text1"/>
          <w:szCs w:val="24"/>
        </w:rPr>
        <w:t>3</w:t>
      </w:r>
      <w:r w:rsidRPr="00FF747C">
        <w:rPr>
          <w:rFonts w:ascii="Times New Roman"/>
          <w:color w:val="000000" w:themeColor="text1"/>
          <w:szCs w:val="24"/>
        </w:rPr>
        <w:t>例受试者为显效。对两组中医证候疗效构成比进行比较</w:t>
      </w:r>
      <w:r w:rsidR="00BD5C0B">
        <w:rPr>
          <w:rFonts w:ascii="Times New Roman" w:hint="eastAsia"/>
          <w:color w:val="000000" w:themeColor="text1"/>
          <w:szCs w:val="24"/>
        </w:rPr>
        <w:t>，</w:t>
      </w:r>
      <w:r w:rsidRPr="00FF747C">
        <w:rPr>
          <w:rFonts w:ascii="Times New Roman"/>
          <w:color w:val="000000" w:themeColor="text1"/>
          <w:szCs w:val="24"/>
        </w:rPr>
        <w:t>P</w:t>
      </w:r>
      <w:r w:rsidRPr="00FF747C">
        <w:rPr>
          <w:rFonts w:ascii="Times New Roman"/>
          <w:color w:val="000000" w:themeColor="text1"/>
          <w:szCs w:val="24"/>
        </w:rPr>
        <w:t>值</w:t>
      </w:r>
      <w:r w:rsidRPr="00FF747C">
        <w:rPr>
          <w:rFonts w:ascii="Times New Roman"/>
          <w:color w:val="000000" w:themeColor="text1"/>
          <w:szCs w:val="24"/>
        </w:rPr>
        <w:t>&lt;0.05</w:t>
      </w:r>
      <w:r w:rsidRPr="00FF747C">
        <w:rPr>
          <w:rFonts w:ascii="Times New Roman"/>
          <w:color w:val="000000" w:themeColor="text1"/>
          <w:szCs w:val="24"/>
        </w:rPr>
        <w:t>，拒绝</w:t>
      </w:r>
      <w:r w:rsidRPr="00FF747C">
        <w:rPr>
          <w:rFonts w:ascii="Times New Roman"/>
          <w:color w:val="000000" w:themeColor="text1"/>
          <w:szCs w:val="24"/>
        </w:rPr>
        <w:t>H0</w:t>
      </w:r>
      <w:r w:rsidRPr="00FF747C">
        <w:rPr>
          <w:rFonts w:ascii="Times New Roman"/>
          <w:color w:val="000000" w:themeColor="text1"/>
          <w:szCs w:val="24"/>
        </w:rPr>
        <w:t>，接受</w:t>
      </w:r>
      <w:r w:rsidRPr="00FF747C">
        <w:rPr>
          <w:rFonts w:ascii="Times New Roman"/>
          <w:color w:val="000000" w:themeColor="text1"/>
          <w:szCs w:val="24"/>
        </w:rPr>
        <w:t>H1</w:t>
      </w:r>
      <w:r w:rsidRPr="00FF747C">
        <w:rPr>
          <w:rFonts w:ascii="Times New Roman"/>
          <w:color w:val="000000" w:themeColor="text1"/>
          <w:szCs w:val="24"/>
        </w:rPr>
        <w:t>，可认为两组的疗效的构成比有统计学显著性差异。详见表</w:t>
      </w:r>
      <w:r w:rsidRPr="00FF747C">
        <w:rPr>
          <w:rFonts w:ascii="Times New Roman"/>
          <w:color w:val="000000" w:themeColor="text1"/>
          <w:szCs w:val="24"/>
        </w:rPr>
        <w:t>2-1-4</w:t>
      </w:r>
      <w:r w:rsidRPr="00FF747C">
        <w:rPr>
          <w:rFonts w:ascii="Times New Roman"/>
          <w:color w:val="000000" w:themeColor="text1"/>
          <w:szCs w:val="24"/>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color w:val="000000" w:themeColor="text1"/>
          <w:szCs w:val="24"/>
        </w:rPr>
        <w:t>60</w:t>
      </w:r>
      <w:r w:rsidRPr="00FF747C">
        <w:rPr>
          <w:rFonts w:ascii="Times New Roman"/>
          <w:color w:val="000000" w:themeColor="text1"/>
          <w:szCs w:val="24"/>
        </w:rPr>
        <w:t>例受试者中，仅有</w:t>
      </w:r>
      <w:r w:rsidRPr="00FF747C">
        <w:rPr>
          <w:rFonts w:ascii="Times New Roman"/>
          <w:color w:val="000000" w:themeColor="text1"/>
          <w:szCs w:val="24"/>
        </w:rPr>
        <w:t>3</w:t>
      </w:r>
      <w:r w:rsidRPr="00FF747C">
        <w:rPr>
          <w:rFonts w:ascii="Times New Roman"/>
          <w:color w:val="000000" w:themeColor="text1"/>
          <w:szCs w:val="24"/>
        </w:rPr>
        <w:t>例受试者为愈显，均在组别</w:t>
      </w:r>
      <w:r w:rsidRPr="00FF747C">
        <w:rPr>
          <w:rFonts w:ascii="Times New Roman"/>
          <w:color w:val="000000" w:themeColor="text1"/>
          <w:szCs w:val="24"/>
        </w:rPr>
        <w:t>1</w:t>
      </w:r>
      <w:r w:rsidRPr="00FF747C">
        <w:rPr>
          <w:rFonts w:ascii="Times New Roman"/>
          <w:color w:val="000000" w:themeColor="text1"/>
          <w:szCs w:val="24"/>
        </w:rPr>
        <w:t>。</w:t>
      </w:r>
      <w:r w:rsidRPr="00FF747C">
        <w:rPr>
          <w:rFonts w:ascii="Times New Roman"/>
          <w:szCs w:val="24"/>
        </w:rPr>
        <w:t>组别</w:t>
      </w:r>
      <w:r w:rsidRPr="00FF747C">
        <w:rPr>
          <w:rFonts w:ascii="Times New Roman"/>
          <w:szCs w:val="24"/>
        </w:rPr>
        <w:t>1</w:t>
      </w:r>
      <w:r w:rsidRPr="00FF747C">
        <w:rPr>
          <w:rFonts w:ascii="Times New Roman"/>
          <w:szCs w:val="24"/>
        </w:rPr>
        <w:t>的愈显率为</w:t>
      </w:r>
      <w:r w:rsidRPr="00FF747C">
        <w:rPr>
          <w:rFonts w:ascii="Times New Roman"/>
          <w:szCs w:val="24"/>
          <w:lang w:val="en-US"/>
        </w:rPr>
        <w:t>10.3</w:t>
      </w:r>
      <w:r w:rsidRPr="00FF747C">
        <w:rPr>
          <w:rFonts w:ascii="Times New Roman"/>
          <w:szCs w:val="24"/>
        </w:rPr>
        <w:t>%</w:t>
      </w:r>
      <w:r w:rsidRPr="00FF747C">
        <w:rPr>
          <w:rFonts w:ascii="Times New Roman"/>
          <w:szCs w:val="24"/>
        </w:rPr>
        <w:t>，组别</w:t>
      </w:r>
      <w:r w:rsidRPr="00FF747C">
        <w:rPr>
          <w:rFonts w:ascii="Times New Roman"/>
          <w:szCs w:val="24"/>
        </w:rPr>
        <w:t>2</w:t>
      </w:r>
      <w:r w:rsidRPr="00FF747C">
        <w:rPr>
          <w:rFonts w:ascii="Times New Roman"/>
          <w:szCs w:val="24"/>
        </w:rPr>
        <w:t>的愈显率为</w:t>
      </w:r>
      <w:r w:rsidRPr="00FF747C">
        <w:rPr>
          <w:rFonts w:ascii="Times New Roman"/>
          <w:szCs w:val="24"/>
        </w:rPr>
        <w:t>0.0%</w:t>
      </w:r>
      <w:r w:rsidRPr="00FF747C">
        <w:rPr>
          <w:rFonts w:ascii="Times New Roman"/>
          <w:szCs w:val="24"/>
        </w:rPr>
        <w:t>，</w:t>
      </w:r>
      <w:r w:rsidRPr="00FF747C">
        <w:rPr>
          <w:rFonts w:ascii="Times New Roman"/>
          <w:szCs w:val="24"/>
        </w:rPr>
        <w:t>P</w:t>
      </w:r>
      <w:r w:rsidRPr="00FF747C">
        <w:rPr>
          <w:rFonts w:ascii="Times New Roman"/>
          <w:szCs w:val="24"/>
        </w:rPr>
        <w:t>值</w:t>
      </w:r>
      <w:r w:rsidRPr="00FF747C">
        <w:rPr>
          <w:rFonts w:ascii="Times New Roman"/>
          <w:color w:val="000000" w:themeColor="text1"/>
          <w:szCs w:val="24"/>
        </w:rPr>
        <w:t>&gt;0.05</w:t>
      </w:r>
      <w:r w:rsidRPr="00FF747C">
        <w:rPr>
          <w:rFonts w:ascii="Times New Roman"/>
          <w:color w:val="000000" w:themeColor="text1"/>
          <w:szCs w:val="24"/>
        </w:rPr>
        <w:t>，拒绝</w:t>
      </w:r>
      <w:r w:rsidRPr="00FF747C">
        <w:rPr>
          <w:rFonts w:ascii="Times New Roman"/>
          <w:color w:val="000000" w:themeColor="text1"/>
          <w:szCs w:val="24"/>
        </w:rPr>
        <w:t>H1</w:t>
      </w:r>
      <w:r w:rsidRPr="00FF747C">
        <w:rPr>
          <w:rFonts w:ascii="Times New Roman"/>
          <w:color w:val="000000" w:themeColor="text1"/>
          <w:szCs w:val="24"/>
        </w:rPr>
        <w:t>，接受</w:t>
      </w:r>
      <w:r w:rsidRPr="00FF747C">
        <w:rPr>
          <w:rFonts w:ascii="Times New Roman"/>
          <w:color w:val="000000" w:themeColor="text1"/>
          <w:szCs w:val="24"/>
        </w:rPr>
        <w:t>H0</w:t>
      </w:r>
      <w:r w:rsidRPr="00FF747C">
        <w:rPr>
          <w:rFonts w:ascii="Times New Roman"/>
          <w:color w:val="000000" w:themeColor="text1"/>
          <w:szCs w:val="24"/>
        </w:rPr>
        <w:t>，认为两组的愈显率没有统计学显著性差异。对于两组率差及可信区间分析，发现组别</w:t>
      </w:r>
      <w:r w:rsidRPr="00FF747C">
        <w:rPr>
          <w:rFonts w:ascii="Times New Roman"/>
          <w:color w:val="000000" w:themeColor="text1"/>
          <w:szCs w:val="24"/>
        </w:rPr>
        <w:t>1</w:t>
      </w:r>
      <w:r w:rsidRPr="00FF747C">
        <w:rPr>
          <w:rFonts w:ascii="Times New Roman"/>
          <w:color w:val="000000" w:themeColor="text1"/>
          <w:szCs w:val="24"/>
        </w:rPr>
        <w:t>与组别</w:t>
      </w:r>
      <w:r w:rsidRPr="00FF747C">
        <w:rPr>
          <w:rFonts w:ascii="Times New Roman"/>
          <w:color w:val="000000" w:themeColor="text1"/>
          <w:szCs w:val="24"/>
        </w:rPr>
        <w:t>2</w:t>
      </w:r>
      <w:r w:rsidRPr="00FF747C">
        <w:rPr>
          <w:rFonts w:ascii="Times New Roman"/>
          <w:color w:val="000000" w:themeColor="text1"/>
          <w:szCs w:val="24"/>
        </w:rPr>
        <w:t>率差的</w:t>
      </w:r>
      <w:r w:rsidRPr="00FF747C">
        <w:rPr>
          <w:rFonts w:ascii="Times New Roman"/>
          <w:color w:val="000000" w:themeColor="text1"/>
          <w:szCs w:val="24"/>
        </w:rPr>
        <w:t>95%</w:t>
      </w:r>
      <w:r w:rsidRPr="00FF747C">
        <w:rPr>
          <w:rFonts w:ascii="Times New Roman"/>
          <w:color w:val="000000" w:themeColor="text1"/>
          <w:szCs w:val="24"/>
        </w:rPr>
        <w:t>可信区间为</w:t>
      </w:r>
      <w:r w:rsidRPr="00FF747C">
        <w:rPr>
          <w:rFonts w:ascii="Times New Roman"/>
          <w:color w:val="000000" w:themeColor="text1"/>
          <w:szCs w:val="24"/>
          <w:lang w:val="en-US"/>
        </w:rPr>
        <w:t>10.3%(-0.7,21.4)%</w:t>
      </w:r>
      <w:r w:rsidRPr="00FF747C">
        <w:rPr>
          <w:rFonts w:ascii="Times New Roman"/>
          <w:color w:val="000000" w:themeColor="text1"/>
          <w:szCs w:val="24"/>
          <w:lang w:val="en-US"/>
        </w:rPr>
        <w:t>，其</w:t>
      </w:r>
      <w:r w:rsidRPr="00FF747C">
        <w:rPr>
          <w:rFonts w:ascii="Times New Roman"/>
          <w:color w:val="000000" w:themeColor="text1"/>
          <w:szCs w:val="24"/>
        </w:rPr>
        <w:t>可</w:t>
      </w:r>
      <w:r w:rsidRPr="00FF747C">
        <w:rPr>
          <w:rFonts w:ascii="Times New Roman"/>
          <w:color w:val="000000" w:themeColor="text1"/>
          <w:szCs w:val="24"/>
          <w:lang w:val="en-US"/>
        </w:rPr>
        <w:t>信区间</w:t>
      </w:r>
      <w:r w:rsidRPr="00FF747C">
        <w:rPr>
          <w:rFonts w:ascii="Times New Roman"/>
          <w:color w:val="000000" w:themeColor="text1"/>
          <w:szCs w:val="24"/>
        </w:rPr>
        <w:t>包含</w:t>
      </w:r>
      <w:r w:rsidRPr="00FF747C">
        <w:rPr>
          <w:rFonts w:ascii="Times New Roman"/>
          <w:color w:val="000000" w:themeColor="text1"/>
          <w:szCs w:val="24"/>
        </w:rPr>
        <w:t>0</w:t>
      </w:r>
      <w:r w:rsidRPr="00FF747C">
        <w:rPr>
          <w:rFonts w:ascii="Times New Roman"/>
          <w:color w:val="000000" w:themeColor="text1"/>
          <w:szCs w:val="24"/>
        </w:rPr>
        <w:t>，表明两组间的</w:t>
      </w:r>
      <w:r w:rsidRPr="00FF747C">
        <w:rPr>
          <w:rFonts w:ascii="Times New Roman"/>
          <w:szCs w:val="32"/>
        </w:rPr>
        <w:t>愈显率没有统计学显著性差异</w:t>
      </w:r>
      <w:r w:rsidRPr="00FF747C">
        <w:rPr>
          <w:rFonts w:ascii="Times New Roman"/>
          <w:color w:val="000000" w:themeColor="text1"/>
          <w:szCs w:val="24"/>
        </w:rPr>
        <w:t>。</w:t>
      </w:r>
      <w:r w:rsidRPr="00FF747C">
        <w:rPr>
          <w:rFonts w:ascii="Times New Roman"/>
          <w:szCs w:val="24"/>
        </w:rPr>
        <w:t>详见表</w:t>
      </w:r>
      <w:r w:rsidRPr="00FF747C">
        <w:rPr>
          <w:rFonts w:ascii="Times New Roman"/>
          <w:szCs w:val="24"/>
        </w:rPr>
        <w:t>2-1-5</w:t>
      </w:r>
      <w:r w:rsidRPr="00FF747C">
        <w:rPr>
          <w:rFonts w:ascii="Times New Roman"/>
          <w:color w:val="000000" w:themeColor="text1"/>
          <w:szCs w:val="24"/>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color w:val="000000" w:themeColor="text1"/>
          <w:szCs w:val="24"/>
        </w:rPr>
        <w:t>60</w:t>
      </w:r>
      <w:r w:rsidRPr="00FF747C">
        <w:rPr>
          <w:rFonts w:ascii="Times New Roman"/>
          <w:color w:val="000000" w:themeColor="text1"/>
          <w:szCs w:val="24"/>
        </w:rPr>
        <w:t>例受试者中，总有效例数有</w:t>
      </w:r>
      <w:r w:rsidRPr="00FF747C">
        <w:rPr>
          <w:rFonts w:ascii="Times New Roman"/>
          <w:color w:val="000000" w:themeColor="text1"/>
          <w:szCs w:val="24"/>
        </w:rPr>
        <w:t>31</w:t>
      </w:r>
      <w:r w:rsidRPr="00FF747C">
        <w:rPr>
          <w:rFonts w:ascii="Times New Roman"/>
          <w:color w:val="000000" w:themeColor="text1"/>
          <w:szCs w:val="24"/>
        </w:rPr>
        <w:t>例，组别</w:t>
      </w:r>
      <w:r w:rsidRPr="00FF747C">
        <w:rPr>
          <w:rFonts w:ascii="Times New Roman"/>
          <w:color w:val="000000" w:themeColor="text1"/>
          <w:szCs w:val="24"/>
        </w:rPr>
        <w:t>1</w:t>
      </w:r>
      <w:r w:rsidRPr="00FF747C">
        <w:rPr>
          <w:rFonts w:ascii="Times New Roman"/>
          <w:color w:val="000000" w:themeColor="text1"/>
          <w:szCs w:val="24"/>
        </w:rPr>
        <w:t>有</w:t>
      </w:r>
      <w:r w:rsidRPr="00FF747C">
        <w:rPr>
          <w:rFonts w:ascii="Times New Roman"/>
          <w:color w:val="000000" w:themeColor="text1"/>
          <w:szCs w:val="24"/>
        </w:rPr>
        <w:t>21</w:t>
      </w:r>
      <w:r w:rsidRPr="00FF747C">
        <w:rPr>
          <w:rFonts w:ascii="Times New Roman"/>
          <w:color w:val="000000" w:themeColor="text1"/>
          <w:szCs w:val="24"/>
        </w:rPr>
        <w:t>例，组别</w:t>
      </w:r>
      <w:r w:rsidRPr="00FF747C">
        <w:rPr>
          <w:rFonts w:ascii="Times New Roman"/>
          <w:color w:val="000000" w:themeColor="text1"/>
          <w:szCs w:val="24"/>
        </w:rPr>
        <w:t>2</w:t>
      </w:r>
      <w:r w:rsidRPr="00FF747C">
        <w:rPr>
          <w:rFonts w:ascii="Times New Roman"/>
          <w:color w:val="000000" w:themeColor="text1"/>
          <w:szCs w:val="24"/>
        </w:rPr>
        <w:t>有</w:t>
      </w:r>
      <w:r w:rsidRPr="00FF747C">
        <w:rPr>
          <w:rFonts w:ascii="Times New Roman"/>
          <w:color w:val="000000" w:themeColor="text1"/>
          <w:szCs w:val="24"/>
        </w:rPr>
        <w:t>10</w:t>
      </w:r>
      <w:r w:rsidRPr="00FF747C">
        <w:rPr>
          <w:rFonts w:ascii="Times New Roman"/>
          <w:color w:val="000000" w:themeColor="text1"/>
          <w:szCs w:val="24"/>
        </w:rPr>
        <w:t>例。组别</w:t>
      </w:r>
      <w:r w:rsidRPr="00FF747C">
        <w:rPr>
          <w:rFonts w:ascii="Times New Roman"/>
          <w:color w:val="000000" w:themeColor="text1"/>
          <w:szCs w:val="24"/>
        </w:rPr>
        <w:t>1</w:t>
      </w:r>
      <w:r w:rsidRPr="00FF747C">
        <w:rPr>
          <w:rFonts w:ascii="Times New Roman"/>
          <w:color w:val="000000" w:themeColor="text1"/>
          <w:szCs w:val="24"/>
        </w:rPr>
        <w:t>的总有效率为</w:t>
      </w:r>
      <w:r w:rsidRPr="00FF747C">
        <w:rPr>
          <w:rFonts w:ascii="Times New Roman"/>
          <w:color w:val="000000" w:themeColor="text1"/>
          <w:szCs w:val="24"/>
          <w:lang w:val="en-US"/>
        </w:rPr>
        <w:t>72.4%</w:t>
      </w:r>
      <w:r w:rsidRPr="00FF747C">
        <w:rPr>
          <w:rFonts w:ascii="Times New Roman"/>
          <w:color w:val="000000" w:themeColor="text1"/>
          <w:szCs w:val="24"/>
          <w:lang w:val="en-US"/>
        </w:rPr>
        <w:t>，组别</w:t>
      </w:r>
      <w:r w:rsidRPr="00FF747C">
        <w:rPr>
          <w:rFonts w:ascii="Times New Roman"/>
          <w:color w:val="000000" w:themeColor="text1"/>
          <w:szCs w:val="24"/>
          <w:lang w:val="en-US"/>
        </w:rPr>
        <w:t>2</w:t>
      </w:r>
      <w:r w:rsidRPr="00FF747C">
        <w:rPr>
          <w:rFonts w:ascii="Times New Roman"/>
          <w:color w:val="000000" w:themeColor="text1"/>
          <w:szCs w:val="24"/>
          <w:lang w:val="en-US"/>
        </w:rPr>
        <w:t>的</w:t>
      </w:r>
      <w:r w:rsidRPr="00FF747C">
        <w:rPr>
          <w:rFonts w:ascii="Times New Roman"/>
          <w:color w:val="000000" w:themeColor="text1"/>
          <w:szCs w:val="24"/>
        </w:rPr>
        <w:t>总有效率为</w:t>
      </w:r>
      <w:r w:rsidRPr="00FF747C">
        <w:rPr>
          <w:rFonts w:ascii="Times New Roman"/>
          <w:color w:val="000000" w:themeColor="text1"/>
          <w:szCs w:val="24"/>
          <w:lang w:val="en-US"/>
        </w:rPr>
        <w:t>32.3%</w:t>
      </w:r>
      <w:r w:rsidRPr="00FF747C">
        <w:rPr>
          <w:rFonts w:ascii="Times New Roman"/>
          <w:szCs w:val="24"/>
        </w:rPr>
        <w:t>，</w:t>
      </w:r>
      <w:r w:rsidRPr="00FF747C">
        <w:rPr>
          <w:rFonts w:ascii="Times New Roman"/>
          <w:szCs w:val="24"/>
        </w:rPr>
        <w:t>P</w:t>
      </w:r>
      <w:r w:rsidRPr="00FF747C">
        <w:rPr>
          <w:rFonts w:ascii="Times New Roman"/>
          <w:szCs w:val="24"/>
        </w:rPr>
        <w:t>值</w:t>
      </w:r>
      <w:r w:rsidRPr="00FF747C">
        <w:rPr>
          <w:rFonts w:ascii="Times New Roman"/>
          <w:szCs w:val="24"/>
        </w:rPr>
        <w:t>&lt;0.05</w:t>
      </w:r>
      <w:r w:rsidRPr="00FF747C">
        <w:rPr>
          <w:rFonts w:ascii="Times New Roman"/>
          <w:szCs w:val="24"/>
        </w:rPr>
        <w:t>，拒绝</w:t>
      </w:r>
      <w:r w:rsidRPr="00FF747C">
        <w:rPr>
          <w:rFonts w:ascii="Times New Roman"/>
          <w:szCs w:val="24"/>
        </w:rPr>
        <w:t>H</w:t>
      </w:r>
      <w:r w:rsidRPr="00FF747C">
        <w:rPr>
          <w:rFonts w:ascii="Times New Roman"/>
          <w:szCs w:val="24"/>
          <w:vertAlign w:val="subscript"/>
        </w:rPr>
        <w:t>0</w:t>
      </w:r>
      <w:r w:rsidRPr="00FF747C">
        <w:rPr>
          <w:rFonts w:ascii="Times New Roman"/>
          <w:szCs w:val="24"/>
        </w:rPr>
        <w:t>，接受</w:t>
      </w:r>
      <w:r w:rsidRPr="00FF747C">
        <w:rPr>
          <w:rFonts w:ascii="Times New Roman"/>
          <w:szCs w:val="24"/>
        </w:rPr>
        <w:t>H</w:t>
      </w:r>
      <w:r w:rsidRPr="00FF747C">
        <w:rPr>
          <w:rFonts w:ascii="Times New Roman"/>
          <w:szCs w:val="24"/>
          <w:vertAlign w:val="subscript"/>
        </w:rPr>
        <w:t>1</w:t>
      </w:r>
      <w:r w:rsidRPr="00FF747C">
        <w:rPr>
          <w:rFonts w:ascii="Times New Roman"/>
          <w:szCs w:val="24"/>
        </w:rPr>
        <w:t>，可认为两组的总有效率有统计学显著性差异。</w:t>
      </w:r>
      <w:r w:rsidRPr="00FF747C">
        <w:rPr>
          <w:rFonts w:ascii="Times New Roman"/>
          <w:color w:val="000000" w:themeColor="text1"/>
          <w:szCs w:val="24"/>
        </w:rPr>
        <w:t>对于两组率差及可信区间分析，发现组别</w:t>
      </w:r>
      <w:r w:rsidRPr="00FF747C">
        <w:rPr>
          <w:rFonts w:ascii="Times New Roman"/>
          <w:color w:val="000000" w:themeColor="text1"/>
          <w:szCs w:val="24"/>
        </w:rPr>
        <w:t>1</w:t>
      </w:r>
      <w:r w:rsidRPr="00FF747C">
        <w:rPr>
          <w:rFonts w:ascii="Times New Roman"/>
          <w:color w:val="000000" w:themeColor="text1"/>
          <w:szCs w:val="24"/>
        </w:rPr>
        <w:t>与组别</w:t>
      </w:r>
      <w:r w:rsidRPr="00FF747C">
        <w:rPr>
          <w:rFonts w:ascii="Times New Roman"/>
          <w:color w:val="000000" w:themeColor="text1"/>
          <w:szCs w:val="24"/>
        </w:rPr>
        <w:t>2</w:t>
      </w:r>
      <w:r w:rsidRPr="00FF747C">
        <w:rPr>
          <w:rFonts w:ascii="Times New Roman"/>
          <w:color w:val="000000" w:themeColor="text1"/>
          <w:szCs w:val="24"/>
        </w:rPr>
        <w:t>率差的</w:t>
      </w:r>
      <w:r w:rsidRPr="00FF747C">
        <w:rPr>
          <w:rFonts w:ascii="Times New Roman"/>
          <w:color w:val="000000" w:themeColor="text1"/>
          <w:szCs w:val="24"/>
        </w:rPr>
        <w:t>95%</w:t>
      </w:r>
      <w:r w:rsidRPr="00FF747C">
        <w:rPr>
          <w:rFonts w:ascii="Times New Roman"/>
          <w:color w:val="000000" w:themeColor="text1"/>
          <w:szCs w:val="24"/>
        </w:rPr>
        <w:t>可信区间为</w:t>
      </w:r>
      <w:r w:rsidRPr="00FF747C">
        <w:rPr>
          <w:rFonts w:ascii="Times New Roman"/>
          <w:color w:val="000000" w:themeColor="text1"/>
          <w:szCs w:val="24"/>
          <w:lang w:val="en-US"/>
        </w:rPr>
        <w:t>40.2%(17.0,63.3)%</w:t>
      </w:r>
      <w:r w:rsidRPr="00FF747C">
        <w:rPr>
          <w:rFonts w:ascii="Times New Roman"/>
          <w:color w:val="000000" w:themeColor="text1"/>
          <w:szCs w:val="24"/>
          <w:lang w:val="en-US"/>
        </w:rPr>
        <w:t>，其</w:t>
      </w:r>
      <w:r w:rsidRPr="00FF747C">
        <w:rPr>
          <w:rFonts w:ascii="Times New Roman"/>
          <w:color w:val="000000" w:themeColor="text1"/>
          <w:szCs w:val="24"/>
        </w:rPr>
        <w:t>可</w:t>
      </w:r>
      <w:r w:rsidRPr="00FF747C">
        <w:rPr>
          <w:rFonts w:ascii="Times New Roman"/>
          <w:color w:val="000000" w:themeColor="text1"/>
          <w:szCs w:val="24"/>
          <w:lang w:val="en-US"/>
        </w:rPr>
        <w:t>信区间的下限大于</w:t>
      </w:r>
      <w:r w:rsidRPr="00FF747C">
        <w:rPr>
          <w:rFonts w:ascii="Times New Roman"/>
          <w:color w:val="000000" w:themeColor="text1"/>
          <w:szCs w:val="24"/>
        </w:rPr>
        <w:t>0</w:t>
      </w:r>
      <w:r w:rsidRPr="00FF747C">
        <w:rPr>
          <w:rFonts w:ascii="Times New Roman"/>
          <w:color w:val="000000" w:themeColor="text1"/>
          <w:szCs w:val="24"/>
        </w:rPr>
        <w:t>，表明组别</w:t>
      </w:r>
      <w:r w:rsidRPr="00FF747C">
        <w:rPr>
          <w:rFonts w:ascii="Times New Roman"/>
          <w:color w:val="000000" w:themeColor="text1"/>
          <w:szCs w:val="24"/>
        </w:rPr>
        <w:t>1</w:t>
      </w:r>
      <w:r w:rsidRPr="00FF747C">
        <w:rPr>
          <w:rFonts w:ascii="Times New Roman"/>
          <w:color w:val="000000" w:themeColor="text1"/>
          <w:szCs w:val="24"/>
        </w:rPr>
        <w:t>总有效率优于组别</w:t>
      </w:r>
      <w:r w:rsidRPr="00FF747C">
        <w:rPr>
          <w:rFonts w:ascii="Times New Roman"/>
          <w:color w:val="000000" w:themeColor="text1"/>
          <w:szCs w:val="24"/>
        </w:rPr>
        <w:t>2</w:t>
      </w:r>
      <w:r w:rsidRPr="00FF747C">
        <w:rPr>
          <w:rFonts w:ascii="Times New Roman"/>
          <w:szCs w:val="32"/>
        </w:rPr>
        <w:t>。</w:t>
      </w:r>
      <w:r w:rsidRPr="00FF747C">
        <w:rPr>
          <w:rFonts w:ascii="Times New Roman"/>
          <w:szCs w:val="24"/>
        </w:rPr>
        <w:t>详见表</w:t>
      </w:r>
      <w:r w:rsidRPr="00FF747C">
        <w:rPr>
          <w:rFonts w:ascii="Times New Roman"/>
          <w:szCs w:val="24"/>
        </w:rPr>
        <w:t>2-1-6</w:t>
      </w:r>
      <w:r w:rsidRPr="00FF747C">
        <w:rPr>
          <w:rFonts w:ascii="Times New Roman"/>
          <w:color w:val="000000" w:themeColor="text1"/>
          <w:szCs w:val="24"/>
        </w:rPr>
        <w:t>。</w:t>
      </w:r>
    </w:p>
    <w:p w:rsidR="009578DB" w:rsidRPr="00FF747C" w:rsidRDefault="0007762F">
      <w:pPr>
        <w:pStyle w:val="aff6"/>
        <w:numPr>
          <w:ilvl w:val="2"/>
          <w:numId w:val="24"/>
        </w:numPr>
        <w:spacing w:line="360" w:lineRule="auto"/>
        <w:ind w:firstLineChars="0"/>
        <w:outlineLvl w:val="2"/>
        <w:rPr>
          <w:b/>
          <w:color w:val="000000" w:themeColor="text1"/>
          <w:sz w:val="24"/>
          <w:szCs w:val="32"/>
        </w:rPr>
      </w:pPr>
      <w:bookmarkStart w:id="210" w:name="_Toc34302560"/>
      <w:r w:rsidRPr="00FF747C">
        <w:rPr>
          <w:b/>
          <w:color w:val="000000" w:themeColor="text1"/>
          <w:sz w:val="24"/>
          <w:szCs w:val="32"/>
        </w:rPr>
        <w:t>基线和停药后</w:t>
      </w:r>
      <w:r w:rsidRPr="00FF747C">
        <w:rPr>
          <w:b/>
          <w:color w:val="000000" w:themeColor="text1"/>
          <w:sz w:val="24"/>
          <w:szCs w:val="32"/>
        </w:rPr>
        <w:t>1</w:t>
      </w:r>
      <w:r w:rsidRPr="00FF747C">
        <w:rPr>
          <w:b/>
          <w:color w:val="000000" w:themeColor="text1"/>
          <w:sz w:val="24"/>
          <w:szCs w:val="32"/>
        </w:rPr>
        <w:t>个月经周期得出的中医证候疗效（</w:t>
      </w:r>
      <w:r w:rsidRPr="00FF747C">
        <w:rPr>
          <w:b/>
          <w:color w:val="000000" w:themeColor="text1"/>
          <w:sz w:val="24"/>
          <w:szCs w:val="32"/>
        </w:rPr>
        <w:t>FAS</w:t>
      </w:r>
      <w:r w:rsidRPr="00FF747C">
        <w:rPr>
          <w:b/>
          <w:color w:val="000000" w:themeColor="text1"/>
          <w:sz w:val="24"/>
          <w:szCs w:val="32"/>
        </w:rPr>
        <w:t>）</w:t>
      </w:r>
      <w:bookmarkEnd w:id="210"/>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color w:val="000000" w:themeColor="text1"/>
          <w:szCs w:val="24"/>
        </w:rPr>
        <w:t>70</w:t>
      </w:r>
      <w:r w:rsidRPr="00FF747C">
        <w:rPr>
          <w:rFonts w:ascii="Times New Roman"/>
          <w:color w:val="000000" w:themeColor="text1"/>
          <w:szCs w:val="24"/>
        </w:rPr>
        <w:t>例受试者中，</w:t>
      </w:r>
      <w:r w:rsidRPr="00FF747C">
        <w:rPr>
          <w:rFonts w:ascii="Times New Roman"/>
          <w:color w:val="000000" w:themeColor="text1"/>
          <w:szCs w:val="24"/>
        </w:rPr>
        <w:t>42</w:t>
      </w:r>
      <w:r w:rsidRPr="00FF747C">
        <w:rPr>
          <w:rFonts w:ascii="Times New Roman"/>
          <w:color w:val="000000" w:themeColor="text1"/>
          <w:szCs w:val="24"/>
        </w:rPr>
        <w:t>例受试者的中医证候疗效为无效，</w:t>
      </w:r>
      <w:r w:rsidRPr="00FF747C">
        <w:rPr>
          <w:rFonts w:ascii="Times New Roman"/>
          <w:color w:val="000000" w:themeColor="text1"/>
          <w:szCs w:val="24"/>
        </w:rPr>
        <w:t>27</w:t>
      </w:r>
      <w:r w:rsidRPr="00FF747C">
        <w:rPr>
          <w:rFonts w:ascii="Times New Roman"/>
          <w:color w:val="000000" w:themeColor="text1"/>
          <w:szCs w:val="24"/>
        </w:rPr>
        <w:t>例受试者为有效，</w:t>
      </w:r>
      <w:r w:rsidRPr="00FF747C">
        <w:rPr>
          <w:rFonts w:ascii="Times New Roman"/>
          <w:color w:val="000000" w:themeColor="text1"/>
          <w:szCs w:val="24"/>
        </w:rPr>
        <w:t>1</w:t>
      </w:r>
      <w:r w:rsidRPr="00FF747C">
        <w:rPr>
          <w:rFonts w:ascii="Times New Roman"/>
          <w:color w:val="000000" w:themeColor="text1"/>
          <w:szCs w:val="24"/>
        </w:rPr>
        <w:t>例受试者为显效。</w:t>
      </w:r>
      <w:r w:rsidRPr="00FF747C">
        <w:rPr>
          <w:rFonts w:ascii="Times New Roman"/>
          <w:szCs w:val="24"/>
        </w:rPr>
        <w:t>对两组中医证候疗效构成比进行比较，</w:t>
      </w:r>
      <w:r w:rsidRPr="00FF747C">
        <w:rPr>
          <w:rFonts w:ascii="Times New Roman"/>
          <w:szCs w:val="24"/>
        </w:rPr>
        <w:t>P</w:t>
      </w:r>
      <w:r w:rsidRPr="00FF747C">
        <w:rPr>
          <w:rFonts w:ascii="Times New Roman"/>
          <w:szCs w:val="24"/>
        </w:rPr>
        <w:t>值</w:t>
      </w:r>
      <w:r w:rsidRPr="00FF747C">
        <w:rPr>
          <w:rFonts w:ascii="Times New Roman"/>
          <w:szCs w:val="24"/>
        </w:rPr>
        <w:t>&lt;0.05</w:t>
      </w:r>
      <w:r w:rsidRPr="00FF747C">
        <w:rPr>
          <w:rFonts w:ascii="Times New Roman"/>
          <w:szCs w:val="24"/>
        </w:rPr>
        <w:t>，拒绝</w:t>
      </w:r>
      <w:r w:rsidRPr="00FF747C">
        <w:rPr>
          <w:rFonts w:ascii="Times New Roman"/>
          <w:szCs w:val="24"/>
        </w:rPr>
        <w:t>H</w:t>
      </w:r>
      <w:r w:rsidRPr="00FF747C">
        <w:rPr>
          <w:rFonts w:ascii="Times New Roman"/>
          <w:szCs w:val="24"/>
          <w:vertAlign w:val="subscript"/>
        </w:rPr>
        <w:t>0</w:t>
      </w:r>
      <w:r w:rsidRPr="00FF747C">
        <w:rPr>
          <w:rFonts w:ascii="Times New Roman"/>
          <w:szCs w:val="24"/>
        </w:rPr>
        <w:t>，接受</w:t>
      </w:r>
      <w:r w:rsidRPr="00FF747C">
        <w:rPr>
          <w:rFonts w:ascii="Times New Roman"/>
          <w:szCs w:val="24"/>
        </w:rPr>
        <w:t>H</w:t>
      </w:r>
      <w:r w:rsidRPr="00FF747C">
        <w:rPr>
          <w:rFonts w:ascii="Times New Roman"/>
          <w:szCs w:val="24"/>
          <w:vertAlign w:val="subscript"/>
        </w:rPr>
        <w:t>1</w:t>
      </w:r>
      <w:r w:rsidRPr="00FF747C">
        <w:rPr>
          <w:rFonts w:ascii="Times New Roman"/>
          <w:szCs w:val="24"/>
        </w:rPr>
        <w:t>，可认为两组疗效的构成比有统计学显著性差异。详见表</w:t>
      </w:r>
      <w:r w:rsidRPr="00FF747C">
        <w:rPr>
          <w:rFonts w:ascii="Times New Roman"/>
          <w:szCs w:val="24"/>
        </w:rPr>
        <w:t>2-2-1</w:t>
      </w:r>
      <w:r w:rsidRPr="00FF747C">
        <w:rPr>
          <w:rFonts w:ascii="Times New Roman"/>
          <w:szCs w:val="24"/>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color w:val="000000" w:themeColor="text1"/>
          <w:szCs w:val="24"/>
        </w:rPr>
        <w:t>70</w:t>
      </w:r>
      <w:r w:rsidRPr="00FF747C">
        <w:rPr>
          <w:rFonts w:ascii="Times New Roman"/>
          <w:color w:val="000000" w:themeColor="text1"/>
          <w:szCs w:val="24"/>
        </w:rPr>
        <w:t>例受试者中，仅有</w:t>
      </w:r>
      <w:r w:rsidRPr="00FF747C">
        <w:rPr>
          <w:rFonts w:ascii="Times New Roman"/>
          <w:color w:val="000000" w:themeColor="text1"/>
          <w:szCs w:val="24"/>
        </w:rPr>
        <w:t>1</w:t>
      </w:r>
      <w:r w:rsidRPr="00FF747C">
        <w:rPr>
          <w:rFonts w:ascii="Times New Roman"/>
          <w:color w:val="000000" w:themeColor="text1"/>
          <w:szCs w:val="24"/>
        </w:rPr>
        <w:t>例受试者为愈显，分布在组别</w:t>
      </w:r>
      <w:r w:rsidRPr="00FF747C">
        <w:rPr>
          <w:rFonts w:ascii="Times New Roman"/>
          <w:color w:val="000000" w:themeColor="text1"/>
          <w:szCs w:val="24"/>
        </w:rPr>
        <w:t>1</w:t>
      </w:r>
      <w:r w:rsidRPr="00FF747C">
        <w:rPr>
          <w:rFonts w:ascii="Times New Roman"/>
          <w:color w:val="000000" w:themeColor="text1"/>
          <w:szCs w:val="24"/>
        </w:rPr>
        <w:t>。</w:t>
      </w:r>
      <w:r w:rsidRPr="00FF747C">
        <w:rPr>
          <w:rFonts w:ascii="Times New Roman"/>
          <w:szCs w:val="24"/>
        </w:rPr>
        <w:t>组别</w:t>
      </w:r>
      <w:r w:rsidRPr="00FF747C">
        <w:rPr>
          <w:rFonts w:ascii="Times New Roman"/>
          <w:szCs w:val="24"/>
        </w:rPr>
        <w:t>1</w:t>
      </w:r>
      <w:r w:rsidRPr="00FF747C">
        <w:rPr>
          <w:rFonts w:ascii="Times New Roman"/>
          <w:szCs w:val="24"/>
        </w:rPr>
        <w:t>的愈显率为</w:t>
      </w:r>
      <w:r w:rsidRPr="00FF747C">
        <w:rPr>
          <w:rFonts w:ascii="Times New Roman"/>
          <w:szCs w:val="24"/>
        </w:rPr>
        <w:t>2.9%</w:t>
      </w:r>
      <w:r w:rsidRPr="00FF747C">
        <w:rPr>
          <w:rFonts w:ascii="Times New Roman"/>
          <w:szCs w:val="24"/>
        </w:rPr>
        <w:t>，组别</w:t>
      </w:r>
      <w:r w:rsidRPr="00FF747C">
        <w:rPr>
          <w:rFonts w:ascii="Times New Roman"/>
          <w:szCs w:val="24"/>
        </w:rPr>
        <w:t>2</w:t>
      </w:r>
      <w:r w:rsidRPr="00FF747C">
        <w:rPr>
          <w:rFonts w:ascii="Times New Roman"/>
          <w:szCs w:val="24"/>
        </w:rPr>
        <w:t>的愈显率为</w:t>
      </w:r>
      <w:r w:rsidRPr="00FF747C">
        <w:rPr>
          <w:rFonts w:ascii="Times New Roman"/>
          <w:szCs w:val="24"/>
        </w:rPr>
        <w:t>0.0%</w:t>
      </w:r>
      <w:r w:rsidRPr="00FF747C">
        <w:rPr>
          <w:rFonts w:ascii="Times New Roman"/>
          <w:szCs w:val="24"/>
        </w:rPr>
        <w:t>，</w:t>
      </w:r>
      <w:r w:rsidRPr="00FF747C">
        <w:rPr>
          <w:rFonts w:ascii="Times New Roman"/>
          <w:szCs w:val="24"/>
        </w:rPr>
        <w:t>P</w:t>
      </w:r>
      <w:r w:rsidRPr="00FF747C">
        <w:rPr>
          <w:rFonts w:ascii="Times New Roman"/>
          <w:szCs w:val="24"/>
        </w:rPr>
        <w:t>值</w:t>
      </w:r>
      <w:r w:rsidRPr="00FF747C">
        <w:rPr>
          <w:rFonts w:ascii="Times New Roman"/>
          <w:color w:val="000000" w:themeColor="text1"/>
          <w:szCs w:val="24"/>
        </w:rPr>
        <w:t>&gt;0.05</w:t>
      </w:r>
      <w:r w:rsidRPr="00FF747C">
        <w:rPr>
          <w:rFonts w:ascii="Times New Roman"/>
          <w:color w:val="000000" w:themeColor="text1"/>
          <w:szCs w:val="24"/>
        </w:rPr>
        <w:t>，拒绝</w:t>
      </w:r>
      <w:r w:rsidRPr="00FF747C">
        <w:rPr>
          <w:rFonts w:ascii="Times New Roman"/>
          <w:color w:val="000000" w:themeColor="text1"/>
          <w:szCs w:val="24"/>
        </w:rPr>
        <w:t>H1</w:t>
      </w:r>
      <w:r w:rsidRPr="00FF747C">
        <w:rPr>
          <w:rFonts w:ascii="Times New Roman"/>
          <w:color w:val="000000" w:themeColor="text1"/>
          <w:szCs w:val="24"/>
        </w:rPr>
        <w:t>，接受</w:t>
      </w:r>
      <w:r w:rsidRPr="00FF747C">
        <w:rPr>
          <w:rFonts w:ascii="Times New Roman"/>
          <w:color w:val="000000" w:themeColor="text1"/>
          <w:szCs w:val="24"/>
        </w:rPr>
        <w:t>H0</w:t>
      </w:r>
      <w:r w:rsidRPr="00FF747C">
        <w:rPr>
          <w:rFonts w:ascii="Times New Roman"/>
          <w:color w:val="000000" w:themeColor="text1"/>
          <w:szCs w:val="24"/>
        </w:rPr>
        <w:t>，可认为两组的愈显率没有统计学显著性差异。对于两组率差及可信区间分析，发现组别</w:t>
      </w:r>
      <w:r w:rsidRPr="00FF747C">
        <w:rPr>
          <w:rFonts w:ascii="Times New Roman"/>
          <w:color w:val="000000" w:themeColor="text1"/>
          <w:szCs w:val="24"/>
        </w:rPr>
        <w:t>1</w:t>
      </w:r>
      <w:r w:rsidRPr="00FF747C">
        <w:rPr>
          <w:rFonts w:ascii="Times New Roman"/>
          <w:color w:val="000000" w:themeColor="text1"/>
          <w:szCs w:val="24"/>
        </w:rPr>
        <w:t>与组别</w:t>
      </w:r>
      <w:r w:rsidRPr="00FF747C">
        <w:rPr>
          <w:rFonts w:ascii="Times New Roman"/>
          <w:color w:val="000000" w:themeColor="text1"/>
          <w:szCs w:val="24"/>
        </w:rPr>
        <w:t>2</w:t>
      </w:r>
      <w:r w:rsidRPr="00FF747C">
        <w:rPr>
          <w:rFonts w:ascii="Times New Roman"/>
          <w:color w:val="000000" w:themeColor="text1"/>
          <w:szCs w:val="24"/>
        </w:rPr>
        <w:t>率差的</w:t>
      </w:r>
      <w:r w:rsidRPr="00FF747C">
        <w:rPr>
          <w:rFonts w:ascii="Times New Roman"/>
          <w:color w:val="000000" w:themeColor="text1"/>
          <w:szCs w:val="24"/>
        </w:rPr>
        <w:t>95%</w:t>
      </w:r>
      <w:r w:rsidRPr="00FF747C">
        <w:rPr>
          <w:rFonts w:ascii="Times New Roman"/>
          <w:color w:val="000000" w:themeColor="text1"/>
          <w:szCs w:val="24"/>
        </w:rPr>
        <w:t>可信区间为</w:t>
      </w:r>
      <w:r w:rsidRPr="00FF747C">
        <w:rPr>
          <w:rFonts w:ascii="Times New Roman"/>
          <w:color w:val="000000" w:themeColor="text1"/>
          <w:szCs w:val="24"/>
          <w:lang w:val="en-US"/>
        </w:rPr>
        <w:t>2.9%(-2.7,8.6)%</w:t>
      </w:r>
      <w:r w:rsidRPr="00FF747C">
        <w:rPr>
          <w:rFonts w:ascii="Times New Roman"/>
          <w:color w:val="000000" w:themeColor="text1"/>
          <w:szCs w:val="24"/>
          <w:lang w:val="en-US"/>
        </w:rPr>
        <w:t>，其可信区间</w:t>
      </w:r>
      <w:r w:rsidRPr="00FF747C">
        <w:rPr>
          <w:rFonts w:ascii="Times New Roman"/>
          <w:color w:val="000000" w:themeColor="text1"/>
          <w:szCs w:val="24"/>
        </w:rPr>
        <w:t>包含</w:t>
      </w:r>
      <w:r w:rsidRPr="00FF747C">
        <w:rPr>
          <w:rFonts w:ascii="Times New Roman"/>
          <w:color w:val="000000" w:themeColor="text1"/>
          <w:szCs w:val="24"/>
        </w:rPr>
        <w:t>0</w:t>
      </w:r>
      <w:r w:rsidRPr="00FF747C">
        <w:rPr>
          <w:rFonts w:ascii="Times New Roman"/>
          <w:color w:val="000000" w:themeColor="text1"/>
          <w:szCs w:val="24"/>
        </w:rPr>
        <w:t>，表明两组间的</w:t>
      </w:r>
      <w:r w:rsidRPr="00FF747C">
        <w:rPr>
          <w:rFonts w:ascii="Times New Roman"/>
          <w:szCs w:val="32"/>
        </w:rPr>
        <w:t>愈显率</w:t>
      </w:r>
      <w:r w:rsidRPr="00FF747C">
        <w:rPr>
          <w:rFonts w:ascii="Times New Roman"/>
          <w:color w:val="000000" w:themeColor="text1"/>
          <w:szCs w:val="24"/>
        </w:rPr>
        <w:t>没有统计学显著性差异。</w:t>
      </w:r>
      <w:r w:rsidRPr="00FF747C">
        <w:rPr>
          <w:rFonts w:ascii="Times New Roman"/>
          <w:szCs w:val="24"/>
        </w:rPr>
        <w:t>详见表</w:t>
      </w:r>
      <w:r w:rsidRPr="00FF747C">
        <w:rPr>
          <w:rFonts w:ascii="Times New Roman"/>
          <w:szCs w:val="24"/>
        </w:rPr>
        <w:t>2-2-2</w:t>
      </w:r>
      <w:r w:rsidRPr="00FF747C">
        <w:rPr>
          <w:rFonts w:ascii="Times New Roman"/>
          <w:szCs w:val="24"/>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color w:val="000000" w:themeColor="text1"/>
          <w:szCs w:val="24"/>
        </w:rPr>
        <w:lastRenderedPageBreak/>
        <w:t>70</w:t>
      </w:r>
      <w:r w:rsidRPr="00FF747C">
        <w:rPr>
          <w:rFonts w:ascii="Times New Roman"/>
          <w:color w:val="000000" w:themeColor="text1"/>
          <w:szCs w:val="24"/>
        </w:rPr>
        <w:t>例受试者中，总有效例数有</w:t>
      </w:r>
      <w:r w:rsidRPr="00FF747C">
        <w:rPr>
          <w:rFonts w:ascii="Times New Roman"/>
          <w:color w:val="000000" w:themeColor="text1"/>
          <w:szCs w:val="24"/>
        </w:rPr>
        <w:t>28</w:t>
      </w:r>
      <w:r w:rsidRPr="00FF747C">
        <w:rPr>
          <w:rFonts w:ascii="Times New Roman"/>
          <w:color w:val="000000" w:themeColor="text1"/>
          <w:szCs w:val="24"/>
        </w:rPr>
        <w:t>例，组别</w:t>
      </w:r>
      <w:r w:rsidRPr="00FF747C">
        <w:rPr>
          <w:rFonts w:ascii="Times New Roman"/>
          <w:color w:val="000000" w:themeColor="text1"/>
          <w:szCs w:val="24"/>
        </w:rPr>
        <w:t>1</w:t>
      </w:r>
      <w:r w:rsidRPr="00FF747C">
        <w:rPr>
          <w:rFonts w:ascii="Times New Roman"/>
          <w:color w:val="000000" w:themeColor="text1"/>
          <w:szCs w:val="24"/>
        </w:rPr>
        <w:t>有</w:t>
      </w:r>
      <w:r w:rsidRPr="00FF747C">
        <w:rPr>
          <w:rFonts w:ascii="Times New Roman"/>
          <w:color w:val="000000" w:themeColor="text1"/>
          <w:szCs w:val="24"/>
        </w:rPr>
        <w:t>20</w:t>
      </w:r>
      <w:r w:rsidRPr="00FF747C">
        <w:rPr>
          <w:rFonts w:ascii="Times New Roman"/>
          <w:color w:val="000000" w:themeColor="text1"/>
          <w:szCs w:val="24"/>
        </w:rPr>
        <w:t>例，组别</w:t>
      </w:r>
      <w:r w:rsidRPr="00FF747C">
        <w:rPr>
          <w:rFonts w:ascii="Times New Roman"/>
          <w:color w:val="000000" w:themeColor="text1"/>
          <w:szCs w:val="24"/>
        </w:rPr>
        <w:t>2</w:t>
      </w:r>
      <w:r w:rsidRPr="00FF747C">
        <w:rPr>
          <w:rFonts w:ascii="Times New Roman"/>
          <w:color w:val="000000" w:themeColor="text1"/>
          <w:szCs w:val="24"/>
        </w:rPr>
        <w:t>有</w:t>
      </w:r>
      <w:r w:rsidRPr="00FF747C">
        <w:rPr>
          <w:rFonts w:ascii="Times New Roman"/>
          <w:color w:val="000000" w:themeColor="text1"/>
          <w:szCs w:val="24"/>
        </w:rPr>
        <w:t>8</w:t>
      </w:r>
      <w:r w:rsidRPr="00FF747C">
        <w:rPr>
          <w:rFonts w:ascii="Times New Roman"/>
          <w:color w:val="000000" w:themeColor="text1"/>
          <w:szCs w:val="24"/>
        </w:rPr>
        <w:t>例。组别</w:t>
      </w:r>
      <w:r w:rsidRPr="00FF747C">
        <w:rPr>
          <w:rFonts w:ascii="Times New Roman"/>
          <w:color w:val="000000" w:themeColor="text1"/>
          <w:szCs w:val="24"/>
        </w:rPr>
        <w:t>1</w:t>
      </w:r>
      <w:r w:rsidRPr="00FF747C">
        <w:rPr>
          <w:rFonts w:ascii="Times New Roman"/>
          <w:color w:val="000000" w:themeColor="text1"/>
          <w:szCs w:val="24"/>
        </w:rPr>
        <w:t>的总有效率为</w:t>
      </w:r>
      <w:r w:rsidRPr="00FF747C">
        <w:rPr>
          <w:rFonts w:ascii="Times New Roman"/>
          <w:color w:val="000000" w:themeColor="text1"/>
          <w:szCs w:val="24"/>
          <w:lang w:val="en-US"/>
        </w:rPr>
        <w:t>58.8%</w:t>
      </w:r>
      <w:r w:rsidRPr="00FF747C">
        <w:rPr>
          <w:rFonts w:ascii="Times New Roman"/>
          <w:color w:val="000000" w:themeColor="text1"/>
          <w:szCs w:val="24"/>
          <w:lang w:val="en-US"/>
        </w:rPr>
        <w:t>，组别</w:t>
      </w:r>
      <w:r w:rsidRPr="00FF747C">
        <w:rPr>
          <w:rFonts w:ascii="Times New Roman"/>
          <w:color w:val="000000" w:themeColor="text1"/>
          <w:szCs w:val="24"/>
          <w:lang w:val="en-US"/>
        </w:rPr>
        <w:t>2</w:t>
      </w:r>
      <w:r w:rsidRPr="00FF747C">
        <w:rPr>
          <w:rFonts w:ascii="Times New Roman"/>
          <w:color w:val="000000" w:themeColor="text1"/>
          <w:szCs w:val="24"/>
          <w:lang w:val="en-US"/>
        </w:rPr>
        <w:t>的总有效率为</w:t>
      </w:r>
      <w:r w:rsidRPr="00FF747C">
        <w:rPr>
          <w:rFonts w:ascii="Times New Roman"/>
          <w:color w:val="000000" w:themeColor="text1"/>
          <w:szCs w:val="24"/>
          <w:lang w:val="en-US"/>
        </w:rPr>
        <w:t>22.2%</w:t>
      </w:r>
      <w:r w:rsidRPr="00FF747C">
        <w:rPr>
          <w:rFonts w:ascii="Times New Roman"/>
          <w:color w:val="000000" w:themeColor="text1"/>
          <w:szCs w:val="24"/>
          <w:lang w:val="en-US"/>
        </w:rPr>
        <w:t>，</w:t>
      </w:r>
      <w:r w:rsidRPr="00FF747C">
        <w:rPr>
          <w:rFonts w:ascii="Times New Roman"/>
          <w:szCs w:val="24"/>
        </w:rPr>
        <w:t>P</w:t>
      </w:r>
      <w:r w:rsidRPr="00FF747C">
        <w:rPr>
          <w:rFonts w:ascii="Times New Roman"/>
          <w:szCs w:val="24"/>
        </w:rPr>
        <w:t>值</w:t>
      </w:r>
      <w:r w:rsidRPr="00FF747C">
        <w:rPr>
          <w:rFonts w:ascii="Times New Roman"/>
          <w:szCs w:val="24"/>
        </w:rPr>
        <w:t>&lt;0.05</w:t>
      </w:r>
      <w:r w:rsidRPr="00FF747C">
        <w:rPr>
          <w:rFonts w:ascii="Times New Roman"/>
          <w:szCs w:val="24"/>
        </w:rPr>
        <w:t>，拒绝</w:t>
      </w:r>
      <w:r w:rsidRPr="00FF747C">
        <w:rPr>
          <w:rFonts w:ascii="Times New Roman"/>
          <w:szCs w:val="24"/>
        </w:rPr>
        <w:t>H</w:t>
      </w:r>
      <w:r w:rsidRPr="00FF747C">
        <w:rPr>
          <w:rFonts w:ascii="Times New Roman"/>
          <w:szCs w:val="24"/>
          <w:vertAlign w:val="subscript"/>
        </w:rPr>
        <w:t>0</w:t>
      </w:r>
      <w:r w:rsidRPr="00FF747C">
        <w:rPr>
          <w:rFonts w:ascii="Times New Roman"/>
          <w:szCs w:val="24"/>
        </w:rPr>
        <w:t>，接受</w:t>
      </w:r>
      <w:r w:rsidRPr="00FF747C">
        <w:rPr>
          <w:rFonts w:ascii="Times New Roman"/>
          <w:szCs w:val="24"/>
        </w:rPr>
        <w:t>H</w:t>
      </w:r>
      <w:r w:rsidRPr="00FF747C">
        <w:rPr>
          <w:rFonts w:ascii="Times New Roman"/>
          <w:szCs w:val="24"/>
          <w:vertAlign w:val="subscript"/>
        </w:rPr>
        <w:t>1</w:t>
      </w:r>
      <w:r w:rsidRPr="00FF747C">
        <w:rPr>
          <w:rFonts w:ascii="Times New Roman"/>
          <w:szCs w:val="24"/>
        </w:rPr>
        <w:t>，可认为两组的总有效率有统计学显著性差异。</w:t>
      </w:r>
      <w:r w:rsidRPr="00FF747C">
        <w:rPr>
          <w:rFonts w:ascii="Times New Roman"/>
          <w:color w:val="000000" w:themeColor="text1"/>
          <w:szCs w:val="24"/>
        </w:rPr>
        <w:t>对于两组率差及可信区间分析，发现组别</w:t>
      </w:r>
      <w:r w:rsidRPr="00FF747C">
        <w:rPr>
          <w:rFonts w:ascii="Times New Roman"/>
          <w:color w:val="000000" w:themeColor="text1"/>
          <w:szCs w:val="24"/>
        </w:rPr>
        <w:t>1</w:t>
      </w:r>
      <w:r w:rsidRPr="00FF747C">
        <w:rPr>
          <w:rFonts w:ascii="Times New Roman"/>
          <w:color w:val="000000" w:themeColor="text1"/>
          <w:szCs w:val="24"/>
        </w:rPr>
        <w:t>与组别</w:t>
      </w:r>
      <w:r w:rsidRPr="00FF747C">
        <w:rPr>
          <w:rFonts w:ascii="Times New Roman"/>
          <w:color w:val="000000" w:themeColor="text1"/>
          <w:szCs w:val="24"/>
        </w:rPr>
        <w:t>2</w:t>
      </w:r>
      <w:r w:rsidRPr="00FF747C">
        <w:rPr>
          <w:rFonts w:ascii="Times New Roman"/>
          <w:color w:val="000000" w:themeColor="text1"/>
          <w:szCs w:val="24"/>
        </w:rPr>
        <w:t>率差的</w:t>
      </w:r>
      <w:r w:rsidRPr="00FF747C">
        <w:rPr>
          <w:rFonts w:ascii="Times New Roman"/>
          <w:color w:val="000000" w:themeColor="text1"/>
          <w:szCs w:val="24"/>
        </w:rPr>
        <w:t>95%</w:t>
      </w:r>
      <w:r w:rsidRPr="00FF747C">
        <w:rPr>
          <w:rFonts w:ascii="Times New Roman"/>
          <w:color w:val="000000" w:themeColor="text1"/>
          <w:szCs w:val="24"/>
        </w:rPr>
        <w:t>可信区间为</w:t>
      </w:r>
      <w:r w:rsidRPr="00FF747C">
        <w:rPr>
          <w:rFonts w:ascii="Times New Roman"/>
          <w:color w:val="000000" w:themeColor="text1"/>
          <w:szCs w:val="24"/>
          <w:lang w:val="en-US"/>
        </w:rPr>
        <w:t>36.6%(15.2,58.0)%</w:t>
      </w:r>
      <w:r w:rsidRPr="00FF747C">
        <w:rPr>
          <w:rFonts w:ascii="Times New Roman"/>
          <w:color w:val="000000" w:themeColor="text1"/>
          <w:szCs w:val="24"/>
          <w:lang w:val="en-US"/>
        </w:rPr>
        <w:t>，其可信区间</w:t>
      </w:r>
      <w:r w:rsidRPr="00FF747C">
        <w:rPr>
          <w:rFonts w:ascii="Times New Roman"/>
          <w:color w:val="000000" w:themeColor="text1"/>
          <w:szCs w:val="24"/>
        </w:rPr>
        <w:t>下限大于</w:t>
      </w:r>
      <w:r w:rsidRPr="00FF747C">
        <w:rPr>
          <w:rFonts w:ascii="Times New Roman"/>
          <w:color w:val="000000" w:themeColor="text1"/>
          <w:szCs w:val="24"/>
        </w:rPr>
        <w:t>0</w:t>
      </w:r>
      <w:r w:rsidRPr="00FF747C">
        <w:rPr>
          <w:rFonts w:ascii="Times New Roman"/>
          <w:color w:val="000000" w:themeColor="text1"/>
          <w:szCs w:val="24"/>
        </w:rPr>
        <w:t>，表明组别</w:t>
      </w:r>
      <w:r w:rsidRPr="00FF747C">
        <w:rPr>
          <w:rFonts w:ascii="Times New Roman"/>
          <w:color w:val="000000" w:themeColor="text1"/>
          <w:szCs w:val="24"/>
        </w:rPr>
        <w:t>1</w:t>
      </w:r>
      <w:r w:rsidRPr="00FF747C">
        <w:rPr>
          <w:rFonts w:ascii="Times New Roman"/>
          <w:color w:val="000000" w:themeColor="text1"/>
          <w:szCs w:val="24"/>
        </w:rPr>
        <w:t>的总有效率优于组别</w:t>
      </w:r>
      <w:r w:rsidRPr="00FF747C">
        <w:rPr>
          <w:rFonts w:ascii="Times New Roman"/>
          <w:color w:val="000000" w:themeColor="text1"/>
          <w:szCs w:val="24"/>
        </w:rPr>
        <w:t>2</w:t>
      </w:r>
      <w:r w:rsidRPr="00FF747C">
        <w:rPr>
          <w:rFonts w:ascii="Times New Roman"/>
          <w:szCs w:val="32"/>
        </w:rPr>
        <w:t>。</w:t>
      </w:r>
      <w:r w:rsidRPr="00FF747C">
        <w:rPr>
          <w:rFonts w:ascii="Times New Roman"/>
          <w:szCs w:val="24"/>
        </w:rPr>
        <w:t>详见表</w:t>
      </w:r>
      <w:r w:rsidRPr="00FF747C">
        <w:rPr>
          <w:rFonts w:ascii="Times New Roman"/>
          <w:szCs w:val="24"/>
        </w:rPr>
        <w:t>2-2-3</w:t>
      </w:r>
      <w:r w:rsidRPr="00FF747C">
        <w:rPr>
          <w:rFonts w:ascii="Times New Roman"/>
          <w:color w:val="000000" w:themeColor="text1"/>
          <w:szCs w:val="24"/>
        </w:rPr>
        <w:t>。</w:t>
      </w:r>
    </w:p>
    <w:p w:rsidR="009578DB" w:rsidRPr="00FF747C" w:rsidRDefault="0007762F">
      <w:pPr>
        <w:pStyle w:val="aff6"/>
        <w:numPr>
          <w:ilvl w:val="2"/>
          <w:numId w:val="24"/>
        </w:numPr>
        <w:spacing w:line="360" w:lineRule="auto"/>
        <w:ind w:firstLineChars="0"/>
        <w:outlineLvl w:val="2"/>
        <w:rPr>
          <w:b/>
          <w:color w:val="000000" w:themeColor="text1"/>
          <w:sz w:val="24"/>
          <w:szCs w:val="32"/>
        </w:rPr>
      </w:pPr>
      <w:bookmarkStart w:id="211" w:name="_Toc34302561"/>
      <w:r w:rsidRPr="00FF747C">
        <w:rPr>
          <w:b/>
          <w:color w:val="000000" w:themeColor="text1"/>
          <w:sz w:val="24"/>
          <w:szCs w:val="32"/>
        </w:rPr>
        <w:t>基线和停药后</w:t>
      </w:r>
      <w:r w:rsidRPr="00FF747C">
        <w:rPr>
          <w:b/>
          <w:color w:val="000000" w:themeColor="text1"/>
          <w:sz w:val="24"/>
          <w:szCs w:val="32"/>
        </w:rPr>
        <w:t>1</w:t>
      </w:r>
      <w:r w:rsidRPr="00FF747C">
        <w:rPr>
          <w:b/>
          <w:color w:val="000000" w:themeColor="text1"/>
          <w:sz w:val="24"/>
          <w:szCs w:val="32"/>
        </w:rPr>
        <w:t>个月经周期得出的中医证候疗效（</w:t>
      </w:r>
      <w:r w:rsidRPr="00FF747C">
        <w:rPr>
          <w:b/>
          <w:color w:val="000000" w:themeColor="text1"/>
          <w:sz w:val="24"/>
          <w:szCs w:val="32"/>
        </w:rPr>
        <w:t>PPS</w:t>
      </w:r>
      <w:r w:rsidRPr="00FF747C">
        <w:rPr>
          <w:b/>
          <w:color w:val="000000" w:themeColor="text1"/>
          <w:sz w:val="24"/>
          <w:szCs w:val="32"/>
        </w:rPr>
        <w:t>）</w:t>
      </w:r>
      <w:bookmarkEnd w:id="211"/>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color w:val="000000" w:themeColor="text1"/>
          <w:szCs w:val="24"/>
        </w:rPr>
        <w:t>60</w:t>
      </w:r>
      <w:r w:rsidRPr="00FF747C">
        <w:rPr>
          <w:rFonts w:ascii="Times New Roman"/>
          <w:color w:val="000000" w:themeColor="text1"/>
          <w:szCs w:val="24"/>
        </w:rPr>
        <w:t>例受试者中，</w:t>
      </w:r>
      <w:r w:rsidRPr="00FF747C">
        <w:rPr>
          <w:rFonts w:ascii="Times New Roman"/>
          <w:color w:val="000000" w:themeColor="text1"/>
          <w:szCs w:val="24"/>
        </w:rPr>
        <w:t>35</w:t>
      </w:r>
      <w:r w:rsidRPr="00FF747C">
        <w:rPr>
          <w:rFonts w:ascii="Times New Roman"/>
          <w:color w:val="000000" w:themeColor="text1"/>
          <w:szCs w:val="24"/>
        </w:rPr>
        <w:t>例受试者的中医证候疗效为无效，</w:t>
      </w:r>
      <w:r w:rsidRPr="00FF747C">
        <w:rPr>
          <w:rFonts w:ascii="Times New Roman"/>
          <w:color w:val="000000" w:themeColor="text1"/>
          <w:szCs w:val="24"/>
        </w:rPr>
        <w:t>24</w:t>
      </w:r>
      <w:r w:rsidRPr="00FF747C">
        <w:rPr>
          <w:rFonts w:ascii="Times New Roman"/>
          <w:color w:val="000000" w:themeColor="text1"/>
          <w:szCs w:val="24"/>
        </w:rPr>
        <w:t>例受试者为有效，</w:t>
      </w:r>
      <w:r w:rsidRPr="00FF747C">
        <w:rPr>
          <w:rFonts w:ascii="Times New Roman"/>
          <w:color w:val="000000" w:themeColor="text1"/>
          <w:szCs w:val="24"/>
        </w:rPr>
        <w:t>1</w:t>
      </w:r>
      <w:r w:rsidRPr="00FF747C">
        <w:rPr>
          <w:rFonts w:ascii="Times New Roman"/>
          <w:color w:val="000000" w:themeColor="text1"/>
          <w:szCs w:val="24"/>
        </w:rPr>
        <w:t>例受试者为显效。对两组中医证候疗效构成比进行比较，</w:t>
      </w:r>
      <w:r w:rsidRPr="00FF747C">
        <w:rPr>
          <w:rFonts w:ascii="Times New Roman"/>
          <w:color w:val="000000" w:themeColor="text1"/>
          <w:szCs w:val="24"/>
        </w:rPr>
        <w:t>P</w:t>
      </w:r>
      <w:r w:rsidRPr="00FF747C">
        <w:rPr>
          <w:rFonts w:ascii="Times New Roman"/>
          <w:color w:val="000000" w:themeColor="text1"/>
          <w:szCs w:val="24"/>
        </w:rPr>
        <w:t>值</w:t>
      </w:r>
      <w:r w:rsidRPr="00FF747C">
        <w:rPr>
          <w:rFonts w:ascii="Times New Roman"/>
          <w:color w:val="000000" w:themeColor="text1"/>
          <w:szCs w:val="24"/>
        </w:rPr>
        <w:t>&lt;0.05</w:t>
      </w:r>
      <w:r w:rsidRPr="00FF747C">
        <w:rPr>
          <w:rFonts w:ascii="Times New Roman"/>
          <w:color w:val="000000" w:themeColor="text1"/>
          <w:szCs w:val="24"/>
        </w:rPr>
        <w:t>，拒绝</w:t>
      </w:r>
      <w:r w:rsidRPr="00FF747C">
        <w:rPr>
          <w:rFonts w:ascii="Times New Roman"/>
          <w:color w:val="000000" w:themeColor="text1"/>
          <w:szCs w:val="24"/>
        </w:rPr>
        <w:t>H0</w:t>
      </w:r>
      <w:r w:rsidRPr="00FF747C">
        <w:rPr>
          <w:rFonts w:ascii="Times New Roman"/>
          <w:color w:val="000000" w:themeColor="text1"/>
          <w:szCs w:val="24"/>
        </w:rPr>
        <w:t>，接受</w:t>
      </w:r>
      <w:r w:rsidRPr="00FF747C">
        <w:rPr>
          <w:rFonts w:ascii="Times New Roman"/>
          <w:color w:val="000000" w:themeColor="text1"/>
          <w:szCs w:val="24"/>
        </w:rPr>
        <w:t>H1</w:t>
      </w:r>
      <w:r w:rsidRPr="00FF747C">
        <w:rPr>
          <w:rFonts w:ascii="Times New Roman"/>
          <w:color w:val="000000" w:themeColor="text1"/>
          <w:szCs w:val="24"/>
        </w:rPr>
        <w:t>，可认为两组疗效的构成比有统计学显著性差异。详见表</w:t>
      </w:r>
      <w:r w:rsidRPr="00FF747C">
        <w:rPr>
          <w:rFonts w:ascii="Times New Roman"/>
          <w:color w:val="000000" w:themeColor="text1"/>
          <w:szCs w:val="24"/>
        </w:rPr>
        <w:t>2-2-4</w:t>
      </w:r>
      <w:r w:rsidRPr="00FF747C">
        <w:rPr>
          <w:rFonts w:ascii="Times New Roman"/>
          <w:color w:val="000000" w:themeColor="text1"/>
          <w:szCs w:val="24"/>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color w:val="000000" w:themeColor="text1"/>
          <w:szCs w:val="24"/>
        </w:rPr>
        <w:t>60</w:t>
      </w:r>
      <w:r w:rsidRPr="00FF747C">
        <w:rPr>
          <w:rFonts w:ascii="Times New Roman"/>
          <w:color w:val="000000" w:themeColor="text1"/>
          <w:szCs w:val="24"/>
        </w:rPr>
        <w:t>例受试者中，仅有</w:t>
      </w:r>
      <w:r w:rsidRPr="00FF747C">
        <w:rPr>
          <w:rFonts w:ascii="Times New Roman"/>
          <w:color w:val="000000" w:themeColor="text1"/>
          <w:szCs w:val="24"/>
        </w:rPr>
        <w:t>1</w:t>
      </w:r>
      <w:r w:rsidRPr="00FF747C">
        <w:rPr>
          <w:rFonts w:ascii="Times New Roman"/>
          <w:color w:val="000000" w:themeColor="text1"/>
          <w:szCs w:val="24"/>
        </w:rPr>
        <w:t>例受试者为愈显，在组别</w:t>
      </w:r>
      <w:r w:rsidRPr="00FF747C">
        <w:rPr>
          <w:rFonts w:ascii="Times New Roman"/>
          <w:color w:val="000000" w:themeColor="text1"/>
          <w:szCs w:val="24"/>
        </w:rPr>
        <w:t>1</w:t>
      </w:r>
      <w:r w:rsidRPr="00FF747C">
        <w:rPr>
          <w:rFonts w:ascii="Times New Roman"/>
          <w:color w:val="000000" w:themeColor="text1"/>
          <w:szCs w:val="24"/>
        </w:rPr>
        <w:t>。</w:t>
      </w:r>
      <w:r w:rsidRPr="00FF747C">
        <w:rPr>
          <w:rFonts w:ascii="Times New Roman"/>
          <w:szCs w:val="24"/>
        </w:rPr>
        <w:t>组别</w:t>
      </w:r>
      <w:r w:rsidRPr="00FF747C">
        <w:rPr>
          <w:rFonts w:ascii="Times New Roman"/>
          <w:szCs w:val="24"/>
        </w:rPr>
        <w:t>1</w:t>
      </w:r>
      <w:r w:rsidRPr="00FF747C">
        <w:rPr>
          <w:rFonts w:ascii="Times New Roman"/>
          <w:szCs w:val="24"/>
        </w:rPr>
        <w:t>的愈显率为</w:t>
      </w:r>
      <w:r w:rsidRPr="00FF747C">
        <w:rPr>
          <w:rFonts w:ascii="Times New Roman"/>
          <w:szCs w:val="24"/>
          <w:lang w:val="en-US"/>
        </w:rPr>
        <w:t>3.4</w:t>
      </w:r>
      <w:r w:rsidRPr="00FF747C">
        <w:rPr>
          <w:rFonts w:ascii="Times New Roman"/>
          <w:szCs w:val="24"/>
        </w:rPr>
        <w:t>%</w:t>
      </w:r>
      <w:r w:rsidRPr="00FF747C">
        <w:rPr>
          <w:rFonts w:ascii="Times New Roman"/>
          <w:szCs w:val="24"/>
        </w:rPr>
        <w:t>，组别</w:t>
      </w:r>
      <w:r w:rsidRPr="00FF747C">
        <w:rPr>
          <w:rFonts w:ascii="Times New Roman"/>
          <w:szCs w:val="24"/>
        </w:rPr>
        <w:t>2</w:t>
      </w:r>
      <w:r w:rsidRPr="00FF747C">
        <w:rPr>
          <w:rFonts w:ascii="Times New Roman"/>
          <w:szCs w:val="24"/>
        </w:rPr>
        <w:t>的愈显率为</w:t>
      </w:r>
      <w:r w:rsidRPr="00FF747C">
        <w:rPr>
          <w:rFonts w:ascii="Times New Roman"/>
          <w:szCs w:val="24"/>
        </w:rPr>
        <w:t>0.0%</w:t>
      </w:r>
      <w:r w:rsidRPr="00FF747C">
        <w:rPr>
          <w:rFonts w:ascii="Times New Roman"/>
          <w:szCs w:val="24"/>
        </w:rPr>
        <w:t>，</w:t>
      </w:r>
      <w:r w:rsidRPr="00FF747C">
        <w:rPr>
          <w:rFonts w:ascii="Times New Roman"/>
          <w:szCs w:val="24"/>
        </w:rPr>
        <w:t>P</w:t>
      </w:r>
      <w:r w:rsidRPr="00FF747C">
        <w:rPr>
          <w:rFonts w:ascii="Times New Roman"/>
          <w:szCs w:val="24"/>
        </w:rPr>
        <w:t>值</w:t>
      </w:r>
      <w:r w:rsidRPr="00FF747C">
        <w:rPr>
          <w:rFonts w:ascii="Times New Roman"/>
          <w:color w:val="000000" w:themeColor="text1"/>
          <w:szCs w:val="24"/>
        </w:rPr>
        <w:t>&gt;0.05</w:t>
      </w:r>
      <w:r w:rsidRPr="00FF747C">
        <w:rPr>
          <w:rFonts w:ascii="Times New Roman"/>
          <w:color w:val="000000" w:themeColor="text1"/>
          <w:szCs w:val="24"/>
        </w:rPr>
        <w:t>，拒绝</w:t>
      </w:r>
      <w:r w:rsidRPr="00FF747C">
        <w:rPr>
          <w:rFonts w:ascii="Times New Roman"/>
          <w:color w:val="000000" w:themeColor="text1"/>
          <w:szCs w:val="24"/>
        </w:rPr>
        <w:t>H1</w:t>
      </w:r>
      <w:r w:rsidRPr="00FF747C">
        <w:rPr>
          <w:rFonts w:ascii="Times New Roman"/>
          <w:color w:val="000000" w:themeColor="text1"/>
          <w:szCs w:val="24"/>
        </w:rPr>
        <w:t>，接受</w:t>
      </w:r>
      <w:r w:rsidRPr="00FF747C">
        <w:rPr>
          <w:rFonts w:ascii="Times New Roman"/>
          <w:color w:val="000000" w:themeColor="text1"/>
          <w:szCs w:val="24"/>
        </w:rPr>
        <w:t>H0</w:t>
      </w:r>
      <w:r w:rsidRPr="00FF747C">
        <w:rPr>
          <w:rFonts w:ascii="Times New Roman"/>
          <w:color w:val="000000" w:themeColor="text1"/>
          <w:szCs w:val="24"/>
        </w:rPr>
        <w:t>，认为两组的愈显率没有统计学显著性差异。对于两组率差及可信区间分析，发现组别</w:t>
      </w:r>
      <w:r w:rsidRPr="00FF747C">
        <w:rPr>
          <w:rFonts w:ascii="Times New Roman"/>
          <w:color w:val="000000" w:themeColor="text1"/>
          <w:szCs w:val="24"/>
        </w:rPr>
        <w:t>1</w:t>
      </w:r>
      <w:r w:rsidRPr="00FF747C">
        <w:rPr>
          <w:rFonts w:ascii="Times New Roman"/>
          <w:color w:val="000000" w:themeColor="text1"/>
          <w:szCs w:val="24"/>
        </w:rPr>
        <w:t>与组别</w:t>
      </w:r>
      <w:r w:rsidRPr="00FF747C">
        <w:rPr>
          <w:rFonts w:ascii="Times New Roman"/>
          <w:color w:val="000000" w:themeColor="text1"/>
          <w:szCs w:val="24"/>
        </w:rPr>
        <w:t>2</w:t>
      </w:r>
      <w:r w:rsidRPr="00FF747C">
        <w:rPr>
          <w:rFonts w:ascii="Times New Roman"/>
          <w:color w:val="000000" w:themeColor="text1"/>
          <w:szCs w:val="24"/>
        </w:rPr>
        <w:t>率差的</w:t>
      </w:r>
      <w:r w:rsidRPr="00FF747C">
        <w:rPr>
          <w:rFonts w:ascii="Times New Roman"/>
          <w:color w:val="000000" w:themeColor="text1"/>
          <w:szCs w:val="24"/>
        </w:rPr>
        <w:t>95%</w:t>
      </w:r>
      <w:r w:rsidRPr="00FF747C">
        <w:rPr>
          <w:rFonts w:ascii="Times New Roman"/>
          <w:color w:val="000000" w:themeColor="text1"/>
          <w:szCs w:val="24"/>
        </w:rPr>
        <w:t>可信区间为</w:t>
      </w:r>
      <w:r w:rsidRPr="00FF747C">
        <w:rPr>
          <w:rFonts w:ascii="Times New Roman"/>
          <w:color w:val="000000" w:themeColor="text1"/>
          <w:szCs w:val="24"/>
          <w:lang w:val="en-US"/>
        </w:rPr>
        <w:t>3.4%(-3.2,10.1)%</w:t>
      </w:r>
      <w:r w:rsidRPr="00FF747C">
        <w:rPr>
          <w:rFonts w:ascii="Times New Roman"/>
          <w:color w:val="000000" w:themeColor="text1"/>
          <w:szCs w:val="24"/>
          <w:lang w:val="en-US"/>
        </w:rPr>
        <w:t>，其</w:t>
      </w:r>
      <w:r w:rsidRPr="00FF747C">
        <w:rPr>
          <w:rFonts w:ascii="Times New Roman"/>
          <w:color w:val="000000" w:themeColor="text1"/>
          <w:szCs w:val="24"/>
        </w:rPr>
        <w:t>可</w:t>
      </w:r>
      <w:r w:rsidRPr="00FF747C">
        <w:rPr>
          <w:rFonts w:ascii="Times New Roman"/>
          <w:color w:val="000000" w:themeColor="text1"/>
          <w:szCs w:val="24"/>
          <w:lang w:val="en-US"/>
        </w:rPr>
        <w:t>信区间</w:t>
      </w:r>
      <w:r w:rsidRPr="00FF747C">
        <w:rPr>
          <w:rFonts w:ascii="Times New Roman"/>
          <w:color w:val="000000" w:themeColor="text1"/>
          <w:szCs w:val="24"/>
        </w:rPr>
        <w:t>包含</w:t>
      </w:r>
      <w:r w:rsidRPr="00FF747C">
        <w:rPr>
          <w:rFonts w:ascii="Times New Roman"/>
          <w:color w:val="000000" w:themeColor="text1"/>
          <w:szCs w:val="24"/>
        </w:rPr>
        <w:t>0</w:t>
      </w:r>
      <w:r w:rsidRPr="00FF747C">
        <w:rPr>
          <w:rFonts w:ascii="Times New Roman"/>
          <w:color w:val="000000" w:themeColor="text1"/>
          <w:szCs w:val="24"/>
        </w:rPr>
        <w:t>，表明两组间的</w:t>
      </w:r>
      <w:r w:rsidRPr="00FF747C">
        <w:rPr>
          <w:rFonts w:ascii="Times New Roman"/>
          <w:szCs w:val="32"/>
        </w:rPr>
        <w:t>愈显率没有统计学显著性差异</w:t>
      </w:r>
      <w:r w:rsidRPr="00FF747C">
        <w:rPr>
          <w:rFonts w:ascii="Times New Roman"/>
          <w:color w:val="000000" w:themeColor="text1"/>
          <w:szCs w:val="24"/>
        </w:rPr>
        <w:t>。</w:t>
      </w:r>
      <w:r w:rsidRPr="00FF747C">
        <w:rPr>
          <w:rFonts w:ascii="Times New Roman"/>
          <w:szCs w:val="24"/>
        </w:rPr>
        <w:t>详见表</w:t>
      </w:r>
      <w:r w:rsidRPr="00FF747C">
        <w:rPr>
          <w:rFonts w:ascii="Times New Roman"/>
          <w:szCs w:val="24"/>
        </w:rPr>
        <w:t>2-2-5</w:t>
      </w:r>
      <w:r w:rsidRPr="00FF747C">
        <w:rPr>
          <w:rFonts w:ascii="Times New Roman"/>
          <w:color w:val="000000" w:themeColor="text1"/>
          <w:szCs w:val="24"/>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color w:val="000000" w:themeColor="text1"/>
          <w:szCs w:val="24"/>
        </w:rPr>
        <w:t>60</w:t>
      </w:r>
      <w:r w:rsidRPr="00FF747C">
        <w:rPr>
          <w:rFonts w:ascii="Times New Roman"/>
          <w:color w:val="000000" w:themeColor="text1"/>
          <w:szCs w:val="24"/>
        </w:rPr>
        <w:t>例受试者中，总有效例数有</w:t>
      </w:r>
      <w:r w:rsidRPr="00FF747C">
        <w:rPr>
          <w:rFonts w:ascii="Times New Roman"/>
          <w:color w:val="000000" w:themeColor="text1"/>
          <w:szCs w:val="24"/>
        </w:rPr>
        <w:t>25</w:t>
      </w:r>
      <w:r w:rsidRPr="00FF747C">
        <w:rPr>
          <w:rFonts w:ascii="Times New Roman"/>
          <w:color w:val="000000" w:themeColor="text1"/>
          <w:szCs w:val="24"/>
        </w:rPr>
        <w:t>例，组别</w:t>
      </w:r>
      <w:r w:rsidRPr="00FF747C">
        <w:rPr>
          <w:rFonts w:ascii="Times New Roman"/>
          <w:color w:val="000000" w:themeColor="text1"/>
          <w:szCs w:val="24"/>
        </w:rPr>
        <w:t>1</w:t>
      </w:r>
      <w:r w:rsidRPr="00FF747C">
        <w:rPr>
          <w:rFonts w:ascii="Times New Roman"/>
          <w:color w:val="000000" w:themeColor="text1"/>
          <w:szCs w:val="24"/>
        </w:rPr>
        <w:t>有</w:t>
      </w:r>
      <w:r w:rsidRPr="00FF747C">
        <w:rPr>
          <w:rFonts w:ascii="Times New Roman"/>
          <w:color w:val="000000" w:themeColor="text1"/>
          <w:szCs w:val="24"/>
        </w:rPr>
        <w:t>18</w:t>
      </w:r>
      <w:r w:rsidRPr="00FF747C">
        <w:rPr>
          <w:rFonts w:ascii="Times New Roman"/>
          <w:color w:val="000000" w:themeColor="text1"/>
          <w:szCs w:val="24"/>
        </w:rPr>
        <w:t>例，组别</w:t>
      </w:r>
      <w:r w:rsidRPr="00FF747C">
        <w:rPr>
          <w:rFonts w:ascii="Times New Roman"/>
          <w:color w:val="000000" w:themeColor="text1"/>
          <w:szCs w:val="24"/>
        </w:rPr>
        <w:t>2</w:t>
      </w:r>
      <w:r w:rsidRPr="00FF747C">
        <w:rPr>
          <w:rFonts w:ascii="Times New Roman"/>
          <w:color w:val="000000" w:themeColor="text1"/>
          <w:szCs w:val="24"/>
        </w:rPr>
        <w:t>有</w:t>
      </w:r>
      <w:r w:rsidRPr="00FF747C">
        <w:rPr>
          <w:rFonts w:ascii="Times New Roman"/>
          <w:color w:val="000000" w:themeColor="text1"/>
          <w:szCs w:val="24"/>
        </w:rPr>
        <w:t>7</w:t>
      </w:r>
      <w:r w:rsidRPr="00FF747C">
        <w:rPr>
          <w:rFonts w:ascii="Times New Roman"/>
          <w:color w:val="000000" w:themeColor="text1"/>
          <w:szCs w:val="24"/>
        </w:rPr>
        <w:t>例。组别</w:t>
      </w:r>
      <w:r w:rsidRPr="00FF747C">
        <w:rPr>
          <w:rFonts w:ascii="Times New Roman"/>
          <w:color w:val="000000" w:themeColor="text1"/>
          <w:szCs w:val="24"/>
        </w:rPr>
        <w:t>1</w:t>
      </w:r>
      <w:r w:rsidRPr="00FF747C">
        <w:rPr>
          <w:rFonts w:ascii="Times New Roman"/>
          <w:color w:val="000000" w:themeColor="text1"/>
          <w:szCs w:val="24"/>
        </w:rPr>
        <w:t>的总有效率为</w:t>
      </w:r>
      <w:r w:rsidRPr="00FF747C">
        <w:rPr>
          <w:rFonts w:ascii="Times New Roman"/>
          <w:color w:val="000000" w:themeColor="text1"/>
          <w:szCs w:val="24"/>
          <w:lang w:val="en-US"/>
        </w:rPr>
        <w:t>62.1%</w:t>
      </w:r>
      <w:r w:rsidRPr="00FF747C">
        <w:rPr>
          <w:rFonts w:ascii="Times New Roman"/>
          <w:color w:val="000000" w:themeColor="text1"/>
          <w:szCs w:val="24"/>
          <w:lang w:val="en-US"/>
        </w:rPr>
        <w:t>，组别</w:t>
      </w:r>
      <w:r w:rsidRPr="00FF747C">
        <w:rPr>
          <w:rFonts w:ascii="Times New Roman"/>
          <w:color w:val="000000" w:themeColor="text1"/>
          <w:szCs w:val="24"/>
          <w:lang w:val="en-US"/>
        </w:rPr>
        <w:t>2</w:t>
      </w:r>
      <w:r w:rsidRPr="00FF747C">
        <w:rPr>
          <w:rFonts w:ascii="Times New Roman"/>
          <w:color w:val="000000" w:themeColor="text1"/>
          <w:szCs w:val="24"/>
          <w:lang w:val="en-US"/>
        </w:rPr>
        <w:t>的</w:t>
      </w:r>
      <w:r w:rsidRPr="00FF747C">
        <w:rPr>
          <w:rFonts w:ascii="Times New Roman"/>
          <w:color w:val="000000" w:themeColor="text1"/>
          <w:szCs w:val="24"/>
        </w:rPr>
        <w:t>总有效率为</w:t>
      </w:r>
      <w:r w:rsidRPr="00FF747C">
        <w:rPr>
          <w:rFonts w:ascii="Times New Roman"/>
          <w:color w:val="000000" w:themeColor="text1"/>
          <w:szCs w:val="24"/>
          <w:lang w:val="en-US"/>
        </w:rPr>
        <w:t>22.6%</w:t>
      </w:r>
      <w:r w:rsidRPr="00FF747C">
        <w:rPr>
          <w:rFonts w:ascii="Times New Roman"/>
          <w:color w:val="000000" w:themeColor="text1"/>
          <w:szCs w:val="24"/>
          <w:lang w:val="en-US"/>
        </w:rPr>
        <w:t>，</w:t>
      </w:r>
      <w:r w:rsidRPr="00FF747C">
        <w:rPr>
          <w:rFonts w:ascii="Times New Roman"/>
          <w:szCs w:val="24"/>
        </w:rPr>
        <w:t>P</w:t>
      </w:r>
      <w:r w:rsidRPr="00FF747C">
        <w:rPr>
          <w:rFonts w:ascii="Times New Roman"/>
          <w:szCs w:val="24"/>
        </w:rPr>
        <w:t>值</w:t>
      </w:r>
      <w:r w:rsidRPr="00FF747C">
        <w:rPr>
          <w:rFonts w:ascii="Times New Roman"/>
          <w:szCs w:val="24"/>
        </w:rPr>
        <w:t>&lt;0.05</w:t>
      </w:r>
      <w:r w:rsidRPr="00FF747C">
        <w:rPr>
          <w:rFonts w:ascii="Times New Roman"/>
          <w:szCs w:val="24"/>
        </w:rPr>
        <w:t>，拒绝</w:t>
      </w:r>
      <w:r w:rsidRPr="00FF747C">
        <w:rPr>
          <w:rFonts w:ascii="Times New Roman"/>
          <w:szCs w:val="24"/>
        </w:rPr>
        <w:t>H</w:t>
      </w:r>
      <w:r w:rsidRPr="00FF747C">
        <w:rPr>
          <w:rFonts w:ascii="Times New Roman"/>
          <w:szCs w:val="24"/>
          <w:vertAlign w:val="subscript"/>
        </w:rPr>
        <w:t>0</w:t>
      </w:r>
      <w:r w:rsidRPr="00FF747C">
        <w:rPr>
          <w:rFonts w:ascii="Times New Roman"/>
          <w:szCs w:val="24"/>
        </w:rPr>
        <w:t>，接受</w:t>
      </w:r>
      <w:r w:rsidRPr="00FF747C">
        <w:rPr>
          <w:rFonts w:ascii="Times New Roman"/>
          <w:szCs w:val="24"/>
        </w:rPr>
        <w:t>H</w:t>
      </w:r>
      <w:r w:rsidRPr="00FF747C">
        <w:rPr>
          <w:rFonts w:ascii="Times New Roman"/>
          <w:szCs w:val="24"/>
          <w:vertAlign w:val="subscript"/>
        </w:rPr>
        <w:t>1</w:t>
      </w:r>
      <w:r w:rsidRPr="00FF747C">
        <w:rPr>
          <w:rFonts w:ascii="Times New Roman"/>
          <w:szCs w:val="24"/>
        </w:rPr>
        <w:t>，可认为两组的总有效率有统计学显著性差异。</w:t>
      </w:r>
      <w:r w:rsidRPr="00FF747C">
        <w:rPr>
          <w:rFonts w:ascii="Times New Roman"/>
          <w:color w:val="000000" w:themeColor="text1"/>
          <w:szCs w:val="24"/>
        </w:rPr>
        <w:t>对于两组率差及可信区间分析，发现组别</w:t>
      </w:r>
      <w:r w:rsidRPr="00FF747C">
        <w:rPr>
          <w:rFonts w:ascii="Times New Roman"/>
          <w:color w:val="000000" w:themeColor="text1"/>
          <w:szCs w:val="24"/>
        </w:rPr>
        <w:t>1</w:t>
      </w:r>
      <w:r w:rsidRPr="00FF747C">
        <w:rPr>
          <w:rFonts w:ascii="Times New Roman"/>
          <w:color w:val="000000" w:themeColor="text1"/>
          <w:szCs w:val="24"/>
        </w:rPr>
        <w:t>与组别</w:t>
      </w:r>
      <w:r w:rsidRPr="00FF747C">
        <w:rPr>
          <w:rFonts w:ascii="Times New Roman"/>
          <w:color w:val="000000" w:themeColor="text1"/>
          <w:szCs w:val="24"/>
        </w:rPr>
        <w:t>2</w:t>
      </w:r>
      <w:r w:rsidRPr="00FF747C">
        <w:rPr>
          <w:rFonts w:ascii="Times New Roman"/>
          <w:color w:val="000000" w:themeColor="text1"/>
          <w:szCs w:val="24"/>
        </w:rPr>
        <w:t>率差的</w:t>
      </w:r>
      <w:r w:rsidRPr="00FF747C">
        <w:rPr>
          <w:rFonts w:ascii="Times New Roman"/>
          <w:color w:val="000000" w:themeColor="text1"/>
          <w:szCs w:val="24"/>
        </w:rPr>
        <w:t>95%</w:t>
      </w:r>
      <w:r w:rsidRPr="00FF747C">
        <w:rPr>
          <w:rFonts w:ascii="Times New Roman"/>
          <w:color w:val="000000" w:themeColor="text1"/>
          <w:szCs w:val="24"/>
        </w:rPr>
        <w:t>可信区间为</w:t>
      </w:r>
      <w:r w:rsidRPr="00FF747C">
        <w:rPr>
          <w:rFonts w:ascii="Times New Roman"/>
          <w:color w:val="000000" w:themeColor="text1"/>
          <w:szCs w:val="24"/>
          <w:lang w:val="en-US"/>
        </w:rPr>
        <w:t>39.5%(16.5,62.5)%</w:t>
      </w:r>
      <w:r w:rsidRPr="00FF747C">
        <w:rPr>
          <w:rFonts w:ascii="Times New Roman"/>
          <w:color w:val="000000" w:themeColor="text1"/>
          <w:szCs w:val="24"/>
          <w:lang w:val="en-US"/>
        </w:rPr>
        <w:t>，其</w:t>
      </w:r>
      <w:r w:rsidRPr="00FF747C">
        <w:rPr>
          <w:rFonts w:ascii="Times New Roman"/>
          <w:color w:val="000000" w:themeColor="text1"/>
          <w:szCs w:val="24"/>
        </w:rPr>
        <w:t>可</w:t>
      </w:r>
      <w:r w:rsidRPr="00FF747C">
        <w:rPr>
          <w:rFonts w:ascii="Times New Roman"/>
          <w:color w:val="000000" w:themeColor="text1"/>
          <w:szCs w:val="24"/>
          <w:lang w:val="en-US"/>
        </w:rPr>
        <w:t>信区间的下限大于</w:t>
      </w:r>
      <w:r w:rsidRPr="00FF747C">
        <w:rPr>
          <w:rFonts w:ascii="Times New Roman"/>
          <w:color w:val="000000" w:themeColor="text1"/>
          <w:szCs w:val="24"/>
        </w:rPr>
        <w:t>0</w:t>
      </w:r>
      <w:r w:rsidRPr="00FF747C">
        <w:rPr>
          <w:rFonts w:ascii="Times New Roman"/>
          <w:color w:val="000000" w:themeColor="text1"/>
          <w:szCs w:val="24"/>
        </w:rPr>
        <w:t>，表明组别</w:t>
      </w:r>
      <w:r w:rsidRPr="00FF747C">
        <w:rPr>
          <w:rFonts w:ascii="Times New Roman"/>
          <w:color w:val="000000" w:themeColor="text1"/>
          <w:szCs w:val="24"/>
        </w:rPr>
        <w:t>1</w:t>
      </w:r>
      <w:r w:rsidRPr="00FF747C">
        <w:rPr>
          <w:rFonts w:ascii="Times New Roman"/>
          <w:color w:val="000000" w:themeColor="text1"/>
          <w:szCs w:val="24"/>
        </w:rPr>
        <w:t>总有效率优于组别</w:t>
      </w:r>
      <w:r w:rsidRPr="00FF747C">
        <w:rPr>
          <w:rFonts w:ascii="Times New Roman"/>
          <w:color w:val="000000" w:themeColor="text1"/>
          <w:szCs w:val="24"/>
        </w:rPr>
        <w:t>2</w:t>
      </w:r>
      <w:r w:rsidRPr="00FF747C">
        <w:rPr>
          <w:rFonts w:ascii="Times New Roman"/>
          <w:szCs w:val="32"/>
        </w:rPr>
        <w:t>。</w:t>
      </w:r>
      <w:r w:rsidRPr="00FF747C">
        <w:rPr>
          <w:rFonts w:ascii="Times New Roman"/>
          <w:szCs w:val="24"/>
        </w:rPr>
        <w:t>详见表</w:t>
      </w:r>
      <w:r w:rsidRPr="00FF747C">
        <w:rPr>
          <w:rFonts w:ascii="Times New Roman"/>
          <w:szCs w:val="24"/>
        </w:rPr>
        <w:t>2-2-6</w:t>
      </w:r>
      <w:r w:rsidRPr="00FF747C">
        <w:rPr>
          <w:rFonts w:ascii="Times New Roman"/>
          <w:color w:val="000000" w:themeColor="text1"/>
          <w:szCs w:val="24"/>
        </w:rPr>
        <w:t>。</w:t>
      </w:r>
    </w:p>
    <w:p w:rsidR="009578DB" w:rsidRPr="00FF747C" w:rsidRDefault="0007762F">
      <w:pPr>
        <w:pStyle w:val="aff6"/>
        <w:numPr>
          <w:ilvl w:val="1"/>
          <w:numId w:val="24"/>
        </w:numPr>
        <w:spacing w:line="360" w:lineRule="auto"/>
        <w:ind w:firstLineChars="0"/>
        <w:outlineLvl w:val="1"/>
        <w:rPr>
          <w:b/>
          <w:color w:val="000000" w:themeColor="text1"/>
          <w:sz w:val="24"/>
          <w:szCs w:val="32"/>
        </w:rPr>
      </w:pPr>
      <w:bookmarkStart w:id="212" w:name="_Toc34302562"/>
      <w:r w:rsidRPr="00FF747C">
        <w:rPr>
          <w:b/>
          <w:color w:val="000000" w:themeColor="text1"/>
          <w:sz w:val="24"/>
          <w:szCs w:val="32"/>
        </w:rPr>
        <w:t>各指标相对基线差值分析</w:t>
      </w:r>
      <w:bookmarkEnd w:id="212"/>
    </w:p>
    <w:p w:rsidR="009578DB" w:rsidRPr="00FF747C" w:rsidRDefault="0007762F">
      <w:pPr>
        <w:pStyle w:val="ab"/>
        <w:widowControl/>
        <w:spacing w:line="360" w:lineRule="auto"/>
        <w:ind w:left="840" w:firstLine="0"/>
        <w:rPr>
          <w:rFonts w:ascii="Times New Roman"/>
          <w:color w:val="000000" w:themeColor="text1"/>
          <w:szCs w:val="24"/>
          <w:lang w:val="en-US"/>
        </w:rPr>
      </w:pPr>
      <w:r w:rsidRPr="00FF747C">
        <w:rPr>
          <w:rFonts w:ascii="Times New Roman"/>
          <w:color w:val="000000" w:themeColor="text1"/>
          <w:szCs w:val="24"/>
          <w:lang w:val="en-US"/>
        </w:rPr>
        <w:t>基于全分析集（</w:t>
      </w:r>
      <w:r w:rsidRPr="00FF747C">
        <w:rPr>
          <w:rFonts w:ascii="Times New Roman"/>
          <w:color w:val="000000" w:themeColor="text1"/>
          <w:szCs w:val="24"/>
          <w:lang w:val="en-US"/>
        </w:rPr>
        <w:t>FAS</w:t>
      </w:r>
      <w:r w:rsidRPr="00FF747C">
        <w:rPr>
          <w:rFonts w:ascii="Times New Roman"/>
          <w:color w:val="000000" w:themeColor="text1"/>
          <w:szCs w:val="24"/>
          <w:lang w:val="en-US"/>
        </w:rPr>
        <w:t>）和符合方案集（</w:t>
      </w:r>
      <w:r w:rsidRPr="00FF747C">
        <w:rPr>
          <w:rFonts w:ascii="Times New Roman"/>
          <w:color w:val="000000" w:themeColor="text1"/>
          <w:szCs w:val="24"/>
          <w:lang w:val="en-US"/>
        </w:rPr>
        <w:t>PPS</w:t>
      </w:r>
      <w:r w:rsidRPr="00FF747C">
        <w:rPr>
          <w:rFonts w:ascii="Times New Roman"/>
          <w:color w:val="000000" w:themeColor="text1"/>
          <w:szCs w:val="24"/>
          <w:lang w:val="en-US"/>
        </w:rPr>
        <w:t>）分析。</w:t>
      </w:r>
    </w:p>
    <w:p w:rsidR="009578DB" w:rsidRPr="00FF747C" w:rsidRDefault="0007762F">
      <w:pPr>
        <w:pStyle w:val="aff6"/>
        <w:numPr>
          <w:ilvl w:val="2"/>
          <w:numId w:val="24"/>
        </w:numPr>
        <w:spacing w:line="360" w:lineRule="auto"/>
        <w:ind w:firstLineChars="0"/>
        <w:outlineLvl w:val="2"/>
        <w:rPr>
          <w:b/>
          <w:color w:val="000000" w:themeColor="text1"/>
          <w:sz w:val="24"/>
          <w:szCs w:val="32"/>
        </w:rPr>
      </w:pPr>
      <w:bookmarkStart w:id="213" w:name="_Toc34302563"/>
      <w:r w:rsidRPr="00FF747C">
        <w:rPr>
          <w:b/>
          <w:color w:val="000000" w:themeColor="text1"/>
          <w:sz w:val="24"/>
          <w:szCs w:val="32"/>
        </w:rPr>
        <w:t>乳房疼痛程度</w:t>
      </w:r>
      <w:r w:rsidRPr="00FF747C">
        <w:rPr>
          <w:b/>
          <w:color w:val="000000" w:themeColor="text1"/>
          <w:sz w:val="24"/>
          <w:szCs w:val="32"/>
        </w:rPr>
        <w:t>VAS</w:t>
      </w:r>
      <w:r w:rsidRPr="00FF747C">
        <w:rPr>
          <w:b/>
          <w:color w:val="000000" w:themeColor="text1"/>
          <w:sz w:val="24"/>
          <w:szCs w:val="32"/>
        </w:rPr>
        <w:t>评分、乳房疼痛天数和乳腺靶肿块最大径三个指标相对于基线的差值的分析（</w:t>
      </w:r>
      <w:r w:rsidRPr="00FF747C">
        <w:rPr>
          <w:b/>
          <w:color w:val="000000" w:themeColor="text1"/>
          <w:sz w:val="24"/>
          <w:szCs w:val="32"/>
        </w:rPr>
        <w:t>FAS</w:t>
      </w:r>
      <w:r w:rsidRPr="00FF747C">
        <w:rPr>
          <w:b/>
          <w:color w:val="000000" w:themeColor="text1"/>
          <w:sz w:val="24"/>
          <w:szCs w:val="32"/>
        </w:rPr>
        <w:t>）</w:t>
      </w:r>
      <w:bookmarkEnd w:id="213"/>
    </w:p>
    <w:p w:rsidR="009578DB" w:rsidRPr="00FF747C" w:rsidRDefault="0007762F">
      <w:pPr>
        <w:pStyle w:val="ab"/>
        <w:widowControl/>
        <w:spacing w:line="360" w:lineRule="auto"/>
        <w:ind w:left="840" w:firstLine="0"/>
        <w:rPr>
          <w:rFonts w:ascii="Times New Roman"/>
          <w:szCs w:val="24"/>
          <w:lang w:val="en-US"/>
        </w:rPr>
      </w:pPr>
      <w:r w:rsidRPr="00FF747C">
        <w:rPr>
          <w:rFonts w:ascii="Times New Roman"/>
          <w:b/>
          <w:szCs w:val="24"/>
        </w:rPr>
        <w:t>乳房疼痛程度</w:t>
      </w:r>
      <w:r w:rsidRPr="00FF747C">
        <w:rPr>
          <w:rFonts w:ascii="Times New Roman"/>
          <w:b/>
          <w:szCs w:val="24"/>
        </w:rPr>
        <w:t>VAS</w:t>
      </w:r>
      <w:r w:rsidRPr="00FF747C">
        <w:rPr>
          <w:rFonts w:ascii="Times New Roman"/>
          <w:b/>
          <w:szCs w:val="24"/>
        </w:rPr>
        <w:t>评分</w:t>
      </w:r>
      <w:r w:rsidRPr="00FF747C">
        <w:rPr>
          <w:rFonts w:ascii="Times New Roman"/>
          <w:b/>
          <w:szCs w:val="24"/>
          <w:lang w:val="en-US"/>
        </w:rPr>
        <w:t>：</w:t>
      </w:r>
    </w:p>
    <w:p w:rsidR="009578DB" w:rsidRPr="00FF747C" w:rsidRDefault="0007762F" w:rsidP="00BE312A">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基线和用药</w:t>
      </w:r>
      <w:r w:rsidRPr="00FF747C">
        <w:rPr>
          <w:rFonts w:ascii="Times New Roman"/>
          <w:szCs w:val="24"/>
          <w:lang w:val="en-US"/>
        </w:rPr>
        <w:t>1</w:t>
      </w:r>
      <w:r w:rsidRPr="00FF747C">
        <w:rPr>
          <w:rFonts w:ascii="Times New Roman"/>
          <w:szCs w:val="24"/>
          <w:lang w:val="en-US"/>
        </w:rPr>
        <w:t>个月经周期的差值的统计描述</w:t>
      </w:r>
      <w:r w:rsidRPr="00FF747C">
        <w:rPr>
          <w:rFonts w:ascii="Times New Roman"/>
          <w:szCs w:val="24"/>
        </w:rPr>
        <w:t>：组别</w:t>
      </w:r>
      <w:r w:rsidRPr="00FF747C">
        <w:rPr>
          <w:rFonts w:ascii="Times New Roman"/>
          <w:szCs w:val="24"/>
        </w:rPr>
        <w:t>1</w:t>
      </w:r>
      <w:r w:rsidR="00BE312A" w:rsidRPr="00FF747C">
        <w:rPr>
          <w:rFonts w:ascii="Times New Roman"/>
          <w:szCs w:val="24"/>
        </w:rPr>
        <w:t>的差值均数</w:t>
      </w:r>
      <w:r w:rsidRPr="00FF747C">
        <w:rPr>
          <w:rFonts w:ascii="Times New Roman"/>
          <w:szCs w:val="24"/>
        </w:rPr>
        <w:t>为</w:t>
      </w:r>
      <w:r w:rsidR="00BE312A" w:rsidRPr="00FF747C">
        <w:rPr>
          <w:rFonts w:ascii="Times New Roman"/>
          <w:szCs w:val="24"/>
          <w:lang w:val="en-US"/>
        </w:rPr>
        <w:t>1.8(1.49)</w:t>
      </w:r>
      <w:r w:rsidRPr="00FF747C">
        <w:rPr>
          <w:rFonts w:ascii="Times New Roman"/>
          <w:szCs w:val="24"/>
          <w:lang w:val="en-US"/>
        </w:rPr>
        <w:t>，组别</w:t>
      </w:r>
      <w:r w:rsidRPr="00FF747C">
        <w:rPr>
          <w:rFonts w:ascii="Times New Roman"/>
          <w:szCs w:val="24"/>
          <w:lang w:val="en-US"/>
        </w:rPr>
        <w:t>2</w:t>
      </w:r>
      <w:r w:rsidRPr="00FF747C">
        <w:rPr>
          <w:rFonts w:ascii="Times New Roman"/>
          <w:szCs w:val="24"/>
          <w:lang w:val="en-US"/>
        </w:rPr>
        <w:t>的</w:t>
      </w:r>
      <w:r w:rsidR="00E60946" w:rsidRPr="00FF747C">
        <w:rPr>
          <w:rFonts w:ascii="Times New Roman"/>
          <w:szCs w:val="24"/>
        </w:rPr>
        <w:t>差值均数</w:t>
      </w:r>
      <w:r w:rsidRPr="00FF747C">
        <w:rPr>
          <w:rFonts w:ascii="Times New Roman"/>
          <w:szCs w:val="24"/>
          <w:lang w:val="en-US"/>
        </w:rPr>
        <w:t>为</w:t>
      </w:r>
      <w:r w:rsidR="00BE312A" w:rsidRPr="00FF747C">
        <w:rPr>
          <w:rFonts w:ascii="Times New Roman"/>
          <w:szCs w:val="24"/>
          <w:lang w:val="en-US"/>
        </w:rPr>
        <w:t>0.9(1.04)</w:t>
      </w:r>
      <w:r w:rsidRPr="00FF747C">
        <w:rPr>
          <w:rFonts w:ascii="Times New Roman"/>
          <w:szCs w:val="24"/>
          <w:lang w:val="en-US"/>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lastRenderedPageBreak/>
        <w:t>基线和用药</w:t>
      </w:r>
      <w:r w:rsidRPr="00FF747C">
        <w:rPr>
          <w:rFonts w:ascii="Times New Roman"/>
          <w:szCs w:val="24"/>
          <w:lang w:val="en-US"/>
        </w:rPr>
        <w:t>2</w:t>
      </w:r>
      <w:r w:rsidRPr="00FF747C">
        <w:rPr>
          <w:rFonts w:ascii="Times New Roman"/>
          <w:szCs w:val="24"/>
          <w:lang w:val="en-US"/>
        </w:rPr>
        <w:t>个月经周期的差值的统计描述</w:t>
      </w:r>
      <w:r w:rsidRPr="00FF747C">
        <w:rPr>
          <w:rFonts w:ascii="Times New Roman"/>
          <w:szCs w:val="24"/>
        </w:rPr>
        <w:t>：组别</w:t>
      </w:r>
      <w:r w:rsidRPr="00FF747C">
        <w:rPr>
          <w:rFonts w:ascii="Times New Roman"/>
          <w:szCs w:val="24"/>
        </w:rPr>
        <w:t>1</w:t>
      </w:r>
      <w:r w:rsidRPr="00FF747C">
        <w:rPr>
          <w:rFonts w:ascii="Times New Roman"/>
          <w:szCs w:val="24"/>
        </w:rPr>
        <w:t>的</w:t>
      </w:r>
      <w:r w:rsidR="00BE312A" w:rsidRPr="00FF747C">
        <w:rPr>
          <w:rFonts w:ascii="Times New Roman"/>
          <w:szCs w:val="24"/>
        </w:rPr>
        <w:t>差值均数</w:t>
      </w:r>
      <w:r w:rsidRPr="00FF747C">
        <w:rPr>
          <w:rFonts w:ascii="Times New Roman"/>
          <w:szCs w:val="24"/>
        </w:rPr>
        <w:t>为</w:t>
      </w:r>
      <w:r w:rsidRPr="00FF747C">
        <w:rPr>
          <w:rFonts w:ascii="Times New Roman"/>
          <w:szCs w:val="24"/>
          <w:lang w:val="en-US"/>
        </w:rPr>
        <w:t>3.1(1.76)</w:t>
      </w:r>
      <w:r w:rsidRPr="00FF747C">
        <w:rPr>
          <w:rFonts w:ascii="Times New Roman"/>
          <w:szCs w:val="24"/>
          <w:lang w:val="en-US"/>
        </w:rPr>
        <w:t>，组别</w:t>
      </w:r>
      <w:r w:rsidRPr="00FF747C">
        <w:rPr>
          <w:rFonts w:ascii="Times New Roman"/>
          <w:szCs w:val="24"/>
          <w:lang w:val="en-US"/>
        </w:rPr>
        <w:t>2</w:t>
      </w:r>
      <w:r w:rsidRPr="00FF747C">
        <w:rPr>
          <w:rFonts w:ascii="Times New Roman"/>
          <w:szCs w:val="24"/>
          <w:lang w:val="en-US"/>
        </w:rPr>
        <w:t>的</w:t>
      </w:r>
      <w:r w:rsidR="00BE312A" w:rsidRPr="00FF747C">
        <w:rPr>
          <w:rFonts w:ascii="Times New Roman"/>
          <w:szCs w:val="24"/>
        </w:rPr>
        <w:t>差值均数</w:t>
      </w:r>
      <w:r w:rsidRPr="00FF747C">
        <w:rPr>
          <w:rFonts w:ascii="Times New Roman"/>
          <w:szCs w:val="24"/>
        </w:rPr>
        <w:t>为</w:t>
      </w:r>
      <w:r w:rsidRPr="00FF747C">
        <w:rPr>
          <w:rFonts w:ascii="Times New Roman"/>
          <w:szCs w:val="24"/>
          <w:lang w:val="en-US"/>
        </w:rPr>
        <w:t>1.6(1.56)</w:t>
      </w:r>
      <w:r w:rsidRPr="00FF747C">
        <w:rPr>
          <w:rFonts w:ascii="Times New Roman"/>
          <w:szCs w:val="24"/>
          <w:lang w:val="en-US"/>
        </w:rPr>
        <w:t>；</w:t>
      </w:r>
    </w:p>
    <w:p w:rsidR="009578DB" w:rsidRPr="00FF747C" w:rsidRDefault="0007762F" w:rsidP="00BE312A">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基线和停药</w:t>
      </w:r>
      <w:r w:rsidRPr="00FF747C">
        <w:rPr>
          <w:rFonts w:ascii="Times New Roman"/>
          <w:szCs w:val="24"/>
          <w:lang w:val="en-US"/>
        </w:rPr>
        <w:t>1</w:t>
      </w:r>
      <w:r w:rsidRPr="00FF747C">
        <w:rPr>
          <w:rFonts w:ascii="Times New Roman"/>
          <w:szCs w:val="24"/>
          <w:lang w:val="en-US"/>
        </w:rPr>
        <w:t>个月经周期的差值的统计描述</w:t>
      </w:r>
      <w:r w:rsidRPr="00FF747C">
        <w:rPr>
          <w:rFonts w:ascii="Times New Roman"/>
          <w:szCs w:val="24"/>
        </w:rPr>
        <w:t>：组别</w:t>
      </w:r>
      <w:r w:rsidRPr="00FF747C">
        <w:rPr>
          <w:rFonts w:ascii="Times New Roman"/>
          <w:szCs w:val="24"/>
        </w:rPr>
        <w:t>1</w:t>
      </w:r>
      <w:r w:rsidRPr="00FF747C">
        <w:rPr>
          <w:rFonts w:ascii="Times New Roman"/>
          <w:szCs w:val="24"/>
        </w:rPr>
        <w:t>的</w:t>
      </w:r>
      <w:r w:rsidR="00BE312A" w:rsidRPr="00FF747C">
        <w:rPr>
          <w:rFonts w:ascii="Times New Roman"/>
          <w:szCs w:val="24"/>
        </w:rPr>
        <w:t>差值均数</w:t>
      </w:r>
      <w:r w:rsidRPr="00FF747C">
        <w:rPr>
          <w:rFonts w:ascii="Times New Roman"/>
          <w:szCs w:val="24"/>
        </w:rPr>
        <w:t>为</w:t>
      </w:r>
      <w:r w:rsidR="00BE312A" w:rsidRPr="00FF747C">
        <w:rPr>
          <w:rFonts w:ascii="Times New Roman"/>
          <w:szCs w:val="24"/>
          <w:lang w:val="en-US"/>
        </w:rPr>
        <w:t>2.8(1.62)</w:t>
      </w:r>
      <w:r w:rsidRPr="00FF747C">
        <w:rPr>
          <w:rFonts w:ascii="Times New Roman"/>
          <w:szCs w:val="24"/>
          <w:lang w:val="en-US"/>
        </w:rPr>
        <w:t>，组别</w:t>
      </w:r>
      <w:r w:rsidRPr="00FF747C">
        <w:rPr>
          <w:rFonts w:ascii="Times New Roman"/>
          <w:szCs w:val="24"/>
          <w:lang w:val="en-US"/>
        </w:rPr>
        <w:t>2</w:t>
      </w:r>
      <w:r w:rsidRPr="00FF747C">
        <w:rPr>
          <w:rFonts w:ascii="Times New Roman"/>
          <w:szCs w:val="24"/>
          <w:lang w:val="en-US"/>
        </w:rPr>
        <w:t>的</w:t>
      </w:r>
      <w:r w:rsidR="00BE312A" w:rsidRPr="00FF747C">
        <w:rPr>
          <w:rFonts w:ascii="Times New Roman"/>
          <w:szCs w:val="24"/>
        </w:rPr>
        <w:t>差值均数</w:t>
      </w:r>
      <w:r w:rsidRPr="00FF747C">
        <w:rPr>
          <w:rFonts w:ascii="Times New Roman"/>
          <w:szCs w:val="24"/>
        </w:rPr>
        <w:t>为</w:t>
      </w:r>
      <w:r w:rsidR="00BE312A" w:rsidRPr="00FF747C">
        <w:rPr>
          <w:rFonts w:ascii="Times New Roman"/>
          <w:szCs w:val="24"/>
          <w:lang w:val="en-US"/>
        </w:rPr>
        <w:t>1.3(1.49)</w:t>
      </w:r>
      <w:r w:rsidRPr="00FF747C">
        <w:rPr>
          <w:rFonts w:ascii="Times New Roman"/>
          <w:szCs w:val="24"/>
          <w:lang w:val="en-US"/>
        </w:rPr>
        <w:t>。</w:t>
      </w:r>
    </w:p>
    <w:p w:rsidR="009578DB" w:rsidRPr="00FF747C" w:rsidRDefault="0007762F">
      <w:pPr>
        <w:pStyle w:val="ab"/>
        <w:widowControl/>
        <w:spacing w:line="360" w:lineRule="auto"/>
        <w:ind w:left="839" w:firstLineChars="200" w:firstLine="480"/>
        <w:rPr>
          <w:rFonts w:ascii="Times New Roman"/>
          <w:color w:val="000000" w:themeColor="text1"/>
          <w:szCs w:val="24"/>
        </w:rPr>
      </w:pPr>
      <w:r w:rsidRPr="00FF747C">
        <w:rPr>
          <w:rFonts w:ascii="Times New Roman"/>
          <w:szCs w:val="24"/>
        </w:rPr>
        <w:t>采用配对</w:t>
      </w:r>
      <w:r w:rsidRPr="00FF747C">
        <w:rPr>
          <w:rFonts w:ascii="Times New Roman"/>
          <w:i/>
          <w:szCs w:val="24"/>
        </w:rPr>
        <w:t>t</w:t>
      </w:r>
      <w:r w:rsidRPr="00FF747C">
        <w:rPr>
          <w:rFonts w:ascii="Times New Roman"/>
          <w:szCs w:val="24"/>
        </w:rPr>
        <w:t>检验</w:t>
      </w:r>
      <w:bookmarkStart w:id="214" w:name="OLE_LINK5"/>
      <w:bookmarkStart w:id="215" w:name="OLE_LINK6"/>
      <w:r w:rsidRPr="00FF747C">
        <w:rPr>
          <w:rFonts w:ascii="Times New Roman"/>
          <w:szCs w:val="24"/>
        </w:rPr>
        <w:t>进行各组组内比较，</w:t>
      </w:r>
      <w:bookmarkEnd w:id="214"/>
      <w:bookmarkEnd w:id="215"/>
      <w:r w:rsidRPr="00FF747C">
        <w:rPr>
          <w:rFonts w:ascii="Times New Roman"/>
          <w:szCs w:val="24"/>
        </w:rPr>
        <w:t>P</w:t>
      </w:r>
      <w:r w:rsidRPr="00FF747C">
        <w:rPr>
          <w:rFonts w:ascii="Times New Roman"/>
          <w:szCs w:val="24"/>
        </w:rPr>
        <w:t>值均</w:t>
      </w:r>
      <w:r w:rsidRPr="00FF747C">
        <w:rPr>
          <w:rFonts w:ascii="Times New Roman"/>
          <w:szCs w:val="24"/>
        </w:rPr>
        <w:t>&lt;0.05</w:t>
      </w:r>
      <w:r w:rsidRPr="00FF747C">
        <w:rPr>
          <w:rFonts w:ascii="Times New Roman"/>
          <w:szCs w:val="24"/>
        </w:rPr>
        <w:t>，拒绝</w:t>
      </w:r>
      <w:r w:rsidRPr="00FF747C">
        <w:rPr>
          <w:rFonts w:ascii="Times New Roman"/>
          <w:szCs w:val="24"/>
        </w:rPr>
        <w:t>H</w:t>
      </w:r>
      <w:r w:rsidRPr="00FF747C">
        <w:rPr>
          <w:rFonts w:ascii="Times New Roman"/>
          <w:szCs w:val="24"/>
          <w:vertAlign w:val="subscript"/>
        </w:rPr>
        <w:t>0</w:t>
      </w:r>
      <w:r w:rsidRPr="00FF747C">
        <w:rPr>
          <w:rFonts w:ascii="Times New Roman"/>
          <w:szCs w:val="24"/>
        </w:rPr>
        <w:t>，接受</w:t>
      </w:r>
      <w:r w:rsidRPr="00FF747C">
        <w:rPr>
          <w:rFonts w:ascii="Times New Roman"/>
          <w:szCs w:val="24"/>
        </w:rPr>
        <w:t>H</w:t>
      </w:r>
      <w:r w:rsidRPr="00FF747C">
        <w:rPr>
          <w:rFonts w:ascii="Times New Roman"/>
          <w:szCs w:val="24"/>
          <w:vertAlign w:val="subscript"/>
        </w:rPr>
        <w:t>1</w:t>
      </w:r>
      <w:r w:rsidRPr="00FF747C">
        <w:rPr>
          <w:rFonts w:ascii="Times New Roman"/>
          <w:szCs w:val="24"/>
        </w:rPr>
        <w:t>，可认为各组治疗后乳房疼痛程度</w:t>
      </w:r>
      <w:r w:rsidRPr="00FF747C">
        <w:rPr>
          <w:rFonts w:ascii="Times New Roman"/>
          <w:szCs w:val="24"/>
        </w:rPr>
        <w:t>VAS</w:t>
      </w:r>
      <w:r w:rsidRPr="00FF747C">
        <w:rPr>
          <w:rFonts w:ascii="Times New Roman"/>
          <w:szCs w:val="24"/>
        </w:rPr>
        <w:t>评分和基线相比，有统计学显著性差异。采用方差分析对两组治疗后相对于基线的变化进行组间比较，</w:t>
      </w:r>
      <w:r w:rsidRPr="00FF747C">
        <w:rPr>
          <w:rFonts w:ascii="Times New Roman"/>
          <w:szCs w:val="24"/>
        </w:rPr>
        <w:t>P</w:t>
      </w:r>
      <w:r w:rsidRPr="00FF747C">
        <w:rPr>
          <w:rFonts w:ascii="Times New Roman"/>
          <w:szCs w:val="24"/>
        </w:rPr>
        <w:t>值均</w:t>
      </w:r>
      <w:r w:rsidRPr="00FF747C">
        <w:rPr>
          <w:rFonts w:ascii="Times New Roman"/>
          <w:szCs w:val="24"/>
        </w:rPr>
        <w:t>&lt;0.05</w:t>
      </w:r>
      <w:r w:rsidRPr="00FF747C">
        <w:rPr>
          <w:rFonts w:ascii="Times New Roman"/>
          <w:szCs w:val="24"/>
        </w:rPr>
        <w:t>，拒绝</w:t>
      </w:r>
      <w:r w:rsidRPr="00FF747C">
        <w:rPr>
          <w:rFonts w:ascii="Times New Roman"/>
          <w:szCs w:val="24"/>
        </w:rPr>
        <w:t>H</w:t>
      </w:r>
      <w:r w:rsidRPr="00FF747C">
        <w:rPr>
          <w:rFonts w:ascii="Times New Roman"/>
          <w:szCs w:val="24"/>
          <w:vertAlign w:val="subscript"/>
        </w:rPr>
        <w:t>0</w:t>
      </w:r>
      <w:r w:rsidRPr="00FF747C">
        <w:rPr>
          <w:rFonts w:ascii="Times New Roman"/>
          <w:szCs w:val="24"/>
        </w:rPr>
        <w:t>，接受</w:t>
      </w:r>
      <w:r w:rsidRPr="00FF747C">
        <w:rPr>
          <w:rFonts w:ascii="Times New Roman"/>
          <w:szCs w:val="24"/>
        </w:rPr>
        <w:t>H</w:t>
      </w:r>
      <w:r w:rsidRPr="00FF747C">
        <w:rPr>
          <w:rFonts w:ascii="Times New Roman"/>
          <w:szCs w:val="24"/>
          <w:vertAlign w:val="subscript"/>
        </w:rPr>
        <w:t>1</w:t>
      </w:r>
      <w:r w:rsidRPr="00FF747C">
        <w:rPr>
          <w:rFonts w:ascii="Times New Roman"/>
          <w:szCs w:val="24"/>
        </w:rPr>
        <w:t>，可认为两组治疗后乳房疼痛程度</w:t>
      </w:r>
      <w:r w:rsidRPr="00FF747C">
        <w:rPr>
          <w:rFonts w:ascii="Times New Roman"/>
          <w:szCs w:val="24"/>
        </w:rPr>
        <w:t>VAS</w:t>
      </w:r>
      <w:r w:rsidRPr="00FF747C">
        <w:rPr>
          <w:rFonts w:ascii="Times New Roman"/>
          <w:szCs w:val="24"/>
        </w:rPr>
        <w:t>评分相对基线的差值比较，</w:t>
      </w:r>
      <w:r w:rsidR="00E16809" w:rsidRPr="00FF747C">
        <w:rPr>
          <w:rFonts w:ascii="Times New Roman"/>
          <w:szCs w:val="24"/>
        </w:rPr>
        <w:t>均</w:t>
      </w:r>
      <w:r w:rsidRPr="00FF747C">
        <w:rPr>
          <w:rFonts w:ascii="Times New Roman"/>
          <w:szCs w:val="24"/>
        </w:rPr>
        <w:t>有统计学显著性差异。详见表</w:t>
      </w:r>
      <w:r w:rsidRPr="00FF747C">
        <w:rPr>
          <w:rFonts w:ascii="Times New Roman"/>
          <w:szCs w:val="24"/>
        </w:rPr>
        <w:t>2-3-1</w:t>
      </w:r>
      <w:r w:rsidRPr="00FF747C">
        <w:rPr>
          <w:rFonts w:ascii="Times New Roman"/>
          <w:szCs w:val="24"/>
        </w:rPr>
        <w:t>。</w:t>
      </w:r>
    </w:p>
    <w:p w:rsidR="009578DB" w:rsidRPr="00FF747C" w:rsidRDefault="0007762F">
      <w:pPr>
        <w:pStyle w:val="ab"/>
        <w:widowControl/>
        <w:spacing w:line="360" w:lineRule="auto"/>
        <w:ind w:left="840" w:firstLine="0"/>
        <w:rPr>
          <w:rFonts w:ascii="Times New Roman"/>
          <w:b/>
          <w:color w:val="000000" w:themeColor="text1"/>
          <w:szCs w:val="24"/>
        </w:rPr>
      </w:pPr>
      <w:r w:rsidRPr="00FF747C">
        <w:rPr>
          <w:rFonts w:ascii="Times New Roman"/>
          <w:b/>
          <w:szCs w:val="24"/>
          <w:lang w:val="en-US"/>
        </w:rPr>
        <w:t>乳房疼痛天数：</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乳房疼痛天数基线和用药</w:t>
      </w:r>
      <w:r w:rsidRPr="00FF747C">
        <w:rPr>
          <w:rFonts w:ascii="Times New Roman"/>
          <w:szCs w:val="24"/>
          <w:lang w:val="en-US"/>
        </w:rPr>
        <w:t>1</w:t>
      </w:r>
      <w:r w:rsidRPr="00FF747C">
        <w:rPr>
          <w:rFonts w:ascii="Times New Roman"/>
          <w:szCs w:val="24"/>
          <w:lang w:val="en-US"/>
        </w:rPr>
        <w:t>个月经周期的差值的统计描述</w:t>
      </w:r>
      <w:r w:rsidRPr="00FF747C">
        <w:rPr>
          <w:rFonts w:ascii="Times New Roman"/>
          <w:szCs w:val="24"/>
        </w:rPr>
        <w:t>：组别</w:t>
      </w:r>
      <w:r w:rsidRPr="00FF747C">
        <w:rPr>
          <w:rFonts w:ascii="Times New Roman"/>
          <w:szCs w:val="24"/>
        </w:rPr>
        <w:t>1</w:t>
      </w:r>
      <w:r w:rsidRPr="00FF747C">
        <w:rPr>
          <w:rFonts w:ascii="Times New Roman"/>
          <w:szCs w:val="24"/>
        </w:rPr>
        <w:t>的中位数为</w:t>
      </w:r>
      <w:r w:rsidRPr="00FF747C">
        <w:rPr>
          <w:rFonts w:ascii="Times New Roman"/>
          <w:szCs w:val="24"/>
          <w:lang w:val="en-US"/>
        </w:rPr>
        <w:t>2.0(0.0,6.0)</w:t>
      </w:r>
      <w:r w:rsidRPr="00FF747C">
        <w:rPr>
          <w:rFonts w:ascii="Times New Roman"/>
          <w:szCs w:val="24"/>
          <w:lang w:val="en-US"/>
        </w:rPr>
        <w:t>，组别</w:t>
      </w:r>
      <w:r w:rsidRPr="00FF747C">
        <w:rPr>
          <w:rFonts w:ascii="Times New Roman"/>
          <w:szCs w:val="24"/>
          <w:lang w:val="en-US"/>
        </w:rPr>
        <w:t>2</w:t>
      </w:r>
      <w:r w:rsidRPr="00FF747C">
        <w:rPr>
          <w:rFonts w:ascii="Times New Roman"/>
          <w:szCs w:val="24"/>
          <w:lang w:val="en-US"/>
        </w:rPr>
        <w:t>的中位数为</w:t>
      </w:r>
      <w:r w:rsidRPr="00FF747C">
        <w:rPr>
          <w:rFonts w:ascii="Times New Roman"/>
          <w:szCs w:val="24"/>
          <w:lang w:val="en-US"/>
        </w:rPr>
        <w:t>1.0(0.0,3.0)</w:t>
      </w:r>
      <w:r w:rsidRPr="00FF747C">
        <w:rPr>
          <w:rFonts w:ascii="Times New Roman"/>
          <w:szCs w:val="24"/>
          <w:lang w:val="en-US"/>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基线和用药</w:t>
      </w:r>
      <w:r w:rsidRPr="00FF747C">
        <w:rPr>
          <w:rFonts w:ascii="Times New Roman"/>
          <w:szCs w:val="24"/>
          <w:lang w:val="en-US"/>
        </w:rPr>
        <w:t>2</w:t>
      </w:r>
      <w:r w:rsidRPr="00FF747C">
        <w:rPr>
          <w:rFonts w:ascii="Times New Roman"/>
          <w:szCs w:val="24"/>
          <w:lang w:val="en-US"/>
        </w:rPr>
        <w:t>个月经周期的差值的统计描述</w:t>
      </w:r>
      <w:r w:rsidRPr="00FF747C">
        <w:rPr>
          <w:rFonts w:ascii="Times New Roman"/>
          <w:szCs w:val="24"/>
        </w:rPr>
        <w:t>：组别</w:t>
      </w:r>
      <w:r w:rsidRPr="00FF747C">
        <w:rPr>
          <w:rFonts w:ascii="Times New Roman"/>
          <w:szCs w:val="24"/>
        </w:rPr>
        <w:t>1</w:t>
      </w:r>
      <w:r w:rsidRPr="00FF747C">
        <w:rPr>
          <w:rFonts w:ascii="Times New Roman"/>
          <w:szCs w:val="24"/>
        </w:rPr>
        <w:t>的中位数为</w:t>
      </w:r>
      <w:r w:rsidRPr="00FF747C">
        <w:rPr>
          <w:rFonts w:ascii="Times New Roman"/>
          <w:szCs w:val="24"/>
          <w:lang w:val="en-US"/>
        </w:rPr>
        <w:t>4.5(2.0,7.0)</w:t>
      </w:r>
      <w:r w:rsidRPr="00FF747C">
        <w:rPr>
          <w:rFonts w:ascii="Times New Roman"/>
          <w:szCs w:val="24"/>
          <w:lang w:val="en-US"/>
        </w:rPr>
        <w:t>，组别</w:t>
      </w:r>
      <w:r w:rsidRPr="00FF747C">
        <w:rPr>
          <w:rFonts w:ascii="Times New Roman"/>
          <w:szCs w:val="24"/>
          <w:lang w:val="en-US"/>
        </w:rPr>
        <w:t>2</w:t>
      </w:r>
      <w:r w:rsidRPr="00FF747C">
        <w:rPr>
          <w:rFonts w:ascii="Times New Roman"/>
          <w:szCs w:val="24"/>
          <w:lang w:val="en-US"/>
        </w:rPr>
        <w:t>的中位数为</w:t>
      </w:r>
      <w:r w:rsidRPr="00FF747C">
        <w:rPr>
          <w:rFonts w:ascii="Times New Roman"/>
          <w:szCs w:val="24"/>
          <w:lang w:val="en-US"/>
        </w:rPr>
        <w:t>2.0(0.0,6.0)</w:t>
      </w:r>
      <w:r w:rsidRPr="00FF747C">
        <w:rPr>
          <w:rFonts w:ascii="Times New Roman"/>
          <w:szCs w:val="24"/>
          <w:lang w:val="en-US"/>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基线和停药</w:t>
      </w:r>
      <w:r w:rsidRPr="00FF747C">
        <w:rPr>
          <w:rFonts w:ascii="Times New Roman"/>
          <w:szCs w:val="24"/>
          <w:lang w:val="en-US"/>
        </w:rPr>
        <w:t>1</w:t>
      </w:r>
      <w:r w:rsidRPr="00FF747C">
        <w:rPr>
          <w:rFonts w:ascii="Times New Roman"/>
          <w:szCs w:val="24"/>
          <w:lang w:val="en-US"/>
        </w:rPr>
        <w:t>个月经周期乳房疼痛天数的差值的统计描述</w:t>
      </w:r>
      <w:r w:rsidRPr="00FF747C">
        <w:rPr>
          <w:rFonts w:ascii="Times New Roman"/>
          <w:szCs w:val="24"/>
        </w:rPr>
        <w:t>：组别</w:t>
      </w:r>
      <w:r w:rsidRPr="00FF747C">
        <w:rPr>
          <w:rFonts w:ascii="Times New Roman"/>
          <w:szCs w:val="24"/>
        </w:rPr>
        <w:t>1</w:t>
      </w:r>
      <w:r w:rsidRPr="00FF747C">
        <w:rPr>
          <w:rFonts w:ascii="Times New Roman"/>
          <w:szCs w:val="24"/>
        </w:rPr>
        <w:t>的中位数为</w:t>
      </w:r>
      <w:r w:rsidRPr="00FF747C">
        <w:rPr>
          <w:rFonts w:ascii="Times New Roman"/>
          <w:szCs w:val="24"/>
          <w:lang w:val="en-US"/>
        </w:rPr>
        <w:t>4.0(2.0,7.0)</w:t>
      </w:r>
      <w:r w:rsidRPr="00FF747C">
        <w:rPr>
          <w:rFonts w:ascii="Times New Roman"/>
          <w:szCs w:val="24"/>
          <w:lang w:val="en-US"/>
        </w:rPr>
        <w:t>，组别</w:t>
      </w:r>
      <w:r w:rsidRPr="00FF747C">
        <w:rPr>
          <w:rFonts w:ascii="Times New Roman"/>
          <w:szCs w:val="24"/>
          <w:lang w:val="en-US"/>
        </w:rPr>
        <w:t>2</w:t>
      </w:r>
      <w:r w:rsidRPr="00FF747C">
        <w:rPr>
          <w:rFonts w:ascii="Times New Roman"/>
          <w:szCs w:val="24"/>
          <w:lang w:val="en-US"/>
        </w:rPr>
        <w:t>的中位数为</w:t>
      </w:r>
      <w:r w:rsidRPr="00FF747C">
        <w:rPr>
          <w:rFonts w:ascii="Times New Roman"/>
          <w:szCs w:val="24"/>
          <w:lang w:val="en-US"/>
        </w:rPr>
        <w:t>1.0(0.0,6.0)</w:t>
      </w:r>
      <w:r w:rsidRPr="00FF747C">
        <w:rPr>
          <w:rFonts w:ascii="Times New Roman"/>
          <w:szCs w:val="24"/>
          <w:lang w:val="en-US"/>
        </w:rPr>
        <w:t>。</w:t>
      </w:r>
    </w:p>
    <w:p w:rsidR="009578DB" w:rsidRPr="00FF747C" w:rsidRDefault="0007762F">
      <w:pPr>
        <w:pStyle w:val="ab"/>
        <w:widowControl/>
        <w:spacing w:line="360" w:lineRule="auto"/>
        <w:ind w:left="839" w:firstLineChars="200" w:firstLine="480"/>
        <w:rPr>
          <w:rFonts w:ascii="Times New Roman"/>
          <w:color w:val="000000" w:themeColor="text1"/>
          <w:szCs w:val="24"/>
        </w:rPr>
      </w:pPr>
      <w:r w:rsidRPr="00FF747C">
        <w:rPr>
          <w:rFonts w:ascii="Times New Roman"/>
          <w:szCs w:val="24"/>
        </w:rPr>
        <w:t>采用符号秩检验进行各组组内比较，</w:t>
      </w:r>
      <w:r w:rsidRPr="00FF747C">
        <w:rPr>
          <w:rFonts w:ascii="Times New Roman"/>
          <w:szCs w:val="24"/>
        </w:rPr>
        <w:t>P</w:t>
      </w:r>
      <w:r w:rsidRPr="00FF747C">
        <w:rPr>
          <w:rFonts w:ascii="Times New Roman"/>
          <w:szCs w:val="24"/>
        </w:rPr>
        <w:t>值均</w:t>
      </w:r>
      <w:r w:rsidRPr="00FF747C">
        <w:rPr>
          <w:rFonts w:ascii="Times New Roman"/>
          <w:szCs w:val="24"/>
        </w:rPr>
        <w:t>&lt;0.05</w:t>
      </w:r>
      <w:r w:rsidRPr="00FF747C">
        <w:rPr>
          <w:rFonts w:ascii="Times New Roman"/>
          <w:szCs w:val="24"/>
        </w:rPr>
        <w:t>，拒绝</w:t>
      </w:r>
      <w:r w:rsidRPr="00FF747C">
        <w:rPr>
          <w:rFonts w:ascii="Times New Roman"/>
          <w:szCs w:val="24"/>
        </w:rPr>
        <w:t>H</w:t>
      </w:r>
      <w:r w:rsidRPr="00FF747C">
        <w:rPr>
          <w:rFonts w:ascii="Times New Roman"/>
          <w:szCs w:val="24"/>
          <w:vertAlign w:val="subscript"/>
        </w:rPr>
        <w:t>0</w:t>
      </w:r>
      <w:r w:rsidRPr="00FF747C">
        <w:rPr>
          <w:rFonts w:ascii="Times New Roman"/>
          <w:szCs w:val="24"/>
        </w:rPr>
        <w:t>，接受</w:t>
      </w:r>
      <w:r w:rsidRPr="00FF747C">
        <w:rPr>
          <w:rFonts w:ascii="Times New Roman"/>
          <w:szCs w:val="24"/>
        </w:rPr>
        <w:t>H</w:t>
      </w:r>
      <w:r w:rsidRPr="00FF747C">
        <w:rPr>
          <w:rFonts w:ascii="Times New Roman"/>
          <w:szCs w:val="24"/>
          <w:vertAlign w:val="subscript"/>
        </w:rPr>
        <w:t>1</w:t>
      </w:r>
      <w:r w:rsidRPr="00FF747C">
        <w:rPr>
          <w:rFonts w:ascii="Times New Roman"/>
          <w:szCs w:val="24"/>
        </w:rPr>
        <w:t>，可认为各组治疗后</w:t>
      </w:r>
      <w:r w:rsidRPr="00FF747C">
        <w:rPr>
          <w:rFonts w:ascii="Times New Roman"/>
          <w:szCs w:val="24"/>
          <w:lang w:val="en-US"/>
        </w:rPr>
        <w:t>乳房疼痛天数</w:t>
      </w:r>
      <w:r w:rsidRPr="00FF747C">
        <w:rPr>
          <w:rFonts w:ascii="Times New Roman"/>
          <w:szCs w:val="24"/>
        </w:rPr>
        <w:t>和基线相比，有统计学显著性差异。采用两独立样本秩和检验对两组治疗后相对于基线的变化进行组间比较，</w:t>
      </w:r>
      <w:r w:rsidRPr="00FF747C">
        <w:rPr>
          <w:rFonts w:ascii="Times New Roman"/>
          <w:szCs w:val="24"/>
        </w:rPr>
        <w:t xml:space="preserve"> P</w:t>
      </w:r>
      <w:r w:rsidRPr="00FF747C">
        <w:rPr>
          <w:rFonts w:ascii="Times New Roman"/>
          <w:szCs w:val="24"/>
        </w:rPr>
        <w:t>值</w:t>
      </w:r>
      <m:oMath>
        <m:r>
          <m:rPr>
            <m:sty m:val="p"/>
          </m:rPr>
          <w:rPr>
            <w:rFonts w:ascii="Cambria Math" w:hAnsi="Cambria Math"/>
            <w:szCs w:val="24"/>
          </w:rPr>
          <m:t>≤</m:t>
        </m:r>
      </m:oMath>
      <w:r w:rsidRPr="00FF747C">
        <w:rPr>
          <w:rFonts w:ascii="Times New Roman"/>
          <w:szCs w:val="24"/>
        </w:rPr>
        <w:t>0.05</w:t>
      </w:r>
      <w:r w:rsidRPr="00FF747C">
        <w:rPr>
          <w:rFonts w:ascii="Times New Roman"/>
          <w:szCs w:val="24"/>
        </w:rPr>
        <w:t>，拒绝</w:t>
      </w:r>
      <w:r w:rsidRPr="00FF747C">
        <w:rPr>
          <w:rFonts w:ascii="Times New Roman"/>
          <w:szCs w:val="24"/>
        </w:rPr>
        <w:t>H</w:t>
      </w:r>
      <w:r w:rsidRPr="00FF747C">
        <w:rPr>
          <w:rFonts w:ascii="Times New Roman"/>
          <w:szCs w:val="24"/>
          <w:vertAlign w:val="subscript"/>
        </w:rPr>
        <w:t>0</w:t>
      </w:r>
      <w:r w:rsidRPr="00FF747C">
        <w:rPr>
          <w:rFonts w:ascii="Times New Roman"/>
          <w:szCs w:val="24"/>
        </w:rPr>
        <w:t>，接受</w:t>
      </w:r>
      <w:r w:rsidRPr="00FF747C">
        <w:rPr>
          <w:rFonts w:ascii="Times New Roman"/>
          <w:szCs w:val="24"/>
        </w:rPr>
        <w:t>H</w:t>
      </w:r>
      <w:r w:rsidRPr="00FF747C">
        <w:rPr>
          <w:rFonts w:ascii="Times New Roman"/>
          <w:szCs w:val="24"/>
          <w:vertAlign w:val="subscript"/>
        </w:rPr>
        <w:t>1</w:t>
      </w:r>
      <w:r w:rsidRPr="00FF747C">
        <w:rPr>
          <w:rFonts w:ascii="Times New Roman"/>
          <w:szCs w:val="24"/>
        </w:rPr>
        <w:t>，可认为两组治疗后</w:t>
      </w:r>
      <w:r w:rsidRPr="00FF747C">
        <w:rPr>
          <w:rFonts w:ascii="Times New Roman"/>
          <w:szCs w:val="24"/>
          <w:lang w:val="en-US"/>
        </w:rPr>
        <w:t>疼痛天数</w:t>
      </w:r>
      <w:r w:rsidR="00E16809">
        <w:rPr>
          <w:rFonts w:ascii="Times New Roman"/>
          <w:szCs w:val="24"/>
        </w:rPr>
        <w:t>相对基线差值组间比较，</w:t>
      </w:r>
      <w:r w:rsidRPr="00FF747C">
        <w:rPr>
          <w:rFonts w:ascii="Times New Roman"/>
          <w:szCs w:val="24"/>
        </w:rPr>
        <w:t>有统计学显著性差异。详见表</w:t>
      </w:r>
      <w:r w:rsidRPr="00FF747C">
        <w:rPr>
          <w:rFonts w:ascii="Times New Roman"/>
          <w:szCs w:val="24"/>
        </w:rPr>
        <w:t>2-3-2</w:t>
      </w:r>
      <w:r w:rsidRPr="00FF747C">
        <w:rPr>
          <w:rFonts w:ascii="Times New Roman"/>
          <w:szCs w:val="24"/>
        </w:rPr>
        <w:t>。</w:t>
      </w:r>
    </w:p>
    <w:p w:rsidR="009578DB" w:rsidRPr="00FF747C" w:rsidRDefault="0007762F">
      <w:pPr>
        <w:pStyle w:val="ab"/>
        <w:widowControl/>
        <w:spacing w:line="360" w:lineRule="auto"/>
        <w:ind w:left="840" w:firstLine="0"/>
        <w:rPr>
          <w:rFonts w:ascii="Times New Roman"/>
          <w:b/>
          <w:color w:val="000000" w:themeColor="text1"/>
          <w:szCs w:val="24"/>
        </w:rPr>
      </w:pPr>
      <w:r w:rsidRPr="00FF747C">
        <w:rPr>
          <w:rFonts w:ascii="Times New Roman"/>
          <w:b/>
          <w:szCs w:val="24"/>
          <w:lang w:val="en-US"/>
        </w:rPr>
        <w:t>乳腺靶肿块最大径：</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基线和用药</w:t>
      </w:r>
      <w:r w:rsidRPr="00FF747C">
        <w:rPr>
          <w:rFonts w:ascii="Times New Roman"/>
          <w:szCs w:val="24"/>
          <w:lang w:val="en-US"/>
        </w:rPr>
        <w:t>1</w:t>
      </w:r>
      <w:r w:rsidRPr="00FF747C">
        <w:rPr>
          <w:rFonts w:ascii="Times New Roman"/>
          <w:szCs w:val="24"/>
          <w:lang w:val="en-US"/>
        </w:rPr>
        <w:t>个月经周期的差值的统计描述</w:t>
      </w:r>
      <w:r w:rsidRPr="00FF747C">
        <w:rPr>
          <w:rFonts w:ascii="Times New Roman"/>
          <w:szCs w:val="24"/>
        </w:rPr>
        <w:t>：组别</w:t>
      </w:r>
      <w:r w:rsidRPr="00FF747C">
        <w:rPr>
          <w:rFonts w:ascii="Times New Roman"/>
          <w:szCs w:val="24"/>
        </w:rPr>
        <w:t>1</w:t>
      </w:r>
      <w:r w:rsidRPr="00FF747C">
        <w:rPr>
          <w:rFonts w:ascii="Times New Roman"/>
          <w:szCs w:val="24"/>
        </w:rPr>
        <w:t>的中位数为</w:t>
      </w:r>
      <w:r w:rsidRPr="00FF747C">
        <w:rPr>
          <w:rFonts w:ascii="Times New Roman"/>
          <w:szCs w:val="24"/>
          <w:lang w:val="en-US"/>
        </w:rPr>
        <w:t>0.0(0.0,0.0)</w:t>
      </w:r>
      <w:r w:rsidRPr="00FF747C">
        <w:rPr>
          <w:rFonts w:ascii="Times New Roman"/>
          <w:szCs w:val="24"/>
          <w:lang w:val="en-US"/>
        </w:rPr>
        <w:t>，组别</w:t>
      </w:r>
      <w:r w:rsidRPr="00FF747C">
        <w:rPr>
          <w:rFonts w:ascii="Times New Roman"/>
          <w:szCs w:val="24"/>
          <w:lang w:val="en-US"/>
        </w:rPr>
        <w:t>2</w:t>
      </w:r>
      <w:r w:rsidRPr="00FF747C">
        <w:rPr>
          <w:rFonts w:ascii="Times New Roman"/>
          <w:szCs w:val="24"/>
          <w:lang w:val="en-US"/>
        </w:rPr>
        <w:t>的中位数为</w:t>
      </w:r>
      <w:r w:rsidRPr="00FF747C">
        <w:rPr>
          <w:rFonts w:ascii="Times New Roman"/>
          <w:szCs w:val="24"/>
          <w:lang w:val="en-US"/>
        </w:rPr>
        <w:t>0.0(0.0,0.0)</w:t>
      </w:r>
      <w:r w:rsidRPr="00FF747C">
        <w:rPr>
          <w:rFonts w:ascii="Times New Roman"/>
          <w:szCs w:val="24"/>
          <w:lang w:val="en-US"/>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基线和用药</w:t>
      </w:r>
      <w:r w:rsidRPr="00FF747C">
        <w:rPr>
          <w:rFonts w:ascii="Times New Roman"/>
          <w:szCs w:val="24"/>
          <w:lang w:val="en-US"/>
        </w:rPr>
        <w:t>2</w:t>
      </w:r>
      <w:r w:rsidRPr="00FF747C">
        <w:rPr>
          <w:rFonts w:ascii="Times New Roman"/>
          <w:szCs w:val="24"/>
          <w:lang w:val="en-US"/>
        </w:rPr>
        <w:t>个月经周期的差值的统计描述</w:t>
      </w:r>
      <w:r w:rsidRPr="00FF747C">
        <w:rPr>
          <w:rFonts w:ascii="Times New Roman"/>
          <w:szCs w:val="24"/>
        </w:rPr>
        <w:t>：组别</w:t>
      </w:r>
      <w:r w:rsidRPr="00FF747C">
        <w:rPr>
          <w:rFonts w:ascii="Times New Roman"/>
          <w:szCs w:val="24"/>
        </w:rPr>
        <w:t>1</w:t>
      </w:r>
      <w:r w:rsidRPr="00FF747C">
        <w:rPr>
          <w:rFonts w:ascii="Times New Roman"/>
          <w:szCs w:val="24"/>
        </w:rPr>
        <w:t>的中位数为</w:t>
      </w:r>
      <w:r w:rsidRPr="00FF747C">
        <w:rPr>
          <w:rFonts w:ascii="Times New Roman"/>
          <w:szCs w:val="24"/>
          <w:lang w:val="en-US"/>
        </w:rPr>
        <w:t>0.0(0.0,1.0)</w:t>
      </w:r>
      <w:r w:rsidRPr="00FF747C">
        <w:rPr>
          <w:rFonts w:ascii="Times New Roman"/>
          <w:szCs w:val="24"/>
          <w:lang w:val="en-US"/>
        </w:rPr>
        <w:t>，组别</w:t>
      </w:r>
      <w:r w:rsidRPr="00FF747C">
        <w:rPr>
          <w:rFonts w:ascii="Times New Roman"/>
          <w:szCs w:val="24"/>
          <w:lang w:val="en-US"/>
        </w:rPr>
        <w:t>2</w:t>
      </w:r>
      <w:r w:rsidRPr="00FF747C">
        <w:rPr>
          <w:rFonts w:ascii="Times New Roman"/>
          <w:szCs w:val="24"/>
          <w:lang w:val="en-US"/>
        </w:rPr>
        <w:t>的中位数为</w:t>
      </w:r>
      <w:r w:rsidRPr="00FF747C">
        <w:rPr>
          <w:rFonts w:ascii="Times New Roman"/>
          <w:szCs w:val="24"/>
          <w:lang w:val="en-US"/>
        </w:rPr>
        <w:t>0.0(0.0,0.0)</w:t>
      </w:r>
      <w:r w:rsidRPr="00FF747C">
        <w:rPr>
          <w:rFonts w:ascii="Times New Roman"/>
          <w:szCs w:val="24"/>
          <w:lang w:val="en-US"/>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基线和停药</w:t>
      </w:r>
      <w:r w:rsidRPr="00FF747C">
        <w:rPr>
          <w:rFonts w:ascii="Times New Roman"/>
          <w:szCs w:val="24"/>
          <w:lang w:val="en-US"/>
        </w:rPr>
        <w:t>1</w:t>
      </w:r>
      <w:r w:rsidRPr="00FF747C">
        <w:rPr>
          <w:rFonts w:ascii="Times New Roman"/>
          <w:szCs w:val="24"/>
          <w:lang w:val="en-US"/>
        </w:rPr>
        <w:t>个月经周期的差值的统计描述</w:t>
      </w:r>
      <w:r w:rsidRPr="00FF747C">
        <w:rPr>
          <w:rFonts w:ascii="Times New Roman"/>
          <w:szCs w:val="24"/>
        </w:rPr>
        <w:t>：组别</w:t>
      </w:r>
      <w:r w:rsidRPr="00FF747C">
        <w:rPr>
          <w:rFonts w:ascii="Times New Roman"/>
          <w:szCs w:val="24"/>
        </w:rPr>
        <w:t>1</w:t>
      </w:r>
      <w:r w:rsidRPr="00FF747C">
        <w:rPr>
          <w:rFonts w:ascii="Times New Roman"/>
          <w:szCs w:val="24"/>
        </w:rPr>
        <w:t>的中位数为</w:t>
      </w:r>
      <w:r w:rsidRPr="00FF747C">
        <w:rPr>
          <w:rFonts w:ascii="Times New Roman"/>
          <w:szCs w:val="24"/>
          <w:lang w:val="en-US"/>
        </w:rPr>
        <w:t>0.0(0.0,1.0)</w:t>
      </w:r>
      <w:r w:rsidRPr="00FF747C">
        <w:rPr>
          <w:rFonts w:ascii="Times New Roman"/>
          <w:szCs w:val="24"/>
          <w:lang w:val="en-US"/>
        </w:rPr>
        <w:t>，组别</w:t>
      </w:r>
      <w:r w:rsidRPr="00FF747C">
        <w:rPr>
          <w:rFonts w:ascii="Times New Roman"/>
          <w:szCs w:val="24"/>
          <w:lang w:val="en-US"/>
        </w:rPr>
        <w:t>2</w:t>
      </w:r>
      <w:r w:rsidRPr="00FF747C">
        <w:rPr>
          <w:rFonts w:ascii="Times New Roman"/>
          <w:szCs w:val="24"/>
          <w:lang w:val="en-US"/>
        </w:rPr>
        <w:t>的中位数为</w:t>
      </w:r>
      <w:r w:rsidRPr="00FF747C">
        <w:rPr>
          <w:rFonts w:ascii="Times New Roman"/>
          <w:szCs w:val="24"/>
          <w:lang w:val="en-US"/>
        </w:rPr>
        <w:t>0.0(0.0,0.0)</w:t>
      </w:r>
      <w:r w:rsidRPr="00FF747C">
        <w:rPr>
          <w:rFonts w:ascii="Times New Roman"/>
          <w:szCs w:val="24"/>
          <w:lang w:val="en-US"/>
        </w:rPr>
        <w:t>。</w:t>
      </w:r>
    </w:p>
    <w:p w:rsidR="009578DB" w:rsidRPr="00FF747C" w:rsidRDefault="0007762F">
      <w:pPr>
        <w:pStyle w:val="ab"/>
        <w:widowControl/>
        <w:spacing w:line="360" w:lineRule="auto"/>
        <w:ind w:left="839" w:firstLineChars="200" w:firstLine="480"/>
        <w:rPr>
          <w:rFonts w:ascii="Times New Roman"/>
          <w:color w:val="000000" w:themeColor="text1"/>
          <w:szCs w:val="24"/>
        </w:rPr>
      </w:pPr>
      <w:r w:rsidRPr="00FF747C">
        <w:rPr>
          <w:rFonts w:ascii="Times New Roman"/>
          <w:szCs w:val="24"/>
        </w:rPr>
        <w:lastRenderedPageBreak/>
        <w:t>采用符号秩检验进行各组组内比较，发现组别</w:t>
      </w:r>
      <w:r w:rsidRPr="00FF747C">
        <w:rPr>
          <w:rFonts w:ascii="Times New Roman"/>
          <w:szCs w:val="24"/>
        </w:rPr>
        <w:t>1</w:t>
      </w:r>
      <w:r w:rsidRPr="00FF747C">
        <w:rPr>
          <w:rFonts w:ascii="Times New Roman"/>
          <w:szCs w:val="24"/>
        </w:rPr>
        <w:t>中相对基线差值结果的</w:t>
      </w:r>
      <w:r w:rsidRPr="00FF747C">
        <w:rPr>
          <w:rFonts w:ascii="Times New Roman"/>
          <w:szCs w:val="24"/>
        </w:rPr>
        <w:t>P</w:t>
      </w:r>
      <w:r w:rsidRPr="00FF747C">
        <w:rPr>
          <w:rFonts w:ascii="Times New Roman"/>
          <w:szCs w:val="24"/>
        </w:rPr>
        <w:t>值均</w:t>
      </w:r>
      <w:r w:rsidRPr="00FF747C">
        <w:rPr>
          <w:rFonts w:ascii="Times New Roman"/>
          <w:szCs w:val="24"/>
        </w:rPr>
        <w:t>&lt;0.05</w:t>
      </w:r>
      <w:r w:rsidRPr="00FF747C">
        <w:rPr>
          <w:rFonts w:ascii="Times New Roman"/>
          <w:szCs w:val="24"/>
        </w:rPr>
        <w:t>，拒绝</w:t>
      </w:r>
      <w:r w:rsidRPr="00FF747C">
        <w:rPr>
          <w:rFonts w:ascii="Times New Roman"/>
          <w:szCs w:val="24"/>
        </w:rPr>
        <w:t>H</w:t>
      </w:r>
      <w:r w:rsidRPr="00FF747C">
        <w:rPr>
          <w:rFonts w:ascii="Times New Roman"/>
          <w:szCs w:val="24"/>
          <w:vertAlign w:val="subscript"/>
        </w:rPr>
        <w:t>0</w:t>
      </w:r>
      <w:r w:rsidRPr="00FF747C">
        <w:rPr>
          <w:rFonts w:ascii="Times New Roman"/>
          <w:szCs w:val="24"/>
        </w:rPr>
        <w:t>，接受</w:t>
      </w:r>
      <w:r w:rsidRPr="00FF747C">
        <w:rPr>
          <w:rFonts w:ascii="Times New Roman"/>
          <w:szCs w:val="24"/>
        </w:rPr>
        <w:t>H</w:t>
      </w:r>
      <w:r w:rsidRPr="00FF747C">
        <w:rPr>
          <w:rFonts w:ascii="Times New Roman"/>
          <w:szCs w:val="24"/>
          <w:vertAlign w:val="subscript"/>
        </w:rPr>
        <w:t>1</w:t>
      </w:r>
      <w:r w:rsidRPr="00FF747C">
        <w:rPr>
          <w:rFonts w:ascii="Times New Roman"/>
          <w:szCs w:val="24"/>
        </w:rPr>
        <w:t>，可认为治疗后</w:t>
      </w:r>
      <w:r w:rsidRPr="00FF747C">
        <w:rPr>
          <w:rFonts w:ascii="Times New Roman"/>
          <w:szCs w:val="24"/>
          <w:lang w:val="en-US"/>
        </w:rPr>
        <w:t>乳腺靶肿块最大径</w:t>
      </w:r>
      <w:r w:rsidRPr="00FF747C">
        <w:rPr>
          <w:rFonts w:ascii="Times New Roman"/>
          <w:szCs w:val="24"/>
        </w:rPr>
        <w:t>和基线相比，均有统计学显著性差异；然而组别</w:t>
      </w:r>
      <w:r w:rsidRPr="00FF747C">
        <w:rPr>
          <w:rFonts w:ascii="Times New Roman"/>
          <w:szCs w:val="24"/>
        </w:rPr>
        <w:t>2</w:t>
      </w:r>
      <w:r w:rsidRPr="00FF747C">
        <w:rPr>
          <w:rFonts w:ascii="Times New Roman"/>
          <w:szCs w:val="24"/>
        </w:rPr>
        <w:t>的组内比较，均没有统计学显著性差异。采用两独立样本秩和检验对两组治疗后相对于基线的变化进行组间比较，</w:t>
      </w:r>
      <w:r w:rsidRPr="00FF747C">
        <w:rPr>
          <w:rFonts w:ascii="Times New Roman"/>
          <w:szCs w:val="24"/>
        </w:rPr>
        <w:t>P</w:t>
      </w:r>
      <w:r w:rsidRPr="00FF747C">
        <w:rPr>
          <w:rFonts w:ascii="Times New Roman"/>
          <w:szCs w:val="24"/>
        </w:rPr>
        <w:t>值均</w:t>
      </w:r>
      <w:r w:rsidRPr="00FF747C">
        <w:rPr>
          <w:rFonts w:ascii="Times New Roman"/>
          <w:szCs w:val="24"/>
        </w:rPr>
        <w:t>&lt;0.05</w:t>
      </w:r>
      <w:r w:rsidRPr="00FF747C">
        <w:rPr>
          <w:rFonts w:ascii="Times New Roman"/>
          <w:szCs w:val="24"/>
        </w:rPr>
        <w:t>，拒绝</w:t>
      </w:r>
      <w:r w:rsidRPr="00FF747C">
        <w:rPr>
          <w:rFonts w:ascii="Times New Roman"/>
          <w:szCs w:val="24"/>
        </w:rPr>
        <w:t>H</w:t>
      </w:r>
      <w:r w:rsidRPr="00FF747C">
        <w:rPr>
          <w:rFonts w:ascii="Times New Roman"/>
          <w:szCs w:val="24"/>
          <w:vertAlign w:val="subscript"/>
        </w:rPr>
        <w:t>0</w:t>
      </w:r>
      <w:r w:rsidRPr="00FF747C">
        <w:rPr>
          <w:rFonts w:ascii="Times New Roman"/>
          <w:szCs w:val="24"/>
        </w:rPr>
        <w:t>，接受</w:t>
      </w:r>
      <w:r w:rsidRPr="00FF747C">
        <w:rPr>
          <w:rFonts w:ascii="Times New Roman"/>
          <w:szCs w:val="24"/>
        </w:rPr>
        <w:t>H</w:t>
      </w:r>
      <w:r w:rsidRPr="00FF747C">
        <w:rPr>
          <w:rFonts w:ascii="Times New Roman"/>
          <w:szCs w:val="24"/>
          <w:vertAlign w:val="subscript"/>
        </w:rPr>
        <w:t>1</w:t>
      </w:r>
      <w:r w:rsidRPr="00FF747C">
        <w:rPr>
          <w:rFonts w:ascii="Times New Roman"/>
          <w:szCs w:val="24"/>
        </w:rPr>
        <w:t>，可认为两组</w:t>
      </w:r>
      <w:r w:rsidRPr="00FF747C">
        <w:rPr>
          <w:rFonts w:ascii="Times New Roman"/>
          <w:szCs w:val="24"/>
          <w:lang w:val="en-US"/>
        </w:rPr>
        <w:t>乳腺靶肿块最大径</w:t>
      </w:r>
      <w:r w:rsidRPr="00FF747C">
        <w:rPr>
          <w:rFonts w:ascii="Times New Roman"/>
          <w:szCs w:val="24"/>
        </w:rPr>
        <w:t>相对基线的差值比较，均有统计学显著性差异。详见表</w:t>
      </w:r>
      <w:r w:rsidRPr="00FF747C">
        <w:rPr>
          <w:rFonts w:ascii="Times New Roman"/>
          <w:szCs w:val="24"/>
        </w:rPr>
        <w:t>2-3-3</w:t>
      </w:r>
      <w:r w:rsidRPr="00FF747C">
        <w:rPr>
          <w:rFonts w:ascii="Times New Roman"/>
          <w:szCs w:val="24"/>
        </w:rPr>
        <w:t>。</w:t>
      </w:r>
    </w:p>
    <w:p w:rsidR="009578DB" w:rsidRPr="00FF747C" w:rsidRDefault="0007762F">
      <w:pPr>
        <w:pStyle w:val="aff6"/>
        <w:numPr>
          <w:ilvl w:val="2"/>
          <w:numId w:val="24"/>
        </w:numPr>
        <w:spacing w:line="360" w:lineRule="auto"/>
        <w:ind w:firstLineChars="0"/>
        <w:outlineLvl w:val="2"/>
        <w:rPr>
          <w:b/>
          <w:color w:val="000000" w:themeColor="text1"/>
          <w:sz w:val="24"/>
          <w:szCs w:val="32"/>
        </w:rPr>
      </w:pPr>
      <w:bookmarkStart w:id="216" w:name="_Toc34302564"/>
      <w:r w:rsidRPr="00FF747C">
        <w:rPr>
          <w:b/>
          <w:color w:val="000000" w:themeColor="text1"/>
          <w:sz w:val="24"/>
          <w:szCs w:val="32"/>
        </w:rPr>
        <w:t>乳房疼痛程度</w:t>
      </w:r>
      <w:r w:rsidRPr="00FF747C">
        <w:rPr>
          <w:b/>
          <w:color w:val="000000" w:themeColor="text1"/>
          <w:sz w:val="24"/>
          <w:szCs w:val="32"/>
        </w:rPr>
        <w:t>VAS</w:t>
      </w:r>
      <w:r w:rsidRPr="00FF747C">
        <w:rPr>
          <w:b/>
          <w:color w:val="000000" w:themeColor="text1"/>
          <w:sz w:val="24"/>
          <w:szCs w:val="32"/>
        </w:rPr>
        <w:t>评分、乳房疼痛天数和乳腺靶肿块最大径三个指标相对于基线的差值的分析（</w:t>
      </w:r>
      <w:r w:rsidRPr="00FF747C">
        <w:rPr>
          <w:b/>
          <w:color w:val="000000" w:themeColor="text1"/>
          <w:sz w:val="24"/>
          <w:szCs w:val="32"/>
        </w:rPr>
        <w:t>PPS</w:t>
      </w:r>
      <w:r w:rsidRPr="00FF747C">
        <w:rPr>
          <w:b/>
          <w:color w:val="000000" w:themeColor="text1"/>
          <w:sz w:val="24"/>
          <w:szCs w:val="32"/>
        </w:rPr>
        <w:t>）</w:t>
      </w:r>
      <w:bookmarkEnd w:id="216"/>
    </w:p>
    <w:p w:rsidR="009578DB" w:rsidRPr="00FF747C" w:rsidRDefault="0007762F">
      <w:pPr>
        <w:pStyle w:val="ab"/>
        <w:widowControl/>
        <w:spacing w:line="360" w:lineRule="auto"/>
        <w:ind w:left="840" w:firstLine="0"/>
        <w:rPr>
          <w:rFonts w:ascii="Times New Roman"/>
          <w:b/>
          <w:color w:val="000000" w:themeColor="text1"/>
          <w:szCs w:val="24"/>
          <w:lang w:val="en-US"/>
        </w:rPr>
      </w:pPr>
      <w:r w:rsidRPr="00FF747C">
        <w:rPr>
          <w:rFonts w:ascii="Times New Roman"/>
          <w:b/>
          <w:szCs w:val="24"/>
          <w:lang w:val="en-US"/>
        </w:rPr>
        <w:t>乳房疼痛程度</w:t>
      </w:r>
      <w:r w:rsidRPr="00FF747C">
        <w:rPr>
          <w:rFonts w:ascii="Times New Roman"/>
          <w:b/>
          <w:szCs w:val="24"/>
          <w:lang w:val="en-US"/>
        </w:rPr>
        <w:t>VAS</w:t>
      </w:r>
      <w:r w:rsidRPr="00FF747C">
        <w:rPr>
          <w:rFonts w:ascii="Times New Roman"/>
          <w:b/>
          <w:szCs w:val="24"/>
          <w:lang w:val="en-US"/>
        </w:rPr>
        <w:t>评分：</w:t>
      </w:r>
    </w:p>
    <w:p w:rsidR="009578DB" w:rsidRPr="00FF747C" w:rsidRDefault="0007762F" w:rsidP="002E72D4">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基线和用药</w:t>
      </w:r>
      <w:r w:rsidRPr="00FF747C">
        <w:rPr>
          <w:rFonts w:ascii="Times New Roman"/>
          <w:szCs w:val="24"/>
          <w:lang w:val="en-US"/>
        </w:rPr>
        <w:t>1</w:t>
      </w:r>
      <w:r w:rsidRPr="00FF747C">
        <w:rPr>
          <w:rFonts w:ascii="Times New Roman"/>
          <w:szCs w:val="24"/>
          <w:lang w:val="en-US"/>
        </w:rPr>
        <w:t>个月经周期的差值的统计描述</w:t>
      </w:r>
      <w:r w:rsidRPr="00FF747C">
        <w:rPr>
          <w:rFonts w:ascii="Times New Roman"/>
          <w:szCs w:val="24"/>
        </w:rPr>
        <w:t>：组别</w:t>
      </w:r>
      <w:r w:rsidRPr="00FF747C">
        <w:rPr>
          <w:rFonts w:ascii="Times New Roman"/>
          <w:szCs w:val="24"/>
        </w:rPr>
        <w:t>1</w:t>
      </w:r>
      <w:r w:rsidRPr="00FF747C">
        <w:rPr>
          <w:rFonts w:ascii="Times New Roman"/>
          <w:szCs w:val="24"/>
        </w:rPr>
        <w:t>的</w:t>
      </w:r>
      <w:r w:rsidR="002E72D4" w:rsidRPr="00FF747C">
        <w:rPr>
          <w:rFonts w:ascii="Times New Roman"/>
          <w:szCs w:val="24"/>
        </w:rPr>
        <w:t>差值均数</w:t>
      </w:r>
      <w:r w:rsidRPr="00FF747C">
        <w:rPr>
          <w:rFonts w:ascii="Times New Roman"/>
          <w:szCs w:val="24"/>
        </w:rPr>
        <w:t>为</w:t>
      </w:r>
      <w:r w:rsidR="002E72D4" w:rsidRPr="00FF747C">
        <w:rPr>
          <w:rFonts w:ascii="Times New Roman"/>
          <w:szCs w:val="24"/>
          <w:lang w:val="en-US"/>
        </w:rPr>
        <w:t>2.1(1.44)</w:t>
      </w:r>
      <w:r w:rsidRPr="00FF747C">
        <w:rPr>
          <w:rFonts w:ascii="Times New Roman"/>
          <w:szCs w:val="24"/>
          <w:lang w:val="en-US"/>
        </w:rPr>
        <w:t>，组别</w:t>
      </w:r>
      <w:r w:rsidRPr="00FF747C">
        <w:rPr>
          <w:rFonts w:ascii="Times New Roman"/>
          <w:szCs w:val="24"/>
          <w:lang w:val="en-US"/>
        </w:rPr>
        <w:t>2</w:t>
      </w:r>
      <w:r w:rsidRPr="00FF747C">
        <w:rPr>
          <w:rFonts w:ascii="Times New Roman"/>
          <w:szCs w:val="24"/>
          <w:lang w:val="en-US"/>
        </w:rPr>
        <w:t>的</w:t>
      </w:r>
      <w:r w:rsidR="002E72D4" w:rsidRPr="00FF747C">
        <w:rPr>
          <w:rFonts w:ascii="Times New Roman"/>
          <w:szCs w:val="24"/>
        </w:rPr>
        <w:t>差值均数</w:t>
      </w:r>
      <w:r w:rsidRPr="00FF747C">
        <w:rPr>
          <w:rFonts w:ascii="Times New Roman"/>
          <w:szCs w:val="24"/>
          <w:lang w:val="en-US"/>
        </w:rPr>
        <w:t>为</w:t>
      </w:r>
      <w:r w:rsidR="002E72D4" w:rsidRPr="00FF747C">
        <w:rPr>
          <w:rFonts w:ascii="Times New Roman"/>
          <w:szCs w:val="24"/>
          <w:lang w:val="en-US"/>
        </w:rPr>
        <w:t>0.9(0.96)</w:t>
      </w:r>
      <w:r w:rsidRPr="00FF747C">
        <w:rPr>
          <w:rFonts w:ascii="Times New Roman"/>
          <w:szCs w:val="24"/>
          <w:lang w:val="en-US"/>
        </w:rPr>
        <w:t>；</w:t>
      </w:r>
    </w:p>
    <w:p w:rsidR="009578DB" w:rsidRPr="00FF747C" w:rsidRDefault="0007762F" w:rsidP="002E72D4">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基线和用药</w:t>
      </w:r>
      <w:r w:rsidRPr="00FF747C">
        <w:rPr>
          <w:rFonts w:ascii="Times New Roman"/>
          <w:szCs w:val="24"/>
          <w:lang w:val="en-US"/>
        </w:rPr>
        <w:t>2</w:t>
      </w:r>
      <w:r w:rsidRPr="00FF747C">
        <w:rPr>
          <w:rFonts w:ascii="Times New Roman"/>
          <w:szCs w:val="24"/>
          <w:lang w:val="en-US"/>
        </w:rPr>
        <w:t>个月经周期的差值的统计描述</w:t>
      </w:r>
      <w:r w:rsidRPr="00FF747C">
        <w:rPr>
          <w:rFonts w:ascii="Times New Roman"/>
          <w:szCs w:val="24"/>
        </w:rPr>
        <w:t>：组别</w:t>
      </w:r>
      <w:r w:rsidRPr="00FF747C">
        <w:rPr>
          <w:rFonts w:ascii="Times New Roman"/>
          <w:szCs w:val="24"/>
        </w:rPr>
        <w:t>1</w:t>
      </w:r>
      <w:r w:rsidRPr="00FF747C">
        <w:rPr>
          <w:rFonts w:ascii="Times New Roman"/>
          <w:szCs w:val="24"/>
        </w:rPr>
        <w:t>的</w:t>
      </w:r>
      <w:r w:rsidR="002E72D4" w:rsidRPr="00FF747C">
        <w:rPr>
          <w:rFonts w:ascii="Times New Roman"/>
          <w:szCs w:val="24"/>
        </w:rPr>
        <w:t>差值均数</w:t>
      </w:r>
      <w:r w:rsidRPr="00FF747C">
        <w:rPr>
          <w:rFonts w:ascii="Times New Roman"/>
          <w:szCs w:val="24"/>
        </w:rPr>
        <w:t>为</w:t>
      </w:r>
      <w:r w:rsidR="002E72D4" w:rsidRPr="00FF747C">
        <w:rPr>
          <w:rFonts w:ascii="Times New Roman"/>
          <w:szCs w:val="24"/>
          <w:lang w:val="en-US"/>
        </w:rPr>
        <w:t>3.3(1.69)</w:t>
      </w:r>
      <w:r w:rsidRPr="00FF747C">
        <w:rPr>
          <w:rFonts w:ascii="Times New Roman"/>
          <w:szCs w:val="24"/>
          <w:lang w:val="en-US"/>
        </w:rPr>
        <w:t>，组别</w:t>
      </w:r>
      <w:r w:rsidRPr="00FF747C">
        <w:rPr>
          <w:rFonts w:ascii="Times New Roman"/>
          <w:szCs w:val="24"/>
          <w:lang w:val="en-US"/>
        </w:rPr>
        <w:t>2</w:t>
      </w:r>
      <w:r w:rsidRPr="00FF747C">
        <w:rPr>
          <w:rFonts w:ascii="Times New Roman"/>
          <w:szCs w:val="24"/>
          <w:lang w:val="en-US"/>
        </w:rPr>
        <w:t>的</w:t>
      </w:r>
      <w:r w:rsidR="002E72D4" w:rsidRPr="00FF747C">
        <w:rPr>
          <w:rFonts w:ascii="Times New Roman"/>
          <w:szCs w:val="24"/>
        </w:rPr>
        <w:t>差值均数</w:t>
      </w:r>
      <w:r w:rsidRPr="00FF747C">
        <w:rPr>
          <w:rFonts w:ascii="Times New Roman"/>
          <w:szCs w:val="24"/>
        </w:rPr>
        <w:t>为</w:t>
      </w:r>
      <w:r w:rsidR="002E72D4" w:rsidRPr="00FF747C">
        <w:rPr>
          <w:rFonts w:ascii="Times New Roman"/>
          <w:szCs w:val="24"/>
          <w:lang w:val="en-US"/>
        </w:rPr>
        <w:t>1.5(1.59)</w:t>
      </w:r>
      <w:r w:rsidRPr="00FF747C">
        <w:rPr>
          <w:rFonts w:ascii="Times New Roman"/>
          <w:szCs w:val="24"/>
          <w:lang w:val="en-US"/>
        </w:rPr>
        <w:t>；</w:t>
      </w:r>
    </w:p>
    <w:p w:rsidR="009578DB" w:rsidRPr="00FF747C" w:rsidRDefault="0007762F" w:rsidP="002E72D4">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基线和停药</w:t>
      </w:r>
      <w:r w:rsidRPr="00FF747C">
        <w:rPr>
          <w:rFonts w:ascii="Times New Roman"/>
          <w:szCs w:val="24"/>
          <w:lang w:val="en-US"/>
        </w:rPr>
        <w:t>1</w:t>
      </w:r>
      <w:r w:rsidRPr="00FF747C">
        <w:rPr>
          <w:rFonts w:ascii="Times New Roman"/>
          <w:szCs w:val="24"/>
          <w:lang w:val="en-US"/>
        </w:rPr>
        <w:t>个月经周期的差值的统计描述</w:t>
      </w:r>
      <w:r w:rsidRPr="00FF747C">
        <w:rPr>
          <w:rFonts w:ascii="Times New Roman"/>
          <w:szCs w:val="24"/>
        </w:rPr>
        <w:t>：组别</w:t>
      </w:r>
      <w:r w:rsidRPr="00FF747C">
        <w:rPr>
          <w:rFonts w:ascii="Times New Roman"/>
          <w:szCs w:val="24"/>
        </w:rPr>
        <w:t>1</w:t>
      </w:r>
      <w:r w:rsidRPr="00FF747C">
        <w:rPr>
          <w:rFonts w:ascii="Times New Roman"/>
          <w:szCs w:val="24"/>
        </w:rPr>
        <w:t>的</w:t>
      </w:r>
      <w:r w:rsidR="002E72D4" w:rsidRPr="00FF747C">
        <w:rPr>
          <w:rFonts w:ascii="Times New Roman"/>
          <w:szCs w:val="24"/>
        </w:rPr>
        <w:t>差值均数</w:t>
      </w:r>
      <w:r w:rsidRPr="00FF747C">
        <w:rPr>
          <w:rFonts w:ascii="Times New Roman"/>
          <w:szCs w:val="24"/>
        </w:rPr>
        <w:t>为</w:t>
      </w:r>
      <w:r w:rsidR="002E72D4" w:rsidRPr="00FF747C">
        <w:rPr>
          <w:rFonts w:ascii="Times New Roman"/>
          <w:szCs w:val="24"/>
          <w:lang w:val="en-US"/>
        </w:rPr>
        <w:t>3.0(1.57)</w:t>
      </w:r>
      <w:r w:rsidRPr="00FF747C">
        <w:rPr>
          <w:rFonts w:ascii="Times New Roman"/>
          <w:szCs w:val="24"/>
          <w:lang w:val="en-US"/>
        </w:rPr>
        <w:t>，组别</w:t>
      </w:r>
      <w:r w:rsidRPr="00FF747C">
        <w:rPr>
          <w:rFonts w:ascii="Times New Roman"/>
          <w:szCs w:val="24"/>
          <w:lang w:val="en-US"/>
        </w:rPr>
        <w:t>2</w:t>
      </w:r>
      <w:r w:rsidRPr="00FF747C">
        <w:rPr>
          <w:rFonts w:ascii="Times New Roman"/>
          <w:szCs w:val="24"/>
          <w:lang w:val="en-US"/>
        </w:rPr>
        <w:t>的</w:t>
      </w:r>
      <w:r w:rsidR="002E72D4" w:rsidRPr="00FF747C">
        <w:rPr>
          <w:rFonts w:ascii="Times New Roman"/>
          <w:szCs w:val="24"/>
        </w:rPr>
        <w:t>差值均数</w:t>
      </w:r>
      <w:r w:rsidRPr="00FF747C">
        <w:rPr>
          <w:rFonts w:ascii="Times New Roman"/>
          <w:szCs w:val="24"/>
        </w:rPr>
        <w:t>为</w:t>
      </w:r>
      <w:r w:rsidR="002E72D4" w:rsidRPr="00FF747C">
        <w:rPr>
          <w:rFonts w:ascii="Times New Roman"/>
          <w:szCs w:val="24"/>
          <w:lang w:val="en-US"/>
        </w:rPr>
        <w:t>1.3(1.50)</w:t>
      </w:r>
      <w:r w:rsidRPr="00FF747C">
        <w:rPr>
          <w:rFonts w:ascii="Times New Roman"/>
          <w:szCs w:val="24"/>
          <w:lang w:val="en-US"/>
        </w:rPr>
        <w:t>。</w:t>
      </w:r>
    </w:p>
    <w:p w:rsidR="009578DB" w:rsidRPr="00FF747C" w:rsidRDefault="0007762F">
      <w:pPr>
        <w:pStyle w:val="ab"/>
        <w:widowControl/>
        <w:spacing w:line="360" w:lineRule="auto"/>
        <w:ind w:left="839" w:firstLineChars="200" w:firstLine="480"/>
        <w:rPr>
          <w:rFonts w:ascii="Times New Roman"/>
          <w:color w:val="000000" w:themeColor="text1"/>
          <w:szCs w:val="24"/>
        </w:rPr>
      </w:pPr>
      <w:r w:rsidRPr="00FF747C">
        <w:rPr>
          <w:rFonts w:ascii="Times New Roman"/>
          <w:szCs w:val="24"/>
        </w:rPr>
        <w:t>采用配对</w:t>
      </w:r>
      <w:r w:rsidRPr="00FF747C">
        <w:rPr>
          <w:rFonts w:ascii="Times New Roman"/>
          <w:i/>
          <w:szCs w:val="24"/>
        </w:rPr>
        <w:t>t</w:t>
      </w:r>
      <w:r w:rsidRPr="00FF747C">
        <w:rPr>
          <w:rFonts w:ascii="Times New Roman"/>
          <w:szCs w:val="24"/>
        </w:rPr>
        <w:t>检验进行各组组内比较，</w:t>
      </w:r>
      <w:r w:rsidRPr="00FF747C">
        <w:rPr>
          <w:rFonts w:ascii="Times New Roman"/>
          <w:szCs w:val="24"/>
        </w:rPr>
        <w:t>P</w:t>
      </w:r>
      <w:r w:rsidRPr="00FF747C">
        <w:rPr>
          <w:rFonts w:ascii="Times New Roman"/>
          <w:szCs w:val="24"/>
        </w:rPr>
        <w:t>值均</w:t>
      </w:r>
      <w:r w:rsidRPr="00FF747C">
        <w:rPr>
          <w:rFonts w:ascii="Times New Roman"/>
          <w:szCs w:val="24"/>
        </w:rPr>
        <w:t>&lt;0.05</w:t>
      </w:r>
      <w:r w:rsidRPr="00FF747C">
        <w:rPr>
          <w:rFonts w:ascii="Times New Roman"/>
          <w:szCs w:val="24"/>
        </w:rPr>
        <w:t>，拒绝</w:t>
      </w:r>
      <w:r w:rsidRPr="00FF747C">
        <w:rPr>
          <w:rFonts w:ascii="Times New Roman"/>
          <w:szCs w:val="24"/>
        </w:rPr>
        <w:t>H</w:t>
      </w:r>
      <w:r w:rsidRPr="00FF747C">
        <w:rPr>
          <w:rFonts w:ascii="Times New Roman"/>
          <w:szCs w:val="24"/>
          <w:vertAlign w:val="subscript"/>
        </w:rPr>
        <w:t>0</w:t>
      </w:r>
      <w:r w:rsidRPr="00FF747C">
        <w:rPr>
          <w:rFonts w:ascii="Times New Roman"/>
          <w:szCs w:val="24"/>
        </w:rPr>
        <w:t>，接受</w:t>
      </w:r>
      <w:r w:rsidRPr="00FF747C">
        <w:rPr>
          <w:rFonts w:ascii="Times New Roman"/>
          <w:szCs w:val="24"/>
        </w:rPr>
        <w:t>H</w:t>
      </w:r>
      <w:r w:rsidRPr="00FF747C">
        <w:rPr>
          <w:rFonts w:ascii="Times New Roman"/>
          <w:szCs w:val="24"/>
          <w:vertAlign w:val="subscript"/>
        </w:rPr>
        <w:t>1</w:t>
      </w:r>
      <w:r w:rsidRPr="00FF747C">
        <w:rPr>
          <w:rFonts w:ascii="Times New Roman"/>
          <w:szCs w:val="24"/>
        </w:rPr>
        <w:t>，可认为各组治疗后乳房疼痛程度</w:t>
      </w:r>
      <w:r w:rsidRPr="00FF747C">
        <w:rPr>
          <w:rFonts w:ascii="Times New Roman"/>
          <w:szCs w:val="24"/>
        </w:rPr>
        <w:t>VAS</w:t>
      </w:r>
      <w:r w:rsidRPr="00FF747C">
        <w:rPr>
          <w:rFonts w:ascii="Times New Roman"/>
          <w:szCs w:val="24"/>
        </w:rPr>
        <w:t>评分和基线相比，均有统计学显著性差异。采用方差分析对两组治疗后相对于基线的变化进行组间比较，</w:t>
      </w:r>
      <w:r w:rsidRPr="00FF747C">
        <w:rPr>
          <w:rFonts w:ascii="Times New Roman"/>
          <w:szCs w:val="24"/>
        </w:rPr>
        <w:t>P</w:t>
      </w:r>
      <w:r w:rsidRPr="00FF747C">
        <w:rPr>
          <w:rFonts w:ascii="Times New Roman"/>
          <w:szCs w:val="24"/>
        </w:rPr>
        <w:t>值均</w:t>
      </w:r>
      <w:r w:rsidRPr="00FF747C">
        <w:rPr>
          <w:rFonts w:ascii="Times New Roman"/>
          <w:szCs w:val="24"/>
        </w:rPr>
        <w:t>&lt;0.05</w:t>
      </w:r>
      <w:r w:rsidRPr="00FF747C">
        <w:rPr>
          <w:rFonts w:ascii="Times New Roman"/>
          <w:szCs w:val="24"/>
        </w:rPr>
        <w:t>，拒绝</w:t>
      </w:r>
      <w:r w:rsidRPr="00FF747C">
        <w:rPr>
          <w:rFonts w:ascii="Times New Roman"/>
          <w:szCs w:val="24"/>
        </w:rPr>
        <w:t>H</w:t>
      </w:r>
      <w:r w:rsidRPr="00FF747C">
        <w:rPr>
          <w:rFonts w:ascii="Times New Roman"/>
          <w:szCs w:val="24"/>
          <w:vertAlign w:val="subscript"/>
        </w:rPr>
        <w:t>0</w:t>
      </w:r>
      <w:r w:rsidRPr="00FF747C">
        <w:rPr>
          <w:rFonts w:ascii="Times New Roman"/>
          <w:szCs w:val="24"/>
        </w:rPr>
        <w:t>，接受</w:t>
      </w:r>
      <w:r w:rsidRPr="00FF747C">
        <w:rPr>
          <w:rFonts w:ascii="Times New Roman"/>
          <w:szCs w:val="24"/>
        </w:rPr>
        <w:t>H</w:t>
      </w:r>
      <w:r w:rsidRPr="00FF747C">
        <w:rPr>
          <w:rFonts w:ascii="Times New Roman"/>
          <w:szCs w:val="24"/>
          <w:vertAlign w:val="subscript"/>
        </w:rPr>
        <w:t>1</w:t>
      </w:r>
      <w:r w:rsidRPr="00FF747C">
        <w:rPr>
          <w:rFonts w:ascii="Times New Roman"/>
          <w:szCs w:val="24"/>
        </w:rPr>
        <w:t>，可认为两组乳房疼痛程度</w:t>
      </w:r>
      <w:r w:rsidRPr="00FF747C">
        <w:rPr>
          <w:rFonts w:ascii="Times New Roman"/>
          <w:szCs w:val="24"/>
        </w:rPr>
        <w:t>VAS</w:t>
      </w:r>
      <w:r w:rsidRPr="00FF747C">
        <w:rPr>
          <w:rFonts w:ascii="Times New Roman"/>
          <w:szCs w:val="24"/>
        </w:rPr>
        <w:t>评分相对基线的差值比较，均有统计学显著性差异。详见表</w:t>
      </w:r>
      <w:r w:rsidRPr="00FF747C">
        <w:rPr>
          <w:rFonts w:ascii="Times New Roman"/>
          <w:szCs w:val="24"/>
        </w:rPr>
        <w:t>2-3-4</w:t>
      </w:r>
      <w:r w:rsidRPr="00FF747C">
        <w:rPr>
          <w:rFonts w:ascii="Times New Roman"/>
          <w:szCs w:val="24"/>
        </w:rPr>
        <w:t>。</w:t>
      </w:r>
    </w:p>
    <w:p w:rsidR="009578DB" w:rsidRPr="00FF747C" w:rsidRDefault="0007762F">
      <w:pPr>
        <w:pStyle w:val="ab"/>
        <w:widowControl/>
        <w:spacing w:line="360" w:lineRule="auto"/>
        <w:ind w:left="840" w:firstLine="0"/>
        <w:rPr>
          <w:rFonts w:ascii="Times New Roman"/>
          <w:b/>
          <w:color w:val="000000" w:themeColor="text1"/>
          <w:szCs w:val="24"/>
        </w:rPr>
      </w:pPr>
      <w:r w:rsidRPr="00FF747C">
        <w:rPr>
          <w:rFonts w:ascii="Times New Roman"/>
          <w:b/>
          <w:szCs w:val="24"/>
          <w:lang w:val="en-US"/>
        </w:rPr>
        <w:t>乳房疼痛天数：</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基线和用药</w:t>
      </w:r>
      <w:r w:rsidRPr="00FF747C">
        <w:rPr>
          <w:rFonts w:ascii="Times New Roman"/>
          <w:szCs w:val="24"/>
          <w:lang w:val="en-US"/>
        </w:rPr>
        <w:t>1</w:t>
      </w:r>
      <w:r w:rsidRPr="00FF747C">
        <w:rPr>
          <w:rFonts w:ascii="Times New Roman"/>
          <w:szCs w:val="24"/>
          <w:lang w:val="en-US"/>
        </w:rPr>
        <w:t>个月经周期乳房疼痛天数的差值的统计描述</w:t>
      </w:r>
      <w:r w:rsidRPr="00FF747C">
        <w:rPr>
          <w:rFonts w:ascii="Times New Roman"/>
          <w:szCs w:val="24"/>
        </w:rPr>
        <w:t>：组别</w:t>
      </w:r>
      <w:r w:rsidRPr="00FF747C">
        <w:rPr>
          <w:rFonts w:ascii="Times New Roman"/>
          <w:szCs w:val="24"/>
        </w:rPr>
        <w:t>1</w:t>
      </w:r>
      <w:r w:rsidRPr="00FF747C">
        <w:rPr>
          <w:rFonts w:ascii="Times New Roman"/>
          <w:szCs w:val="24"/>
        </w:rPr>
        <w:t>的中位数为</w:t>
      </w:r>
      <w:r w:rsidRPr="00FF747C">
        <w:rPr>
          <w:rFonts w:ascii="Times New Roman"/>
          <w:szCs w:val="24"/>
          <w:lang w:val="en-US"/>
        </w:rPr>
        <w:t>2.0(0.0,6.0)</w:t>
      </w:r>
      <w:r w:rsidRPr="00FF747C">
        <w:rPr>
          <w:rFonts w:ascii="Times New Roman"/>
          <w:szCs w:val="24"/>
          <w:lang w:val="en-US"/>
        </w:rPr>
        <w:t>，组别</w:t>
      </w:r>
      <w:r w:rsidRPr="00FF747C">
        <w:rPr>
          <w:rFonts w:ascii="Times New Roman"/>
          <w:szCs w:val="24"/>
          <w:lang w:val="en-US"/>
        </w:rPr>
        <w:t>2</w:t>
      </w:r>
      <w:r w:rsidRPr="00FF747C">
        <w:rPr>
          <w:rFonts w:ascii="Times New Roman"/>
          <w:szCs w:val="24"/>
          <w:lang w:val="en-US"/>
        </w:rPr>
        <w:t>的中位数为</w:t>
      </w:r>
      <w:r w:rsidRPr="00FF747C">
        <w:rPr>
          <w:rFonts w:ascii="Times New Roman"/>
          <w:szCs w:val="24"/>
          <w:lang w:val="en-US"/>
        </w:rPr>
        <w:t>1.0(0.0,2.0)</w:t>
      </w:r>
      <w:r w:rsidRPr="00FF747C">
        <w:rPr>
          <w:rFonts w:ascii="Times New Roman"/>
          <w:szCs w:val="24"/>
          <w:lang w:val="en-US"/>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基线和用药</w:t>
      </w:r>
      <w:r w:rsidRPr="00FF747C">
        <w:rPr>
          <w:rFonts w:ascii="Times New Roman"/>
          <w:szCs w:val="24"/>
          <w:lang w:val="en-US"/>
        </w:rPr>
        <w:t>2</w:t>
      </w:r>
      <w:r w:rsidRPr="00FF747C">
        <w:rPr>
          <w:rFonts w:ascii="Times New Roman"/>
          <w:szCs w:val="24"/>
          <w:lang w:val="en-US"/>
        </w:rPr>
        <w:t>个月经周期的差值的统计描述</w:t>
      </w:r>
      <w:r w:rsidRPr="00FF747C">
        <w:rPr>
          <w:rFonts w:ascii="Times New Roman"/>
          <w:szCs w:val="24"/>
        </w:rPr>
        <w:t>：组别</w:t>
      </w:r>
      <w:r w:rsidRPr="00FF747C">
        <w:rPr>
          <w:rFonts w:ascii="Times New Roman"/>
          <w:szCs w:val="24"/>
        </w:rPr>
        <w:t>1</w:t>
      </w:r>
      <w:r w:rsidRPr="00FF747C">
        <w:rPr>
          <w:rFonts w:ascii="Times New Roman"/>
          <w:szCs w:val="24"/>
        </w:rPr>
        <w:t>的中位数为</w:t>
      </w:r>
      <w:r w:rsidRPr="00FF747C">
        <w:rPr>
          <w:rFonts w:ascii="Times New Roman"/>
          <w:szCs w:val="24"/>
          <w:lang w:val="en-US"/>
        </w:rPr>
        <w:t>5.0(2.0,7.0)</w:t>
      </w:r>
      <w:r w:rsidRPr="00FF747C">
        <w:rPr>
          <w:rFonts w:ascii="Times New Roman"/>
          <w:szCs w:val="24"/>
          <w:lang w:val="en-US"/>
        </w:rPr>
        <w:t>，组别</w:t>
      </w:r>
      <w:r w:rsidRPr="00FF747C">
        <w:rPr>
          <w:rFonts w:ascii="Times New Roman"/>
          <w:szCs w:val="24"/>
          <w:lang w:val="en-US"/>
        </w:rPr>
        <w:t>2</w:t>
      </w:r>
      <w:r w:rsidRPr="00FF747C">
        <w:rPr>
          <w:rFonts w:ascii="Times New Roman"/>
          <w:szCs w:val="24"/>
          <w:lang w:val="en-US"/>
        </w:rPr>
        <w:t>的中位数为</w:t>
      </w:r>
      <w:r w:rsidRPr="00FF747C">
        <w:rPr>
          <w:rFonts w:ascii="Times New Roman"/>
          <w:szCs w:val="24"/>
          <w:lang w:val="en-US"/>
        </w:rPr>
        <w:t>2.0(0.0,5.0)</w:t>
      </w:r>
      <w:r w:rsidRPr="00FF747C">
        <w:rPr>
          <w:rFonts w:ascii="Times New Roman"/>
          <w:szCs w:val="24"/>
          <w:lang w:val="en-US"/>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基线和停药</w:t>
      </w:r>
      <w:r w:rsidRPr="00FF747C">
        <w:rPr>
          <w:rFonts w:ascii="Times New Roman"/>
          <w:szCs w:val="24"/>
          <w:lang w:val="en-US"/>
        </w:rPr>
        <w:t>1</w:t>
      </w:r>
      <w:r w:rsidRPr="00FF747C">
        <w:rPr>
          <w:rFonts w:ascii="Times New Roman"/>
          <w:szCs w:val="24"/>
          <w:lang w:val="en-US"/>
        </w:rPr>
        <w:t>个月经周期的差值的统计描述</w:t>
      </w:r>
      <w:r w:rsidRPr="00FF747C">
        <w:rPr>
          <w:rFonts w:ascii="Times New Roman"/>
          <w:szCs w:val="24"/>
        </w:rPr>
        <w:t>：组别</w:t>
      </w:r>
      <w:r w:rsidRPr="00FF747C">
        <w:rPr>
          <w:rFonts w:ascii="Times New Roman"/>
          <w:szCs w:val="24"/>
        </w:rPr>
        <w:t>1</w:t>
      </w:r>
      <w:r w:rsidRPr="00FF747C">
        <w:rPr>
          <w:rFonts w:ascii="Times New Roman"/>
          <w:szCs w:val="24"/>
        </w:rPr>
        <w:t>的中位数为</w:t>
      </w:r>
      <w:r w:rsidRPr="00FF747C">
        <w:rPr>
          <w:rFonts w:ascii="Times New Roman"/>
          <w:szCs w:val="24"/>
          <w:lang w:val="en-US"/>
        </w:rPr>
        <w:t>4.0(2.0,7.0)</w:t>
      </w:r>
      <w:r w:rsidRPr="00FF747C">
        <w:rPr>
          <w:rFonts w:ascii="Times New Roman"/>
          <w:szCs w:val="24"/>
          <w:lang w:val="en-US"/>
        </w:rPr>
        <w:t>，组别</w:t>
      </w:r>
      <w:r w:rsidRPr="00FF747C">
        <w:rPr>
          <w:rFonts w:ascii="Times New Roman"/>
          <w:szCs w:val="24"/>
          <w:lang w:val="en-US"/>
        </w:rPr>
        <w:t>2</w:t>
      </w:r>
      <w:r w:rsidRPr="00FF747C">
        <w:rPr>
          <w:rFonts w:ascii="Times New Roman"/>
          <w:szCs w:val="24"/>
          <w:lang w:val="en-US"/>
        </w:rPr>
        <w:t>的中位数为</w:t>
      </w:r>
      <w:r w:rsidRPr="00FF747C">
        <w:rPr>
          <w:rFonts w:ascii="Times New Roman"/>
          <w:szCs w:val="24"/>
          <w:lang w:val="en-US"/>
        </w:rPr>
        <w:t>0.0(0.0,5.0)</w:t>
      </w:r>
      <w:r w:rsidRPr="00FF747C">
        <w:rPr>
          <w:rFonts w:ascii="Times New Roman"/>
          <w:szCs w:val="24"/>
          <w:lang w:val="en-US"/>
        </w:rPr>
        <w:t>。</w:t>
      </w:r>
    </w:p>
    <w:p w:rsidR="009578DB" w:rsidRPr="00FF747C" w:rsidRDefault="0007762F">
      <w:pPr>
        <w:pStyle w:val="ab"/>
        <w:widowControl/>
        <w:spacing w:line="360" w:lineRule="auto"/>
        <w:ind w:left="839" w:firstLineChars="200" w:firstLine="480"/>
        <w:rPr>
          <w:rFonts w:ascii="Times New Roman"/>
          <w:color w:val="000000" w:themeColor="text1"/>
          <w:szCs w:val="24"/>
        </w:rPr>
      </w:pPr>
      <w:r w:rsidRPr="00FF747C">
        <w:rPr>
          <w:rFonts w:ascii="Times New Roman"/>
          <w:szCs w:val="24"/>
        </w:rPr>
        <w:lastRenderedPageBreak/>
        <w:t>采用符号秩检验进行各组组内比较，</w:t>
      </w:r>
      <w:r w:rsidRPr="00FF747C">
        <w:rPr>
          <w:rFonts w:ascii="Times New Roman"/>
          <w:szCs w:val="24"/>
        </w:rPr>
        <w:t>P</w:t>
      </w:r>
      <w:r w:rsidRPr="00FF747C">
        <w:rPr>
          <w:rFonts w:ascii="Times New Roman"/>
          <w:szCs w:val="24"/>
        </w:rPr>
        <w:t>值均</w:t>
      </w:r>
      <w:r w:rsidRPr="00FF747C">
        <w:rPr>
          <w:rFonts w:ascii="Times New Roman"/>
          <w:szCs w:val="24"/>
        </w:rPr>
        <w:t>&lt;0.05</w:t>
      </w:r>
      <w:r w:rsidRPr="00FF747C">
        <w:rPr>
          <w:rFonts w:ascii="Times New Roman"/>
          <w:szCs w:val="24"/>
        </w:rPr>
        <w:t>，拒绝</w:t>
      </w:r>
      <w:r w:rsidRPr="00FF747C">
        <w:rPr>
          <w:rFonts w:ascii="Times New Roman"/>
          <w:szCs w:val="24"/>
        </w:rPr>
        <w:t>H</w:t>
      </w:r>
      <w:r w:rsidRPr="00FF747C">
        <w:rPr>
          <w:rFonts w:ascii="Times New Roman"/>
          <w:szCs w:val="24"/>
          <w:vertAlign w:val="subscript"/>
        </w:rPr>
        <w:t>0</w:t>
      </w:r>
      <w:r w:rsidRPr="00FF747C">
        <w:rPr>
          <w:rFonts w:ascii="Times New Roman"/>
          <w:szCs w:val="24"/>
        </w:rPr>
        <w:t>，接受</w:t>
      </w:r>
      <w:r w:rsidRPr="00FF747C">
        <w:rPr>
          <w:rFonts w:ascii="Times New Roman"/>
          <w:szCs w:val="24"/>
        </w:rPr>
        <w:t>H</w:t>
      </w:r>
      <w:r w:rsidRPr="00FF747C">
        <w:rPr>
          <w:rFonts w:ascii="Times New Roman"/>
          <w:szCs w:val="24"/>
          <w:vertAlign w:val="subscript"/>
        </w:rPr>
        <w:t>1</w:t>
      </w:r>
      <w:r w:rsidRPr="00FF747C">
        <w:rPr>
          <w:rFonts w:ascii="Times New Roman"/>
          <w:szCs w:val="24"/>
        </w:rPr>
        <w:t>，可认为各组治疗后</w:t>
      </w:r>
      <w:r w:rsidRPr="00FF747C">
        <w:rPr>
          <w:rFonts w:ascii="Times New Roman"/>
          <w:szCs w:val="24"/>
          <w:lang w:val="en-US"/>
        </w:rPr>
        <w:t>乳房疼痛天数</w:t>
      </w:r>
      <w:r w:rsidRPr="00FF747C">
        <w:rPr>
          <w:rFonts w:ascii="Times New Roman"/>
          <w:szCs w:val="24"/>
        </w:rPr>
        <w:t>和基线相比，均有统计学显著性差异。采用两独立样本秩和检验对两组治疗后相对于基线的变化进行组间比较，</w:t>
      </w:r>
      <w:r w:rsidRPr="00FF747C">
        <w:rPr>
          <w:rFonts w:ascii="Times New Roman"/>
          <w:szCs w:val="24"/>
        </w:rPr>
        <w:t>P</w:t>
      </w:r>
      <w:r w:rsidRPr="00FF747C">
        <w:rPr>
          <w:rFonts w:ascii="Times New Roman"/>
          <w:szCs w:val="24"/>
        </w:rPr>
        <w:t>值均</w:t>
      </w:r>
      <w:r w:rsidRPr="00FF747C">
        <w:rPr>
          <w:rFonts w:ascii="Times New Roman"/>
          <w:szCs w:val="24"/>
        </w:rPr>
        <w:t>&lt;0.05</w:t>
      </w:r>
      <w:r w:rsidRPr="00FF747C">
        <w:rPr>
          <w:rFonts w:ascii="Times New Roman"/>
          <w:szCs w:val="24"/>
        </w:rPr>
        <w:t>，拒绝</w:t>
      </w:r>
      <w:r w:rsidRPr="00FF747C">
        <w:rPr>
          <w:rFonts w:ascii="Times New Roman"/>
          <w:szCs w:val="24"/>
        </w:rPr>
        <w:t>H</w:t>
      </w:r>
      <w:r w:rsidRPr="00FF747C">
        <w:rPr>
          <w:rFonts w:ascii="Times New Roman"/>
          <w:szCs w:val="24"/>
          <w:vertAlign w:val="subscript"/>
        </w:rPr>
        <w:t>1</w:t>
      </w:r>
      <w:r w:rsidRPr="00FF747C">
        <w:rPr>
          <w:rFonts w:ascii="Times New Roman"/>
          <w:szCs w:val="24"/>
        </w:rPr>
        <w:t>，接受</w:t>
      </w:r>
      <w:r w:rsidRPr="00FF747C">
        <w:rPr>
          <w:rFonts w:ascii="Times New Roman"/>
          <w:szCs w:val="24"/>
        </w:rPr>
        <w:t>H</w:t>
      </w:r>
      <w:r w:rsidRPr="00FF747C">
        <w:rPr>
          <w:rFonts w:ascii="Times New Roman"/>
          <w:szCs w:val="24"/>
          <w:vertAlign w:val="subscript"/>
        </w:rPr>
        <w:t>0</w:t>
      </w:r>
      <w:r w:rsidRPr="00FF747C">
        <w:rPr>
          <w:rFonts w:ascii="Times New Roman"/>
          <w:szCs w:val="24"/>
        </w:rPr>
        <w:t>，可认为两组治疗后乳房</w:t>
      </w:r>
      <w:r w:rsidRPr="00FF747C">
        <w:rPr>
          <w:rFonts w:ascii="Times New Roman"/>
          <w:szCs w:val="24"/>
          <w:lang w:val="en-US"/>
        </w:rPr>
        <w:t>疼痛天数</w:t>
      </w:r>
      <w:r w:rsidR="005C72AD">
        <w:rPr>
          <w:rFonts w:ascii="Times New Roman"/>
          <w:szCs w:val="24"/>
        </w:rPr>
        <w:t>相对基线差值组间比较，</w:t>
      </w:r>
      <w:r w:rsidR="00E16809" w:rsidRPr="00FF747C">
        <w:rPr>
          <w:rFonts w:ascii="Times New Roman"/>
          <w:szCs w:val="24"/>
        </w:rPr>
        <w:t>均</w:t>
      </w:r>
      <w:r w:rsidRPr="00FF747C">
        <w:rPr>
          <w:rFonts w:ascii="Times New Roman"/>
          <w:szCs w:val="24"/>
        </w:rPr>
        <w:t>有统计学显著性差异。详见表</w:t>
      </w:r>
      <w:r w:rsidRPr="00FF747C">
        <w:rPr>
          <w:rFonts w:ascii="Times New Roman"/>
          <w:szCs w:val="24"/>
        </w:rPr>
        <w:t>2-3-5</w:t>
      </w:r>
      <w:r w:rsidRPr="00FF747C">
        <w:rPr>
          <w:rFonts w:ascii="Times New Roman"/>
          <w:szCs w:val="24"/>
        </w:rPr>
        <w:t>。</w:t>
      </w:r>
    </w:p>
    <w:p w:rsidR="009578DB" w:rsidRPr="00FF747C" w:rsidRDefault="0007762F">
      <w:pPr>
        <w:pStyle w:val="ab"/>
        <w:widowControl/>
        <w:spacing w:line="360" w:lineRule="auto"/>
        <w:ind w:left="840" w:firstLine="0"/>
        <w:rPr>
          <w:rFonts w:ascii="Times New Roman"/>
          <w:b/>
          <w:color w:val="000000" w:themeColor="text1"/>
          <w:szCs w:val="24"/>
        </w:rPr>
      </w:pPr>
      <w:r w:rsidRPr="00FF747C">
        <w:rPr>
          <w:rFonts w:ascii="Times New Roman"/>
          <w:b/>
          <w:szCs w:val="24"/>
          <w:lang w:val="en-US"/>
        </w:rPr>
        <w:t>乳腺靶肿块最大径：</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基线和用药</w:t>
      </w:r>
      <w:r w:rsidRPr="00FF747C">
        <w:rPr>
          <w:rFonts w:ascii="Times New Roman"/>
          <w:szCs w:val="24"/>
          <w:lang w:val="en-US"/>
        </w:rPr>
        <w:t>1</w:t>
      </w:r>
      <w:r w:rsidRPr="00FF747C">
        <w:rPr>
          <w:rFonts w:ascii="Times New Roman"/>
          <w:szCs w:val="24"/>
          <w:lang w:val="en-US"/>
        </w:rPr>
        <w:t>个月经周期的差值的统计描述</w:t>
      </w:r>
      <w:r w:rsidRPr="00FF747C">
        <w:rPr>
          <w:rFonts w:ascii="Times New Roman"/>
          <w:szCs w:val="24"/>
        </w:rPr>
        <w:t>：组别</w:t>
      </w:r>
      <w:r w:rsidRPr="00FF747C">
        <w:rPr>
          <w:rFonts w:ascii="Times New Roman"/>
          <w:szCs w:val="24"/>
        </w:rPr>
        <w:t>1</w:t>
      </w:r>
      <w:r w:rsidRPr="00FF747C">
        <w:rPr>
          <w:rFonts w:ascii="Times New Roman"/>
          <w:szCs w:val="24"/>
        </w:rPr>
        <w:t>的中位数为</w:t>
      </w:r>
      <w:r w:rsidRPr="00FF747C">
        <w:rPr>
          <w:rFonts w:ascii="Times New Roman"/>
          <w:szCs w:val="24"/>
          <w:lang w:val="en-US"/>
        </w:rPr>
        <w:t>0.0(0.0,0.0)</w:t>
      </w:r>
      <w:r w:rsidRPr="00FF747C">
        <w:rPr>
          <w:rFonts w:ascii="Times New Roman"/>
          <w:szCs w:val="24"/>
          <w:lang w:val="en-US"/>
        </w:rPr>
        <w:t>，组别</w:t>
      </w:r>
      <w:r w:rsidRPr="00FF747C">
        <w:rPr>
          <w:rFonts w:ascii="Times New Roman"/>
          <w:szCs w:val="24"/>
          <w:lang w:val="en-US"/>
        </w:rPr>
        <w:t>2</w:t>
      </w:r>
      <w:r w:rsidRPr="00FF747C">
        <w:rPr>
          <w:rFonts w:ascii="Times New Roman"/>
          <w:szCs w:val="24"/>
          <w:lang w:val="en-US"/>
        </w:rPr>
        <w:t>的中位数为</w:t>
      </w:r>
      <w:r w:rsidRPr="00FF747C">
        <w:rPr>
          <w:rFonts w:ascii="Times New Roman"/>
          <w:szCs w:val="24"/>
          <w:lang w:val="en-US"/>
        </w:rPr>
        <w:t>0.0(0.0,0.0)</w:t>
      </w:r>
      <w:r w:rsidRPr="00FF747C">
        <w:rPr>
          <w:rFonts w:ascii="Times New Roman"/>
          <w:szCs w:val="24"/>
          <w:lang w:val="en-US"/>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基线和用药</w:t>
      </w:r>
      <w:r w:rsidRPr="00FF747C">
        <w:rPr>
          <w:rFonts w:ascii="Times New Roman"/>
          <w:szCs w:val="24"/>
          <w:lang w:val="en-US"/>
        </w:rPr>
        <w:t>2</w:t>
      </w:r>
      <w:r w:rsidRPr="00FF747C">
        <w:rPr>
          <w:rFonts w:ascii="Times New Roman"/>
          <w:szCs w:val="24"/>
          <w:lang w:val="en-US"/>
        </w:rPr>
        <w:t>个月经周期的差值的统计描述</w:t>
      </w:r>
      <w:r w:rsidRPr="00FF747C">
        <w:rPr>
          <w:rFonts w:ascii="Times New Roman"/>
          <w:szCs w:val="24"/>
        </w:rPr>
        <w:t>：组别</w:t>
      </w:r>
      <w:r w:rsidRPr="00FF747C">
        <w:rPr>
          <w:rFonts w:ascii="Times New Roman"/>
          <w:szCs w:val="24"/>
        </w:rPr>
        <w:t>1</w:t>
      </w:r>
      <w:r w:rsidRPr="00FF747C">
        <w:rPr>
          <w:rFonts w:ascii="Times New Roman"/>
          <w:szCs w:val="24"/>
        </w:rPr>
        <w:t>的中位数为</w:t>
      </w:r>
      <w:r w:rsidRPr="00FF747C">
        <w:rPr>
          <w:rFonts w:ascii="Times New Roman"/>
          <w:szCs w:val="24"/>
          <w:lang w:val="en-US"/>
        </w:rPr>
        <w:t>0.0(0.0,1.0)</w:t>
      </w:r>
      <w:r w:rsidRPr="00FF747C">
        <w:rPr>
          <w:rFonts w:ascii="Times New Roman"/>
          <w:szCs w:val="24"/>
          <w:lang w:val="en-US"/>
        </w:rPr>
        <w:t>，组别</w:t>
      </w:r>
      <w:r w:rsidRPr="00FF747C">
        <w:rPr>
          <w:rFonts w:ascii="Times New Roman"/>
          <w:szCs w:val="24"/>
          <w:lang w:val="en-US"/>
        </w:rPr>
        <w:t>2</w:t>
      </w:r>
      <w:r w:rsidRPr="00FF747C">
        <w:rPr>
          <w:rFonts w:ascii="Times New Roman"/>
          <w:szCs w:val="24"/>
          <w:lang w:val="en-US"/>
        </w:rPr>
        <w:t>的中位数为</w:t>
      </w:r>
      <w:r w:rsidRPr="00FF747C">
        <w:rPr>
          <w:rFonts w:ascii="Times New Roman"/>
          <w:szCs w:val="24"/>
          <w:lang w:val="en-US"/>
        </w:rPr>
        <w:t>0.0(0.0,0.0)</w:t>
      </w:r>
      <w:r w:rsidRPr="00FF747C">
        <w:rPr>
          <w:rFonts w:ascii="Times New Roman"/>
          <w:szCs w:val="24"/>
          <w:lang w:val="en-US"/>
        </w:rPr>
        <w:t>；</w:t>
      </w:r>
    </w:p>
    <w:p w:rsidR="009578DB" w:rsidRPr="00FF747C" w:rsidRDefault="0007762F">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基线和停药</w:t>
      </w:r>
      <w:r w:rsidRPr="00FF747C">
        <w:rPr>
          <w:rFonts w:ascii="Times New Roman"/>
          <w:szCs w:val="24"/>
          <w:lang w:val="en-US"/>
        </w:rPr>
        <w:t>1</w:t>
      </w:r>
      <w:r w:rsidRPr="00FF747C">
        <w:rPr>
          <w:rFonts w:ascii="Times New Roman"/>
          <w:szCs w:val="24"/>
          <w:lang w:val="en-US"/>
        </w:rPr>
        <w:t>个月经周期的差值的统计描述</w:t>
      </w:r>
      <w:r w:rsidRPr="00FF747C">
        <w:rPr>
          <w:rFonts w:ascii="Times New Roman"/>
          <w:szCs w:val="24"/>
        </w:rPr>
        <w:t>：组别</w:t>
      </w:r>
      <w:r w:rsidRPr="00FF747C">
        <w:rPr>
          <w:rFonts w:ascii="Times New Roman"/>
          <w:szCs w:val="24"/>
        </w:rPr>
        <w:t>1</w:t>
      </w:r>
      <w:r w:rsidRPr="00FF747C">
        <w:rPr>
          <w:rFonts w:ascii="Times New Roman"/>
          <w:szCs w:val="24"/>
        </w:rPr>
        <w:t>的中位数为</w:t>
      </w:r>
      <w:r w:rsidRPr="00FF747C">
        <w:rPr>
          <w:rFonts w:ascii="Times New Roman"/>
          <w:szCs w:val="24"/>
          <w:lang w:val="en-US"/>
        </w:rPr>
        <w:t>0.0(0.0,1.0)</w:t>
      </w:r>
      <w:r w:rsidRPr="00FF747C">
        <w:rPr>
          <w:rFonts w:ascii="Times New Roman"/>
          <w:szCs w:val="24"/>
          <w:lang w:val="en-US"/>
        </w:rPr>
        <w:t>，组别</w:t>
      </w:r>
      <w:r w:rsidRPr="00FF747C">
        <w:rPr>
          <w:rFonts w:ascii="Times New Roman"/>
          <w:szCs w:val="24"/>
          <w:lang w:val="en-US"/>
        </w:rPr>
        <w:t>2</w:t>
      </w:r>
      <w:r w:rsidRPr="00FF747C">
        <w:rPr>
          <w:rFonts w:ascii="Times New Roman"/>
          <w:szCs w:val="24"/>
          <w:lang w:val="en-US"/>
        </w:rPr>
        <w:t>的中位数为</w:t>
      </w:r>
      <w:r w:rsidRPr="00FF747C">
        <w:rPr>
          <w:rFonts w:ascii="Times New Roman"/>
          <w:szCs w:val="24"/>
          <w:lang w:val="en-US"/>
        </w:rPr>
        <w:t>0.0(0.0,0.0)</w:t>
      </w:r>
      <w:r w:rsidRPr="00FF747C">
        <w:rPr>
          <w:rFonts w:ascii="Times New Roman"/>
          <w:szCs w:val="24"/>
          <w:lang w:val="en-US"/>
        </w:rPr>
        <w:t>。</w:t>
      </w:r>
    </w:p>
    <w:p w:rsidR="009578DB" w:rsidRPr="00FF747C" w:rsidRDefault="0007762F">
      <w:pPr>
        <w:pStyle w:val="ab"/>
        <w:widowControl/>
        <w:spacing w:line="360" w:lineRule="auto"/>
        <w:ind w:left="839" w:firstLineChars="200" w:firstLine="480"/>
        <w:rPr>
          <w:rFonts w:ascii="Times New Roman"/>
          <w:color w:val="000000" w:themeColor="text1"/>
          <w:szCs w:val="24"/>
        </w:rPr>
      </w:pPr>
      <w:r w:rsidRPr="00FF747C">
        <w:rPr>
          <w:rFonts w:ascii="Times New Roman"/>
          <w:szCs w:val="24"/>
        </w:rPr>
        <w:t>采用符号秩检验进行各组组内比较，发现组别</w:t>
      </w:r>
      <w:r w:rsidRPr="00FF747C">
        <w:rPr>
          <w:rFonts w:ascii="Times New Roman"/>
          <w:szCs w:val="24"/>
        </w:rPr>
        <w:t>1</w:t>
      </w:r>
      <w:r w:rsidRPr="00FF747C">
        <w:rPr>
          <w:rFonts w:ascii="Times New Roman"/>
          <w:szCs w:val="24"/>
        </w:rPr>
        <w:t>中相对基线差值结果的</w:t>
      </w:r>
      <w:r w:rsidRPr="00FF747C">
        <w:rPr>
          <w:rFonts w:ascii="Times New Roman"/>
          <w:szCs w:val="24"/>
        </w:rPr>
        <w:t>P</w:t>
      </w:r>
      <w:r w:rsidRPr="00FF747C">
        <w:rPr>
          <w:rFonts w:ascii="Times New Roman"/>
          <w:szCs w:val="24"/>
        </w:rPr>
        <w:t>值均</w:t>
      </w:r>
      <w:r w:rsidRPr="00FF747C">
        <w:rPr>
          <w:rFonts w:ascii="Times New Roman"/>
          <w:szCs w:val="24"/>
        </w:rPr>
        <w:t>&lt;0.05</w:t>
      </w:r>
      <w:r w:rsidRPr="00FF747C">
        <w:rPr>
          <w:rFonts w:ascii="Times New Roman"/>
          <w:szCs w:val="24"/>
        </w:rPr>
        <w:t>，拒绝</w:t>
      </w:r>
      <w:r w:rsidRPr="00FF747C">
        <w:rPr>
          <w:rFonts w:ascii="Times New Roman"/>
          <w:szCs w:val="24"/>
        </w:rPr>
        <w:t>H</w:t>
      </w:r>
      <w:r w:rsidRPr="00FF747C">
        <w:rPr>
          <w:rFonts w:ascii="Times New Roman"/>
          <w:szCs w:val="24"/>
          <w:vertAlign w:val="subscript"/>
        </w:rPr>
        <w:t>0</w:t>
      </w:r>
      <w:r w:rsidRPr="00FF747C">
        <w:rPr>
          <w:rFonts w:ascii="Times New Roman"/>
          <w:szCs w:val="24"/>
        </w:rPr>
        <w:t>，接受</w:t>
      </w:r>
      <w:r w:rsidRPr="00FF747C">
        <w:rPr>
          <w:rFonts w:ascii="Times New Roman"/>
          <w:szCs w:val="24"/>
        </w:rPr>
        <w:t>H</w:t>
      </w:r>
      <w:r w:rsidRPr="00FF747C">
        <w:rPr>
          <w:rFonts w:ascii="Times New Roman"/>
          <w:szCs w:val="24"/>
          <w:vertAlign w:val="subscript"/>
        </w:rPr>
        <w:t>1</w:t>
      </w:r>
      <w:r w:rsidRPr="00FF747C">
        <w:rPr>
          <w:rFonts w:ascii="Times New Roman"/>
          <w:szCs w:val="24"/>
        </w:rPr>
        <w:t>，可认为治疗后</w:t>
      </w:r>
      <w:r w:rsidRPr="00FF747C">
        <w:rPr>
          <w:rFonts w:ascii="Times New Roman"/>
          <w:szCs w:val="24"/>
          <w:lang w:val="en-US"/>
        </w:rPr>
        <w:t>乳腺靶肿块最大径</w:t>
      </w:r>
      <w:r w:rsidRPr="00FF747C">
        <w:rPr>
          <w:rFonts w:ascii="Times New Roman"/>
          <w:szCs w:val="24"/>
        </w:rPr>
        <w:t>和基线相比，均有统计学显著性差异；然而组别</w:t>
      </w:r>
      <w:r w:rsidRPr="00FF747C">
        <w:rPr>
          <w:rFonts w:ascii="Times New Roman"/>
          <w:szCs w:val="24"/>
        </w:rPr>
        <w:t>2</w:t>
      </w:r>
      <w:r w:rsidRPr="00FF747C">
        <w:rPr>
          <w:rFonts w:ascii="Times New Roman"/>
          <w:szCs w:val="24"/>
        </w:rPr>
        <w:t>的组内比较，均没有统计学显著性差异。采用两独立样本秩和检验对两组治疗后相对于基线的变化进行组间比较，</w:t>
      </w:r>
      <w:r w:rsidRPr="00FF747C">
        <w:rPr>
          <w:rFonts w:ascii="Times New Roman"/>
          <w:szCs w:val="24"/>
        </w:rPr>
        <w:t>P</w:t>
      </w:r>
      <w:r w:rsidRPr="00FF747C">
        <w:rPr>
          <w:rFonts w:ascii="Times New Roman"/>
          <w:szCs w:val="24"/>
        </w:rPr>
        <w:t>值均</w:t>
      </w:r>
      <w:r w:rsidRPr="00FF747C">
        <w:rPr>
          <w:rFonts w:ascii="Times New Roman"/>
          <w:szCs w:val="24"/>
        </w:rPr>
        <w:t>&lt;0.05</w:t>
      </w:r>
      <w:r w:rsidRPr="00FF747C">
        <w:rPr>
          <w:rFonts w:ascii="Times New Roman"/>
          <w:szCs w:val="24"/>
        </w:rPr>
        <w:t>，拒绝</w:t>
      </w:r>
      <w:r w:rsidRPr="00FF747C">
        <w:rPr>
          <w:rFonts w:ascii="Times New Roman"/>
          <w:szCs w:val="24"/>
        </w:rPr>
        <w:t>H</w:t>
      </w:r>
      <w:r w:rsidRPr="00FF747C">
        <w:rPr>
          <w:rFonts w:ascii="Times New Roman"/>
          <w:szCs w:val="24"/>
          <w:vertAlign w:val="subscript"/>
        </w:rPr>
        <w:t>0</w:t>
      </w:r>
      <w:r w:rsidRPr="00FF747C">
        <w:rPr>
          <w:rFonts w:ascii="Times New Roman"/>
          <w:szCs w:val="24"/>
        </w:rPr>
        <w:t>，接受</w:t>
      </w:r>
      <w:r w:rsidRPr="00FF747C">
        <w:rPr>
          <w:rFonts w:ascii="Times New Roman"/>
          <w:szCs w:val="24"/>
        </w:rPr>
        <w:t>H</w:t>
      </w:r>
      <w:r w:rsidRPr="00FF747C">
        <w:rPr>
          <w:rFonts w:ascii="Times New Roman"/>
          <w:szCs w:val="24"/>
          <w:vertAlign w:val="subscript"/>
        </w:rPr>
        <w:t>1</w:t>
      </w:r>
      <w:r w:rsidRPr="00FF747C">
        <w:rPr>
          <w:rFonts w:ascii="Times New Roman"/>
          <w:szCs w:val="24"/>
        </w:rPr>
        <w:t>，可认为两组</w:t>
      </w:r>
      <w:r w:rsidRPr="00FF747C">
        <w:rPr>
          <w:rFonts w:ascii="Times New Roman"/>
          <w:szCs w:val="24"/>
          <w:lang w:val="en-US"/>
        </w:rPr>
        <w:t>乳腺靶肿块最大径</w:t>
      </w:r>
      <w:r w:rsidRPr="00FF747C">
        <w:rPr>
          <w:rFonts w:ascii="Times New Roman"/>
          <w:szCs w:val="24"/>
        </w:rPr>
        <w:t>相对基线的差值比较，均有统计学显著性差异。详见表</w:t>
      </w:r>
      <w:r w:rsidRPr="00FF747C">
        <w:rPr>
          <w:rFonts w:ascii="Times New Roman"/>
          <w:szCs w:val="24"/>
        </w:rPr>
        <w:t>2-3-6</w:t>
      </w:r>
      <w:r w:rsidRPr="00FF747C">
        <w:rPr>
          <w:rFonts w:ascii="Times New Roman"/>
          <w:szCs w:val="24"/>
        </w:rPr>
        <w:t>。</w:t>
      </w:r>
    </w:p>
    <w:p w:rsidR="009578DB" w:rsidRPr="00FF747C" w:rsidRDefault="0007762F">
      <w:pPr>
        <w:pStyle w:val="aff6"/>
        <w:numPr>
          <w:ilvl w:val="1"/>
          <w:numId w:val="24"/>
        </w:numPr>
        <w:spacing w:line="360" w:lineRule="auto"/>
        <w:ind w:firstLineChars="0"/>
        <w:outlineLvl w:val="1"/>
        <w:rPr>
          <w:b/>
          <w:color w:val="000000" w:themeColor="text1"/>
          <w:sz w:val="24"/>
          <w:szCs w:val="32"/>
        </w:rPr>
      </w:pPr>
      <w:bookmarkStart w:id="217" w:name="_Toc34302565"/>
      <w:r w:rsidRPr="00FF747C">
        <w:rPr>
          <w:b/>
          <w:color w:val="000000" w:themeColor="text1"/>
          <w:sz w:val="24"/>
          <w:szCs w:val="32"/>
        </w:rPr>
        <w:t>协方差分析</w:t>
      </w:r>
      <w:bookmarkEnd w:id="217"/>
    </w:p>
    <w:p w:rsidR="00865102" w:rsidRPr="00FF747C" w:rsidRDefault="0007762F">
      <w:pPr>
        <w:pStyle w:val="ab"/>
        <w:widowControl/>
        <w:spacing w:line="360" w:lineRule="auto"/>
        <w:ind w:left="840" w:firstLine="0"/>
        <w:rPr>
          <w:rFonts w:ascii="Times New Roman"/>
          <w:color w:val="000000" w:themeColor="text1"/>
          <w:szCs w:val="24"/>
          <w:lang w:val="en-US"/>
        </w:rPr>
      </w:pPr>
      <w:r w:rsidRPr="00FF747C">
        <w:rPr>
          <w:rFonts w:ascii="Times New Roman"/>
          <w:color w:val="000000" w:themeColor="text1"/>
          <w:szCs w:val="24"/>
          <w:lang w:val="en-US"/>
        </w:rPr>
        <w:t>基于全分析集（</w:t>
      </w:r>
      <w:r w:rsidRPr="00FF747C">
        <w:rPr>
          <w:rFonts w:ascii="Times New Roman"/>
          <w:color w:val="000000" w:themeColor="text1"/>
          <w:szCs w:val="24"/>
          <w:lang w:val="en-US"/>
        </w:rPr>
        <w:t>FAS</w:t>
      </w:r>
      <w:r w:rsidRPr="00FF747C">
        <w:rPr>
          <w:rFonts w:ascii="Times New Roman"/>
          <w:color w:val="000000" w:themeColor="text1"/>
          <w:szCs w:val="24"/>
          <w:lang w:val="en-US"/>
        </w:rPr>
        <w:t>）和符合方案集（</w:t>
      </w:r>
      <w:r w:rsidRPr="00FF747C">
        <w:rPr>
          <w:rFonts w:ascii="Times New Roman"/>
          <w:color w:val="000000" w:themeColor="text1"/>
          <w:szCs w:val="24"/>
          <w:lang w:val="en-US"/>
        </w:rPr>
        <w:t>PPS</w:t>
      </w:r>
      <w:r w:rsidRPr="00FF747C">
        <w:rPr>
          <w:rFonts w:ascii="Times New Roman"/>
          <w:color w:val="000000" w:themeColor="text1"/>
          <w:szCs w:val="24"/>
          <w:lang w:val="en-US"/>
        </w:rPr>
        <w:t>）分析。</w:t>
      </w:r>
    </w:p>
    <w:p w:rsidR="009578DB" w:rsidRPr="00FF747C" w:rsidRDefault="00737EBA">
      <w:pPr>
        <w:pStyle w:val="ab"/>
        <w:widowControl/>
        <w:spacing w:line="360" w:lineRule="auto"/>
        <w:ind w:left="840" w:firstLine="0"/>
        <w:rPr>
          <w:rFonts w:ascii="Times New Roman"/>
          <w:color w:val="000000" w:themeColor="text1"/>
          <w:szCs w:val="24"/>
          <w:lang w:val="en-US"/>
        </w:rPr>
      </w:pPr>
      <w:r w:rsidRPr="00FF747C">
        <w:rPr>
          <w:rFonts w:ascii="Times New Roman"/>
          <w:color w:val="000000" w:themeColor="text1"/>
          <w:szCs w:val="24"/>
          <w:lang w:val="en-US"/>
        </w:rPr>
        <w:t>基于以上分析，可以发现乳房疼痛程度</w:t>
      </w:r>
      <w:r w:rsidRPr="00FF747C">
        <w:rPr>
          <w:rFonts w:ascii="Times New Roman"/>
          <w:color w:val="000000" w:themeColor="text1"/>
          <w:szCs w:val="24"/>
          <w:lang w:val="en-US"/>
        </w:rPr>
        <w:t>VAS</w:t>
      </w:r>
      <w:r w:rsidRPr="00FF747C">
        <w:rPr>
          <w:rFonts w:ascii="Times New Roman"/>
          <w:color w:val="000000" w:themeColor="text1"/>
          <w:szCs w:val="24"/>
          <w:lang w:val="en-US"/>
        </w:rPr>
        <w:t>评分、乳房疼痛天数和乳腺靶肿块最大径三个指标中，仅乳房疼痛程度</w:t>
      </w:r>
      <w:r w:rsidRPr="00FF747C">
        <w:rPr>
          <w:rFonts w:ascii="Times New Roman"/>
          <w:color w:val="000000" w:themeColor="text1"/>
          <w:szCs w:val="24"/>
          <w:lang w:val="en-US"/>
        </w:rPr>
        <w:t>VAS</w:t>
      </w:r>
      <w:r w:rsidRPr="00FF747C">
        <w:rPr>
          <w:rFonts w:ascii="Times New Roman"/>
          <w:color w:val="000000" w:themeColor="text1"/>
          <w:szCs w:val="24"/>
          <w:lang w:val="en-US"/>
        </w:rPr>
        <w:t>评分的数据满足协方差分析的</w:t>
      </w:r>
      <w:r w:rsidR="00865102" w:rsidRPr="00FF747C">
        <w:rPr>
          <w:rFonts w:ascii="Times New Roman"/>
          <w:color w:val="000000" w:themeColor="text1"/>
          <w:szCs w:val="24"/>
          <w:lang w:val="en-US"/>
        </w:rPr>
        <w:t>前提</w:t>
      </w:r>
      <w:r w:rsidR="000266B2" w:rsidRPr="00FF747C">
        <w:rPr>
          <w:rFonts w:ascii="Times New Roman"/>
          <w:color w:val="000000" w:themeColor="text1"/>
          <w:szCs w:val="24"/>
          <w:lang w:val="en-US"/>
        </w:rPr>
        <w:t>，故仅对乳房疼痛程度</w:t>
      </w:r>
      <w:r w:rsidR="000266B2" w:rsidRPr="00FF747C">
        <w:rPr>
          <w:rFonts w:ascii="Times New Roman"/>
          <w:color w:val="000000" w:themeColor="text1"/>
          <w:szCs w:val="24"/>
          <w:lang w:val="en-US"/>
        </w:rPr>
        <w:t>VAS</w:t>
      </w:r>
      <w:r w:rsidR="000266B2" w:rsidRPr="00FF747C">
        <w:rPr>
          <w:rFonts w:ascii="Times New Roman"/>
          <w:color w:val="000000" w:themeColor="text1"/>
          <w:szCs w:val="24"/>
          <w:lang w:val="en-US"/>
        </w:rPr>
        <w:t>评分进行</w:t>
      </w:r>
      <w:r w:rsidR="00B26549" w:rsidRPr="00FF747C">
        <w:rPr>
          <w:rFonts w:ascii="Times New Roman"/>
          <w:color w:val="000000" w:themeColor="text1"/>
          <w:szCs w:val="24"/>
          <w:lang w:val="en-US"/>
        </w:rPr>
        <w:t>协方差</w:t>
      </w:r>
      <w:r w:rsidR="000266B2" w:rsidRPr="00FF747C">
        <w:rPr>
          <w:rFonts w:ascii="Times New Roman"/>
          <w:color w:val="000000" w:themeColor="text1"/>
          <w:szCs w:val="24"/>
          <w:lang w:val="en-US"/>
        </w:rPr>
        <w:t>分析</w:t>
      </w:r>
      <w:r w:rsidRPr="00FF747C">
        <w:rPr>
          <w:rFonts w:ascii="Times New Roman"/>
          <w:color w:val="000000" w:themeColor="text1"/>
          <w:szCs w:val="24"/>
          <w:lang w:val="en-US"/>
        </w:rPr>
        <w:t>。</w:t>
      </w:r>
    </w:p>
    <w:p w:rsidR="009578DB" w:rsidRPr="00FF747C" w:rsidRDefault="00737EBA">
      <w:pPr>
        <w:pStyle w:val="aff6"/>
        <w:numPr>
          <w:ilvl w:val="2"/>
          <w:numId w:val="24"/>
        </w:numPr>
        <w:spacing w:line="360" w:lineRule="auto"/>
        <w:ind w:firstLineChars="0"/>
        <w:outlineLvl w:val="2"/>
        <w:rPr>
          <w:b/>
          <w:color w:val="000000" w:themeColor="text1"/>
          <w:sz w:val="24"/>
          <w:szCs w:val="32"/>
        </w:rPr>
      </w:pPr>
      <w:bookmarkStart w:id="218" w:name="_Toc34302566"/>
      <w:r w:rsidRPr="00FF747C">
        <w:rPr>
          <w:b/>
          <w:color w:val="000000" w:themeColor="text1"/>
          <w:sz w:val="24"/>
          <w:szCs w:val="32"/>
        </w:rPr>
        <w:t>乳房疼痛程度</w:t>
      </w:r>
      <w:r w:rsidRPr="00FF747C">
        <w:rPr>
          <w:b/>
          <w:color w:val="000000" w:themeColor="text1"/>
          <w:sz w:val="24"/>
          <w:szCs w:val="32"/>
        </w:rPr>
        <w:t>VAS</w:t>
      </w:r>
      <w:r w:rsidRPr="00FF747C">
        <w:rPr>
          <w:b/>
          <w:color w:val="000000" w:themeColor="text1"/>
          <w:sz w:val="24"/>
          <w:szCs w:val="32"/>
        </w:rPr>
        <w:t>评分</w:t>
      </w:r>
      <w:r w:rsidR="0007762F" w:rsidRPr="00FF747C">
        <w:rPr>
          <w:b/>
          <w:color w:val="000000" w:themeColor="text1"/>
          <w:sz w:val="24"/>
          <w:szCs w:val="32"/>
        </w:rPr>
        <w:t>（</w:t>
      </w:r>
      <w:r w:rsidR="0007762F" w:rsidRPr="00FF747C">
        <w:rPr>
          <w:b/>
          <w:color w:val="000000" w:themeColor="text1"/>
          <w:sz w:val="24"/>
          <w:szCs w:val="32"/>
        </w:rPr>
        <w:t>FAS</w:t>
      </w:r>
      <w:r w:rsidR="0007762F" w:rsidRPr="00FF747C">
        <w:rPr>
          <w:b/>
          <w:color w:val="000000" w:themeColor="text1"/>
          <w:sz w:val="24"/>
          <w:szCs w:val="32"/>
        </w:rPr>
        <w:t>）</w:t>
      </w:r>
      <w:bookmarkEnd w:id="218"/>
    </w:p>
    <w:p w:rsidR="009578DB" w:rsidRPr="00FF747C" w:rsidRDefault="0007762F" w:rsidP="00C5655C">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模型的因变量为</w:t>
      </w:r>
      <w:r w:rsidR="00C5655C" w:rsidRPr="00FF747C">
        <w:rPr>
          <w:rFonts w:ascii="Times New Roman"/>
          <w:szCs w:val="24"/>
          <w:lang w:val="en-US"/>
        </w:rPr>
        <w:t>乳房疼痛程度</w:t>
      </w:r>
      <w:r w:rsidR="00C5655C" w:rsidRPr="00FF747C">
        <w:rPr>
          <w:rFonts w:ascii="Times New Roman"/>
          <w:szCs w:val="24"/>
          <w:lang w:val="en-US"/>
        </w:rPr>
        <w:t>VAS</w:t>
      </w:r>
      <w:r w:rsidR="00C5655C" w:rsidRPr="00FF747C">
        <w:rPr>
          <w:rFonts w:ascii="Times New Roman"/>
          <w:szCs w:val="24"/>
          <w:lang w:val="en-US"/>
        </w:rPr>
        <w:t>评分</w:t>
      </w:r>
      <w:r w:rsidRPr="00FF747C">
        <w:rPr>
          <w:rFonts w:ascii="Times New Roman"/>
          <w:color w:val="000000" w:themeColor="text1"/>
        </w:rPr>
        <w:t>基线和用药</w:t>
      </w:r>
      <w:r w:rsidRPr="00FF747C">
        <w:rPr>
          <w:rFonts w:ascii="Times New Roman"/>
          <w:color w:val="000000" w:themeColor="text1"/>
        </w:rPr>
        <w:t>2</w:t>
      </w:r>
      <w:r w:rsidRPr="00FF747C">
        <w:rPr>
          <w:rFonts w:ascii="Times New Roman"/>
          <w:color w:val="000000" w:themeColor="text1"/>
        </w:rPr>
        <w:t>个月经周期的疗效检查结果的差值</w:t>
      </w:r>
      <w:r w:rsidRPr="00FF747C">
        <w:rPr>
          <w:rFonts w:ascii="Times New Roman"/>
          <w:szCs w:val="24"/>
          <w:lang w:val="en-US"/>
        </w:rPr>
        <w:t>。</w:t>
      </w:r>
      <w:r w:rsidR="00784197" w:rsidRPr="00FF747C">
        <w:rPr>
          <w:rFonts w:ascii="Times New Roman"/>
          <w:szCs w:val="24"/>
          <w:lang w:val="en-US"/>
        </w:rPr>
        <w:t>该</w:t>
      </w:r>
      <w:r w:rsidRPr="00FF747C">
        <w:rPr>
          <w:rFonts w:ascii="Times New Roman"/>
          <w:szCs w:val="24"/>
          <w:lang w:val="en-US"/>
        </w:rPr>
        <w:t>指标的总变异由模型的</w:t>
      </w:r>
      <w:r w:rsidRPr="00FF747C">
        <w:rPr>
          <w:rFonts w:ascii="Times New Roman"/>
          <w:szCs w:val="24"/>
        </w:rPr>
        <w:t>变异来源（组别、基线</w:t>
      </w:r>
      <w:r w:rsidR="002F1612" w:rsidRPr="00FF747C">
        <w:rPr>
          <w:rFonts w:ascii="Times New Roman"/>
          <w:szCs w:val="24"/>
          <w:lang w:val="en-US"/>
        </w:rPr>
        <w:t>VAS</w:t>
      </w:r>
      <w:r w:rsidR="002F1612" w:rsidRPr="00FF747C">
        <w:rPr>
          <w:rFonts w:ascii="Times New Roman"/>
          <w:szCs w:val="24"/>
          <w:lang w:val="en-US"/>
        </w:rPr>
        <w:t>评分</w:t>
      </w:r>
      <w:r w:rsidRPr="00FF747C">
        <w:rPr>
          <w:rFonts w:ascii="Times New Roman"/>
          <w:szCs w:val="24"/>
        </w:rPr>
        <w:t>）与误差构成</w:t>
      </w:r>
      <w:r w:rsidR="00DA72FE" w:rsidRPr="00FF747C">
        <w:rPr>
          <w:rFonts w:ascii="Times New Roman"/>
          <w:szCs w:val="24"/>
        </w:rPr>
        <w:t>。</w:t>
      </w:r>
      <w:r w:rsidRPr="00FF747C">
        <w:rPr>
          <w:rFonts w:ascii="Times New Roman"/>
          <w:szCs w:val="24"/>
        </w:rPr>
        <w:t>具体</w:t>
      </w:r>
      <w:r w:rsidRPr="00FF747C">
        <w:rPr>
          <w:rFonts w:ascii="Times New Roman"/>
          <w:color w:val="000000" w:themeColor="text1"/>
          <w:szCs w:val="24"/>
        </w:rPr>
        <w:t>结果</w:t>
      </w:r>
      <w:r w:rsidR="0059646E" w:rsidRPr="00FF747C">
        <w:rPr>
          <w:rFonts w:ascii="Times New Roman"/>
          <w:szCs w:val="24"/>
        </w:rPr>
        <w:t>详</w:t>
      </w:r>
      <w:r w:rsidRPr="00FF747C">
        <w:rPr>
          <w:rFonts w:ascii="Times New Roman"/>
          <w:color w:val="000000" w:themeColor="text1"/>
          <w:szCs w:val="24"/>
        </w:rPr>
        <w:t>见表</w:t>
      </w:r>
      <w:r w:rsidRPr="00FF747C">
        <w:rPr>
          <w:rFonts w:ascii="Times New Roman"/>
          <w:color w:val="000000" w:themeColor="text1"/>
          <w:szCs w:val="24"/>
        </w:rPr>
        <w:t>2-4-1</w:t>
      </w:r>
      <w:r w:rsidRPr="00FF747C">
        <w:rPr>
          <w:rFonts w:ascii="Times New Roman"/>
          <w:color w:val="000000" w:themeColor="text1"/>
          <w:szCs w:val="24"/>
        </w:rPr>
        <w:t>。</w:t>
      </w:r>
    </w:p>
    <w:p w:rsidR="009578DB" w:rsidRPr="00FF747C" w:rsidRDefault="00C5655C">
      <w:pPr>
        <w:pStyle w:val="ab"/>
        <w:widowControl/>
        <w:numPr>
          <w:ilvl w:val="0"/>
          <w:numId w:val="30"/>
        </w:numPr>
        <w:spacing w:line="360" w:lineRule="auto"/>
        <w:rPr>
          <w:rFonts w:ascii="Times New Roman"/>
          <w:szCs w:val="24"/>
        </w:rPr>
      </w:pPr>
      <w:r w:rsidRPr="00FF747C">
        <w:rPr>
          <w:rFonts w:ascii="Times New Roman"/>
          <w:szCs w:val="24"/>
        </w:rPr>
        <w:lastRenderedPageBreak/>
        <w:t>基于协方差模型的基础上，计算</w:t>
      </w:r>
      <w:r w:rsidR="00784197" w:rsidRPr="00FF747C">
        <w:rPr>
          <w:rFonts w:ascii="Times New Roman"/>
          <w:szCs w:val="24"/>
        </w:rPr>
        <w:t>该</w:t>
      </w:r>
      <w:r w:rsidR="0007762F" w:rsidRPr="00FF747C">
        <w:rPr>
          <w:rFonts w:ascii="Times New Roman"/>
          <w:szCs w:val="24"/>
        </w:rPr>
        <w:t>指标组间变化值之差的最小二乘均数及其</w:t>
      </w:r>
      <w:r w:rsidR="0007762F" w:rsidRPr="00FF747C">
        <w:rPr>
          <w:rFonts w:ascii="Times New Roman"/>
          <w:szCs w:val="24"/>
        </w:rPr>
        <w:t>95%</w:t>
      </w:r>
      <w:r w:rsidR="0007762F" w:rsidRPr="00FF747C">
        <w:rPr>
          <w:rFonts w:ascii="Times New Roman"/>
          <w:szCs w:val="24"/>
        </w:rPr>
        <w:t>可信区间，</w:t>
      </w:r>
      <w:r w:rsidR="0007762F" w:rsidRPr="00FF747C">
        <w:rPr>
          <w:rFonts w:ascii="Times New Roman"/>
          <w:szCs w:val="24"/>
          <w:lang w:val="en-US"/>
        </w:rPr>
        <w:t>乳房疼痛程度</w:t>
      </w:r>
      <w:r w:rsidR="0007762F" w:rsidRPr="00FF747C">
        <w:rPr>
          <w:rFonts w:ascii="Times New Roman"/>
          <w:szCs w:val="24"/>
          <w:lang w:val="en-US"/>
        </w:rPr>
        <w:t>VAS</w:t>
      </w:r>
      <w:r w:rsidR="0007762F" w:rsidRPr="00FF747C">
        <w:rPr>
          <w:rFonts w:ascii="Times New Roman"/>
          <w:szCs w:val="24"/>
          <w:lang w:val="en-US"/>
        </w:rPr>
        <w:t>评分</w:t>
      </w:r>
      <w:r w:rsidR="0007762F" w:rsidRPr="00FF747C">
        <w:rPr>
          <w:rFonts w:ascii="Times New Roman"/>
          <w:szCs w:val="24"/>
        </w:rPr>
        <w:t>最小二乘均数差值及置信区间为</w:t>
      </w:r>
      <w:r w:rsidR="0007762F" w:rsidRPr="00FF747C">
        <w:rPr>
          <w:rFonts w:ascii="Times New Roman"/>
          <w:szCs w:val="24"/>
          <w:lang w:val="en-US"/>
        </w:rPr>
        <w:t>1.49(0.75,</w:t>
      </w:r>
      <w:r w:rsidR="0007762F" w:rsidRPr="00FF747C">
        <w:rPr>
          <w:rFonts w:ascii="Times New Roman"/>
          <w:szCs w:val="24"/>
        </w:rPr>
        <w:t>2.22)</w:t>
      </w:r>
      <w:r w:rsidR="00DA72FE" w:rsidRPr="00FF747C">
        <w:rPr>
          <w:rFonts w:ascii="Times New Roman"/>
          <w:szCs w:val="24"/>
        </w:rPr>
        <w:t>，该指标的置信区间下限大于</w:t>
      </w:r>
      <w:r w:rsidR="00DA72FE" w:rsidRPr="00FF747C">
        <w:rPr>
          <w:rFonts w:ascii="Times New Roman"/>
          <w:szCs w:val="24"/>
        </w:rPr>
        <w:t>0</w:t>
      </w:r>
      <w:r w:rsidR="00DA72FE" w:rsidRPr="00FF747C">
        <w:rPr>
          <w:rFonts w:ascii="Times New Roman"/>
          <w:szCs w:val="24"/>
        </w:rPr>
        <w:t>，</w:t>
      </w:r>
      <w:r w:rsidR="005C1519" w:rsidRPr="00FF747C">
        <w:rPr>
          <w:rFonts w:ascii="Times New Roman"/>
          <w:szCs w:val="24"/>
        </w:rPr>
        <w:t>表明在扣除基线对组间差值的影响后</w:t>
      </w:r>
      <w:r w:rsidR="00DA72FE" w:rsidRPr="00FF747C">
        <w:rPr>
          <w:rFonts w:ascii="Times New Roman"/>
          <w:szCs w:val="24"/>
        </w:rPr>
        <w:t>，组别</w:t>
      </w:r>
      <w:r w:rsidR="00DA72FE" w:rsidRPr="00FF747C">
        <w:rPr>
          <w:rFonts w:ascii="Times New Roman"/>
          <w:szCs w:val="24"/>
        </w:rPr>
        <w:t>1</w:t>
      </w:r>
      <w:r w:rsidR="00DA72FE" w:rsidRPr="00FF747C">
        <w:rPr>
          <w:rFonts w:ascii="Times New Roman"/>
          <w:color w:val="000000"/>
          <w:szCs w:val="24"/>
        </w:rPr>
        <w:t>缓解乳房疼痛优于组别</w:t>
      </w:r>
      <w:r w:rsidR="00DA72FE" w:rsidRPr="00FF747C">
        <w:rPr>
          <w:rFonts w:ascii="Times New Roman"/>
          <w:color w:val="000000"/>
          <w:szCs w:val="24"/>
        </w:rPr>
        <w:t>2</w:t>
      </w:r>
      <w:r w:rsidR="00DA72FE" w:rsidRPr="00FF747C">
        <w:rPr>
          <w:rFonts w:ascii="Times New Roman"/>
          <w:szCs w:val="24"/>
        </w:rPr>
        <w:t>。</w:t>
      </w:r>
      <w:r w:rsidR="0007762F" w:rsidRPr="00FF747C">
        <w:rPr>
          <w:rFonts w:ascii="Times New Roman"/>
          <w:szCs w:val="24"/>
        </w:rPr>
        <w:t>详见表</w:t>
      </w:r>
      <w:r w:rsidR="0007762F" w:rsidRPr="00FF747C">
        <w:rPr>
          <w:rFonts w:ascii="Times New Roman"/>
          <w:szCs w:val="24"/>
        </w:rPr>
        <w:t>2-7-1</w:t>
      </w:r>
      <w:r w:rsidR="0007762F" w:rsidRPr="00FF747C">
        <w:rPr>
          <w:rFonts w:ascii="Times New Roman"/>
          <w:szCs w:val="24"/>
        </w:rPr>
        <w:t>。</w:t>
      </w:r>
    </w:p>
    <w:p w:rsidR="009578DB" w:rsidRPr="00FF747C" w:rsidRDefault="0007762F">
      <w:pPr>
        <w:pStyle w:val="aff6"/>
        <w:numPr>
          <w:ilvl w:val="2"/>
          <w:numId w:val="24"/>
        </w:numPr>
        <w:spacing w:line="360" w:lineRule="auto"/>
        <w:ind w:firstLineChars="0"/>
        <w:outlineLvl w:val="2"/>
        <w:rPr>
          <w:b/>
          <w:color w:val="000000" w:themeColor="text1"/>
          <w:sz w:val="24"/>
          <w:szCs w:val="32"/>
        </w:rPr>
      </w:pPr>
      <w:bookmarkStart w:id="219" w:name="_Toc34302567"/>
      <w:bookmarkEnd w:id="208"/>
      <w:r w:rsidRPr="00FF747C">
        <w:rPr>
          <w:b/>
          <w:color w:val="000000" w:themeColor="text1"/>
          <w:sz w:val="24"/>
          <w:szCs w:val="32"/>
        </w:rPr>
        <w:t>乳房疼痛程度</w:t>
      </w:r>
      <w:r w:rsidRPr="00FF747C">
        <w:rPr>
          <w:b/>
          <w:color w:val="000000" w:themeColor="text1"/>
          <w:sz w:val="24"/>
          <w:szCs w:val="32"/>
        </w:rPr>
        <w:t>VAS</w:t>
      </w:r>
      <w:r w:rsidRPr="00FF747C">
        <w:rPr>
          <w:b/>
          <w:color w:val="000000" w:themeColor="text1"/>
          <w:sz w:val="24"/>
          <w:szCs w:val="32"/>
        </w:rPr>
        <w:t>评分（</w:t>
      </w:r>
      <w:r w:rsidRPr="00FF747C">
        <w:rPr>
          <w:b/>
          <w:color w:val="000000" w:themeColor="text1"/>
          <w:sz w:val="24"/>
          <w:szCs w:val="32"/>
        </w:rPr>
        <w:t>PPS</w:t>
      </w:r>
      <w:r w:rsidRPr="00FF747C">
        <w:rPr>
          <w:b/>
          <w:color w:val="000000" w:themeColor="text1"/>
          <w:sz w:val="24"/>
          <w:szCs w:val="32"/>
        </w:rPr>
        <w:t>）</w:t>
      </w:r>
      <w:bookmarkEnd w:id="219"/>
    </w:p>
    <w:p w:rsidR="009578DB" w:rsidRPr="00FF747C" w:rsidRDefault="0007762F" w:rsidP="00186B45">
      <w:pPr>
        <w:pStyle w:val="ab"/>
        <w:widowControl/>
        <w:numPr>
          <w:ilvl w:val="0"/>
          <w:numId w:val="30"/>
        </w:numPr>
        <w:spacing w:line="360" w:lineRule="auto"/>
        <w:rPr>
          <w:rFonts w:ascii="Times New Roman"/>
          <w:color w:val="000000" w:themeColor="text1"/>
          <w:szCs w:val="24"/>
        </w:rPr>
      </w:pPr>
      <w:r w:rsidRPr="00FF747C">
        <w:rPr>
          <w:rFonts w:ascii="Times New Roman"/>
          <w:szCs w:val="24"/>
          <w:lang w:val="en-US"/>
        </w:rPr>
        <w:t>模型的因变量为</w:t>
      </w:r>
      <w:r w:rsidR="00737EBA" w:rsidRPr="00FF747C">
        <w:rPr>
          <w:rFonts w:ascii="Times New Roman"/>
          <w:szCs w:val="24"/>
          <w:lang w:val="en-US"/>
        </w:rPr>
        <w:t>乳房疼痛程度</w:t>
      </w:r>
      <w:r w:rsidR="00737EBA" w:rsidRPr="00FF747C">
        <w:rPr>
          <w:rFonts w:ascii="Times New Roman"/>
          <w:szCs w:val="24"/>
          <w:lang w:val="en-US"/>
        </w:rPr>
        <w:t>VAS</w:t>
      </w:r>
      <w:r w:rsidR="00737EBA" w:rsidRPr="00FF747C">
        <w:rPr>
          <w:rFonts w:ascii="Times New Roman"/>
          <w:szCs w:val="24"/>
          <w:lang w:val="en-US"/>
        </w:rPr>
        <w:t>评分</w:t>
      </w:r>
      <w:r w:rsidRPr="00FF747C">
        <w:rPr>
          <w:rFonts w:ascii="Times New Roman"/>
          <w:color w:val="000000" w:themeColor="text1"/>
        </w:rPr>
        <w:t>基线和用药</w:t>
      </w:r>
      <w:r w:rsidRPr="00FF747C">
        <w:rPr>
          <w:rFonts w:ascii="Times New Roman"/>
          <w:color w:val="000000" w:themeColor="text1"/>
        </w:rPr>
        <w:t>2</w:t>
      </w:r>
      <w:r w:rsidRPr="00FF747C">
        <w:rPr>
          <w:rFonts w:ascii="Times New Roman"/>
          <w:color w:val="000000" w:themeColor="text1"/>
        </w:rPr>
        <w:t>个月经周期的疗效检查结果的差值</w:t>
      </w:r>
      <w:r w:rsidR="00737EBA" w:rsidRPr="00FF747C">
        <w:rPr>
          <w:rFonts w:ascii="Times New Roman"/>
          <w:szCs w:val="24"/>
          <w:lang w:val="en-US"/>
        </w:rPr>
        <w:t>。</w:t>
      </w:r>
      <w:r w:rsidR="00784197" w:rsidRPr="00FF747C">
        <w:rPr>
          <w:rFonts w:ascii="Times New Roman"/>
          <w:szCs w:val="24"/>
          <w:lang w:val="en-US"/>
        </w:rPr>
        <w:t>该</w:t>
      </w:r>
      <w:r w:rsidRPr="00FF747C">
        <w:rPr>
          <w:rFonts w:ascii="Times New Roman"/>
          <w:szCs w:val="24"/>
          <w:lang w:val="en-US"/>
        </w:rPr>
        <w:t>指标的总变异由模型的</w:t>
      </w:r>
      <w:r w:rsidRPr="00FF747C">
        <w:rPr>
          <w:rFonts w:ascii="Times New Roman"/>
          <w:szCs w:val="24"/>
        </w:rPr>
        <w:t>变异来源（组别、基线</w:t>
      </w:r>
      <w:r w:rsidR="00186B45" w:rsidRPr="00FF747C">
        <w:rPr>
          <w:rFonts w:ascii="Times New Roman"/>
          <w:szCs w:val="24"/>
        </w:rPr>
        <w:t>VAS</w:t>
      </w:r>
      <w:r w:rsidR="00186B45" w:rsidRPr="00FF747C">
        <w:rPr>
          <w:rFonts w:ascii="Times New Roman"/>
          <w:szCs w:val="24"/>
        </w:rPr>
        <w:t>评分</w:t>
      </w:r>
      <w:r w:rsidRPr="00FF747C">
        <w:rPr>
          <w:rFonts w:ascii="Times New Roman"/>
          <w:szCs w:val="24"/>
        </w:rPr>
        <w:t>）与误差构成</w:t>
      </w:r>
      <w:r w:rsidR="00DA72FE" w:rsidRPr="00FF747C">
        <w:rPr>
          <w:rFonts w:ascii="Times New Roman"/>
          <w:szCs w:val="24"/>
        </w:rPr>
        <w:t>。</w:t>
      </w:r>
      <w:r w:rsidRPr="00FF747C">
        <w:rPr>
          <w:rFonts w:ascii="Times New Roman"/>
          <w:szCs w:val="24"/>
        </w:rPr>
        <w:t>具体</w:t>
      </w:r>
      <w:r w:rsidRPr="00FF747C">
        <w:rPr>
          <w:rFonts w:ascii="Times New Roman"/>
          <w:color w:val="000000" w:themeColor="text1"/>
          <w:szCs w:val="24"/>
        </w:rPr>
        <w:t>结果</w:t>
      </w:r>
      <w:r w:rsidR="0059646E" w:rsidRPr="00FF747C">
        <w:rPr>
          <w:rFonts w:ascii="Times New Roman"/>
          <w:szCs w:val="24"/>
        </w:rPr>
        <w:t>详</w:t>
      </w:r>
      <w:r w:rsidRPr="00FF747C">
        <w:rPr>
          <w:rFonts w:ascii="Times New Roman"/>
          <w:color w:val="000000" w:themeColor="text1"/>
          <w:szCs w:val="24"/>
        </w:rPr>
        <w:t>见表</w:t>
      </w:r>
      <w:r w:rsidRPr="00FF747C">
        <w:rPr>
          <w:rFonts w:ascii="Times New Roman"/>
          <w:color w:val="000000" w:themeColor="text1"/>
          <w:szCs w:val="24"/>
        </w:rPr>
        <w:t>2-4-2</w:t>
      </w:r>
      <w:r w:rsidRPr="00FF747C">
        <w:rPr>
          <w:rFonts w:ascii="Times New Roman"/>
          <w:color w:val="000000" w:themeColor="text1"/>
          <w:szCs w:val="24"/>
        </w:rPr>
        <w:t>。</w:t>
      </w:r>
    </w:p>
    <w:p w:rsidR="009578DB" w:rsidRPr="00FF747C" w:rsidRDefault="0007762F" w:rsidP="005C1519">
      <w:pPr>
        <w:pStyle w:val="ab"/>
        <w:widowControl/>
        <w:numPr>
          <w:ilvl w:val="0"/>
          <w:numId w:val="30"/>
        </w:numPr>
        <w:spacing w:line="360" w:lineRule="auto"/>
        <w:rPr>
          <w:rFonts w:ascii="Times New Roman"/>
          <w:szCs w:val="24"/>
        </w:rPr>
      </w:pPr>
      <w:r w:rsidRPr="00FF747C">
        <w:rPr>
          <w:rFonts w:ascii="Times New Roman"/>
          <w:szCs w:val="24"/>
        </w:rPr>
        <w:t>基于协</w:t>
      </w:r>
      <w:r w:rsidR="00737EBA" w:rsidRPr="00FF747C">
        <w:rPr>
          <w:rFonts w:ascii="Times New Roman"/>
          <w:szCs w:val="24"/>
        </w:rPr>
        <w:t>方差模型的基础上，计算</w:t>
      </w:r>
      <w:r w:rsidR="00784197" w:rsidRPr="00FF747C">
        <w:rPr>
          <w:rFonts w:ascii="Times New Roman"/>
          <w:szCs w:val="24"/>
        </w:rPr>
        <w:t>该</w:t>
      </w:r>
      <w:r w:rsidRPr="00FF747C">
        <w:rPr>
          <w:rFonts w:ascii="Times New Roman"/>
          <w:szCs w:val="24"/>
        </w:rPr>
        <w:t>指标组间变化值之差的最小二乘均数及其</w:t>
      </w:r>
      <w:r w:rsidRPr="00FF747C">
        <w:rPr>
          <w:rFonts w:ascii="Times New Roman"/>
          <w:szCs w:val="24"/>
        </w:rPr>
        <w:t>95%</w:t>
      </w:r>
      <w:r w:rsidRPr="00FF747C">
        <w:rPr>
          <w:rFonts w:ascii="Times New Roman"/>
          <w:szCs w:val="24"/>
        </w:rPr>
        <w:t>可信区间，</w:t>
      </w:r>
      <w:r w:rsidRPr="00FF747C">
        <w:rPr>
          <w:rFonts w:ascii="Times New Roman"/>
          <w:szCs w:val="24"/>
          <w:lang w:val="en-US"/>
        </w:rPr>
        <w:t>乳房疼痛程度</w:t>
      </w:r>
      <w:r w:rsidRPr="00FF747C">
        <w:rPr>
          <w:rFonts w:ascii="Times New Roman"/>
          <w:szCs w:val="24"/>
          <w:lang w:val="en-US"/>
        </w:rPr>
        <w:t>VAS</w:t>
      </w:r>
      <w:r w:rsidRPr="00FF747C">
        <w:rPr>
          <w:rFonts w:ascii="Times New Roman"/>
          <w:szCs w:val="24"/>
          <w:lang w:val="en-US"/>
        </w:rPr>
        <w:t>评分</w:t>
      </w:r>
      <w:r w:rsidRPr="00FF747C">
        <w:rPr>
          <w:rFonts w:ascii="Times New Roman"/>
          <w:szCs w:val="24"/>
        </w:rPr>
        <w:t>最小二乘均数差值及置信区间为</w:t>
      </w:r>
      <w:r w:rsidRPr="00FF747C">
        <w:rPr>
          <w:rFonts w:ascii="Times New Roman"/>
          <w:szCs w:val="24"/>
          <w:lang w:val="en-US"/>
        </w:rPr>
        <w:t>1.82(1.07,2.57)</w:t>
      </w:r>
      <w:r w:rsidR="00DA72FE" w:rsidRPr="00FF747C">
        <w:rPr>
          <w:rFonts w:ascii="Times New Roman"/>
          <w:szCs w:val="24"/>
          <w:lang w:val="en-US"/>
        </w:rPr>
        <w:t>，</w:t>
      </w:r>
      <w:r w:rsidR="00DA72FE" w:rsidRPr="00FF747C">
        <w:rPr>
          <w:rFonts w:ascii="Times New Roman"/>
          <w:szCs w:val="24"/>
        </w:rPr>
        <w:t>该指标的置信区间下限大于</w:t>
      </w:r>
      <w:r w:rsidR="00DA72FE" w:rsidRPr="00FF747C">
        <w:rPr>
          <w:rFonts w:ascii="Times New Roman"/>
          <w:szCs w:val="24"/>
        </w:rPr>
        <w:t>0</w:t>
      </w:r>
      <w:r w:rsidR="00DA72FE" w:rsidRPr="00FF747C">
        <w:rPr>
          <w:rFonts w:ascii="Times New Roman"/>
          <w:szCs w:val="24"/>
        </w:rPr>
        <w:t>，</w:t>
      </w:r>
      <w:r w:rsidR="005C1519" w:rsidRPr="00FF747C">
        <w:rPr>
          <w:rFonts w:ascii="Times New Roman"/>
          <w:szCs w:val="24"/>
        </w:rPr>
        <w:t>表明在扣除基线对组间差值的影响后</w:t>
      </w:r>
      <w:r w:rsidR="00DA72FE" w:rsidRPr="00FF747C">
        <w:rPr>
          <w:rFonts w:ascii="Times New Roman"/>
          <w:szCs w:val="24"/>
        </w:rPr>
        <w:t>，组别</w:t>
      </w:r>
      <w:r w:rsidR="00DA72FE" w:rsidRPr="00FF747C">
        <w:rPr>
          <w:rFonts w:ascii="Times New Roman"/>
          <w:szCs w:val="24"/>
        </w:rPr>
        <w:t>1</w:t>
      </w:r>
      <w:r w:rsidR="00DA72FE" w:rsidRPr="00FF747C">
        <w:rPr>
          <w:rFonts w:ascii="Times New Roman"/>
          <w:color w:val="000000"/>
          <w:szCs w:val="24"/>
        </w:rPr>
        <w:t>缓解乳房疼痛优于组别</w:t>
      </w:r>
      <w:r w:rsidR="00DA72FE" w:rsidRPr="00FF747C">
        <w:rPr>
          <w:rFonts w:ascii="Times New Roman"/>
          <w:color w:val="000000"/>
          <w:szCs w:val="24"/>
        </w:rPr>
        <w:t>2</w:t>
      </w:r>
      <w:r w:rsidR="00DA72FE" w:rsidRPr="00FF747C">
        <w:rPr>
          <w:rFonts w:ascii="Times New Roman"/>
          <w:szCs w:val="24"/>
        </w:rPr>
        <w:t>。</w:t>
      </w:r>
      <w:r w:rsidRPr="00FF747C">
        <w:rPr>
          <w:rFonts w:ascii="Times New Roman"/>
          <w:szCs w:val="24"/>
        </w:rPr>
        <w:t>详见表</w:t>
      </w:r>
      <w:r w:rsidRPr="00FF747C">
        <w:rPr>
          <w:rFonts w:ascii="Times New Roman"/>
          <w:szCs w:val="24"/>
        </w:rPr>
        <w:t>2-7-2</w:t>
      </w:r>
      <w:r w:rsidRPr="00FF747C">
        <w:rPr>
          <w:rFonts w:ascii="Times New Roman"/>
          <w:szCs w:val="24"/>
        </w:rPr>
        <w:t>。</w:t>
      </w:r>
    </w:p>
    <w:p w:rsidR="009578DB" w:rsidRPr="00FF747C" w:rsidRDefault="009578DB">
      <w:pPr>
        <w:pStyle w:val="ab"/>
        <w:widowControl/>
        <w:spacing w:line="360" w:lineRule="auto"/>
        <w:ind w:left="840" w:firstLine="0"/>
        <w:rPr>
          <w:rFonts w:ascii="Times New Roman"/>
          <w:color w:val="000000" w:themeColor="text1"/>
          <w:szCs w:val="24"/>
          <w:lang w:val="en-US"/>
        </w:rPr>
      </w:pPr>
    </w:p>
    <w:p w:rsidR="009578DB" w:rsidRPr="00FF747C" w:rsidRDefault="0007762F">
      <w:pPr>
        <w:pStyle w:val="aff6"/>
        <w:numPr>
          <w:ilvl w:val="1"/>
          <w:numId w:val="24"/>
        </w:numPr>
        <w:spacing w:line="360" w:lineRule="auto"/>
        <w:ind w:firstLineChars="0"/>
        <w:outlineLvl w:val="1"/>
        <w:rPr>
          <w:b/>
          <w:color w:val="000000" w:themeColor="text1"/>
          <w:sz w:val="24"/>
          <w:szCs w:val="32"/>
        </w:rPr>
      </w:pPr>
      <w:bookmarkStart w:id="220" w:name="_Toc3991927"/>
      <w:bookmarkStart w:id="221" w:name="_Toc34302568"/>
      <w:r w:rsidRPr="00FF747C">
        <w:rPr>
          <w:b/>
          <w:color w:val="000000" w:themeColor="text1"/>
          <w:sz w:val="24"/>
          <w:szCs w:val="32"/>
        </w:rPr>
        <w:t>安全性分析</w:t>
      </w:r>
      <w:bookmarkEnd w:id="220"/>
      <w:bookmarkEnd w:id="221"/>
    </w:p>
    <w:p w:rsidR="009578DB" w:rsidRPr="00FF747C" w:rsidRDefault="0007762F">
      <w:pPr>
        <w:pStyle w:val="ab"/>
        <w:widowControl/>
        <w:numPr>
          <w:ilvl w:val="0"/>
          <w:numId w:val="30"/>
        </w:numPr>
        <w:spacing w:line="360" w:lineRule="auto"/>
        <w:rPr>
          <w:rFonts w:ascii="Times New Roman"/>
          <w:szCs w:val="24"/>
        </w:rPr>
      </w:pPr>
      <w:bookmarkStart w:id="222" w:name="_Hlk525806940"/>
      <w:r w:rsidRPr="00FF747C">
        <w:rPr>
          <w:rFonts w:ascii="Times New Roman"/>
          <w:szCs w:val="24"/>
        </w:rPr>
        <w:t>试验期间，</w:t>
      </w:r>
      <w:r w:rsidRPr="00FF747C">
        <w:rPr>
          <w:rFonts w:ascii="Times New Roman"/>
          <w:szCs w:val="24"/>
        </w:rPr>
        <w:t>72</w:t>
      </w:r>
      <w:r w:rsidRPr="00FF747C">
        <w:rPr>
          <w:rFonts w:ascii="Times New Roman"/>
          <w:szCs w:val="24"/>
        </w:rPr>
        <w:t>例受试者中，共有</w:t>
      </w:r>
      <w:r w:rsidRPr="00FF747C">
        <w:rPr>
          <w:rFonts w:ascii="Times New Roman"/>
          <w:szCs w:val="24"/>
        </w:rPr>
        <w:t>4</w:t>
      </w:r>
      <w:r w:rsidRPr="00FF747C">
        <w:rPr>
          <w:rFonts w:ascii="Times New Roman"/>
          <w:szCs w:val="24"/>
        </w:rPr>
        <w:t>例受试者发生不良事件，有</w:t>
      </w:r>
      <w:r w:rsidRPr="00FF747C">
        <w:rPr>
          <w:rFonts w:ascii="Times New Roman"/>
          <w:szCs w:val="24"/>
        </w:rPr>
        <w:t>3</w:t>
      </w:r>
      <w:r w:rsidRPr="00FF747C">
        <w:rPr>
          <w:rFonts w:ascii="Times New Roman"/>
          <w:szCs w:val="24"/>
        </w:rPr>
        <w:t>例因为不良事件脱落。其中组别</w:t>
      </w:r>
      <w:r w:rsidRPr="00FF747C">
        <w:rPr>
          <w:rFonts w:ascii="Times New Roman"/>
          <w:szCs w:val="24"/>
        </w:rPr>
        <w:t>1</w:t>
      </w:r>
      <w:r w:rsidRPr="00FF747C">
        <w:rPr>
          <w:rFonts w:ascii="Times New Roman"/>
          <w:szCs w:val="24"/>
        </w:rPr>
        <w:t>用药期间有</w:t>
      </w:r>
      <w:r w:rsidRPr="00FF747C">
        <w:rPr>
          <w:rFonts w:ascii="Times New Roman"/>
          <w:szCs w:val="24"/>
        </w:rPr>
        <w:t>2</w:t>
      </w:r>
      <w:r w:rsidRPr="00FF747C">
        <w:rPr>
          <w:rFonts w:ascii="Times New Roman"/>
          <w:szCs w:val="24"/>
        </w:rPr>
        <w:t>例受试者发生不良事件，不良事件发生率为</w:t>
      </w:r>
      <w:r w:rsidRPr="00FF747C">
        <w:rPr>
          <w:rFonts w:ascii="Times New Roman"/>
          <w:szCs w:val="24"/>
          <w:lang w:val="en-US"/>
        </w:rPr>
        <w:t>5.7</w:t>
      </w:r>
      <w:r w:rsidRPr="00FF747C">
        <w:rPr>
          <w:rFonts w:ascii="Times New Roman"/>
          <w:szCs w:val="24"/>
        </w:rPr>
        <w:t>%</w:t>
      </w:r>
      <w:r w:rsidRPr="00FF747C">
        <w:rPr>
          <w:rFonts w:ascii="Times New Roman"/>
          <w:szCs w:val="24"/>
        </w:rPr>
        <w:t>；严重程度均为轻，均不是不良反应（即与研究药物的关系均为不可能），有</w:t>
      </w:r>
      <w:r w:rsidRPr="00FF747C">
        <w:rPr>
          <w:rFonts w:ascii="Times New Roman"/>
          <w:szCs w:val="24"/>
        </w:rPr>
        <w:t>1</w:t>
      </w:r>
      <w:r w:rsidRPr="00FF747C">
        <w:rPr>
          <w:rFonts w:ascii="Times New Roman"/>
          <w:szCs w:val="24"/>
        </w:rPr>
        <w:t>例因不良事件脱落；组别</w:t>
      </w:r>
      <w:r w:rsidRPr="00FF747C">
        <w:rPr>
          <w:rFonts w:ascii="Times New Roman"/>
          <w:szCs w:val="24"/>
        </w:rPr>
        <w:t>2</w:t>
      </w:r>
      <w:r w:rsidRPr="00FF747C">
        <w:rPr>
          <w:rFonts w:ascii="Times New Roman"/>
          <w:szCs w:val="24"/>
        </w:rPr>
        <w:t>用药期间有</w:t>
      </w:r>
      <w:r w:rsidRPr="00FF747C">
        <w:rPr>
          <w:rFonts w:ascii="Times New Roman"/>
          <w:szCs w:val="24"/>
        </w:rPr>
        <w:t>2</w:t>
      </w:r>
      <w:r w:rsidRPr="00FF747C">
        <w:rPr>
          <w:rFonts w:ascii="Times New Roman"/>
          <w:szCs w:val="24"/>
        </w:rPr>
        <w:t>例受试者发生不良事件，不良事件发生率为</w:t>
      </w:r>
      <w:r w:rsidRPr="00FF747C">
        <w:rPr>
          <w:rFonts w:ascii="Times New Roman"/>
          <w:szCs w:val="24"/>
        </w:rPr>
        <w:t>5.4%</w:t>
      </w:r>
      <w:r w:rsidRPr="00FF747C">
        <w:rPr>
          <w:rFonts w:ascii="Times New Roman"/>
          <w:szCs w:val="24"/>
        </w:rPr>
        <w:t>，严重程度均为轻，均不是不良反应（即与研究药物的关系均为不可能），两例均因不良事件脱落。详见表</w:t>
      </w:r>
      <w:r w:rsidRPr="00FF747C">
        <w:rPr>
          <w:rFonts w:ascii="Times New Roman"/>
          <w:szCs w:val="24"/>
        </w:rPr>
        <w:t>3-1</w:t>
      </w:r>
      <w:r w:rsidRPr="00FF747C">
        <w:rPr>
          <w:rFonts w:ascii="Times New Roman"/>
          <w:szCs w:val="24"/>
        </w:rPr>
        <w:t>、表</w:t>
      </w:r>
      <w:r w:rsidRPr="00FF747C">
        <w:rPr>
          <w:rFonts w:ascii="Times New Roman"/>
          <w:szCs w:val="24"/>
        </w:rPr>
        <w:t>3-2</w:t>
      </w:r>
      <w:r w:rsidRPr="00FF747C">
        <w:rPr>
          <w:rFonts w:ascii="Times New Roman"/>
          <w:szCs w:val="24"/>
        </w:rPr>
        <w:t>，不良事件清单见表</w:t>
      </w:r>
      <w:r w:rsidRPr="00FF747C">
        <w:rPr>
          <w:rFonts w:ascii="Times New Roman"/>
          <w:szCs w:val="24"/>
        </w:rPr>
        <w:t>3-4</w:t>
      </w:r>
      <w:r w:rsidRPr="00FF747C">
        <w:rPr>
          <w:rFonts w:ascii="Times New Roman"/>
          <w:szCs w:val="24"/>
        </w:rPr>
        <w:t>。</w:t>
      </w:r>
    </w:p>
    <w:p w:rsidR="00324A1F" w:rsidRDefault="0007762F">
      <w:pPr>
        <w:pStyle w:val="ab"/>
        <w:widowControl/>
        <w:numPr>
          <w:ilvl w:val="0"/>
          <w:numId w:val="30"/>
        </w:numPr>
        <w:spacing w:line="360" w:lineRule="auto"/>
        <w:rPr>
          <w:rFonts w:ascii="Times New Roman"/>
          <w:szCs w:val="24"/>
        </w:rPr>
      </w:pPr>
      <w:r w:rsidRPr="00FF747C">
        <w:rPr>
          <w:rFonts w:ascii="Times New Roman"/>
          <w:szCs w:val="24"/>
        </w:rPr>
        <w:t>试验期间组别</w:t>
      </w:r>
      <w:r w:rsidRPr="00FF747C">
        <w:rPr>
          <w:rFonts w:ascii="Times New Roman"/>
          <w:szCs w:val="24"/>
        </w:rPr>
        <w:t>1</w:t>
      </w:r>
      <w:r w:rsidRPr="00FF747C">
        <w:rPr>
          <w:rFonts w:ascii="Times New Roman"/>
          <w:szCs w:val="24"/>
        </w:rPr>
        <w:t>主要皮肤常见不良反应为瘙痒，严重程度均为轻，其中用药</w:t>
      </w:r>
      <w:r w:rsidRPr="00FF747C">
        <w:rPr>
          <w:rFonts w:ascii="Times New Roman"/>
          <w:szCs w:val="24"/>
        </w:rPr>
        <w:t>1</w:t>
      </w:r>
      <w:r w:rsidRPr="00FF747C">
        <w:rPr>
          <w:rFonts w:ascii="Times New Roman"/>
          <w:szCs w:val="24"/>
        </w:rPr>
        <w:t>个月经周期左侧轻度瘙痒发生率为</w:t>
      </w:r>
      <w:r w:rsidRPr="00FF747C">
        <w:rPr>
          <w:rFonts w:ascii="Times New Roman"/>
          <w:szCs w:val="24"/>
          <w:lang w:val="en-US"/>
        </w:rPr>
        <w:t>40.0%</w:t>
      </w:r>
      <w:r w:rsidRPr="00FF747C">
        <w:rPr>
          <w:rFonts w:ascii="Times New Roman"/>
          <w:szCs w:val="24"/>
          <w:lang w:val="en-US"/>
        </w:rPr>
        <w:t>，右侧</w:t>
      </w:r>
      <w:r w:rsidRPr="00FF747C">
        <w:rPr>
          <w:rFonts w:ascii="Times New Roman"/>
          <w:szCs w:val="24"/>
        </w:rPr>
        <w:t>轻度瘙痒的发生率为</w:t>
      </w:r>
      <w:r w:rsidRPr="00FF747C">
        <w:rPr>
          <w:rFonts w:ascii="Times New Roman"/>
          <w:szCs w:val="24"/>
          <w:lang w:val="en-US"/>
        </w:rPr>
        <w:t>37.1%</w:t>
      </w:r>
      <w:r w:rsidRPr="00FF747C">
        <w:rPr>
          <w:rFonts w:ascii="Times New Roman"/>
          <w:szCs w:val="24"/>
          <w:lang w:val="en-US"/>
        </w:rPr>
        <w:t>，</w:t>
      </w:r>
      <w:r w:rsidRPr="00FF747C">
        <w:rPr>
          <w:rFonts w:ascii="Times New Roman"/>
          <w:szCs w:val="24"/>
        </w:rPr>
        <w:t>用药</w:t>
      </w:r>
      <w:r w:rsidRPr="00FF747C">
        <w:rPr>
          <w:rFonts w:ascii="Times New Roman"/>
          <w:szCs w:val="24"/>
        </w:rPr>
        <w:t>2</w:t>
      </w:r>
      <w:r w:rsidRPr="00FF747C">
        <w:rPr>
          <w:rFonts w:ascii="Times New Roman"/>
          <w:szCs w:val="24"/>
        </w:rPr>
        <w:t>个月经周期左侧轻度瘙痒发生率为</w:t>
      </w:r>
      <w:r w:rsidRPr="00FF747C">
        <w:rPr>
          <w:rFonts w:ascii="Times New Roman"/>
          <w:szCs w:val="24"/>
          <w:lang w:val="en-US"/>
        </w:rPr>
        <w:t>28.6%</w:t>
      </w:r>
      <w:r w:rsidRPr="00FF747C">
        <w:rPr>
          <w:rFonts w:ascii="Times New Roman"/>
          <w:szCs w:val="24"/>
          <w:lang w:val="en-US"/>
        </w:rPr>
        <w:t>，右侧</w:t>
      </w:r>
      <w:r w:rsidRPr="00FF747C">
        <w:rPr>
          <w:rFonts w:ascii="Times New Roman"/>
          <w:szCs w:val="24"/>
        </w:rPr>
        <w:t>轻度瘙痒的发生率为</w:t>
      </w:r>
      <w:r w:rsidRPr="00FF747C">
        <w:rPr>
          <w:rFonts w:ascii="Times New Roman"/>
          <w:szCs w:val="24"/>
          <w:lang w:val="en-US"/>
        </w:rPr>
        <w:t>25.7%</w:t>
      </w:r>
      <w:r w:rsidRPr="00FF747C">
        <w:rPr>
          <w:rFonts w:ascii="Times New Roman"/>
          <w:szCs w:val="24"/>
        </w:rPr>
        <w:t>；组别</w:t>
      </w:r>
      <w:r w:rsidRPr="00FF747C">
        <w:rPr>
          <w:rFonts w:ascii="Times New Roman"/>
          <w:szCs w:val="24"/>
        </w:rPr>
        <w:t>2</w:t>
      </w:r>
      <w:r w:rsidRPr="00FF747C">
        <w:rPr>
          <w:rFonts w:ascii="Times New Roman"/>
          <w:szCs w:val="24"/>
        </w:rPr>
        <w:t>的主要皮肤常见不良反应同样为瘙痒严重程度为轻，其中用药</w:t>
      </w:r>
      <w:r w:rsidRPr="00FF747C">
        <w:rPr>
          <w:rFonts w:ascii="Times New Roman"/>
          <w:szCs w:val="24"/>
        </w:rPr>
        <w:t>1</w:t>
      </w:r>
      <w:r w:rsidRPr="00FF747C">
        <w:rPr>
          <w:rFonts w:ascii="Times New Roman"/>
          <w:szCs w:val="24"/>
        </w:rPr>
        <w:t>个月经周期左侧轻度瘙痒发生率为</w:t>
      </w:r>
      <w:r w:rsidRPr="00FF747C">
        <w:rPr>
          <w:rFonts w:ascii="Times New Roman"/>
          <w:szCs w:val="24"/>
          <w:lang w:val="en-US"/>
        </w:rPr>
        <w:t>8.1%</w:t>
      </w:r>
      <w:r w:rsidRPr="00FF747C">
        <w:rPr>
          <w:rFonts w:ascii="Times New Roman"/>
          <w:szCs w:val="24"/>
          <w:lang w:val="en-US"/>
        </w:rPr>
        <w:t>，右侧</w:t>
      </w:r>
      <w:r w:rsidRPr="00FF747C">
        <w:rPr>
          <w:rFonts w:ascii="Times New Roman"/>
          <w:szCs w:val="24"/>
        </w:rPr>
        <w:t>轻度瘙痒的发生率为</w:t>
      </w:r>
      <w:r w:rsidRPr="00FF747C">
        <w:rPr>
          <w:rFonts w:ascii="Times New Roman"/>
          <w:szCs w:val="24"/>
          <w:lang w:val="en-US"/>
        </w:rPr>
        <w:t>5.4%</w:t>
      </w:r>
      <w:r w:rsidRPr="00FF747C">
        <w:rPr>
          <w:rFonts w:ascii="Times New Roman"/>
          <w:szCs w:val="24"/>
          <w:lang w:val="en-US"/>
        </w:rPr>
        <w:t>；</w:t>
      </w:r>
      <w:r w:rsidRPr="00FF747C">
        <w:rPr>
          <w:rFonts w:ascii="Times New Roman"/>
          <w:szCs w:val="24"/>
        </w:rPr>
        <w:t>用药</w:t>
      </w:r>
      <w:r w:rsidRPr="00FF747C">
        <w:rPr>
          <w:rFonts w:ascii="Times New Roman"/>
          <w:szCs w:val="24"/>
        </w:rPr>
        <w:t>2</w:t>
      </w:r>
      <w:r w:rsidRPr="00FF747C">
        <w:rPr>
          <w:rFonts w:ascii="Times New Roman"/>
          <w:szCs w:val="24"/>
        </w:rPr>
        <w:t>个月经周期左侧轻度瘙痒发生率为</w:t>
      </w:r>
      <w:r w:rsidRPr="00FF747C">
        <w:rPr>
          <w:rFonts w:ascii="Times New Roman"/>
          <w:szCs w:val="24"/>
          <w:lang w:val="en-US"/>
        </w:rPr>
        <w:t>2.7%</w:t>
      </w:r>
      <w:r w:rsidRPr="00FF747C">
        <w:rPr>
          <w:rFonts w:ascii="Times New Roman"/>
          <w:szCs w:val="24"/>
          <w:lang w:val="en-US"/>
        </w:rPr>
        <w:t>，右侧</w:t>
      </w:r>
      <w:r w:rsidRPr="00FF747C">
        <w:rPr>
          <w:rFonts w:ascii="Times New Roman"/>
          <w:szCs w:val="24"/>
        </w:rPr>
        <w:t>轻度瘙痒的发生率为</w:t>
      </w:r>
      <w:r w:rsidRPr="00FF747C">
        <w:rPr>
          <w:rFonts w:ascii="Times New Roman"/>
          <w:szCs w:val="24"/>
          <w:lang w:val="en-US"/>
        </w:rPr>
        <w:t>2.7%</w:t>
      </w:r>
      <w:r w:rsidRPr="00FF747C">
        <w:rPr>
          <w:rFonts w:ascii="Times New Roman"/>
          <w:szCs w:val="24"/>
        </w:rPr>
        <w:t>。</w:t>
      </w:r>
      <w:r w:rsidRPr="00FF747C">
        <w:rPr>
          <w:rFonts w:ascii="Times New Roman"/>
          <w:szCs w:val="24"/>
          <w:lang w:val="en-US"/>
        </w:rPr>
        <w:t>详见</w:t>
      </w:r>
      <w:r w:rsidRPr="00FF747C">
        <w:rPr>
          <w:rFonts w:ascii="Times New Roman"/>
          <w:szCs w:val="24"/>
        </w:rPr>
        <w:t>表</w:t>
      </w:r>
      <w:r w:rsidRPr="00FF747C">
        <w:rPr>
          <w:rFonts w:ascii="Times New Roman"/>
          <w:szCs w:val="24"/>
        </w:rPr>
        <w:t>3-3</w:t>
      </w:r>
      <w:r w:rsidRPr="00FF747C">
        <w:rPr>
          <w:rFonts w:ascii="Times New Roman"/>
          <w:szCs w:val="24"/>
        </w:rPr>
        <w:t>。</w:t>
      </w:r>
    </w:p>
    <w:p w:rsidR="009578DB" w:rsidRPr="00324A1F" w:rsidRDefault="00324A1F" w:rsidP="00324A1F">
      <w:pPr>
        <w:widowControl/>
        <w:jc w:val="left"/>
        <w:rPr>
          <w:rFonts w:ascii="Times New Roman" w:hAnsi="Times New Roman" w:cs="Times New Roman"/>
          <w:sz w:val="24"/>
          <w:szCs w:val="24"/>
          <w:lang w:val="zh-CN"/>
        </w:rPr>
      </w:pPr>
      <w:r>
        <w:rPr>
          <w:rFonts w:ascii="Times New Roman"/>
          <w:szCs w:val="24"/>
        </w:rPr>
        <w:br w:type="page"/>
      </w:r>
    </w:p>
    <w:p w:rsidR="009578DB" w:rsidRPr="00FF747C" w:rsidRDefault="0007762F">
      <w:pPr>
        <w:pStyle w:val="aff6"/>
        <w:numPr>
          <w:ilvl w:val="0"/>
          <w:numId w:val="24"/>
        </w:numPr>
        <w:spacing w:line="360" w:lineRule="auto"/>
        <w:ind w:firstLineChars="0"/>
        <w:outlineLvl w:val="0"/>
        <w:rPr>
          <w:b/>
          <w:color w:val="000000" w:themeColor="text1"/>
          <w:sz w:val="28"/>
          <w:szCs w:val="28"/>
        </w:rPr>
      </w:pPr>
      <w:bookmarkStart w:id="223" w:name="_Toc34302569"/>
      <w:bookmarkEnd w:id="222"/>
      <w:r w:rsidRPr="00FF747C">
        <w:rPr>
          <w:b/>
          <w:color w:val="000000" w:themeColor="text1"/>
          <w:sz w:val="28"/>
          <w:szCs w:val="28"/>
        </w:rPr>
        <w:lastRenderedPageBreak/>
        <w:t>试验分析与讨论</w:t>
      </w:r>
      <w:bookmarkEnd w:id="223"/>
    </w:p>
    <w:p w:rsidR="009578DB" w:rsidRPr="00FF747C" w:rsidRDefault="0007762F">
      <w:pPr>
        <w:pStyle w:val="aff6"/>
        <w:numPr>
          <w:ilvl w:val="1"/>
          <w:numId w:val="24"/>
        </w:numPr>
        <w:spacing w:line="360" w:lineRule="auto"/>
        <w:ind w:firstLineChars="0"/>
        <w:outlineLvl w:val="1"/>
        <w:rPr>
          <w:b/>
          <w:sz w:val="24"/>
          <w:szCs w:val="32"/>
        </w:rPr>
      </w:pPr>
      <w:bookmarkStart w:id="224" w:name="_Toc34302570"/>
      <w:r w:rsidRPr="00FF747C">
        <w:rPr>
          <w:b/>
          <w:sz w:val="24"/>
          <w:szCs w:val="32"/>
        </w:rPr>
        <w:t>数据质量评价</w:t>
      </w:r>
      <w:bookmarkEnd w:id="224"/>
    </w:p>
    <w:p w:rsidR="009578DB" w:rsidRPr="00FF747C" w:rsidRDefault="0007762F">
      <w:pPr>
        <w:spacing w:line="360" w:lineRule="auto"/>
        <w:ind w:firstLineChars="200" w:firstLine="480"/>
        <w:rPr>
          <w:rFonts w:ascii="Times New Roman" w:hAnsi="Times New Roman" w:cs="Times New Roman"/>
          <w:color w:val="000000" w:themeColor="text1"/>
          <w:sz w:val="24"/>
          <w:szCs w:val="24"/>
        </w:rPr>
      </w:pPr>
      <w:r w:rsidRPr="00FF747C">
        <w:rPr>
          <w:rFonts w:ascii="Times New Roman" w:hAnsi="Times New Roman" w:cs="Times New Roman"/>
          <w:color w:val="000000" w:themeColor="text1"/>
          <w:sz w:val="24"/>
          <w:szCs w:val="24"/>
        </w:rPr>
        <w:t>试验中心按照试验方案入选病例，实际入组</w:t>
      </w:r>
      <w:r w:rsidRPr="00FF747C">
        <w:rPr>
          <w:rFonts w:ascii="Times New Roman" w:hAnsi="Times New Roman" w:cs="Times New Roman"/>
          <w:color w:val="000000" w:themeColor="text1"/>
          <w:sz w:val="24"/>
          <w:szCs w:val="24"/>
        </w:rPr>
        <w:t>74</w:t>
      </w:r>
      <w:r w:rsidRPr="00FF747C">
        <w:rPr>
          <w:rFonts w:ascii="Times New Roman" w:hAnsi="Times New Roman" w:cs="Times New Roman"/>
          <w:color w:val="000000" w:themeColor="text1"/>
          <w:sz w:val="24"/>
          <w:szCs w:val="24"/>
        </w:rPr>
        <w:t>例受试者，并按要求收集到相应的试验数据资料；试验过程中未增加新的观察指标；本研究数据采用</w:t>
      </w:r>
      <w:r w:rsidRPr="00FF747C">
        <w:rPr>
          <w:rFonts w:ascii="Times New Roman" w:hAnsi="Times New Roman" w:cs="Times New Roman"/>
          <w:color w:val="000000" w:themeColor="text1"/>
          <w:sz w:val="24"/>
          <w:szCs w:val="24"/>
        </w:rPr>
        <w:t>EDC</w:t>
      </w:r>
      <w:r w:rsidRPr="00FF747C">
        <w:rPr>
          <w:rFonts w:ascii="Times New Roman" w:hAnsi="Times New Roman" w:cs="Times New Roman"/>
          <w:color w:val="000000" w:themeColor="text1"/>
          <w:sz w:val="24"/>
          <w:szCs w:val="24"/>
        </w:rPr>
        <w:t>录入，对主要有效指标进行了自动逻辑核查和人工数据核查的方式对数据进行进一步的核对、数据逻辑核查、病例脱落分析、脱落的可能原因分析、用药依从性分析等。</w:t>
      </w:r>
    </w:p>
    <w:p w:rsidR="009578DB" w:rsidRPr="00FF747C" w:rsidRDefault="0007762F" w:rsidP="00A2006A">
      <w:pPr>
        <w:pStyle w:val="2a"/>
        <w:widowControl/>
        <w:numPr>
          <w:ilvl w:val="0"/>
          <w:numId w:val="31"/>
        </w:numPr>
        <w:spacing w:line="360" w:lineRule="auto"/>
        <w:ind w:firstLineChars="0"/>
        <w:rPr>
          <w:rFonts w:ascii="Times New Roman" w:hAnsi="Times New Roman"/>
          <w:color w:val="000000" w:themeColor="text1"/>
          <w:sz w:val="24"/>
          <w:szCs w:val="24"/>
        </w:rPr>
      </w:pPr>
      <w:r w:rsidRPr="00FF747C">
        <w:rPr>
          <w:rFonts w:ascii="Times New Roman" w:hAnsi="Times New Roman"/>
          <w:color w:val="000000" w:themeColor="text1"/>
          <w:sz w:val="24"/>
          <w:szCs w:val="24"/>
        </w:rPr>
        <w:t>脱落率：本研究总体脱落率为</w:t>
      </w:r>
      <w:r w:rsidRPr="00FF747C">
        <w:rPr>
          <w:rFonts w:ascii="Times New Roman" w:hAnsi="Times New Roman"/>
          <w:color w:val="000000" w:themeColor="text1"/>
          <w:sz w:val="24"/>
          <w:szCs w:val="24"/>
        </w:rPr>
        <w:t>9.5%</w:t>
      </w:r>
      <w:r w:rsidRPr="00FF747C">
        <w:rPr>
          <w:rFonts w:ascii="Times New Roman" w:hAnsi="Times New Roman"/>
          <w:color w:val="000000" w:themeColor="text1"/>
          <w:sz w:val="24"/>
          <w:szCs w:val="24"/>
        </w:rPr>
        <w:t>（</w:t>
      </w:r>
      <w:r w:rsidRPr="00FF747C">
        <w:rPr>
          <w:rFonts w:ascii="Times New Roman" w:hAnsi="Times New Roman"/>
          <w:color w:val="000000" w:themeColor="text1"/>
          <w:sz w:val="24"/>
          <w:szCs w:val="24"/>
        </w:rPr>
        <w:t>7/74</w:t>
      </w:r>
      <w:r w:rsidRPr="00FF747C">
        <w:rPr>
          <w:rFonts w:ascii="Times New Roman" w:hAnsi="Times New Roman"/>
          <w:color w:val="000000" w:themeColor="text1"/>
          <w:sz w:val="24"/>
          <w:szCs w:val="24"/>
        </w:rPr>
        <w:t>），其中，</w:t>
      </w:r>
      <w:r w:rsidRPr="00FF747C">
        <w:rPr>
          <w:rFonts w:ascii="Times New Roman" w:hAnsi="Times New Roman"/>
          <w:color w:val="000000" w:themeColor="text1"/>
          <w:sz w:val="24"/>
          <w:szCs w:val="24"/>
        </w:rPr>
        <w:t>3</w:t>
      </w:r>
      <w:r w:rsidRPr="00FF747C">
        <w:rPr>
          <w:rFonts w:ascii="Times New Roman" w:hAnsi="Times New Roman"/>
          <w:color w:val="000000" w:themeColor="text1"/>
          <w:sz w:val="24"/>
          <w:szCs w:val="24"/>
        </w:rPr>
        <w:t>例是因为发生不良事件而退出研究；</w:t>
      </w:r>
      <w:r w:rsidRPr="00FF747C">
        <w:rPr>
          <w:rFonts w:ascii="Times New Roman" w:hAnsi="Times New Roman"/>
          <w:color w:val="000000" w:themeColor="text1"/>
          <w:sz w:val="24"/>
          <w:szCs w:val="24"/>
        </w:rPr>
        <w:t>3</w:t>
      </w:r>
      <w:r w:rsidR="00A2006A">
        <w:rPr>
          <w:rFonts w:ascii="Times New Roman" w:hAnsi="Times New Roman"/>
          <w:color w:val="000000" w:themeColor="text1"/>
          <w:sz w:val="24"/>
          <w:szCs w:val="24"/>
        </w:rPr>
        <w:t>例是因为失访</w:t>
      </w:r>
      <w:r w:rsidR="00A2006A">
        <w:rPr>
          <w:rFonts w:ascii="Times New Roman" w:hAnsi="Times New Roman" w:hint="eastAsia"/>
          <w:color w:val="000000" w:themeColor="text1"/>
          <w:sz w:val="24"/>
          <w:szCs w:val="24"/>
        </w:rPr>
        <w:t>（</w:t>
      </w:r>
      <w:r w:rsidR="00A2006A">
        <w:rPr>
          <w:rFonts w:ascii="Times New Roman" w:hAnsi="Times New Roman"/>
          <w:color w:val="000000" w:themeColor="text1"/>
          <w:sz w:val="24"/>
          <w:szCs w:val="24"/>
        </w:rPr>
        <w:t>包括受试者自动</w:t>
      </w:r>
      <w:r w:rsidR="00A2006A">
        <w:rPr>
          <w:rFonts w:ascii="Times New Roman" w:hAnsi="Times New Roman" w:hint="eastAsia"/>
          <w:color w:val="000000" w:themeColor="text1"/>
          <w:sz w:val="24"/>
          <w:szCs w:val="24"/>
        </w:rPr>
        <w:t>退</w:t>
      </w:r>
      <w:r w:rsidR="00A2006A" w:rsidRPr="00FF747C">
        <w:rPr>
          <w:rFonts w:ascii="Times New Roman" w:hAnsi="Times New Roman"/>
          <w:color w:val="000000" w:themeColor="text1"/>
          <w:sz w:val="24"/>
          <w:szCs w:val="24"/>
        </w:rPr>
        <w:t>出</w:t>
      </w:r>
      <w:r w:rsidR="00A2006A">
        <w:rPr>
          <w:rFonts w:ascii="Times New Roman" w:hAnsi="Times New Roman" w:hint="eastAsia"/>
          <w:color w:val="000000" w:themeColor="text1"/>
          <w:sz w:val="24"/>
          <w:szCs w:val="24"/>
        </w:rPr>
        <w:t>）</w:t>
      </w:r>
      <w:r w:rsidRPr="00FF747C">
        <w:rPr>
          <w:rFonts w:ascii="Times New Roman" w:hAnsi="Times New Roman"/>
          <w:color w:val="000000" w:themeColor="text1"/>
          <w:sz w:val="24"/>
          <w:szCs w:val="24"/>
        </w:rPr>
        <w:t>；</w:t>
      </w:r>
      <w:r w:rsidRPr="00FF747C">
        <w:rPr>
          <w:rFonts w:ascii="Times New Roman" w:hAnsi="Times New Roman"/>
          <w:color w:val="000000" w:themeColor="text1"/>
          <w:sz w:val="24"/>
          <w:szCs w:val="24"/>
        </w:rPr>
        <w:t>1</w:t>
      </w:r>
      <w:r w:rsidRPr="00FF747C">
        <w:rPr>
          <w:rFonts w:ascii="Times New Roman" w:hAnsi="Times New Roman"/>
          <w:color w:val="000000" w:themeColor="text1"/>
          <w:sz w:val="24"/>
          <w:szCs w:val="24"/>
        </w:rPr>
        <w:t>例是因为意外怀孕退出。</w:t>
      </w:r>
    </w:p>
    <w:p w:rsidR="009578DB" w:rsidRPr="00FF747C" w:rsidRDefault="0007762F">
      <w:pPr>
        <w:pStyle w:val="2a"/>
        <w:widowControl/>
        <w:numPr>
          <w:ilvl w:val="0"/>
          <w:numId w:val="31"/>
        </w:numPr>
        <w:spacing w:line="360" w:lineRule="auto"/>
        <w:ind w:firstLineChars="0"/>
        <w:rPr>
          <w:rFonts w:ascii="Times New Roman" w:hAnsi="Times New Roman"/>
          <w:color w:val="000000" w:themeColor="text1"/>
          <w:sz w:val="24"/>
          <w:szCs w:val="24"/>
        </w:rPr>
      </w:pPr>
      <w:r w:rsidRPr="00FF747C">
        <w:rPr>
          <w:rFonts w:ascii="Times New Roman" w:hAnsi="Times New Roman"/>
          <w:color w:val="000000" w:themeColor="text1"/>
          <w:sz w:val="24"/>
          <w:szCs w:val="24"/>
        </w:rPr>
        <w:t>受试者剔除情况：</w:t>
      </w:r>
      <w:r w:rsidRPr="00FF747C">
        <w:rPr>
          <w:rFonts w:ascii="Times New Roman" w:hAnsi="Times New Roman"/>
          <w:color w:val="000000" w:themeColor="text1"/>
          <w:sz w:val="24"/>
          <w:szCs w:val="24"/>
        </w:rPr>
        <w:t>016</w:t>
      </w:r>
      <w:r w:rsidRPr="00FF747C">
        <w:rPr>
          <w:rFonts w:ascii="Times New Roman" w:hAnsi="Times New Roman"/>
          <w:color w:val="000000" w:themeColor="text1"/>
          <w:sz w:val="24"/>
          <w:szCs w:val="24"/>
        </w:rPr>
        <w:t>、</w:t>
      </w:r>
      <w:r w:rsidRPr="00FF747C">
        <w:rPr>
          <w:rFonts w:ascii="Times New Roman" w:hAnsi="Times New Roman"/>
          <w:color w:val="000000" w:themeColor="text1"/>
          <w:sz w:val="24"/>
          <w:szCs w:val="24"/>
        </w:rPr>
        <w:t>025</w:t>
      </w:r>
      <w:r w:rsidRPr="00FF747C">
        <w:rPr>
          <w:rFonts w:ascii="Times New Roman" w:hAnsi="Times New Roman"/>
          <w:color w:val="000000" w:themeColor="text1"/>
          <w:sz w:val="24"/>
          <w:szCs w:val="24"/>
        </w:rPr>
        <w:t>两例受试者为随机后无任何随访观察数据的受试者；</w:t>
      </w:r>
      <w:r w:rsidRPr="00FF747C">
        <w:rPr>
          <w:rFonts w:ascii="Times New Roman" w:hAnsi="Times New Roman"/>
          <w:color w:val="000000" w:themeColor="text1"/>
          <w:sz w:val="24"/>
          <w:szCs w:val="24"/>
        </w:rPr>
        <w:t>008</w:t>
      </w:r>
      <w:r w:rsidRPr="00FF747C">
        <w:rPr>
          <w:rFonts w:ascii="Times New Roman" w:hAnsi="Times New Roman"/>
          <w:color w:val="000000" w:themeColor="text1"/>
          <w:sz w:val="24"/>
          <w:szCs w:val="24"/>
        </w:rPr>
        <w:t>、</w:t>
      </w:r>
      <w:r w:rsidRPr="00FF747C">
        <w:rPr>
          <w:rFonts w:ascii="Times New Roman" w:hAnsi="Times New Roman"/>
          <w:color w:val="000000" w:themeColor="text1"/>
          <w:sz w:val="24"/>
          <w:szCs w:val="24"/>
        </w:rPr>
        <w:t>015</w:t>
      </w:r>
      <w:r w:rsidRPr="00FF747C">
        <w:rPr>
          <w:rFonts w:ascii="Times New Roman" w:hAnsi="Times New Roman"/>
          <w:color w:val="000000" w:themeColor="text1"/>
          <w:sz w:val="24"/>
          <w:szCs w:val="24"/>
        </w:rPr>
        <w:t>为不满足纳入标准的受试者；在后续的分析中剔除。</w:t>
      </w:r>
    </w:p>
    <w:p w:rsidR="009578DB" w:rsidRPr="00FF747C" w:rsidRDefault="0007762F">
      <w:pPr>
        <w:pStyle w:val="2a"/>
        <w:widowControl/>
        <w:numPr>
          <w:ilvl w:val="0"/>
          <w:numId w:val="31"/>
        </w:numPr>
        <w:spacing w:line="360" w:lineRule="auto"/>
        <w:ind w:firstLineChars="0"/>
        <w:rPr>
          <w:rFonts w:ascii="Times New Roman" w:hAnsi="Times New Roman"/>
          <w:color w:val="000000" w:themeColor="text1"/>
          <w:sz w:val="24"/>
          <w:szCs w:val="24"/>
        </w:rPr>
      </w:pPr>
      <w:r w:rsidRPr="00FF747C">
        <w:rPr>
          <w:rFonts w:ascii="Times New Roman" w:hAnsi="Times New Roman"/>
          <w:color w:val="000000" w:themeColor="text1"/>
          <w:sz w:val="24"/>
          <w:szCs w:val="24"/>
        </w:rPr>
        <w:t>用药依从性：组别</w:t>
      </w:r>
      <w:r w:rsidRPr="00FF747C">
        <w:rPr>
          <w:rFonts w:ascii="Times New Roman" w:hAnsi="Times New Roman"/>
          <w:color w:val="000000" w:themeColor="text1"/>
          <w:sz w:val="24"/>
          <w:szCs w:val="24"/>
        </w:rPr>
        <w:t>1</w:t>
      </w:r>
      <w:r w:rsidRPr="00FF747C">
        <w:rPr>
          <w:rFonts w:ascii="Times New Roman" w:hAnsi="Times New Roman"/>
          <w:color w:val="000000" w:themeColor="text1"/>
          <w:sz w:val="24"/>
          <w:szCs w:val="24"/>
        </w:rPr>
        <w:t>用药依从性完成</w:t>
      </w:r>
      <w:r w:rsidRPr="00FF747C">
        <w:rPr>
          <w:rFonts w:ascii="Times New Roman" w:hAnsi="Times New Roman"/>
          <w:color w:val="000000" w:themeColor="text1"/>
          <w:sz w:val="24"/>
          <w:szCs w:val="24"/>
        </w:rPr>
        <w:t>80%~120%</w:t>
      </w:r>
      <w:r w:rsidRPr="00FF747C">
        <w:rPr>
          <w:rFonts w:ascii="Times New Roman" w:hAnsi="Times New Roman"/>
          <w:color w:val="000000" w:themeColor="text1"/>
          <w:sz w:val="24"/>
          <w:szCs w:val="24"/>
        </w:rPr>
        <w:t>的例数占比达到</w:t>
      </w:r>
      <w:r w:rsidRPr="00FF747C">
        <w:rPr>
          <w:rFonts w:ascii="Times New Roman" w:hAnsi="Times New Roman"/>
          <w:color w:val="000000" w:themeColor="text1"/>
          <w:sz w:val="24"/>
          <w:szCs w:val="24"/>
        </w:rPr>
        <w:t>85.3%</w:t>
      </w:r>
      <w:r w:rsidRPr="00FF747C">
        <w:rPr>
          <w:rFonts w:ascii="Times New Roman" w:hAnsi="Times New Roman"/>
          <w:color w:val="000000" w:themeColor="text1"/>
          <w:sz w:val="24"/>
          <w:szCs w:val="24"/>
        </w:rPr>
        <w:t>（</w:t>
      </w:r>
      <w:r w:rsidRPr="00FF747C">
        <w:rPr>
          <w:rFonts w:ascii="Times New Roman" w:hAnsi="Times New Roman"/>
          <w:color w:val="000000" w:themeColor="text1"/>
          <w:sz w:val="24"/>
          <w:szCs w:val="24"/>
        </w:rPr>
        <w:t>29/34</w:t>
      </w:r>
      <w:r w:rsidRPr="00FF747C">
        <w:rPr>
          <w:rFonts w:ascii="Times New Roman" w:hAnsi="Times New Roman"/>
          <w:color w:val="000000" w:themeColor="text1"/>
          <w:sz w:val="24"/>
          <w:szCs w:val="24"/>
        </w:rPr>
        <w:t>）；组别</w:t>
      </w:r>
      <w:r w:rsidRPr="00FF747C">
        <w:rPr>
          <w:rFonts w:ascii="Times New Roman" w:hAnsi="Times New Roman"/>
          <w:color w:val="000000" w:themeColor="text1"/>
          <w:sz w:val="24"/>
          <w:szCs w:val="24"/>
        </w:rPr>
        <w:t>2</w:t>
      </w:r>
      <w:r w:rsidRPr="00FF747C">
        <w:rPr>
          <w:rFonts w:ascii="Times New Roman" w:hAnsi="Times New Roman"/>
          <w:color w:val="000000" w:themeColor="text1"/>
          <w:sz w:val="24"/>
          <w:szCs w:val="24"/>
        </w:rPr>
        <w:t>用药依从性用药完成</w:t>
      </w:r>
      <w:r w:rsidRPr="00FF747C">
        <w:rPr>
          <w:rFonts w:ascii="Times New Roman" w:hAnsi="Times New Roman"/>
          <w:color w:val="000000" w:themeColor="text1"/>
          <w:sz w:val="24"/>
          <w:szCs w:val="24"/>
        </w:rPr>
        <w:t>80%~120%</w:t>
      </w:r>
      <w:r w:rsidRPr="00FF747C">
        <w:rPr>
          <w:rFonts w:ascii="Times New Roman" w:hAnsi="Times New Roman"/>
          <w:color w:val="000000" w:themeColor="text1"/>
          <w:sz w:val="24"/>
          <w:szCs w:val="24"/>
        </w:rPr>
        <w:t>的例数占比达到</w:t>
      </w:r>
      <w:r w:rsidRPr="00FF747C">
        <w:rPr>
          <w:rFonts w:ascii="Times New Roman" w:hAnsi="Times New Roman"/>
          <w:color w:val="000000" w:themeColor="text1"/>
          <w:sz w:val="24"/>
          <w:szCs w:val="24"/>
        </w:rPr>
        <w:t>86.1%</w:t>
      </w:r>
      <w:r w:rsidRPr="00FF747C">
        <w:rPr>
          <w:rFonts w:ascii="Times New Roman" w:hAnsi="Times New Roman"/>
          <w:color w:val="000000" w:themeColor="text1"/>
          <w:sz w:val="24"/>
          <w:szCs w:val="24"/>
        </w:rPr>
        <w:t>（</w:t>
      </w:r>
      <w:r w:rsidRPr="00FF747C">
        <w:rPr>
          <w:rFonts w:ascii="Times New Roman" w:hAnsi="Times New Roman"/>
          <w:color w:val="000000" w:themeColor="text1"/>
          <w:sz w:val="24"/>
          <w:szCs w:val="24"/>
        </w:rPr>
        <w:t>31/36</w:t>
      </w:r>
      <w:r w:rsidRPr="00FF747C">
        <w:rPr>
          <w:rFonts w:ascii="Times New Roman" w:hAnsi="Times New Roman"/>
          <w:color w:val="000000" w:themeColor="text1"/>
          <w:sz w:val="24"/>
          <w:szCs w:val="24"/>
        </w:rPr>
        <w:t>）。</w:t>
      </w:r>
    </w:p>
    <w:p w:rsidR="009578DB" w:rsidRPr="00FF747C" w:rsidRDefault="0007762F">
      <w:pPr>
        <w:pStyle w:val="2a"/>
        <w:widowControl/>
        <w:numPr>
          <w:ilvl w:val="0"/>
          <w:numId w:val="31"/>
        </w:numPr>
        <w:spacing w:line="360" w:lineRule="auto"/>
        <w:ind w:firstLineChars="0"/>
        <w:rPr>
          <w:rFonts w:ascii="Times New Roman" w:hAnsi="Times New Roman"/>
          <w:color w:val="000000" w:themeColor="text1"/>
          <w:sz w:val="24"/>
          <w:szCs w:val="24"/>
        </w:rPr>
      </w:pPr>
      <w:r w:rsidRPr="00FF747C">
        <w:rPr>
          <w:rFonts w:ascii="Times New Roman" w:hAnsi="Times New Roman"/>
          <w:sz w:val="24"/>
          <w:szCs w:val="24"/>
        </w:rPr>
        <w:t>试验中</w:t>
      </w:r>
      <w:r w:rsidRPr="00FF747C">
        <w:rPr>
          <w:rFonts w:ascii="Times New Roman" w:hAnsi="Times New Roman"/>
          <w:sz w:val="24"/>
          <w:szCs w:val="24"/>
        </w:rPr>
        <w:t>70</w:t>
      </w:r>
      <w:r w:rsidRPr="00FF747C">
        <w:rPr>
          <w:rFonts w:ascii="Times New Roman" w:hAnsi="Times New Roman"/>
          <w:sz w:val="24"/>
          <w:szCs w:val="24"/>
        </w:rPr>
        <w:t>例受试者纳入</w:t>
      </w:r>
      <w:r w:rsidRPr="00FF747C">
        <w:rPr>
          <w:rFonts w:ascii="Times New Roman" w:hAnsi="Times New Roman"/>
          <w:sz w:val="24"/>
          <w:szCs w:val="24"/>
        </w:rPr>
        <w:t>FAS</w:t>
      </w:r>
      <w:r w:rsidRPr="00FF747C">
        <w:rPr>
          <w:rFonts w:ascii="Times New Roman" w:hAnsi="Times New Roman"/>
          <w:sz w:val="24"/>
          <w:szCs w:val="24"/>
        </w:rPr>
        <w:t>，</w:t>
      </w:r>
      <w:r w:rsidRPr="00FF747C">
        <w:rPr>
          <w:rFonts w:ascii="Times New Roman" w:hAnsi="Times New Roman"/>
          <w:sz w:val="24"/>
          <w:szCs w:val="24"/>
        </w:rPr>
        <w:t>72</w:t>
      </w:r>
      <w:r w:rsidRPr="00FF747C">
        <w:rPr>
          <w:rFonts w:ascii="Times New Roman" w:hAnsi="Times New Roman"/>
          <w:sz w:val="24"/>
          <w:szCs w:val="24"/>
        </w:rPr>
        <w:t>例受试者纳入</w:t>
      </w:r>
      <w:r w:rsidRPr="00FF747C">
        <w:rPr>
          <w:rFonts w:ascii="Times New Roman" w:hAnsi="Times New Roman"/>
          <w:sz w:val="24"/>
          <w:szCs w:val="24"/>
        </w:rPr>
        <w:t>SS</w:t>
      </w:r>
      <w:r w:rsidRPr="00FF747C">
        <w:rPr>
          <w:rFonts w:ascii="Times New Roman" w:hAnsi="Times New Roman"/>
          <w:sz w:val="24"/>
          <w:szCs w:val="24"/>
        </w:rPr>
        <w:t>，</w:t>
      </w:r>
      <w:r w:rsidRPr="00FF747C">
        <w:rPr>
          <w:rFonts w:ascii="Times New Roman" w:hAnsi="Times New Roman"/>
          <w:sz w:val="24"/>
          <w:szCs w:val="24"/>
        </w:rPr>
        <w:t>60</w:t>
      </w:r>
      <w:r w:rsidRPr="00FF747C">
        <w:rPr>
          <w:rFonts w:ascii="Times New Roman" w:hAnsi="Times New Roman"/>
          <w:sz w:val="24"/>
          <w:szCs w:val="24"/>
        </w:rPr>
        <w:t>例受试者纳入</w:t>
      </w:r>
      <w:r w:rsidRPr="00FF747C">
        <w:rPr>
          <w:rFonts w:ascii="Times New Roman" w:hAnsi="Times New Roman"/>
          <w:sz w:val="24"/>
          <w:szCs w:val="24"/>
        </w:rPr>
        <w:t>PPS</w:t>
      </w:r>
      <w:r w:rsidRPr="00FF747C">
        <w:rPr>
          <w:rFonts w:ascii="Times New Roman" w:hAnsi="Times New Roman"/>
          <w:sz w:val="24"/>
          <w:szCs w:val="24"/>
        </w:rPr>
        <w:t>。</w:t>
      </w:r>
    </w:p>
    <w:p w:rsidR="009578DB" w:rsidRPr="00FF747C" w:rsidRDefault="0007762F">
      <w:pPr>
        <w:pStyle w:val="2a"/>
        <w:widowControl/>
        <w:numPr>
          <w:ilvl w:val="0"/>
          <w:numId w:val="31"/>
        </w:numPr>
        <w:spacing w:line="360" w:lineRule="auto"/>
        <w:ind w:firstLineChars="0"/>
        <w:rPr>
          <w:rFonts w:ascii="Times New Roman" w:hAnsi="Times New Roman"/>
          <w:color w:val="000000" w:themeColor="text1"/>
          <w:sz w:val="24"/>
          <w:szCs w:val="24"/>
        </w:rPr>
      </w:pPr>
      <w:r w:rsidRPr="00FF747C">
        <w:rPr>
          <w:rFonts w:ascii="Times New Roman" w:hAnsi="Times New Roman"/>
          <w:color w:val="000000" w:themeColor="text1"/>
          <w:sz w:val="24"/>
          <w:szCs w:val="24"/>
        </w:rPr>
        <w:t>FAS</w:t>
      </w:r>
      <w:r w:rsidRPr="00FF747C">
        <w:rPr>
          <w:rFonts w:ascii="Times New Roman" w:hAnsi="Times New Roman"/>
          <w:color w:val="000000" w:themeColor="text1"/>
          <w:sz w:val="24"/>
          <w:szCs w:val="24"/>
        </w:rPr>
        <w:t>用于人口学资料、基线数据的分析和有效性评价，</w:t>
      </w:r>
      <w:r w:rsidRPr="00FF747C">
        <w:rPr>
          <w:rFonts w:ascii="Times New Roman" w:hAnsi="Times New Roman"/>
          <w:color w:val="000000" w:themeColor="text1"/>
          <w:sz w:val="24"/>
          <w:szCs w:val="24"/>
        </w:rPr>
        <w:t>PPS</w:t>
      </w:r>
      <w:r w:rsidRPr="00FF747C">
        <w:rPr>
          <w:rFonts w:ascii="Times New Roman" w:hAnsi="Times New Roman"/>
          <w:color w:val="000000" w:themeColor="text1"/>
          <w:sz w:val="24"/>
          <w:szCs w:val="24"/>
        </w:rPr>
        <w:t>用于对</w:t>
      </w:r>
      <w:r w:rsidRPr="00FF747C">
        <w:rPr>
          <w:rFonts w:ascii="Times New Roman" w:hAnsi="Times New Roman"/>
          <w:color w:val="000000" w:themeColor="text1"/>
          <w:sz w:val="24"/>
          <w:szCs w:val="24"/>
        </w:rPr>
        <w:t>FAS</w:t>
      </w:r>
      <w:r w:rsidRPr="00FF747C">
        <w:rPr>
          <w:rFonts w:ascii="Times New Roman" w:hAnsi="Times New Roman"/>
          <w:color w:val="000000" w:themeColor="text1"/>
          <w:sz w:val="24"/>
          <w:szCs w:val="24"/>
        </w:rPr>
        <w:t>有效性评价的补充，</w:t>
      </w:r>
      <w:r w:rsidRPr="00FF747C">
        <w:rPr>
          <w:rFonts w:ascii="Times New Roman" w:hAnsi="Times New Roman"/>
          <w:color w:val="000000" w:themeColor="text1"/>
          <w:sz w:val="24"/>
          <w:szCs w:val="24"/>
        </w:rPr>
        <w:t>SS</w:t>
      </w:r>
      <w:r w:rsidRPr="00FF747C">
        <w:rPr>
          <w:rFonts w:ascii="Times New Roman" w:hAnsi="Times New Roman"/>
          <w:color w:val="000000" w:themeColor="text1"/>
          <w:sz w:val="24"/>
          <w:szCs w:val="24"/>
        </w:rPr>
        <w:t>用于安全性数据分析。</w:t>
      </w:r>
    </w:p>
    <w:p w:rsidR="009578DB" w:rsidRPr="00FF747C" w:rsidRDefault="0007762F">
      <w:pPr>
        <w:pStyle w:val="2a"/>
        <w:widowControl/>
        <w:numPr>
          <w:ilvl w:val="0"/>
          <w:numId w:val="31"/>
        </w:numPr>
        <w:spacing w:line="360" w:lineRule="auto"/>
        <w:ind w:firstLineChars="0"/>
        <w:jc w:val="left"/>
        <w:rPr>
          <w:rFonts w:ascii="Times New Roman" w:hAnsi="Times New Roman"/>
          <w:color w:val="000000" w:themeColor="text1"/>
          <w:sz w:val="24"/>
          <w:szCs w:val="24"/>
        </w:rPr>
      </w:pPr>
      <w:r w:rsidRPr="00FF747C">
        <w:rPr>
          <w:rFonts w:ascii="Times New Roman" w:hAnsi="Times New Roman"/>
          <w:color w:val="000000" w:themeColor="text1"/>
          <w:sz w:val="24"/>
          <w:szCs w:val="24"/>
        </w:rPr>
        <w:t>结论：该研究试验数据质量符合要求。</w:t>
      </w:r>
    </w:p>
    <w:p w:rsidR="009578DB" w:rsidRPr="00FF747C" w:rsidRDefault="0007762F">
      <w:pPr>
        <w:pStyle w:val="aff6"/>
        <w:numPr>
          <w:ilvl w:val="1"/>
          <w:numId w:val="24"/>
        </w:numPr>
        <w:spacing w:line="360" w:lineRule="auto"/>
        <w:ind w:firstLineChars="0"/>
        <w:outlineLvl w:val="1"/>
        <w:rPr>
          <w:b/>
          <w:color w:val="000000" w:themeColor="text1"/>
          <w:sz w:val="24"/>
        </w:rPr>
      </w:pPr>
      <w:bookmarkStart w:id="225" w:name="_Toc34302571"/>
      <w:r w:rsidRPr="00FF747C">
        <w:rPr>
          <w:b/>
          <w:color w:val="000000" w:themeColor="text1"/>
          <w:sz w:val="24"/>
        </w:rPr>
        <w:t>有效性指标分析</w:t>
      </w:r>
      <w:bookmarkEnd w:id="225"/>
    </w:p>
    <w:p w:rsidR="009578DB" w:rsidRPr="00FF747C" w:rsidRDefault="0007762F">
      <w:pPr>
        <w:spacing w:line="360" w:lineRule="auto"/>
        <w:ind w:firstLineChars="200" w:firstLine="480"/>
        <w:rPr>
          <w:rFonts w:ascii="Times New Roman" w:hAnsi="Times New Roman" w:cs="Times New Roman"/>
          <w:sz w:val="24"/>
          <w:szCs w:val="24"/>
          <w:lang w:val="zh-CN"/>
        </w:rPr>
      </w:pPr>
      <w:r w:rsidRPr="00FF747C">
        <w:rPr>
          <w:rFonts w:ascii="Times New Roman" w:hAnsi="Times New Roman" w:cs="Times New Roman"/>
          <w:sz w:val="24"/>
          <w:szCs w:val="24"/>
          <w:lang w:val="zh-CN"/>
        </w:rPr>
        <w:t>根据方案规定，对于脱落受试者，要</w:t>
      </w:r>
      <w:r w:rsidRPr="00FF747C">
        <w:rPr>
          <w:rFonts w:ascii="Times New Roman" w:hAnsi="Times New Roman" w:cs="Times New Roman"/>
          <w:sz w:val="24"/>
          <w:szCs w:val="24"/>
        </w:rPr>
        <w:t>将其最后一次的主要疗效检测结果转接（</w:t>
      </w:r>
      <w:r w:rsidRPr="00FF747C">
        <w:rPr>
          <w:rFonts w:ascii="Times New Roman" w:hAnsi="Times New Roman" w:cs="Times New Roman"/>
          <w:sz w:val="24"/>
          <w:szCs w:val="24"/>
        </w:rPr>
        <w:t>LOCF</w:t>
      </w:r>
      <w:r w:rsidRPr="00FF747C">
        <w:rPr>
          <w:rFonts w:ascii="Times New Roman" w:hAnsi="Times New Roman" w:cs="Times New Roman"/>
          <w:sz w:val="24"/>
          <w:szCs w:val="24"/>
        </w:rPr>
        <w:t>）为最终结果进行统计分析</w:t>
      </w:r>
      <w:r w:rsidRPr="00FF747C">
        <w:rPr>
          <w:rFonts w:ascii="Times New Roman" w:hAnsi="Times New Roman" w:cs="Times New Roman"/>
          <w:sz w:val="24"/>
          <w:szCs w:val="24"/>
          <w:lang w:val="zh-CN"/>
        </w:rPr>
        <w:t>。在本次试验中，基于</w:t>
      </w:r>
      <w:r w:rsidRPr="00FF747C">
        <w:rPr>
          <w:rFonts w:ascii="Times New Roman" w:hAnsi="Times New Roman" w:cs="Times New Roman"/>
          <w:sz w:val="24"/>
          <w:szCs w:val="24"/>
          <w:lang w:val="zh-CN"/>
        </w:rPr>
        <w:t>FAS</w:t>
      </w:r>
      <w:r w:rsidRPr="00FF747C">
        <w:rPr>
          <w:rFonts w:ascii="Times New Roman" w:hAnsi="Times New Roman" w:cs="Times New Roman"/>
          <w:sz w:val="24"/>
          <w:szCs w:val="24"/>
          <w:lang w:val="zh-CN"/>
        </w:rPr>
        <w:t>全分析集的基础上，</w:t>
      </w:r>
      <w:r w:rsidRPr="00FF747C">
        <w:rPr>
          <w:rFonts w:ascii="Times New Roman" w:hAnsi="Times New Roman" w:cs="Times New Roman"/>
          <w:sz w:val="24"/>
          <w:szCs w:val="24"/>
        </w:rPr>
        <w:t>分别对</w:t>
      </w:r>
      <w:r w:rsidRPr="00FF747C">
        <w:rPr>
          <w:rFonts w:ascii="Times New Roman" w:hAnsi="Times New Roman" w:cs="Times New Roman"/>
          <w:sz w:val="24"/>
          <w:szCs w:val="24"/>
        </w:rPr>
        <w:t>009</w:t>
      </w:r>
      <w:r w:rsidRPr="00FF747C">
        <w:rPr>
          <w:rFonts w:ascii="Times New Roman" w:hAnsi="Times New Roman" w:cs="Times New Roman"/>
          <w:sz w:val="24"/>
          <w:szCs w:val="24"/>
        </w:rPr>
        <w:t>（组别</w:t>
      </w:r>
      <w:r w:rsidRPr="00FF747C">
        <w:rPr>
          <w:rFonts w:ascii="Times New Roman" w:hAnsi="Times New Roman" w:cs="Times New Roman"/>
          <w:sz w:val="24"/>
          <w:szCs w:val="24"/>
        </w:rPr>
        <w:t>1</w:t>
      </w:r>
      <w:r w:rsidRPr="00FF747C">
        <w:rPr>
          <w:rFonts w:ascii="Times New Roman" w:hAnsi="Times New Roman" w:cs="Times New Roman"/>
          <w:sz w:val="24"/>
          <w:szCs w:val="24"/>
        </w:rPr>
        <w:t>）、</w:t>
      </w:r>
      <w:r w:rsidRPr="00FF747C">
        <w:rPr>
          <w:rFonts w:ascii="Times New Roman" w:hAnsi="Times New Roman" w:cs="Times New Roman"/>
          <w:sz w:val="24"/>
          <w:szCs w:val="24"/>
        </w:rPr>
        <w:t>017</w:t>
      </w:r>
      <w:r w:rsidRPr="00FF747C">
        <w:rPr>
          <w:rFonts w:ascii="Times New Roman" w:hAnsi="Times New Roman" w:cs="Times New Roman"/>
          <w:sz w:val="24"/>
          <w:szCs w:val="24"/>
        </w:rPr>
        <w:t>（组别</w:t>
      </w:r>
      <w:r w:rsidRPr="00FF747C">
        <w:rPr>
          <w:rFonts w:ascii="Times New Roman" w:hAnsi="Times New Roman" w:cs="Times New Roman"/>
          <w:sz w:val="24"/>
          <w:szCs w:val="24"/>
        </w:rPr>
        <w:t>2</w:t>
      </w:r>
      <w:r w:rsidRPr="00FF747C">
        <w:rPr>
          <w:rFonts w:ascii="Times New Roman" w:hAnsi="Times New Roman" w:cs="Times New Roman"/>
          <w:sz w:val="24"/>
          <w:szCs w:val="24"/>
        </w:rPr>
        <w:t>）、</w:t>
      </w:r>
      <w:r w:rsidRPr="00FF747C">
        <w:rPr>
          <w:rFonts w:ascii="Times New Roman" w:hAnsi="Times New Roman" w:cs="Times New Roman"/>
          <w:sz w:val="24"/>
          <w:szCs w:val="24"/>
        </w:rPr>
        <w:t>020</w:t>
      </w:r>
      <w:r w:rsidRPr="00FF747C">
        <w:rPr>
          <w:rFonts w:ascii="Times New Roman" w:hAnsi="Times New Roman" w:cs="Times New Roman"/>
          <w:sz w:val="24"/>
          <w:szCs w:val="24"/>
        </w:rPr>
        <w:t>（组别</w:t>
      </w:r>
      <w:r w:rsidRPr="00FF747C">
        <w:rPr>
          <w:rFonts w:ascii="Times New Roman" w:hAnsi="Times New Roman" w:cs="Times New Roman"/>
          <w:sz w:val="24"/>
          <w:szCs w:val="24"/>
        </w:rPr>
        <w:t>1</w:t>
      </w:r>
      <w:r w:rsidRPr="00FF747C">
        <w:rPr>
          <w:rFonts w:ascii="Times New Roman" w:hAnsi="Times New Roman" w:cs="Times New Roman"/>
          <w:sz w:val="24"/>
          <w:szCs w:val="24"/>
        </w:rPr>
        <w:t>）、</w:t>
      </w:r>
      <w:r w:rsidRPr="00FF747C">
        <w:rPr>
          <w:rFonts w:ascii="Times New Roman" w:hAnsi="Times New Roman" w:cs="Times New Roman"/>
          <w:sz w:val="24"/>
          <w:szCs w:val="24"/>
        </w:rPr>
        <w:t>047</w:t>
      </w:r>
      <w:r w:rsidRPr="00FF747C">
        <w:rPr>
          <w:rFonts w:ascii="Times New Roman" w:hAnsi="Times New Roman" w:cs="Times New Roman"/>
          <w:sz w:val="24"/>
          <w:szCs w:val="24"/>
        </w:rPr>
        <w:t>（组别</w:t>
      </w:r>
      <w:r w:rsidRPr="00FF747C">
        <w:rPr>
          <w:rFonts w:ascii="Times New Roman" w:hAnsi="Times New Roman" w:cs="Times New Roman"/>
          <w:sz w:val="24"/>
          <w:szCs w:val="24"/>
        </w:rPr>
        <w:t>2</w:t>
      </w:r>
      <w:r w:rsidRPr="00FF747C">
        <w:rPr>
          <w:rFonts w:ascii="Times New Roman" w:hAnsi="Times New Roman" w:cs="Times New Roman"/>
          <w:sz w:val="24"/>
          <w:szCs w:val="24"/>
        </w:rPr>
        <w:t>）、</w:t>
      </w:r>
      <w:r w:rsidRPr="00FF747C">
        <w:rPr>
          <w:rFonts w:ascii="Times New Roman" w:hAnsi="Times New Roman" w:cs="Times New Roman"/>
          <w:sz w:val="24"/>
          <w:szCs w:val="24"/>
        </w:rPr>
        <w:t>068</w:t>
      </w:r>
      <w:r w:rsidRPr="00FF747C">
        <w:rPr>
          <w:rFonts w:ascii="Times New Roman" w:hAnsi="Times New Roman" w:cs="Times New Roman"/>
          <w:sz w:val="24"/>
          <w:szCs w:val="24"/>
        </w:rPr>
        <w:t>（组别</w:t>
      </w:r>
      <w:r w:rsidRPr="00FF747C">
        <w:rPr>
          <w:rFonts w:ascii="Times New Roman" w:hAnsi="Times New Roman" w:cs="Times New Roman"/>
          <w:sz w:val="24"/>
          <w:szCs w:val="24"/>
        </w:rPr>
        <w:t>2</w:t>
      </w:r>
      <w:r w:rsidRPr="00FF747C">
        <w:rPr>
          <w:rFonts w:ascii="Times New Roman" w:hAnsi="Times New Roman" w:cs="Times New Roman"/>
          <w:sz w:val="24"/>
          <w:szCs w:val="24"/>
        </w:rPr>
        <w:t>）</w:t>
      </w:r>
      <w:r w:rsidRPr="00FF747C">
        <w:rPr>
          <w:rFonts w:ascii="Times New Roman" w:hAnsi="Times New Roman" w:cs="Times New Roman"/>
          <w:sz w:val="24"/>
          <w:szCs w:val="24"/>
        </w:rPr>
        <w:t>5</w:t>
      </w:r>
      <w:r w:rsidRPr="00FF747C">
        <w:rPr>
          <w:rFonts w:ascii="Times New Roman" w:hAnsi="Times New Roman" w:cs="Times New Roman"/>
          <w:sz w:val="24"/>
          <w:szCs w:val="24"/>
        </w:rPr>
        <w:t>例受试者的最后一次主要疗效检测结果进行了</w:t>
      </w:r>
      <w:r w:rsidRPr="00FF747C">
        <w:rPr>
          <w:rFonts w:ascii="Times New Roman" w:hAnsi="Times New Roman" w:cs="Times New Roman"/>
          <w:sz w:val="24"/>
          <w:szCs w:val="24"/>
        </w:rPr>
        <w:t>LOCF</w:t>
      </w:r>
      <w:r w:rsidRPr="00FF747C">
        <w:rPr>
          <w:rFonts w:ascii="Times New Roman" w:hAnsi="Times New Roman" w:cs="Times New Roman"/>
          <w:sz w:val="24"/>
          <w:szCs w:val="24"/>
          <w:lang w:val="zh-CN"/>
        </w:rPr>
        <w:t>。</w:t>
      </w:r>
    </w:p>
    <w:p w:rsidR="009578DB" w:rsidRPr="00FF747C" w:rsidRDefault="0007762F">
      <w:pPr>
        <w:pStyle w:val="aff6"/>
        <w:numPr>
          <w:ilvl w:val="1"/>
          <w:numId w:val="24"/>
        </w:numPr>
        <w:spacing w:line="360" w:lineRule="auto"/>
        <w:ind w:firstLineChars="0"/>
        <w:outlineLvl w:val="1"/>
        <w:rPr>
          <w:b/>
          <w:color w:val="000000" w:themeColor="text1"/>
          <w:sz w:val="24"/>
          <w:szCs w:val="32"/>
        </w:rPr>
      </w:pPr>
      <w:bookmarkStart w:id="226" w:name="_Toc34302572"/>
      <w:r w:rsidRPr="00FF747C">
        <w:rPr>
          <w:b/>
          <w:color w:val="000000" w:themeColor="text1"/>
          <w:sz w:val="24"/>
          <w:szCs w:val="32"/>
        </w:rPr>
        <w:t>安全性评价</w:t>
      </w:r>
      <w:bookmarkEnd w:id="226"/>
    </w:p>
    <w:p w:rsidR="009578DB" w:rsidRPr="00FF747C" w:rsidRDefault="0007762F">
      <w:pPr>
        <w:spacing w:line="360" w:lineRule="auto"/>
        <w:ind w:firstLineChars="200" w:firstLine="480"/>
        <w:rPr>
          <w:rFonts w:ascii="Times New Roman" w:hAnsi="Times New Roman" w:cs="Times New Roman"/>
          <w:sz w:val="24"/>
          <w:szCs w:val="24"/>
          <w:lang w:val="zh-CN"/>
        </w:rPr>
      </w:pPr>
      <w:r w:rsidRPr="00FF747C">
        <w:rPr>
          <w:rFonts w:ascii="Times New Roman" w:hAnsi="Times New Roman" w:cs="Times New Roman"/>
          <w:sz w:val="24"/>
          <w:szCs w:val="24"/>
          <w:lang w:val="zh-CN"/>
        </w:rPr>
        <w:t>组别</w:t>
      </w:r>
      <w:r w:rsidRPr="00FF747C">
        <w:rPr>
          <w:rFonts w:ascii="Times New Roman" w:hAnsi="Times New Roman" w:cs="Times New Roman"/>
          <w:sz w:val="24"/>
          <w:szCs w:val="24"/>
          <w:lang w:val="zh-CN"/>
        </w:rPr>
        <w:t>1</w:t>
      </w:r>
      <w:r w:rsidRPr="00FF747C">
        <w:rPr>
          <w:rFonts w:ascii="Times New Roman" w:hAnsi="Times New Roman" w:cs="Times New Roman"/>
          <w:sz w:val="24"/>
          <w:szCs w:val="24"/>
          <w:lang w:val="zh-CN"/>
        </w:rPr>
        <w:t>和组别</w:t>
      </w:r>
      <w:r w:rsidRPr="00FF747C">
        <w:rPr>
          <w:rFonts w:ascii="Times New Roman" w:hAnsi="Times New Roman" w:cs="Times New Roman"/>
          <w:sz w:val="24"/>
          <w:szCs w:val="24"/>
          <w:lang w:val="zh-CN"/>
        </w:rPr>
        <w:t>2</w:t>
      </w:r>
      <w:r w:rsidRPr="00FF747C">
        <w:rPr>
          <w:rFonts w:ascii="Times New Roman" w:hAnsi="Times New Roman" w:cs="Times New Roman"/>
          <w:sz w:val="24"/>
          <w:szCs w:val="24"/>
          <w:lang w:val="zh-CN"/>
        </w:rPr>
        <w:t>在用药期间主要常见皮肤不良反应为瘙痒。组别</w:t>
      </w:r>
      <w:r w:rsidRPr="00FF747C">
        <w:rPr>
          <w:rFonts w:ascii="Times New Roman" w:hAnsi="Times New Roman" w:cs="Times New Roman"/>
          <w:sz w:val="24"/>
          <w:szCs w:val="24"/>
          <w:lang w:val="zh-CN"/>
        </w:rPr>
        <w:t>1</w:t>
      </w:r>
      <w:r w:rsidRPr="00FF747C">
        <w:rPr>
          <w:rFonts w:ascii="Times New Roman" w:hAnsi="Times New Roman" w:cs="Times New Roman"/>
          <w:sz w:val="24"/>
          <w:szCs w:val="24"/>
          <w:lang w:val="zh-CN"/>
        </w:rPr>
        <w:t>和组别</w:t>
      </w:r>
      <w:r w:rsidRPr="00FF747C">
        <w:rPr>
          <w:rFonts w:ascii="Times New Roman" w:hAnsi="Times New Roman" w:cs="Times New Roman"/>
          <w:sz w:val="24"/>
          <w:szCs w:val="24"/>
          <w:lang w:val="zh-CN"/>
        </w:rPr>
        <w:t>2</w:t>
      </w:r>
      <w:r w:rsidRPr="00FF747C">
        <w:rPr>
          <w:rFonts w:ascii="Times New Roman" w:hAnsi="Times New Roman" w:cs="Times New Roman"/>
          <w:sz w:val="24"/>
          <w:szCs w:val="24"/>
          <w:lang w:val="zh-CN"/>
        </w:rPr>
        <w:t>均没有发生严重不良事件，且</w:t>
      </w:r>
      <w:r w:rsidRPr="00FF747C">
        <w:rPr>
          <w:rFonts w:ascii="Times New Roman" w:hAnsi="Times New Roman" w:cs="Times New Roman"/>
          <w:sz w:val="24"/>
          <w:szCs w:val="24"/>
        </w:rPr>
        <w:t>与研究药物的关系均为不可能。</w:t>
      </w:r>
      <w:r w:rsidRPr="00FF747C">
        <w:rPr>
          <w:rFonts w:ascii="Times New Roman" w:hAnsi="Times New Roman" w:cs="Times New Roman"/>
          <w:sz w:val="24"/>
          <w:szCs w:val="24"/>
          <w:lang w:val="zh-CN"/>
        </w:rPr>
        <w:t>本研究中没有基于</w:t>
      </w:r>
      <w:r w:rsidRPr="00FF747C">
        <w:rPr>
          <w:rFonts w:ascii="Times New Roman" w:hAnsi="Times New Roman" w:cs="Times New Roman"/>
          <w:sz w:val="24"/>
          <w:szCs w:val="24"/>
          <w:lang w:val="zh-CN"/>
        </w:rPr>
        <w:lastRenderedPageBreak/>
        <w:t>组间安全性比较的统计假设，所以安全性数据仅进行描述，不进行组间差异统计学意义的评价。</w:t>
      </w:r>
    </w:p>
    <w:p w:rsidR="009578DB" w:rsidRPr="00FF747C" w:rsidRDefault="0007762F">
      <w:pPr>
        <w:pStyle w:val="aff6"/>
        <w:numPr>
          <w:ilvl w:val="1"/>
          <w:numId w:val="24"/>
        </w:numPr>
        <w:spacing w:line="360" w:lineRule="auto"/>
        <w:ind w:firstLineChars="0"/>
        <w:outlineLvl w:val="1"/>
        <w:rPr>
          <w:b/>
          <w:color w:val="000000" w:themeColor="text1"/>
          <w:sz w:val="24"/>
          <w:szCs w:val="32"/>
        </w:rPr>
      </w:pPr>
      <w:bookmarkStart w:id="227" w:name="_Toc34302573"/>
      <w:r w:rsidRPr="00FF747C">
        <w:rPr>
          <w:b/>
          <w:color w:val="000000" w:themeColor="text1"/>
          <w:sz w:val="24"/>
          <w:szCs w:val="32"/>
        </w:rPr>
        <w:t>试验结论</w:t>
      </w:r>
      <w:bookmarkEnd w:id="227"/>
    </w:p>
    <w:p w:rsidR="009578DB" w:rsidRPr="00FF747C" w:rsidRDefault="0007762F">
      <w:pPr>
        <w:pStyle w:val="ab"/>
        <w:widowControl/>
        <w:spacing w:line="360" w:lineRule="auto"/>
        <w:ind w:firstLineChars="200" w:firstLine="480"/>
        <w:rPr>
          <w:rFonts w:ascii="Times New Roman"/>
          <w:color w:val="000000" w:themeColor="text1"/>
          <w:szCs w:val="24"/>
        </w:rPr>
      </w:pPr>
      <w:r w:rsidRPr="00FF747C">
        <w:rPr>
          <w:rFonts w:ascii="Times New Roman"/>
          <w:color w:val="000000" w:themeColor="text1"/>
          <w:szCs w:val="24"/>
        </w:rPr>
        <w:t>从试验的分析结果看，可判定组别</w:t>
      </w:r>
      <w:r w:rsidRPr="00FF747C">
        <w:rPr>
          <w:rFonts w:ascii="Times New Roman"/>
          <w:color w:val="000000" w:themeColor="text1"/>
          <w:szCs w:val="24"/>
        </w:rPr>
        <w:t>1</w:t>
      </w:r>
      <w:r w:rsidRPr="00FF747C">
        <w:rPr>
          <w:rFonts w:ascii="Times New Roman"/>
          <w:color w:val="000000" w:themeColor="text1"/>
          <w:szCs w:val="24"/>
        </w:rPr>
        <w:t>在缓解乳房疼痛程度、消除乳腺肿块、减少乳腺疼痛天数以及中医证候疗效优于组别</w:t>
      </w:r>
      <w:r w:rsidRPr="00FF747C">
        <w:rPr>
          <w:rFonts w:ascii="Times New Roman"/>
          <w:color w:val="000000" w:themeColor="text1"/>
          <w:szCs w:val="24"/>
        </w:rPr>
        <w:t>2</w:t>
      </w:r>
      <w:r w:rsidRPr="00FF747C">
        <w:rPr>
          <w:rFonts w:ascii="Times New Roman"/>
          <w:color w:val="000000" w:themeColor="text1"/>
          <w:szCs w:val="24"/>
        </w:rPr>
        <w:t>。本次试验没有发生严重不良事件，研究结果显示两组用药安全性均较好。</w:t>
      </w:r>
    </w:p>
    <w:p w:rsidR="009578DB" w:rsidRPr="00FF747C" w:rsidRDefault="0007762F">
      <w:pPr>
        <w:widowControl/>
        <w:jc w:val="left"/>
        <w:rPr>
          <w:rFonts w:ascii="Times New Roman" w:hAnsi="Times New Roman" w:cs="Times New Roman"/>
          <w:lang w:val="zh-CN"/>
        </w:rPr>
      </w:pPr>
      <w:r w:rsidRPr="00FF747C">
        <w:rPr>
          <w:rFonts w:ascii="Times New Roman" w:hAnsi="Times New Roman" w:cs="Times New Roman"/>
          <w:lang w:val="zh-CN"/>
        </w:rPr>
        <w:br w:type="page"/>
      </w:r>
    </w:p>
    <w:p w:rsidR="009578DB" w:rsidRPr="00FF747C" w:rsidRDefault="0007762F">
      <w:pPr>
        <w:spacing w:line="360" w:lineRule="auto"/>
        <w:outlineLvl w:val="0"/>
        <w:rPr>
          <w:rFonts w:ascii="Times New Roman" w:hAnsi="Times New Roman" w:cs="Times New Roman"/>
          <w:color w:val="000000" w:themeColor="text1"/>
          <w:sz w:val="24"/>
          <w:szCs w:val="36"/>
          <w:lang w:val="zh-CN"/>
        </w:rPr>
      </w:pPr>
      <w:bookmarkStart w:id="228" w:name="_Toc34302574"/>
      <w:r w:rsidRPr="00FF747C">
        <w:rPr>
          <w:rFonts w:ascii="Times New Roman" w:hAnsi="Times New Roman" w:cs="Times New Roman"/>
          <w:color w:val="000000" w:themeColor="text1"/>
          <w:sz w:val="24"/>
          <w:szCs w:val="36"/>
          <w:lang w:val="zh-CN"/>
        </w:rPr>
        <w:lastRenderedPageBreak/>
        <w:t>附件</w:t>
      </w:r>
      <w:bookmarkEnd w:id="228"/>
    </w:p>
    <w:p w:rsidR="009578DB" w:rsidRPr="00FF747C" w:rsidRDefault="0007762F">
      <w:pPr>
        <w:pStyle w:val="aff6"/>
        <w:spacing w:line="360" w:lineRule="auto"/>
        <w:ind w:firstLineChars="0" w:firstLine="0"/>
        <w:outlineLvl w:val="1"/>
        <w:rPr>
          <w:b/>
          <w:color w:val="000000" w:themeColor="text1"/>
          <w:sz w:val="24"/>
          <w:szCs w:val="28"/>
        </w:rPr>
      </w:pPr>
      <w:bookmarkStart w:id="229" w:name="_Toc34302575"/>
      <w:r w:rsidRPr="00FF747C">
        <w:rPr>
          <w:b/>
          <w:color w:val="000000" w:themeColor="text1"/>
          <w:sz w:val="24"/>
          <w:szCs w:val="28"/>
        </w:rPr>
        <w:t>附件一</w:t>
      </w:r>
      <w:r w:rsidRPr="00FF747C">
        <w:rPr>
          <w:b/>
          <w:color w:val="000000" w:themeColor="text1"/>
          <w:sz w:val="24"/>
          <w:szCs w:val="28"/>
        </w:rPr>
        <w:t xml:space="preserve"> </w:t>
      </w:r>
      <w:r w:rsidRPr="00FF747C">
        <w:rPr>
          <w:b/>
          <w:color w:val="000000" w:themeColor="text1"/>
          <w:sz w:val="24"/>
          <w:szCs w:val="28"/>
        </w:rPr>
        <w:t>试验受试者分布流程图</w:t>
      </w:r>
      <w:bookmarkEnd w:id="229"/>
    </w:p>
    <w:p w:rsidR="009578DB" w:rsidRPr="00FF747C" w:rsidRDefault="009578DB">
      <w:pPr>
        <w:spacing w:after="156"/>
        <w:ind w:firstLineChars="200" w:firstLine="420"/>
        <w:rPr>
          <w:rFonts w:ascii="Times New Roman" w:hAnsi="Times New Roman" w:cs="Times New Roman"/>
        </w:rPr>
      </w:pPr>
    </w:p>
    <w:p w:rsidR="009578DB" w:rsidRPr="00FF747C" w:rsidRDefault="0007762F">
      <w:pPr>
        <w:spacing w:after="156"/>
        <w:ind w:firstLineChars="200" w:firstLine="420"/>
        <w:rPr>
          <w:rFonts w:ascii="Times New Roman" w:hAnsi="Times New Roman" w:cs="Times New Roman"/>
        </w:rPr>
      </w:pPr>
      <w:r w:rsidRPr="00FF747C">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26123630" wp14:editId="23B5A8FB">
                <wp:simplePos x="0" y="0"/>
                <wp:positionH relativeFrom="column">
                  <wp:posOffset>-304800</wp:posOffset>
                </wp:positionH>
                <wp:positionV relativeFrom="paragraph">
                  <wp:posOffset>285750</wp:posOffset>
                </wp:positionV>
                <wp:extent cx="6598920" cy="5327650"/>
                <wp:effectExtent l="0" t="0" r="11430" b="25400"/>
                <wp:wrapNone/>
                <wp:docPr id="3" name="组合 3"/>
                <wp:cNvGraphicFramePr/>
                <a:graphic xmlns:a="http://schemas.openxmlformats.org/drawingml/2006/main">
                  <a:graphicData uri="http://schemas.microsoft.com/office/word/2010/wordprocessingGroup">
                    <wpg:wgp>
                      <wpg:cNvGrpSpPr/>
                      <wpg:grpSpPr>
                        <a:xfrm>
                          <a:off x="0" y="0"/>
                          <a:ext cx="6598920" cy="5327650"/>
                          <a:chOff x="-850265" y="355600"/>
                          <a:chExt cx="6599404" cy="4418965"/>
                        </a:xfrm>
                      </wpg:grpSpPr>
                      <wpg:grpSp>
                        <wpg:cNvPr id="5" name="组合 5"/>
                        <wpg:cNvGrpSpPr/>
                        <wpg:grpSpPr>
                          <a:xfrm>
                            <a:off x="-850265" y="355600"/>
                            <a:ext cx="6599404" cy="4418965"/>
                            <a:chOff x="-412115" y="355600"/>
                            <a:chExt cx="6599404" cy="4418965"/>
                          </a:xfrm>
                        </wpg:grpSpPr>
                        <wps:wsp>
                          <wps:cNvPr id="11" name="矩形 66"/>
                          <wps:cNvSpPr>
                            <a:spLocks noChangeAspect="1" noChangeArrowheads="1"/>
                          </wps:cNvSpPr>
                          <wps:spPr bwMode="auto">
                            <a:xfrm>
                              <a:off x="4643750" y="3524259"/>
                              <a:ext cx="1543539" cy="819150"/>
                            </a:xfrm>
                            <a:prstGeom prst="rect">
                              <a:avLst/>
                            </a:prstGeom>
                            <a:solidFill>
                              <a:srgbClr val="FFFFFF"/>
                            </a:solidFill>
                            <a:ln w="9525">
                              <a:solidFill>
                                <a:srgbClr val="000000"/>
                              </a:solidFill>
                              <a:miter lim="800000"/>
                            </a:ln>
                          </wps:spPr>
                          <wps:txbx>
                            <w:txbxContent>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sz w:val="18"/>
                                    <w:szCs w:val="18"/>
                                    <w:lang w:val="en-CA"/>
                                  </w:rPr>
                                  <w:t>退出试验（</w:t>
                                </w:r>
                                <w:r>
                                  <w:rPr>
                                    <w:rFonts w:ascii="Times New Roman" w:hAnsi="Times New Roman" w:cs="Times New Roman"/>
                                    <w:sz w:val="18"/>
                                    <w:szCs w:val="18"/>
                                    <w:lang w:val="en-CA"/>
                                  </w:rPr>
                                  <w:t>N=3</w:t>
                                </w:r>
                                <w:r>
                                  <w:rPr>
                                    <w:rFonts w:ascii="Times New Roman" w:hAnsi="Times New Roman" w:cs="Times New Roman"/>
                                    <w:sz w:val="18"/>
                                    <w:szCs w:val="18"/>
                                    <w:lang w:val="en-CA"/>
                                  </w:rPr>
                                  <w:t>）</w:t>
                                </w:r>
                              </w:p>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hint="eastAsia"/>
                                    <w:sz w:val="18"/>
                                    <w:szCs w:val="18"/>
                                    <w:lang w:val="en-CA"/>
                                  </w:rPr>
                                  <w:t>原因：</w:t>
                                </w:r>
                              </w:p>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hint="eastAsia"/>
                                    <w:sz w:val="18"/>
                                    <w:szCs w:val="18"/>
                                    <w:lang w:val="en-CA"/>
                                  </w:rPr>
                                  <w:t>1</w:t>
                                </w:r>
                                <w:r>
                                  <w:rPr>
                                    <w:rFonts w:ascii="Times New Roman" w:hAnsi="Times New Roman" w:cs="Times New Roman"/>
                                    <w:sz w:val="18"/>
                                    <w:szCs w:val="18"/>
                                    <w:lang w:val="en-CA"/>
                                  </w:rPr>
                                  <w:t>.</w:t>
                                </w:r>
                                <w:r>
                                  <w:rPr>
                                    <w:rFonts w:ascii="Times New Roman" w:hAnsi="Times New Roman" w:cs="Times New Roman" w:hint="eastAsia"/>
                                    <w:sz w:val="18"/>
                                    <w:szCs w:val="18"/>
                                    <w:lang w:val="en-CA"/>
                                  </w:rPr>
                                  <w:t>发生不良事件（</w:t>
                                </w:r>
                                <w:r>
                                  <w:rPr>
                                    <w:rFonts w:ascii="Times New Roman" w:hAnsi="Times New Roman" w:cs="Times New Roman" w:hint="eastAsia"/>
                                    <w:sz w:val="18"/>
                                    <w:szCs w:val="18"/>
                                    <w:lang w:val="en-CA"/>
                                  </w:rPr>
                                  <w:t>N</w:t>
                                </w:r>
                                <w:r>
                                  <w:rPr>
                                    <w:rFonts w:ascii="Times New Roman" w:hAnsi="Times New Roman" w:cs="Times New Roman"/>
                                    <w:sz w:val="18"/>
                                    <w:szCs w:val="18"/>
                                    <w:lang w:val="en-CA"/>
                                  </w:rPr>
                                  <w:t>=2</w:t>
                                </w:r>
                                <w:r>
                                  <w:rPr>
                                    <w:rFonts w:ascii="Times New Roman" w:hAnsi="Times New Roman" w:cs="Times New Roman" w:hint="eastAsia"/>
                                    <w:sz w:val="18"/>
                                    <w:szCs w:val="18"/>
                                    <w:lang w:val="en-CA"/>
                                  </w:rPr>
                                  <w:t>）</w:t>
                                </w:r>
                              </w:p>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hint="eastAsia"/>
                                    <w:sz w:val="18"/>
                                    <w:szCs w:val="18"/>
                                    <w:lang w:val="en-CA"/>
                                  </w:rPr>
                                  <w:t>2</w:t>
                                </w:r>
                                <w:r>
                                  <w:rPr>
                                    <w:rFonts w:ascii="Times New Roman" w:hAnsi="Times New Roman" w:cs="Times New Roman"/>
                                    <w:sz w:val="18"/>
                                    <w:szCs w:val="18"/>
                                    <w:lang w:val="en-CA"/>
                                  </w:rPr>
                                  <w:t>.</w:t>
                                </w:r>
                                <w:r>
                                  <w:rPr>
                                    <w:rFonts w:ascii="Times New Roman" w:hAnsi="Times New Roman" w:cs="Times New Roman"/>
                                    <w:sz w:val="18"/>
                                    <w:szCs w:val="18"/>
                                    <w:lang w:val="en-CA"/>
                                  </w:rPr>
                                  <w:t>失访</w:t>
                                </w:r>
                                <w:r>
                                  <w:rPr>
                                    <w:rFonts w:ascii="Times New Roman" w:hAnsi="Times New Roman" w:cs="Times New Roman" w:hint="eastAsia"/>
                                    <w:sz w:val="18"/>
                                    <w:szCs w:val="18"/>
                                    <w:lang w:val="en-CA"/>
                                  </w:rPr>
                                  <w:t>（</w:t>
                                </w:r>
                                <w:r>
                                  <w:rPr>
                                    <w:rFonts w:ascii="Times New Roman" w:hAnsi="Times New Roman" w:cs="Times New Roman" w:hint="eastAsia"/>
                                    <w:sz w:val="18"/>
                                    <w:szCs w:val="18"/>
                                    <w:lang w:val="en-CA"/>
                                  </w:rPr>
                                  <w:t>N</w:t>
                                </w:r>
                                <w:r>
                                  <w:rPr>
                                    <w:rFonts w:ascii="Times New Roman" w:hAnsi="Times New Roman" w:cs="Times New Roman"/>
                                    <w:sz w:val="18"/>
                                    <w:szCs w:val="18"/>
                                    <w:lang w:val="en-CA"/>
                                  </w:rPr>
                                  <w:t>=1</w:t>
                                </w:r>
                                <w:r>
                                  <w:rPr>
                                    <w:rFonts w:ascii="Times New Roman" w:hAnsi="Times New Roman" w:cs="Times New Roman" w:hint="eastAsia"/>
                                    <w:sz w:val="18"/>
                                    <w:szCs w:val="18"/>
                                    <w:lang w:val="en-CA"/>
                                  </w:rPr>
                                  <w:t>）</w:t>
                                </w:r>
                              </w:p>
                              <w:p w:rsidR="00DD1BA1" w:rsidRDefault="00DD1BA1">
                                <w:pPr>
                                  <w:snapToGrid w:val="0"/>
                                  <w:jc w:val="left"/>
                                  <w:rPr>
                                    <w:sz w:val="18"/>
                                    <w:szCs w:val="18"/>
                                  </w:rPr>
                                </w:pPr>
                              </w:p>
                            </w:txbxContent>
                          </wps:txbx>
                          <wps:bodyPr rot="0" vert="horz" wrap="square" lIns="0" tIns="91440" rIns="91440" bIns="91440" anchor="t" anchorCtr="0" upright="1">
                            <a:noAutofit/>
                          </wps:bodyPr>
                        </wps:wsp>
                        <wpg:grpSp>
                          <wpg:cNvPr id="12" name="组合 12"/>
                          <wpg:cNvGrpSpPr/>
                          <wpg:grpSpPr>
                            <a:xfrm>
                              <a:off x="-412115" y="355600"/>
                              <a:ext cx="5055870" cy="4418965"/>
                              <a:chOff x="-412115" y="355600"/>
                              <a:chExt cx="5055870" cy="4418965"/>
                            </a:xfrm>
                          </wpg:grpSpPr>
                          <wpg:grpSp>
                            <wpg:cNvPr id="16" name="组合 16"/>
                            <wpg:cNvGrpSpPr/>
                            <wpg:grpSpPr>
                              <a:xfrm>
                                <a:off x="-412115" y="355600"/>
                                <a:ext cx="5055870" cy="4418965"/>
                                <a:chOff x="808" y="4113"/>
                                <a:chExt cx="7962" cy="6959"/>
                              </a:xfrm>
                            </wpg:grpSpPr>
                            <wpg:grpSp>
                              <wpg:cNvPr id="17" name="Group 103"/>
                              <wpg:cNvGrpSpPr/>
                              <wpg:grpSpPr>
                                <a:xfrm>
                                  <a:off x="3368" y="6602"/>
                                  <a:ext cx="5402" cy="4470"/>
                                  <a:chOff x="3368" y="6602"/>
                                  <a:chExt cx="5402" cy="4470"/>
                                </a:xfrm>
                              </wpg:grpSpPr>
                              <wps:wsp>
                                <wps:cNvPr id="18" name="矩形 72"/>
                                <wps:cNvSpPr>
                                  <a:spLocks noChangeAspect="1" noChangeArrowheads="1"/>
                                </wps:cNvSpPr>
                                <wps:spPr bwMode="auto">
                                  <a:xfrm>
                                    <a:off x="6660" y="6602"/>
                                    <a:ext cx="2014" cy="582"/>
                                  </a:xfrm>
                                  <a:prstGeom prst="rect">
                                    <a:avLst/>
                                  </a:prstGeom>
                                  <a:solidFill>
                                    <a:srgbClr val="FFFFFF"/>
                                  </a:solidFill>
                                  <a:ln w="9525">
                                    <a:solidFill>
                                      <a:srgbClr val="000000"/>
                                    </a:solidFill>
                                    <a:miter lim="800000"/>
                                  </a:ln>
                                </wps:spPr>
                                <wps:txbx>
                                  <w:txbxContent>
                                    <w:p w:rsidR="00DD1BA1" w:rsidRDefault="00DD1BA1">
                                      <w:pPr>
                                        <w:jc w:val="center"/>
                                        <w:rPr>
                                          <w:rFonts w:ascii="Times New Roman" w:hAnsi="Times New Roman" w:cs="Times New Roman"/>
                                          <w:sz w:val="18"/>
                                          <w:szCs w:val="18"/>
                                        </w:rPr>
                                      </w:pPr>
                                      <w:r>
                                        <w:rPr>
                                          <w:rFonts w:ascii="Times New Roman" w:eastAsia="PMingLiU" w:hAnsi="Times New Roman" w:cs="Times New Roman"/>
                                          <w:sz w:val="18"/>
                                          <w:szCs w:val="18"/>
                                          <w:lang w:val="zh-TW" w:eastAsia="zh-TW"/>
                                        </w:rPr>
                                        <w:t>组别</w:t>
                                      </w:r>
                                      <w:r>
                                        <w:rPr>
                                          <w:rFonts w:ascii="Times New Roman" w:eastAsiaTheme="minorEastAsia" w:hAnsi="Times New Roman" w:cs="Times New Roman" w:hint="eastAsia"/>
                                          <w:sz w:val="18"/>
                                          <w:szCs w:val="18"/>
                                          <w:lang w:val="zh-TW"/>
                                        </w:rPr>
                                        <w:t>2</w:t>
                                      </w:r>
                                      <w:r>
                                        <w:rPr>
                                          <w:rFonts w:ascii="Times New Roman" w:hAnsi="Times New Roman" w:cs="Times New Roman"/>
                                          <w:sz w:val="18"/>
                                          <w:szCs w:val="18"/>
                                          <w:lang w:val="en-CA"/>
                                        </w:rPr>
                                        <w:t>（</w:t>
                                      </w:r>
                                      <w:r>
                                        <w:rPr>
                                          <w:rFonts w:ascii="Times New Roman" w:hAnsi="Times New Roman" w:cs="Times New Roman"/>
                                          <w:sz w:val="18"/>
                                          <w:szCs w:val="18"/>
                                          <w:lang w:val="en-CA"/>
                                        </w:rPr>
                                        <w:t>N=38</w:t>
                                      </w:r>
                                      <w:r>
                                        <w:rPr>
                                          <w:rFonts w:ascii="Times New Roman" w:hAnsi="Times New Roman" w:cs="Times New Roman"/>
                                          <w:sz w:val="18"/>
                                          <w:szCs w:val="18"/>
                                          <w:lang w:val="en-CA"/>
                                        </w:rPr>
                                        <w:t>）</w:t>
                                      </w:r>
                                    </w:p>
                                    <w:p w:rsidR="00DD1BA1" w:rsidRDefault="00DD1BA1">
                                      <w:pPr>
                                        <w:jc w:val="center"/>
                                        <w:rPr>
                                          <w:rFonts w:ascii="Times New Roman" w:hAnsi="Times New Roman" w:cs="Times New Roman"/>
                                          <w:sz w:val="18"/>
                                          <w:szCs w:val="18"/>
                                        </w:rPr>
                                      </w:pPr>
                                    </w:p>
                                  </w:txbxContent>
                                </wps:txbx>
                                <wps:bodyPr rot="0" vert="horz" wrap="square" lIns="91440" tIns="91440" rIns="91440" bIns="91440" anchor="b" anchorCtr="0" upright="1">
                                  <a:noAutofit/>
                                </wps:bodyPr>
                              </wps:wsp>
                              <wps:wsp>
                                <wps:cNvPr id="19" name="Text Box 107"/>
                                <wps:cNvSpPr txBox="1">
                                  <a:spLocks noChangeArrowheads="1"/>
                                </wps:cNvSpPr>
                                <wps:spPr bwMode="auto">
                                  <a:xfrm>
                                    <a:off x="3575" y="6602"/>
                                    <a:ext cx="2013" cy="582"/>
                                  </a:xfrm>
                                  <a:prstGeom prst="rect">
                                    <a:avLst/>
                                  </a:prstGeom>
                                  <a:solidFill>
                                    <a:srgbClr val="FFFFFF"/>
                                  </a:solidFill>
                                  <a:ln w="9525">
                                    <a:solidFill>
                                      <a:srgbClr val="000000"/>
                                    </a:solidFill>
                                    <a:miter lim="800000"/>
                                  </a:ln>
                                </wps:spPr>
                                <wps:txbx>
                                  <w:txbxContent>
                                    <w:p w:rsidR="00DD1BA1" w:rsidRDefault="00DD1BA1">
                                      <w:pPr>
                                        <w:jc w:val="center"/>
                                        <w:rPr>
                                          <w:rFonts w:ascii="Times New Roman" w:hAnsi="Times New Roman" w:cs="Times New Roman"/>
                                          <w:sz w:val="18"/>
                                          <w:szCs w:val="18"/>
                                        </w:rPr>
                                      </w:pPr>
                                      <w:r>
                                        <w:rPr>
                                          <w:rFonts w:ascii="Times New Roman" w:eastAsia="PMingLiU" w:hAnsi="Times New Roman" w:cs="Times New Roman"/>
                                          <w:sz w:val="18"/>
                                          <w:szCs w:val="18"/>
                                          <w:lang w:val="zh-TW" w:eastAsia="zh-TW"/>
                                        </w:rPr>
                                        <w:t>组别</w:t>
                                      </w:r>
                                      <w:r>
                                        <w:rPr>
                                          <w:rFonts w:ascii="Times New Roman" w:eastAsiaTheme="minorEastAsia" w:hAnsi="Times New Roman" w:cs="Times New Roman" w:hint="eastAsia"/>
                                          <w:sz w:val="18"/>
                                          <w:szCs w:val="18"/>
                                          <w:lang w:val="zh-TW"/>
                                        </w:rPr>
                                        <w:t>1</w:t>
                                      </w:r>
                                      <w:r>
                                        <w:rPr>
                                          <w:rFonts w:ascii="Times New Roman" w:hAnsi="Times New Roman" w:cs="Times New Roman"/>
                                          <w:sz w:val="18"/>
                                          <w:szCs w:val="18"/>
                                          <w:lang w:val="en-CA"/>
                                        </w:rPr>
                                        <w:t>（</w:t>
                                      </w:r>
                                      <w:r>
                                        <w:rPr>
                                          <w:rFonts w:ascii="Times New Roman" w:hAnsi="Times New Roman" w:cs="Times New Roman"/>
                                          <w:sz w:val="18"/>
                                          <w:szCs w:val="18"/>
                                          <w:lang w:val="en-CA"/>
                                        </w:rPr>
                                        <w:t>N=36</w:t>
                                      </w:r>
                                      <w:r>
                                        <w:rPr>
                                          <w:rFonts w:ascii="Times New Roman" w:hAnsi="Times New Roman" w:cs="Times New Roman"/>
                                          <w:sz w:val="18"/>
                                          <w:szCs w:val="18"/>
                                          <w:lang w:val="en-CA"/>
                                        </w:rPr>
                                        <w:t>）</w:t>
                                      </w:r>
                                    </w:p>
                                    <w:p w:rsidR="00DD1BA1" w:rsidRDefault="00DD1BA1">
                                      <w:pPr>
                                        <w:spacing w:after="156"/>
                                        <w:rPr>
                                          <w:rFonts w:ascii="Times New Roman" w:hAnsi="Times New Roman" w:cs="Times New Roman"/>
                                          <w:sz w:val="18"/>
                                          <w:szCs w:val="18"/>
                                        </w:rPr>
                                      </w:pPr>
                                    </w:p>
                                  </w:txbxContent>
                                </wps:txbx>
                                <wps:bodyPr rot="0" vert="horz" wrap="square" lIns="91440" tIns="90000" rIns="91440" bIns="90000" anchor="t" anchorCtr="0" upright="1">
                                  <a:noAutofit/>
                                </wps:bodyPr>
                              </wps:wsp>
                              <wps:wsp>
                                <wps:cNvPr id="21" name="Text Box 109"/>
                                <wps:cNvSpPr txBox="1">
                                  <a:spLocks noChangeArrowheads="1"/>
                                </wps:cNvSpPr>
                                <wps:spPr bwMode="auto">
                                  <a:xfrm>
                                    <a:off x="6629" y="10488"/>
                                    <a:ext cx="2013" cy="584"/>
                                  </a:xfrm>
                                  <a:prstGeom prst="rect">
                                    <a:avLst/>
                                  </a:prstGeom>
                                  <a:solidFill>
                                    <a:srgbClr val="FFFFFF"/>
                                  </a:solidFill>
                                  <a:ln w="9525">
                                    <a:solidFill>
                                      <a:srgbClr val="000000"/>
                                    </a:solidFill>
                                    <a:miter lim="800000"/>
                                  </a:ln>
                                </wps:spPr>
                                <wps:txbx>
                                  <w:txbxContent>
                                    <w:p w:rsidR="00DD1BA1" w:rsidRDefault="00DD1BA1">
                                      <w:pPr>
                                        <w:spacing w:after="156"/>
                                        <w:jc w:val="center"/>
                                        <w:rPr>
                                          <w:rFonts w:ascii="Times New Roman" w:hAnsi="Times New Roman" w:cs="Times New Roman"/>
                                          <w:sz w:val="18"/>
                                          <w:szCs w:val="18"/>
                                        </w:rPr>
                                      </w:pPr>
                                      <w:r>
                                        <w:rPr>
                                          <w:rFonts w:ascii="Times New Roman" w:hAnsi="Times New Roman" w:cs="Times New Roman"/>
                                          <w:sz w:val="18"/>
                                          <w:szCs w:val="18"/>
                                        </w:rPr>
                                        <w:t>完成</w:t>
                                      </w:r>
                                      <w:r>
                                        <w:rPr>
                                          <w:rFonts w:ascii="Times New Roman" w:hAnsi="Times New Roman" w:cs="Times New Roman"/>
                                          <w:sz w:val="18"/>
                                          <w:szCs w:val="18"/>
                                          <w:lang w:val="en-CA"/>
                                        </w:rPr>
                                        <w:t>（</w:t>
                                      </w:r>
                                      <w:r>
                                        <w:rPr>
                                          <w:rFonts w:ascii="Times New Roman" w:hAnsi="Times New Roman" w:cs="Times New Roman"/>
                                          <w:sz w:val="18"/>
                                          <w:szCs w:val="18"/>
                                          <w:lang w:val="en-CA"/>
                                        </w:rPr>
                                        <w:t>N=34</w:t>
                                      </w:r>
                                      <w:r>
                                        <w:rPr>
                                          <w:rFonts w:ascii="Times New Roman" w:hAnsi="Times New Roman" w:cs="Times New Roman"/>
                                          <w:sz w:val="18"/>
                                          <w:szCs w:val="18"/>
                                          <w:lang w:val="en-CA"/>
                                        </w:rPr>
                                        <w:t>）</w:t>
                                      </w:r>
                                    </w:p>
                                  </w:txbxContent>
                                </wps:txbx>
                                <wps:bodyPr rot="0" vert="horz" wrap="square" lIns="91440" tIns="90000" rIns="91440" bIns="90000" anchor="t" anchorCtr="0" upright="1">
                                  <a:noAutofit/>
                                </wps:bodyPr>
                              </wps:wsp>
                              <wps:wsp>
                                <wps:cNvPr id="22" name="AutoShape 110"/>
                                <wps:cNvCnPr>
                                  <a:cxnSpLocks noChangeShapeType="1"/>
                                </wps:cNvCnPr>
                                <wps:spPr bwMode="auto">
                                  <a:xfrm>
                                    <a:off x="4537" y="7303"/>
                                    <a:ext cx="24" cy="3090"/>
                                  </a:xfrm>
                                  <a:prstGeom prst="straightConnector1">
                                    <a:avLst/>
                                  </a:prstGeom>
                                  <a:noFill/>
                                  <a:ln w="9525">
                                    <a:solidFill>
                                      <a:srgbClr val="000000"/>
                                    </a:solidFill>
                                    <a:round/>
                                    <a:tailEnd type="triangle" w="med" len="med"/>
                                  </a:ln>
                                </wps:spPr>
                                <wps:bodyPr/>
                              </wps:wsp>
                              <wps:wsp>
                                <wps:cNvPr id="23" name="Text Box 111"/>
                                <wps:cNvSpPr txBox="1">
                                  <a:spLocks noChangeArrowheads="1"/>
                                </wps:cNvSpPr>
                                <wps:spPr bwMode="auto">
                                  <a:xfrm>
                                    <a:off x="3575" y="10468"/>
                                    <a:ext cx="2013" cy="584"/>
                                  </a:xfrm>
                                  <a:prstGeom prst="rect">
                                    <a:avLst/>
                                  </a:prstGeom>
                                  <a:solidFill>
                                    <a:srgbClr val="FFFFFF"/>
                                  </a:solidFill>
                                  <a:ln w="9525">
                                    <a:solidFill>
                                      <a:srgbClr val="000000"/>
                                    </a:solidFill>
                                    <a:miter lim="800000"/>
                                  </a:ln>
                                </wps:spPr>
                                <wps:txbx>
                                  <w:txbxContent>
                                    <w:p w:rsidR="00DD1BA1" w:rsidRDefault="00DD1BA1">
                                      <w:pPr>
                                        <w:spacing w:after="156"/>
                                        <w:jc w:val="center"/>
                                        <w:rPr>
                                          <w:rFonts w:ascii="Times New Roman" w:hAnsi="Times New Roman" w:cs="Times New Roman"/>
                                          <w:sz w:val="18"/>
                                          <w:szCs w:val="18"/>
                                        </w:rPr>
                                      </w:pPr>
                                      <w:r>
                                        <w:rPr>
                                          <w:rFonts w:ascii="Times New Roman" w:hAnsi="Times New Roman" w:cs="Times New Roman"/>
                                          <w:sz w:val="18"/>
                                          <w:szCs w:val="18"/>
                                        </w:rPr>
                                        <w:t>完成</w:t>
                                      </w:r>
                                      <w:r>
                                        <w:rPr>
                                          <w:rFonts w:ascii="Times New Roman" w:hAnsi="Times New Roman" w:cs="Times New Roman"/>
                                          <w:sz w:val="18"/>
                                          <w:szCs w:val="18"/>
                                          <w:lang w:val="en-CA"/>
                                        </w:rPr>
                                        <w:t>（</w:t>
                                      </w:r>
                                      <w:r>
                                        <w:rPr>
                                          <w:rFonts w:ascii="Times New Roman" w:hAnsi="Times New Roman" w:cs="Times New Roman"/>
                                          <w:sz w:val="18"/>
                                          <w:szCs w:val="18"/>
                                          <w:lang w:val="en-CA"/>
                                        </w:rPr>
                                        <w:t>N=33</w:t>
                                      </w:r>
                                      <w:r>
                                        <w:rPr>
                                          <w:rFonts w:ascii="Times New Roman" w:hAnsi="Times New Roman" w:cs="Times New Roman"/>
                                          <w:sz w:val="18"/>
                                          <w:szCs w:val="18"/>
                                          <w:lang w:val="en-CA"/>
                                        </w:rPr>
                                        <w:t>）</w:t>
                                      </w:r>
                                    </w:p>
                                  </w:txbxContent>
                                </wps:txbx>
                                <wps:bodyPr rot="0" vert="horz" wrap="square" lIns="91440" tIns="90000" rIns="91440" bIns="90000" anchor="t" anchorCtr="0" upright="1">
                                  <a:noAutofit/>
                                </wps:bodyPr>
                              </wps:wsp>
                              <wps:wsp>
                                <wps:cNvPr id="25" name="AutoShape 113"/>
                                <wps:cNvCnPr>
                                  <a:cxnSpLocks noChangeShapeType="1"/>
                                </wps:cNvCnPr>
                                <wps:spPr bwMode="auto">
                                  <a:xfrm flipH="1" flipV="1">
                                    <a:off x="3368" y="9810"/>
                                    <a:ext cx="1193" cy="0"/>
                                  </a:xfrm>
                                  <a:prstGeom prst="straightConnector1">
                                    <a:avLst/>
                                  </a:prstGeom>
                                  <a:noFill/>
                                  <a:ln w="9525">
                                    <a:solidFill>
                                      <a:srgbClr val="000000"/>
                                    </a:solidFill>
                                    <a:round/>
                                    <a:tailEnd type="triangle" w="med" len="med"/>
                                  </a:ln>
                                </wps:spPr>
                                <wps:bodyPr/>
                              </wps:wsp>
                              <wps:wsp>
                                <wps:cNvPr id="27" name="AutoShape 115"/>
                                <wps:cNvCnPr>
                                  <a:cxnSpLocks noChangeShapeType="1"/>
                                </wps:cNvCnPr>
                                <wps:spPr bwMode="auto">
                                  <a:xfrm>
                                    <a:off x="7666" y="7774"/>
                                    <a:ext cx="1104" cy="0"/>
                                  </a:xfrm>
                                  <a:prstGeom prst="straightConnector1">
                                    <a:avLst/>
                                  </a:prstGeom>
                                  <a:noFill/>
                                  <a:ln w="9525">
                                    <a:solidFill>
                                      <a:srgbClr val="000000"/>
                                    </a:solidFill>
                                    <a:round/>
                                    <a:tailEnd type="triangle" w="med" len="med"/>
                                  </a:ln>
                                </wps:spPr>
                                <wps:bodyPr/>
                              </wps:wsp>
                            </wpg:grpSp>
                            <wpg:grpSp>
                              <wpg:cNvPr id="28" name="Group 116"/>
                              <wpg:cNvGrpSpPr/>
                              <wpg:grpSpPr>
                                <a:xfrm>
                                  <a:off x="808" y="4113"/>
                                  <a:ext cx="6850" cy="5070"/>
                                  <a:chOff x="808" y="4113"/>
                                  <a:chExt cx="6850" cy="5070"/>
                                </a:xfrm>
                              </wpg:grpSpPr>
                              <wps:wsp>
                                <wps:cNvPr id="29" name="矩形 57"/>
                                <wps:cNvSpPr>
                                  <a:spLocks noChangeAspect="1" noChangeArrowheads="1"/>
                                </wps:cNvSpPr>
                                <wps:spPr bwMode="auto">
                                  <a:xfrm>
                                    <a:off x="3538" y="8643"/>
                                    <a:ext cx="2050" cy="540"/>
                                  </a:xfrm>
                                  <a:prstGeom prst="rect">
                                    <a:avLst/>
                                  </a:prstGeom>
                                  <a:solidFill>
                                    <a:srgbClr val="FFFFFF"/>
                                  </a:solidFill>
                                  <a:ln w="9525">
                                    <a:solidFill>
                                      <a:srgbClr val="000000"/>
                                    </a:solidFill>
                                    <a:miter lim="800000"/>
                                  </a:ln>
                                </wps:spPr>
                                <wps:txbx>
                                  <w:txbxContent>
                                    <w:p w:rsidR="00DD1BA1" w:rsidRDefault="00DD1BA1">
                                      <w:pPr>
                                        <w:jc w:val="center"/>
                                        <w:rPr>
                                          <w:rFonts w:ascii="Times New Roman" w:hAnsi="Times New Roman" w:cs="Times New Roman"/>
                                          <w:sz w:val="18"/>
                                          <w:szCs w:val="18"/>
                                        </w:rPr>
                                      </w:pPr>
                                      <w:r>
                                        <w:rPr>
                                          <w:rFonts w:ascii="Times New Roman" w:hAnsi="Times New Roman" w:cs="Times New Roman"/>
                                          <w:sz w:val="18"/>
                                          <w:szCs w:val="18"/>
                                          <w:lang w:val="en-CA"/>
                                        </w:rPr>
                                        <w:t>接受</w:t>
                                      </w:r>
                                      <w:r>
                                        <w:rPr>
                                          <w:rFonts w:ascii="Times New Roman" w:hAnsi="Times New Roman" w:cs="Times New Roman" w:hint="eastAsia"/>
                                          <w:sz w:val="18"/>
                                          <w:szCs w:val="18"/>
                                          <w:lang w:val="en-CA"/>
                                        </w:rPr>
                                        <w:t>用药</w:t>
                                      </w:r>
                                      <w:r>
                                        <w:rPr>
                                          <w:rFonts w:ascii="Times New Roman" w:hAnsi="Times New Roman" w:cs="Times New Roman"/>
                                          <w:sz w:val="18"/>
                                          <w:szCs w:val="18"/>
                                          <w:lang w:val="en-CA"/>
                                        </w:rPr>
                                        <w:t>（</w:t>
                                      </w:r>
                                      <w:r>
                                        <w:rPr>
                                          <w:rFonts w:ascii="Times New Roman" w:hAnsi="Times New Roman" w:cs="Times New Roman"/>
                                          <w:sz w:val="18"/>
                                          <w:szCs w:val="18"/>
                                          <w:lang w:val="en-CA"/>
                                        </w:rPr>
                                        <w:t>N=35</w:t>
                                      </w:r>
                                      <w:r>
                                        <w:rPr>
                                          <w:rFonts w:ascii="Times New Roman" w:hAnsi="Times New Roman" w:cs="Times New Roman"/>
                                          <w:sz w:val="18"/>
                                          <w:szCs w:val="18"/>
                                          <w:lang w:val="en-CA"/>
                                        </w:rPr>
                                        <w:t>）</w:t>
                                      </w:r>
                                    </w:p>
                                  </w:txbxContent>
                                </wps:txbx>
                                <wps:bodyPr rot="0" vert="horz" wrap="square" lIns="91440" tIns="91440" rIns="91440" bIns="91440" anchor="t" anchorCtr="0" upright="1">
                                  <a:noAutofit/>
                                </wps:bodyPr>
                              </wps:wsp>
                              <wps:wsp>
                                <wps:cNvPr id="30" name="AutoShape 118"/>
                                <wps:cNvCnPr>
                                  <a:cxnSpLocks noChangeShapeType="1"/>
                                </wps:cNvCnPr>
                                <wps:spPr bwMode="auto">
                                  <a:xfrm flipH="1">
                                    <a:off x="3313" y="7893"/>
                                    <a:ext cx="1193" cy="0"/>
                                  </a:xfrm>
                                  <a:prstGeom prst="straightConnector1">
                                    <a:avLst/>
                                  </a:prstGeom>
                                  <a:noFill/>
                                  <a:ln w="9525">
                                    <a:solidFill>
                                      <a:srgbClr val="000000"/>
                                    </a:solidFill>
                                    <a:round/>
                                    <a:tailEnd type="triangle" w="med" len="med"/>
                                  </a:ln>
                                </wps:spPr>
                                <wps:bodyPr/>
                              </wps:wsp>
                              <wps:wsp>
                                <wps:cNvPr id="31" name="AutoShape 119"/>
                                <wps:cNvCnPr>
                                  <a:cxnSpLocks noChangeShapeType="1"/>
                                </wps:cNvCnPr>
                                <wps:spPr bwMode="auto">
                                  <a:xfrm>
                                    <a:off x="6040" y="4673"/>
                                    <a:ext cx="0" cy="1450"/>
                                  </a:xfrm>
                                  <a:prstGeom prst="straightConnector1">
                                    <a:avLst/>
                                  </a:prstGeom>
                                  <a:noFill/>
                                  <a:ln w="9525">
                                    <a:solidFill>
                                      <a:srgbClr val="000000"/>
                                    </a:solidFill>
                                    <a:round/>
                                    <a:tailEnd type="triangle" w="med" len="med"/>
                                  </a:ln>
                                </wps:spPr>
                                <wps:bodyPr/>
                              </wps:wsp>
                              <wps:wsp>
                                <wps:cNvPr id="33" name="矩形 57"/>
                                <wps:cNvSpPr>
                                  <a:spLocks noChangeArrowheads="1"/>
                                </wps:cNvSpPr>
                                <wps:spPr bwMode="auto">
                                  <a:xfrm>
                                    <a:off x="4427" y="4113"/>
                                    <a:ext cx="3231" cy="560"/>
                                  </a:xfrm>
                                  <a:prstGeom prst="rect">
                                    <a:avLst/>
                                  </a:prstGeom>
                                  <a:solidFill>
                                    <a:srgbClr val="FFFFFF"/>
                                  </a:solidFill>
                                  <a:ln w="9525">
                                    <a:solidFill>
                                      <a:srgbClr val="000000"/>
                                    </a:solidFill>
                                    <a:miter lim="800000"/>
                                  </a:ln>
                                </wps:spPr>
                                <wps:txbx>
                                  <w:txbxContent>
                                    <w:p w:rsidR="00DD1BA1" w:rsidRDefault="00DD1BA1">
                                      <w:pPr>
                                        <w:jc w:val="center"/>
                                        <w:rPr>
                                          <w:rFonts w:ascii="Times New Roman" w:hAnsi="Times New Roman" w:cs="Times New Roman"/>
                                          <w:sz w:val="18"/>
                                          <w:szCs w:val="18"/>
                                        </w:rPr>
                                      </w:pPr>
                                      <w:r>
                                        <w:rPr>
                                          <w:rFonts w:ascii="Times New Roman" w:hAnsi="Times New Roman" w:cs="Times New Roman"/>
                                          <w:sz w:val="18"/>
                                          <w:szCs w:val="18"/>
                                          <w:lang w:val="en-CA"/>
                                        </w:rPr>
                                        <w:t>筛选</w:t>
                                      </w:r>
                                      <w:r>
                                        <w:rPr>
                                          <w:rFonts w:ascii="Times New Roman" w:hAnsi="Times New Roman" w:cs="Times New Roman" w:hint="eastAsia"/>
                                          <w:sz w:val="18"/>
                                          <w:szCs w:val="18"/>
                                          <w:lang w:val="en-CA"/>
                                        </w:rPr>
                                        <w:t>成功并随机入组</w:t>
                                      </w:r>
                                      <w:r>
                                        <w:rPr>
                                          <w:rFonts w:ascii="Times New Roman" w:hAnsi="Times New Roman" w:cs="Times New Roman"/>
                                          <w:sz w:val="18"/>
                                          <w:szCs w:val="18"/>
                                          <w:lang w:val="en-CA"/>
                                        </w:rPr>
                                        <w:t>（</w:t>
                                      </w:r>
                                      <w:r>
                                        <w:rPr>
                                          <w:rFonts w:ascii="Times New Roman" w:hAnsi="Times New Roman" w:cs="Times New Roman"/>
                                          <w:sz w:val="18"/>
                                          <w:szCs w:val="18"/>
                                          <w:lang w:val="en-CA"/>
                                        </w:rPr>
                                        <w:t>N=74</w:t>
                                      </w:r>
                                      <w:r>
                                        <w:rPr>
                                          <w:rFonts w:ascii="Times New Roman" w:hAnsi="Times New Roman" w:cs="Times New Roman"/>
                                          <w:sz w:val="18"/>
                                          <w:szCs w:val="18"/>
                                          <w:lang w:val="en-CA"/>
                                        </w:rPr>
                                        <w:t>）</w:t>
                                      </w:r>
                                    </w:p>
                                  </w:txbxContent>
                                </wps:txbx>
                                <wps:bodyPr rot="0" vert="horz" wrap="square" lIns="91440" tIns="91440" rIns="91440" bIns="91440" anchor="t" anchorCtr="0" upright="1">
                                  <a:noAutofit/>
                                </wps:bodyPr>
                              </wps:wsp>
                              <wps:wsp>
                                <wps:cNvPr id="35" name="矩形 66"/>
                                <wps:cNvSpPr>
                                  <a:spLocks noChangeAspect="1" noChangeArrowheads="1"/>
                                </wps:cNvSpPr>
                                <wps:spPr bwMode="auto">
                                  <a:xfrm>
                                    <a:off x="808" y="7429"/>
                                    <a:ext cx="2450" cy="1034"/>
                                  </a:xfrm>
                                  <a:prstGeom prst="rect">
                                    <a:avLst/>
                                  </a:prstGeom>
                                  <a:solidFill>
                                    <a:srgbClr val="FFFFFF"/>
                                  </a:solidFill>
                                  <a:ln w="9525">
                                    <a:solidFill>
                                      <a:srgbClr val="000000"/>
                                    </a:solidFill>
                                    <a:miter lim="800000"/>
                                  </a:ln>
                                </wps:spPr>
                                <wps:txbx>
                                  <w:txbxContent>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sz w:val="18"/>
                                          <w:szCs w:val="18"/>
                                          <w:lang w:val="en-CA"/>
                                        </w:rPr>
                                        <w:t>退出试验（</w:t>
                                      </w:r>
                                      <w:r>
                                        <w:rPr>
                                          <w:rFonts w:ascii="Times New Roman" w:hAnsi="Times New Roman" w:cs="Times New Roman"/>
                                          <w:sz w:val="18"/>
                                          <w:szCs w:val="18"/>
                                          <w:lang w:val="en-CA"/>
                                        </w:rPr>
                                        <w:t>N=1</w:t>
                                      </w:r>
                                      <w:r>
                                        <w:rPr>
                                          <w:rFonts w:ascii="Times New Roman" w:hAnsi="Times New Roman" w:cs="Times New Roman"/>
                                          <w:sz w:val="18"/>
                                          <w:szCs w:val="18"/>
                                          <w:lang w:val="en-CA"/>
                                        </w:rPr>
                                        <w:t>）</w:t>
                                      </w:r>
                                    </w:p>
                                    <w:p w:rsidR="00DD1BA1" w:rsidRDefault="00DD1BA1">
                                      <w:pPr>
                                        <w:snapToGrid w:val="0"/>
                                        <w:ind w:firstLineChars="100" w:firstLine="180"/>
                                        <w:jc w:val="left"/>
                                        <w:rPr>
                                          <w:sz w:val="18"/>
                                          <w:szCs w:val="18"/>
                                          <w:lang w:val="en-CA"/>
                                        </w:rPr>
                                      </w:pPr>
                                      <w:r>
                                        <w:rPr>
                                          <w:rFonts w:hint="eastAsia"/>
                                          <w:sz w:val="18"/>
                                          <w:szCs w:val="18"/>
                                          <w:lang w:val="en-CA"/>
                                        </w:rPr>
                                        <w:t>原因：</w:t>
                                      </w:r>
                                    </w:p>
                                    <w:p w:rsidR="00DD1BA1" w:rsidRDefault="00DD1BA1">
                                      <w:pPr>
                                        <w:snapToGrid w:val="0"/>
                                        <w:ind w:firstLineChars="100" w:firstLine="180"/>
                                        <w:jc w:val="left"/>
                                        <w:rPr>
                                          <w:sz w:val="18"/>
                                          <w:szCs w:val="18"/>
                                          <w:lang w:val="en-CA"/>
                                        </w:rPr>
                                      </w:pPr>
                                      <w:r>
                                        <w:rPr>
                                          <w:rFonts w:hint="eastAsia"/>
                                          <w:sz w:val="18"/>
                                          <w:szCs w:val="18"/>
                                          <w:lang w:val="en-CA"/>
                                        </w:rPr>
                                        <w:t>1</w:t>
                                      </w:r>
                                      <w:r>
                                        <w:rPr>
                                          <w:rFonts w:hint="eastAsia"/>
                                          <w:sz w:val="18"/>
                                          <w:szCs w:val="18"/>
                                          <w:lang w:val="en-CA"/>
                                        </w:rPr>
                                        <w:t>．</w:t>
                                      </w:r>
                                      <w:r>
                                        <w:rPr>
                                          <w:sz w:val="18"/>
                                          <w:szCs w:val="18"/>
                                          <w:lang w:val="en-CA"/>
                                        </w:rPr>
                                        <w:t>失访未</w:t>
                                      </w:r>
                                      <w:r>
                                        <w:rPr>
                                          <w:rFonts w:hint="eastAsia"/>
                                          <w:sz w:val="18"/>
                                          <w:szCs w:val="18"/>
                                          <w:lang w:val="en-CA"/>
                                        </w:rPr>
                                        <w:t>接受用药</w:t>
                                      </w:r>
                                    </w:p>
                                    <w:p w:rsidR="00DD1BA1" w:rsidRDefault="00DD1BA1">
                                      <w:pPr>
                                        <w:snapToGrid w:val="0"/>
                                        <w:jc w:val="left"/>
                                        <w:rPr>
                                          <w:sz w:val="18"/>
                                          <w:szCs w:val="18"/>
                                          <w:lang w:val="en-CA"/>
                                        </w:rPr>
                                      </w:pPr>
                                    </w:p>
                                  </w:txbxContent>
                                </wps:txbx>
                                <wps:bodyPr rot="0" vert="horz" wrap="square" lIns="0" tIns="91440" rIns="91440" bIns="91440" anchor="t" anchorCtr="0" upright="1">
                                  <a:noAutofit/>
                                </wps:bodyPr>
                              </wps:wsp>
                            </wpg:grpSp>
                          </wpg:grpSp>
                          <wps:wsp>
                            <wps:cNvPr id="37" name="矩形 66"/>
                            <wps:cNvSpPr>
                              <a:spLocks noChangeAspect="1" noChangeArrowheads="1"/>
                            </wps:cNvSpPr>
                            <wps:spPr bwMode="auto">
                              <a:xfrm>
                                <a:off x="-377512" y="3638549"/>
                                <a:ext cx="1520994" cy="765176"/>
                              </a:xfrm>
                              <a:prstGeom prst="rect">
                                <a:avLst/>
                              </a:prstGeom>
                              <a:solidFill>
                                <a:srgbClr val="FFFFFF"/>
                              </a:solidFill>
                              <a:ln w="9525">
                                <a:solidFill>
                                  <a:srgbClr val="000000"/>
                                </a:solidFill>
                                <a:miter lim="800000"/>
                              </a:ln>
                            </wps:spPr>
                            <wps:txbx>
                              <w:txbxContent>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sz w:val="18"/>
                                      <w:szCs w:val="18"/>
                                      <w:lang w:val="en-CA"/>
                                    </w:rPr>
                                    <w:t>退出试验（</w:t>
                                  </w:r>
                                  <w:r>
                                    <w:rPr>
                                      <w:rFonts w:ascii="Times New Roman" w:hAnsi="Times New Roman" w:cs="Times New Roman"/>
                                      <w:sz w:val="18"/>
                                      <w:szCs w:val="18"/>
                                      <w:lang w:val="en-CA"/>
                                    </w:rPr>
                                    <w:t>N=2</w:t>
                                  </w:r>
                                  <w:r>
                                    <w:rPr>
                                      <w:rFonts w:ascii="Times New Roman" w:hAnsi="Times New Roman" w:cs="Times New Roman"/>
                                      <w:sz w:val="18"/>
                                      <w:szCs w:val="18"/>
                                      <w:lang w:val="en-CA"/>
                                    </w:rPr>
                                    <w:t>）</w:t>
                                  </w:r>
                                </w:p>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hint="eastAsia"/>
                                      <w:sz w:val="18"/>
                                      <w:szCs w:val="18"/>
                                      <w:lang w:val="en-CA"/>
                                    </w:rPr>
                                    <w:t>原因：</w:t>
                                  </w:r>
                                </w:p>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hint="eastAsia"/>
                                      <w:sz w:val="18"/>
                                      <w:szCs w:val="18"/>
                                      <w:lang w:val="en-CA"/>
                                    </w:rPr>
                                    <w:t>1</w:t>
                                  </w:r>
                                  <w:r>
                                    <w:rPr>
                                      <w:rFonts w:ascii="Times New Roman" w:hAnsi="Times New Roman" w:cs="Times New Roman"/>
                                      <w:sz w:val="18"/>
                                      <w:szCs w:val="18"/>
                                      <w:lang w:val="en-CA"/>
                                    </w:rPr>
                                    <w:t>.</w:t>
                                  </w:r>
                                  <w:r>
                                    <w:rPr>
                                      <w:rFonts w:ascii="Times New Roman" w:hAnsi="Times New Roman" w:cs="Times New Roman" w:hint="eastAsia"/>
                                      <w:sz w:val="18"/>
                                      <w:szCs w:val="18"/>
                                      <w:lang w:val="en-CA"/>
                                    </w:rPr>
                                    <w:t>发生不良事件（</w:t>
                                  </w:r>
                                  <w:r>
                                    <w:rPr>
                                      <w:rFonts w:ascii="Times New Roman" w:hAnsi="Times New Roman" w:cs="Times New Roman" w:hint="eastAsia"/>
                                      <w:sz w:val="18"/>
                                      <w:szCs w:val="18"/>
                                      <w:lang w:val="en-CA"/>
                                    </w:rPr>
                                    <w:t>N</w:t>
                                  </w:r>
                                  <w:r>
                                    <w:rPr>
                                      <w:rFonts w:ascii="Times New Roman" w:hAnsi="Times New Roman" w:cs="Times New Roman"/>
                                      <w:sz w:val="18"/>
                                      <w:szCs w:val="18"/>
                                      <w:lang w:val="en-CA"/>
                                    </w:rPr>
                                    <w:t>=1</w:t>
                                  </w:r>
                                  <w:r>
                                    <w:rPr>
                                      <w:rFonts w:ascii="Times New Roman" w:hAnsi="Times New Roman" w:cs="Times New Roman" w:hint="eastAsia"/>
                                      <w:sz w:val="18"/>
                                      <w:szCs w:val="18"/>
                                      <w:lang w:val="en-CA"/>
                                    </w:rPr>
                                    <w:t>）</w:t>
                                  </w:r>
                                </w:p>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hint="eastAsia"/>
                                      <w:sz w:val="18"/>
                                      <w:szCs w:val="18"/>
                                      <w:lang w:val="en-CA"/>
                                    </w:rPr>
                                    <w:t>2</w:t>
                                  </w:r>
                                  <w:r>
                                    <w:rPr>
                                      <w:rFonts w:ascii="Times New Roman" w:hAnsi="Times New Roman" w:cs="Times New Roman"/>
                                      <w:sz w:val="18"/>
                                      <w:szCs w:val="18"/>
                                      <w:lang w:val="en-CA"/>
                                    </w:rPr>
                                    <w:t>.</w:t>
                                  </w:r>
                                  <w:r>
                                    <w:rPr>
                                      <w:rFonts w:ascii="Times New Roman" w:hAnsi="Times New Roman" w:cs="Times New Roman" w:hint="eastAsia"/>
                                      <w:sz w:val="18"/>
                                      <w:szCs w:val="18"/>
                                      <w:lang w:val="en-CA"/>
                                    </w:rPr>
                                    <w:t>意外怀孕（</w:t>
                                  </w:r>
                                  <w:r>
                                    <w:rPr>
                                      <w:rFonts w:ascii="Times New Roman" w:hAnsi="Times New Roman" w:cs="Times New Roman" w:hint="eastAsia"/>
                                      <w:sz w:val="18"/>
                                      <w:szCs w:val="18"/>
                                      <w:lang w:val="en-CA"/>
                                    </w:rPr>
                                    <w:t>N</w:t>
                                  </w:r>
                                  <w:r>
                                    <w:rPr>
                                      <w:rFonts w:ascii="Times New Roman" w:hAnsi="Times New Roman" w:cs="Times New Roman"/>
                                      <w:sz w:val="18"/>
                                      <w:szCs w:val="18"/>
                                      <w:lang w:val="en-CA"/>
                                    </w:rPr>
                                    <w:t>=1</w:t>
                                  </w:r>
                                  <w:r>
                                    <w:rPr>
                                      <w:rFonts w:ascii="Times New Roman" w:hAnsi="Times New Roman" w:cs="Times New Roman" w:hint="eastAsia"/>
                                      <w:sz w:val="18"/>
                                      <w:szCs w:val="18"/>
                                      <w:lang w:val="en-CA"/>
                                    </w:rPr>
                                    <w:t>）</w:t>
                                  </w:r>
                                </w:p>
                                <w:p w:rsidR="00DD1BA1" w:rsidRDefault="00DD1BA1">
                                  <w:pPr>
                                    <w:snapToGrid w:val="0"/>
                                    <w:ind w:firstLineChars="100" w:firstLine="180"/>
                                    <w:jc w:val="left"/>
                                    <w:rPr>
                                      <w:rFonts w:ascii="Times New Roman" w:hAnsi="Times New Roman" w:cs="Times New Roman"/>
                                      <w:sz w:val="18"/>
                                      <w:szCs w:val="18"/>
                                      <w:lang w:val="en-CA"/>
                                    </w:rPr>
                                  </w:pPr>
                                </w:p>
                              </w:txbxContent>
                            </wps:txbx>
                            <wps:bodyPr rot="0" vert="horz" wrap="square" lIns="0" tIns="91440" rIns="91440" bIns="91440" anchor="t" anchorCtr="0" upright="1">
                              <a:noAutofit/>
                            </wps:bodyPr>
                          </wps:wsp>
                        </wpg:grpSp>
                        <wps:wsp>
                          <wps:cNvPr id="39" name="AutoShape 110"/>
                          <wps:cNvCnPr>
                            <a:cxnSpLocks noChangeShapeType="1"/>
                          </wps:cNvCnPr>
                          <wps:spPr bwMode="auto">
                            <a:xfrm>
                              <a:off x="3943557" y="2381250"/>
                              <a:ext cx="0" cy="2022475"/>
                            </a:xfrm>
                            <a:prstGeom prst="straightConnector1">
                              <a:avLst/>
                            </a:prstGeom>
                            <a:noFill/>
                            <a:ln w="9525">
                              <a:solidFill>
                                <a:srgbClr val="000000"/>
                              </a:solidFill>
                              <a:round/>
                              <a:tailEnd type="triangle" w="med" len="med"/>
                            </a:ln>
                          </wps:spPr>
                          <wps:bodyPr/>
                        </wps:wsp>
                      </wpg:grpSp>
                      <wps:wsp>
                        <wps:cNvPr id="43" name="AutoShape 105"/>
                        <wps:cNvCnPr>
                          <a:cxnSpLocks noChangeShapeType="1"/>
                        </wps:cNvCnPr>
                        <wps:spPr bwMode="auto">
                          <a:xfrm rot="16200000" flipH="1">
                            <a:off x="2692792" y="1132493"/>
                            <a:ext cx="586740" cy="1031875"/>
                          </a:xfrm>
                          <a:prstGeom prst="bentConnector3">
                            <a:avLst>
                              <a:gd name="adj1" fmla="val 50000"/>
                            </a:avLst>
                          </a:prstGeom>
                          <a:noFill/>
                          <a:ln w="9525">
                            <a:solidFill>
                              <a:srgbClr val="000000"/>
                            </a:solidFill>
                            <a:miter lim="800000"/>
                            <a:tailEnd type="triangle" w="med" len="med"/>
                          </a:ln>
                        </wps:spPr>
                        <wps:bodyPr/>
                      </wps:wsp>
                      <wps:wsp>
                        <wps:cNvPr id="44" name="AutoShape 105"/>
                        <wps:cNvCnPr>
                          <a:cxnSpLocks noChangeShapeType="1"/>
                        </wps:cNvCnPr>
                        <wps:spPr bwMode="auto">
                          <a:xfrm rot="5400000">
                            <a:off x="1690286" y="1163133"/>
                            <a:ext cx="588010" cy="971867"/>
                          </a:xfrm>
                          <a:prstGeom prst="bentConnector3">
                            <a:avLst>
                              <a:gd name="adj1" fmla="val 50000"/>
                            </a:avLst>
                          </a:prstGeom>
                          <a:noFill/>
                          <a:ln w="9525">
                            <a:solidFill>
                              <a:srgbClr val="000000"/>
                            </a:solidFill>
                            <a:miter lim="800000"/>
                            <a:tailEnd type="triangle" w="med" len="med"/>
                          </a:ln>
                        </wps:spPr>
                        <wps:bodyPr/>
                      </wps:wsp>
                    </wpg:wgp>
                  </a:graphicData>
                </a:graphic>
              </wp:anchor>
            </w:drawing>
          </mc:Choice>
          <mc:Fallback>
            <w:pict>
              <v:group w14:anchorId="26123630" id="组合 3" o:spid="_x0000_s1026" style="position:absolute;left:0;text-align:left;margin-left:-24pt;margin-top:22.5pt;width:519.6pt;height:419.5pt;z-index:251661312" coordorigin="-8502,3556" coordsize="65994,44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">
                <v:group id="组合 5" o:spid="_x0000_s1027" style="position:absolute;left:-8502;top:3556;width:65993;height:44189" coordorigin="-4121,3556" coordsize="65994,4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_x0000_s1028" style="position:absolute;left:46437;top:35242;width:15435;height: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">
                    <o:lock v:ext="edit" aspectratio="t"/>
                    <v:textbox inset="0,7.2pt,,7.2pt">
                      <w:txbxContent>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sz w:val="18"/>
                              <w:szCs w:val="18"/>
                              <w:lang w:val="en-CA"/>
                            </w:rPr>
                            <w:t>退出试验（</w:t>
                          </w:r>
                          <w:r>
                            <w:rPr>
                              <w:rFonts w:ascii="Times New Roman" w:hAnsi="Times New Roman" w:cs="Times New Roman"/>
                              <w:sz w:val="18"/>
                              <w:szCs w:val="18"/>
                              <w:lang w:val="en-CA"/>
                            </w:rPr>
                            <w:t>N=3</w:t>
                          </w:r>
                          <w:r>
                            <w:rPr>
                              <w:rFonts w:ascii="Times New Roman" w:hAnsi="Times New Roman" w:cs="Times New Roman"/>
                              <w:sz w:val="18"/>
                              <w:szCs w:val="18"/>
                              <w:lang w:val="en-CA"/>
                            </w:rPr>
                            <w:t>）</w:t>
                          </w:r>
                        </w:p>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hint="eastAsia"/>
                              <w:sz w:val="18"/>
                              <w:szCs w:val="18"/>
                              <w:lang w:val="en-CA"/>
                            </w:rPr>
                            <w:t>原因：</w:t>
                          </w:r>
                        </w:p>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hint="eastAsia"/>
                              <w:sz w:val="18"/>
                              <w:szCs w:val="18"/>
                              <w:lang w:val="en-CA"/>
                            </w:rPr>
                            <w:t>1</w:t>
                          </w:r>
                          <w:r>
                            <w:rPr>
                              <w:rFonts w:ascii="Times New Roman" w:hAnsi="Times New Roman" w:cs="Times New Roman"/>
                              <w:sz w:val="18"/>
                              <w:szCs w:val="18"/>
                              <w:lang w:val="en-CA"/>
                            </w:rPr>
                            <w:t>.</w:t>
                          </w:r>
                          <w:r>
                            <w:rPr>
                              <w:rFonts w:ascii="Times New Roman" w:hAnsi="Times New Roman" w:cs="Times New Roman" w:hint="eastAsia"/>
                              <w:sz w:val="18"/>
                              <w:szCs w:val="18"/>
                              <w:lang w:val="en-CA"/>
                            </w:rPr>
                            <w:t>发生不良事件（</w:t>
                          </w:r>
                          <w:r>
                            <w:rPr>
                              <w:rFonts w:ascii="Times New Roman" w:hAnsi="Times New Roman" w:cs="Times New Roman" w:hint="eastAsia"/>
                              <w:sz w:val="18"/>
                              <w:szCs w:val="18"/>
                              <w:lang w:val="en-CA"/>
                            </w:rPr>
                            <w:t>N</w:t>
                          </w:r>
                          <w:r>
                            <w:rPr>
                              <w:rFonts w:ascii="Times New Roman" w:hAnsi="Times New Roman" w:cs="Times New Roman"/>
                              <w:sz w:val="18"/>
                              <w:szCs w:val="18"/>
                              <w:lang w:val="en-CA"/>
                            </w:rPr>
                            <w:t>=2</w:t>
                          </w:r>
                          <w:r>
                            <w:rPr>
                              <w:rFonts w:ascii="Times New Roman" w:hAnsi="Times New Roman" w:cs="Times New Roman" w:hint="eastAsia"/>
                              <w:sz w:val="18"/>
                              <w:szCs w:val="18"/>
                              <w:lang w:val="en-CA"/>
                            </w:rPr>
                            <w:t>）</w:t>
                          </w:r>
                        </w:p>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hint="eastAsia"/>
                              <w:sz w:val="18"/>
                              <w:szCs w:val="18"/>
                              <w:lang w:val="en-CA"/>
                            </w:rPr>
                            <w:t>2</w:t>
                          </w:r>
                          <w:r>
                            <w:rPr>
                              <w:rFonts w:ascii="Times New Roman" w:hAnsi="Times New Roman" w:cs="Times New Roman"/>
                              <w:sz w:val="18"/>
                              <w:szCs w:val="18"/>
                              <w:lang w:val="en-CA"/>
                            </w:rPr>
                            <w:t>.</w:t>
                          </w:r>
                          <w:r>
                            <w:rPr>
                              <w:rFonts w:ascii="Times New Roman" w:hAnsi="Times New Roman" w:cs="Times New Roman"/>
                              <w:sz w:val="18"/>
                              <w:szCs w:val="18"/>
                              <w:lang w:val="en-CA"/>
                            </w:rPr>
                            <w:t>失访</w:t>
                          </w:r>
                          <w:r>
                            <w:rPr>
                              <w:rFonts w:ascii="Times New Roman" w:hAnsi="Times New Roman" w:cs="Times New Roman" w:hint="eastAsia"/>
                              <w:sz w:val="18"/>
                              <w:szCs w:val="18"/>
                              <w:lang w:val="en-CA"/>
                            </w:rPr>
                            <w:t>（</w:t>
                          </w:r>
                          <w:r>
                            <w:rPr>
                              <w:rFonts w:ascii="Times New Roman" w:hAnsi="Times New Roman" w:cs="Times New Roman" w:hint="eastAsia"/>
                              <w:sz w:val="18"/>
                              <w:szCs w:val="18"/>
                              <w:lang w:val="en-CA"/>
                            </w:rPr>
                            <w:t>N</w:t>
                          </w:r>
                          <w:r>
                            <w:rPr>
                              <w:rFonts w:ascii="Times New Roman" w:hAnsi="Times New Roman" w:cs="Times New Roman"/>
                              <w:sz w:val="18"/>
                              <w:szCs w:val="18"/>
                              <w:lang w:val="en-CA"/>
                            </w:rPr>
                            <w:t>=1</w:t>
                          </w:r>
                          <w:r>
                            <w:rPr>
                              <w:rFonts w:ascii="Times New Roman" w:hAnsi="Times New Roman" w:cs="Times New Roman" w:hint="eastAsia"/>
                              <w:sz w:val="18"/>
                              <w:szCs w:val="18"/>
                              <w:lang w:val="en-CA"/>
                            </w:rPr>
                            <w:t>）</w:t>
                          </w:r>
                        </w:p>
                        <w:p w:rsidR="00DD1BA1" w:rsidRDefault="00DD1BA1">
                          <w:pPr>
                            <w:snapToGrid w:val="0"/>
                            <w:jc w:val="left"/>
                            <w:rPr>
                              <w:sz w:val="18"/>
                              <w:szCs w:val="18"/>
                            </w:rPr>
                          </w:pPr>
                        </w:p>
                      </w:txbxContent>
                    </v:textbox>
                  </v:rect>
                  <v:group id="组合 12" o:spid="_x0000_s1029" style="position:absolute;left:-4121;top:3556;width:50558;height:44189" coordorigin="-4121,3556" coordsize="50558,4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组合 16" o:spid="_x0000_s1030" style="position:absolute;left:-4121;top:3556;width:50558;height:44189" coordorigin="808,4113" coordsize="7962,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03" o:spid="_x0000_s1031" style="position:absolute;left:3368;top:6602;width:5402;height:4470" coordorigin="3368,6602" coordsize="5402,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矩形 72" o:spid="_x0000_s1032" style="position:absolute;left:6660;top:6602;width:2014;height:5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">
                          <o:lock v:ext="edit" aspectratio="t"/>
                          <v:textbox inset=",7.2pt,,7.2pt">
                            <w:txbxContent>
                              <w:p w:rsidR="00DD1BA1" w:rsidRDefault="00DD1BA1">
                                <w:pPr>
                                  <w:jc w:val="center"/>
                                  <w:rPr>
                                    <w:rFonts w:ascii="Times New Roman" w:hAnsi="Times New Roman" w:cs="Times New Roman"/>
                                    <w:sz w:val="18"/>
                                    <w:szCs w:val="18"/>
                                  </w:rPr>
                                </w:pPr>
                                <w:r>
                                  <w:rPr>
                                    <w:rFonts w:ascii="Times New Roman" w:eastAsia="PMingLiU" w:hAnsi="Times New Roman" w:cs="Times New Roman"/>
                                    <w:sz w:val="18"/>
                                    <w:szCs w:val="18"/>
                                    <w:lang w:val="zh-TW" w:eastAsia="zh-TW"/>
                                  </w:rPr>
                                  <w:t>组别</w:t>
                                </w:r>
                                <w:r>
                                  <w:rPr>
                                    <w:rFonts w:ascii="Times New Roman" w:eastAsiaTheme="minorEastAsia" w:hAnsi="Times New Roman" w:cs="Times New Roman" w:hint="eastAsia"/>
                                    <w:sz w:val="18"/>
                                    <w:szCs w:val="18"/>
                                    <w:lang w:val="zh-TW"/>
                                  </w:rPr>
                                  <w:t>2</w:t>
                                </w:r>
                                <w:r>
                                  <w:rPr>
                                    <w:rFonts w:ascii="Times New Roman" w:hAnsi="Times New Roman" w:cs="Times New Roman"/>
                                    <w:sz w:val="18"/>
                                    <w:szCs w:val="18"/>
                                    <w:lang w:val="en-CA"/>
                                  </w:rPr>
                                  <w:t>（</w:t>
                                </w:r>
                                <w:r>
                                  <w:rPr>
                                    <w:rFonts w:ascii="Times New Roman" w:hAnsi="Times New Roman" w:cs="Times New Roman"/>
                                    <w:sz w:val="18"/>
                                    <w:szCs w:val="18"/>
                                    <w:lang w:val="en-CA"/>
                                  </w:rPr>
                                  <w:t>N=38</w:t>
                                </w:r>
                                <w:r>
                                  <w:rPr>
                                    <w:rFonts w:ascii="Times New Roman" w:hAnsi="Times New Roman" w:cs="Times New Roman"/>
                                    <w:sz w:val="18"/>
                                    <w:szCs w:val="18"/>
                                    <w:lang w:val="en-CA"/>
                                  </w:rPr>
                                  <w:t>）</w:t>
                                </w:r>
                              </w:p>
                              <w:p w:rsidR="00DD1BA1" w:rsidRDefault="00DD1BA1">
                                <w:pPr>
                                  <w:jc w:val="center"/>
                                  <w:rPr>
                                    <w:rFonts w:ascii="Times New Roman" w:hAnsi="Times New Roman" w:cs="Times New Roman"/>
                                    <w:sz w:val="18"/>
                                    <w:szCs w:val="18"/>
                                  </w:rPr>
                                </w:pPr>
                              </w:p>
                            </w:txbxContent>
                          </v:textbox>
                        </v:rect>
                        <v:shapetype id="_x0000_t202" coordsize="21600,21600" o:spt="202" path="m,l,21600r21600,l21600,xe">
                          <v:stroke joinstyle="miter"/>
                          <v:path gradientshapeok="t" o:connecttype="rect"/>
                        </v:shapetype>
                        <v:shape id="Text Box 107" o:spid="_x0000_s1033" type="#_x0000_t202" style="position:absolute;left:3575;top:6602;width:2013;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">
                          <v:textbox inset=",2.5mm,,2.5mm">
                            <w:txbxContent>
                              <w:p w:rsidR="00DD1BA1" w:rsidRDefault="00DD1BA1">
                                <w:pPr>
                                  <w:jc w:val="center"/>
                                  <w:rPr>
                                    <w:rFonts w:ascii="Times New Roman" w:hAnsi="Times New Roman" w:cs="Times New Roman"/>
                                    <w:sz w:val="18"/>
                                    <w:szCs w:val="18"/>
                                  </w:rPr>
                                </w:pPr>
                                <w:r>
                                  <w:rPr>
                                    <w:rFonts w:ascii="Times New Roman" w:eastAsia="PMingLiU" w:hAnsi="Times New Roman" w:cs="Times New Roman"/>
                                    <w:sz w:val="18"/>
                                    <w:szCs w:val="18"/>
                                    <w:lang w:val="zh-TW" w:eastAsia="zh-TW"/>
                                  </w:rPr>
                                  <w:t>组别</w:t>
                                </w:r>
                                <w:r>
                                  <w:rPr>
                                    <w:rFonts w:ascii="Times New Roman" w:eastAsiaTheme="minorEastAsia" w:hAnsi="Times New Roman" w:cs="Times New Roman" w:hint="eastAsia"/>
                                    <w:sz w:val="18"/>
                                    <w:szCs w:val="18"/>
                                    <w:lang w:val="zh-TW"/>
                                  </w:rPr>
                                  <w:t>1</w:t>
                                </w:r>
                                <w:r>
                                  <w:rPr>
                                    <w:rFonts w:ascii="Times New Roman" w:hAnsi="Times New Roman" w:cs="Times New Roman"/>
                                    <w:sz w:val="18"/>
                                    <w:szCs w:val="18"/>
                                    <w:lang w:val="en-CA"/>
                                  </w:rPr>
                                  <w:t>（</w:t>
                                </w:r>
                                <w:r>
                                  <w:rPr>
                                    <w:rFonts w:ascii="Times New Roman" w:hAnsi="Times New Roman" w:cs="Times New Roman"/>
                                    <w:sz w:val="18"/>
                                    <w:szCs w:val="18"/>
                                    <w:lang w:val="en-CA"/>
                                  </w:rPr>
                                  <w:t>N=36</w:t>
                                </w:r>
                                <w:r>
                                  <w:rPr>
                                    <w:rFonts w:ascii="Times New Roman" w:hAnsi="Times New Roman" w:cs="Times New Roman"/>
                                    <w:sz w:val="18"/>
                                    <w:szCs w:val="18"/>
                                    <w:lang w:val="en-CA"/>
                                  </w:rPr>
                                  <w:t>）</w:t>
                                </w:r>
                              </w:p>
                              <w:p w:rsidR="00DD1BA1" w:rsidRDefault="00DD1BA1">
                                <w:pPr>
                                  <w:spacing w:after="156"/>
                                  <w:rPr>
                                    <w:rFonts w:ascii="Times New Roman" w:hAnsi="Times New Roman" w:cs="Times New Roman"/>
                                    <w:sz w:val="18"/>
                                    <w:szCs w:val="18"/>
                                  </w:rPr>
                                </w:pPr>
                              </w:p>
                            </w:txbxContent>
                          </v:textbox>
                        </v:shape>
                        <v:shape id="Text Box 109" o:spid="_x0000_s1034" type="#_x0000_t202" style="position:absolute;left:6629;top:10488;width:201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">
                          <v:textbox inset=",2.5mm,,2.5mm">
                            <w:txbxContent>
                              <w:p w:rsidR="00DD1BA1" w:rsidRDefault="00DD1BA1">
                                <w:pPr>
                                  <w:spacing w:after="156"/>
                                  <w:jc w:val="center"/>
                                  <w:rPr>
                                    <w:rFonts w:ascii="Times New Roman" w:hAnsi="Times New Roman" w:cs="Times New Roman"/>
                                    <w:sz w:val="18"/>
                                    <w:szCs w:val="18"/>
                                  </w:rPr>
                                </w:pPr>
                                <w:r>
                                  <w:rPr>
                                    <w:rFonts w:ascii="Times New Roman" w:hAnsi="Times New Roman" w:cs="Times New Roman"/>
                                    <w:sz w:val="18"/>
                                    <w:szCs w:val="18"/>
                                  </w:rPr>
                                  <w:t>完成</w:t>
                                </w:r>
                                <w:r>
                                  <w:rPr>
                                    <w:rFonts w:ascii="Times New Roman" w:hAnsi="Times New Roman" w:cs="Times New Roman"/>
                                    <w:sz w:val="18"/>
                                    <w:szCs w:val="18"/>
                                    <w:lang w:val="en-CA"/>
                                  </w:rPr>
                                  <w:t>（</w:t>
                                </w:r>
                                <w:r>
                                  <w:rPr>
                                    <w:rFonts w:ascii="Times New Roman" w:hAnsi="Times New Roman" w:cs="Times New Roman"/>
                                    <w:sz w:val="18"/>
                                    <w:szCs w:val="18"/>
                                    <w:lang w:val="en-CA"/>
                                  </w:rPr>
                                  <w:t>N=34</w:t>
                                </w:r>
                                <w:r>
                                  <w:rPr>
                                    <w:rFonts w:ascii="Times New Roman" w:hAnsi="Times New Roman" w:cs="Times New Roman"/>
                                    <w:sz w:val="18"/>
                                    <w:szCs w:val="18"/>
                                    <w:lang w:val="en-CA"/>
                                  </w:rPr>
                                  <w:t>）</w:t>
                                </w:r>
                              </w:p>
                            </w:txbxContent>
                          </v:textbox>
                        </v:shape>
                        <v:shapetype id="_x0000_t32" coordsize="21600,21600" o:spt="32" o:oned="t" path="m,l21600,21600e" filled="f">
                          <v:path arrowok="t" fillok="f" o:connecttype="none"/>
                          <o:lock v:ext="edit" shapetype="t"/>
                        </v:shapetype>
                        <v:shape id="AutoShape 110" o:spid="_x0000_s1035" type="#_x0000_t32" style="position:absolute;left:4537;top:7303;width:24;height:30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Text Box 111" o:spid="_x0000_s1036" type="#_x0000_t202" style="position:absolute;left:3575;top:10468;width:2013;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">
                          <v:textbox inset=",2.5mm,,2.5mm">
                            <w:txbxContent>
                              <w:p w:rsidR="00DD1BA1" w:rsidRDefault="00DD1BA1">
                                <w:pPr>
                                  <w:spacing w:after="156"/>
                                  <w:jc w:val="center"/>
                                  <w:rPr>
                                    <w:rFonts w:ascii="Times New Roman" w:hAnsi="Times New Roman" w:cs="Times New Roman"/>
                                    <w:sz w:val="18"/>
                                    <w:szCs w:val="18"/>
                                  </w:rPr>
                                </w:pPr>
                                <w:r>
                                  <w:rPr>
                                    <w:rFonts w:ascii="Times New Roman" w:hAnsi="Times New Roman" w:cs="Times New Roman"/>
                                    <w:sz w:val="18"/>
                                    <w:szCs w:val="18"/>
                                  </w:rPr>
                                  <w:t>完成</w:t>
                                </w:r>
                                <w:r>
                                  <w:rPr>
                                    <w:rFonts w:ascii="Times New Roman" w:hAnsi="Times New Roman" w:cs="Times New Roman"/>
                                    <w:sz w:val="18"/>
                                    <w:szCs w:val="18"/>
                                    <w:lang w:val="en-CA"/>
                                  </w:rPr>
                                  <w:t>（</w:t>
                                </w:r>
                                <w:r>
                                  <w:rPr>
                                    <w:rFonts w:ascii="Times New Roman" w:hAnsi="Times New Roman" w:cs="Times New Roman"/>
                                    <w:sz w:val="18"/>
                                    <w:szCs w:val="18"/>
                                    <w:lang w:val="en-CA"/>
                                  </w:rPr>
                                  <w:t>N=33</w:t>
                                </w:r>
                                <w:r>
                                  <w:rPr>
                                    <w:rFonts w:ascii="Times New Roman" w:hAnsi="Times New Roman" w:cs="Times New Roman"/>
                                    <w:sz w:val="18"/>
                                    <w:szCs w:val="18"/>
                                    <w:lang w:val="en-CA"/>
                                  </w:rPr>
                                  <w:t>）</w:t>
                                </w:r>
                              </w:p>
                            </w:txbxContent>
                          </v:textbox>
                        </v:shape>
                        <v:shape id="AutoShape 113" o:spid="_x0000_s1037" type="#_x0000_t32" style="position:absolute;left:3368;top:9810;width:119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">
                          <v:stroke endarrow="block"/>
                        </v:shape>
                        <v:shape id="AutoShape 115" o:spid="_x0000_s1038" type="#_x0000_t32" style="position:absolute;left:7666;top:7774;width:11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group>
                      <v:group id="Group 116" o:spid="_x0000_s1039" style="position:absolute;left:808;top:4113;width:6850;height:5070" coordorigin="808,4113" coordsize="6850,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_x0000_s1040" style="position:absolute;left:3538;top:8643;width:20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">
                          <o:lock v:ext="edit" aspectratio="t"/>
                          <v:textbox inset=",7.2pt,,7.2pt">
                            <w:txbxContent>
                              <w:p w:rsidR="00DD1BA1" w:rsidRDefault="00DD1BA1">
                                <w:pPr>
                                  <w:jc w:val="center"/>
                                  <w:rPr>
                                    <w:rFonts w:ascii="Times New Roman" w:hAnsi="Times New Roman" w:cs="Times New Roman"/>
                                    <w:sz w:val="18"/>
                                    <w:szCs w:val="18"/>
                                  </w:rPr>
                                </w:pPr>
                                <w:r>
                                  <w:rPr>
                                    <w:rFonts w:ascii="Times New Roman" w:hAnsi="Times New Roman" w:cs="Times New Roman"/>
                                    <w:sz w:val="18"/>
                                    <w:szCs w:val="18"/>
                                    <w:lang w:val="en-CA"/>
                                  </w:rPr>
                                  <w:t>接受</w:t>
                                </w:r>
                                <w:r>
                                  <w:rPr>
                                    <w:rFonts w:ascii="Times New Roman" w:hAnsi="Times New Roman" w:cs="Times New Roman" w:hint="eastAsia"/>
                                    <w:sz w:val="18"/>
                                    <w:szCs w:val="18"/>
                                    <w:lang w:val="en-CA"/>
                                  </w:rPr>
                                  <w:t>用药</w:t>
                                </w:r>
                                <w:r>
                                  <w:rPr>
                                    <w:rFonts w:ascii="Times New Roman" w:hAnsi="Times New Roman" w:cs="Times New Roman"/>
                                    <w:sz w:val="18"/>
                                    <w:szCs w:val="18"/>
                                    <w:lang w:val="en-CA"/>
                                  </w:rPr>
                                  <w:t>（</w:t>
                                </w:r>
                                <w:r>
                                  <w:rPr>
                                    <w:rFonts w:ascii="Times New Roman" w:hAnsi="Times New Roman" w:cs="Times New Roman"/>
                                    <w:sz w:val="18"/>
                                    <w:szCs w:val="18"/>
                                    <w:lang w:val="en-CA"/>
                                  </w:rPr>
                                  <w:t>N=35</w:t>
                                </w:r>
                                <w:r>
                                  <w:rPr>
                                    <w:rFonts w:ascii="Times New Roman" w:hAnsi="Times New Roman" w:cs="Times New Roman"/>
                                    <w:sz w:val="18"/>
                                    <w:szCs w:val="18"/>
                                    <w:lang w:val="en-CA"/>
                                  </w:rPr>
                                  <w:t>）</w:t>
                                </w:r>
                              </w:p>
                            </w:txbxContent>
                          </v:textbox>
                        </v:rect>
                        <v:shape id="AutoShape 118" o:spid="_x0000_s1041" type="#_x0000_t32" style="position:absolute;left:3313;top:7893;width:11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0w7vgAAANsAAAAPAAAAZHJzL2Rvd25yZXYueG1sRE9Ni8Iw&#10;EL0v+B/CCN7WVGU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PzPTDu+AAAA2wAAAA8AAAAAAAAA&#10;AAAAAAAABwIAAGRycy9kb3ducmV2LnhtbFBLBQYAAAAAAwADALcAAADyAgAAAAA=&#10;">
                          <v:stroke endarrow="block"/>
                        </v:shape>
                        <v:shape id="AutoShape 119" o:spid="_x0000_s1042" type="#_x0000_t32" style="position:absolute;left:6040;top:4673;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_x0000_s1043" style="position:absolute;left:4427;top:4113;width:3231;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">
                          <v:textbox inset=",7.2pt,,7.2pt">
                            <w:txbxContent>
                              <w:p w:rsidR="00DD1BA1" w:rsidRDefault="00DD1BA1">
                                <w:pPr>
                                  <w:jc w:val="center"/>
                                  <w:rPr>
                                    <w:rFonts w:ascii="Times New Roman" w:hAnsi="Times New Roman" w:cs="Times New Roman"/>
                                    <w:sz w:val="18"/>
                                    <w:szCs w:val="18"/>
                                  </w:rPr>
                                </w:pPr>
                                <w:r>
                                  <w:rPr>
                                    <w:rFonts w:ascii="Times New Roman" w:hAnsi="Times New Roman" w:cs="Times New Roman"/>
                                    <w:sz w:val="18"/>
                                    <w:szCs w:val="18"/>
                                    <w:lang w:val="en-CA"/>
                                  </w:rPr>
                                  <w:t>筛选</w:t>
                                </w:r>
                                <w:r>
                                  <w:rPr>
                                    <w:rFonts w:ascii="Times New Roman" w:hAnsi="Times New Roman" w:cs="Times New Roman" w:hint="eastAsia"/>
                                    <w:sz w:val="18"/>
                                    <w:szCs w:val="18"/>
                                    <w:lang w:val="en-CA"/>
                                  </w:rPr>
                                  <w:t>成功并随机入组</w:t>
                                </w:r>
                                <w:r>
                                  <w:rPr>
                                    <w:rFonts w:ascii="Times New Roman" w:hAnsi="Times New Roman" w:cs="Times New Roman"/>
                                    <w:sz w:val="18"/>
                                    <w:szCs w:val="18"/>
                                    <w:lang w:val="en-CA"/>
                                  </w:rPr>
                                  <w:t>（</w:t>
                                </w:r>
                                <w:r>
                                  <w:rPr>
                                    <w:rFonts w:ascii="Times New Roman" w:hAnsi="Times New Roman" w:cs="Times New Roman"/>
                                    <w:sz w:val="18"/>
                                    <w:szCs w:val="18"/>
                                    <w:lang w:val="en-CA"/>
                                  </w:rPr>
                                  <w:t>N=74</w:t>
                                </w:r>
                                <w:r>
                                  <w:rPr>
                                    <w:rFonts w:ascii="Times New Roman" w:hAnsi="Times New Roman" w:cs="Times New Roman"/>
                                    <w:sz w:val="18"/>
                                    <w:szCs w:val="18"/>
                                    <w:lang w:val="en-CA"/>
                                  </w:rPr>
                                  <w:t>）</w:t>
                                </w:r>
                              </w:p>
                            </w:txbxContent>
                          </v:textbox>
                        </v:rect>
                        <v:rect id="_x0000_s1044" style="position:absolute;left:808;top:7429;width:2450;height:1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">
                          <o:lock v:ext="edit" aspectratio="t"/>
                          <v:textbox inset="0,7.2pt,,7.2pt">
                            <w:txbxContent>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sz w:val="18"/>
                                    <w:szCs w:val="18"/>
                                    <w:lang w:val="en-CA"/>
                                  </w:rPr>
                                  <w:t>退出试验（</w:t>
                                </w:r>
                                <w:r>
                                  <w:rPr>
                                    <w:rFonts w:ascii="Times New Roman" w:hAnsi="Times New Roman" w:cs="Times New Roman"/>
                                    <w:sz w:val="18"/>
                                    <w:szCs w:val="18"/>
                                    <w:lang w:val="en-CA"/>
                                  </w:rPr>
                                  <w:t>N=1</w:t>
                                </w:r>
                                <w:r>
                                  <w:rPr>
                                    <w:rFonts w:ascii="Times New Roman" w:hAnsi="Times New Roman" w:cs="Times New Roman"/>
                                    <w:sz w:val="18"/>
                                    <w:szCs w:val="18"/>
                                    <w:lang w:val="en-CA"/>
                                  </w:rPr>
                                  <w:t>）</w:t>
                                </w:r>
                              </w:p>
                              <w:p w:rsidR="00DD1BA1" w:rsidRDefault="00DD1BA1">
                                <w:pPr>
                                  <w:snapToGrid w:val="0"/>
                                  <w:ind w:firstLineChars="100" w:firstLine="180"/>
                                  <w:jc w:val="left"/>
                                  <w:rPr>
                                    <w:sz w:val="18"/>
                                    <w:szCs w:val="18"/>
                                    <w:lang w:val="en-CA"/>
                                  </w:rPr>
                                </w:pPr>
                                <w:r>
                                  <w:rPr>
                                    <w:rFonts w:hint="eastAsia"/>
                                    <w:sz w:val="18"/>
                                    <w:szCs w:val="18"/>
                                    <w:lang w:val="en-CA"/>
                                  </w:rPr>
                                  <w:t>原因：</w:t>
                                </w:r>
                              </w:p>
                              <w:p w:rsidR="00DD1BA1" w:rsidRDefault="00DD1BA1">
                                <w:pPr>
                                  <w:snapToGrid w:val="0"/>
                                  <w:ind w:firstLineChars="100" w:firstLine="180"/>
                                  <w:jc w:val="left"/>
                                  <w:rPr>
                                    <w:sz w:val="18"/>
                                    <w:szCs w:val="18"/>
                                    <w:lang w:val="en-CA"/>
                                  </w:rPr>
                                </w:pPr>
                                <w:r>
                                  <w:rPr>
                                    <w:rFonts w:hint="eastAsia"/>
                                    <w:sz w:val="18"/>
                                    <w:szCs w:val="18"/>
                                    <w:lang w:val="en-CA"/>
                                  </w:rPr>
                                  <w:t>1</w:t>
                                </w:r>
                                <w:r>
                                  <w:rPr>
                                    <w:rFonts w:hint="eastAsia"/>
                                    <w:sz w:val="18"/>
                                    <w:szCs w:val="18"/>
                                    <w:lang w:val="en-CA"/>
                                  </w:rPr>
                                  <w:t>．</w:t>
                                </w:r>
                                <w:r>
                                  <w:rPr>
                                    <w:sz w:val="18"/>
                                    <w:szCs w:val="18"/>
                                    <w:lang w:val="en-CA"/>
                                  </w:rPr>
                                  <w:t>失访未</w:t>
                                </w:r>
                                <w:r>
                                  <w:rPr>
                                    <w:rFonts w:hint="eastAsia"/>
                                    <w:sz w:val="18"/>
                                    <w:szCs w:val="18"/>
                                    <w:lang w:val="en-CA"/>
                                  </w:rPr>
                                  <w:t>接受用药</w:t>
                                </w:r>
                              </w:p>
                              <w:p w:rsidR="00DD1BA1" w:rsidRDefault="00DD1BA1">
                                <w:pPr>
                                  <w:snapToGrid w:val="0"/>
                                  <w:jc w:val="left"/>
                                  <w:rPr>
                                    <w:sz w:val="18"/>
                                    <w:szCs w:val="18"/>
                                    <w:lang w:val="en-CA"/>
                                  </w:rPr>
                                </w:pPr>
                              </w:p>
                            </w:txbxContent>
                          </v:textbox>
                        </v:rect>
                      </v:group>
                    </v:group>
                    <v:rect id="_x0000_s1045" style="position:absolute;left:-3775;top:36385;width:15209;height:7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">
                      <o:lock v:ext="edit" aspectratio="t"/>
                      <v:textbox inset="0,7.2pt,,7.2pt">
                        <w:txbxContent>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sz w:val="18"/>
                                <w:szCs w:val="18"/>
                                <w:lang w:val="en-CA"/>
                              </w:rPr>
                              <w:t>退出试验（</w:t>
                            </w:r>
                            <w:r>
                              <w:rPr>
                                <w:rFonts w:ascii="Times New Roman" w:hAnsi="Times New Roman" w:cs="Times New Roman"/>
                                <w:sz w:val="18"/>
                                <w:szCs w:val="18"/>
                                <w:lang w:val="en-CA"/>
                              </w:rPr>
                              <w:t>N=2</w:t>
                            </w:r>
                            <w:r>
                              <w:rPr>
                                <w:rFonts w:ascii="Times New Roman" w:hAnsi="Times New Roman" w:cs="Times New Roman"/>
                                <w:sz w:val="18"/>
                                <w:szCs w:val="18"/>
                                <w:lang w:val="en-CA"/>
                              </w:rPr>
                              <w:t>）</w:t>
                            </w:r>
                          </w:p>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hint="eastAsia"/>
                                <w:sz w:val="18"/>
                                <w:szCs w:val="18"/>
                                <w:lang w:val="en-CA"/>
                              </w:rPr>
                              <w:t>原因：</w:t>
                            </w:r>
                          </w:p>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hint="eastAsia"/>
                                <w:sz w:val="18"/>
                                <w:szCs w:val="18"/>
                                <w:lang w:val="en-CA"/>
                              </w:rPr>
                              <w:t>1</w:t>
                            </w:r>
                            <w:r>
                              <w:rPr>
                                <w:rFonts w:ascii="Times New Roman" w:hAnsi="Times New Roman" w:cs="Times New Roman"/>
                                <w:sz w:val="18"/>
                                <w:szCs w:val="18"/>
                                <w:lang w:val="en-CA"/>
                              </w:rPr>
                              <w:t>.</w:t>
                            </w:r>
                            <w:r>
                              <w:rPr>
                                <w:rFonts w:ascii="Times New Roman" w:hAnsi="Times New Roman" w:cs="Times New Roman" w:hint="eastAsia"/>
                                <w:sz w:val="18"/>
                                <w:szCs w:val="18"/>
                                <w:lang w:val="en-CA"/>
                              </w:rPr>
                              <w:t>发生不良事件（</w:t>
                            </w:r>
                            <w:r>
                              <w:rPr>
                                <w:rFonts w:ascii="Times New Roman" w:hAnsi="Times New Roman" w:cs="Times New Roman" w:hint="eastAsia"/>
                                <w:sz w:val="18"/>
                                <w:szCs w:val="18"/>
                                <w:lang w:val="en-CA"/>
                              </w:rPr>
                              <w:t>N</w:t>
                            </w:r>
                            <w:r>
                              <w:rPr>
                                <w:rFonts w:ascii="Times New Roman" w:hAnsi="Times New Roman" w:cs="Times New Roman"/>
                                <w:sz w:val="18"/>
                                <w:szCs w:val="18"/>
                                <w:lang w:val="en-CA"/>
                              </w:rPr>
                              <w:t>=1</w:t>
                            </w:r>
                            <w:r>
                              <w:rPr>
                                <w:rFonts w:ascii="Times New Roman" w:hAnsi="Times New Roman" w:cs="Times New Roman" w:hint="eastAsia"/>
                                <w:sz w:val="18"/>
                                <w:szCs w:val="18"/>
                                <w:lang w:val="en-CA"/>
                              </w:rPr>
                              <w:t>）</w:t>
                            </w:r>
                          </w:p>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hint="eastAsia"/>
                                <w:sz w:val="18"/>
                                <w:szCs w:val="18"/>
                                <w:lang w:val="en-CA"/>
                              </w:rPr>
                              <w:t>2</w:t>
                            </w:r>
                            <w:r>
                              <w:rPr>
                                <w:rFonts w:ascii="Times New Roman" w:hAnsi="Times New Roman" w:cs="Times New Roman"/>
                                <w:sz w:val="18"/>
                                <w:szCs w:val="18"/>
                                <w:lang w:val="en-CA"/>
                              </w:rPr>
                              <w:t>.</w:t>
                            </w:r>
                            <w:r>
                              <w:rPr>
                                <w:rFonts w:ascii="Times New Roman" w:hAnsi="Times New Roman" w:cs="Times New Roman" w:hint="eastAsia"/>
                                <w:sz w:val="18"/>
                                <w:szCs w:val="18"/>
                                <w:lang w:val="en-CA"/>
                              </w:rPr>
                              <w:t>意外怀孕（</w:t>
                            </w:r>
                            <w:r>
                              <w:rPr>
                                <w:rFonts w:ascii="Times New Roman" w:hAnsi="Times New Roman" w:cs="Times New Roman" w:hint="eastAsia"/>
                                <w:sz w:val="18"/>
                                <w:szCs w:val="18"/>
                                <w:lang w:val="en-CA"/>
                              </w:rPr>
                              <w:t>N</w:t>
                            </w:r>
                            <w:r>
                              <w:rPr>
                                <w:rFonts w:ascii="Times New Roman" w:hAnsi="Times New Roman" w:cs="Times New Roman"/>
                                <w:sz w:val="18"/>
                                <w:szCs w:val="18"/>
                                <w:lang w:val="en-CA"/>
                              </w:rPr>
                              <w:t>=1</w:t>
                            </w:r>
                            <w:r>
                              <w:rPr>
                                <w:rFonts w:ascii="Times New Roman" w:hAnsi="Times New Roman" w:cs="Times New Roman" w:hint="eastAsia"/>
                                <w:sz w:val="18"/>
                                <w:szCs w:val="18"/>
                                <w:lang w:val="en-CA"/>
                              </w:rPr>
                              <w:t>）</w:t>
                            </w:r>
                          </w:p>
                          <w:p w:rsidR="00DD1BA1" w:rsidRDefault="00DD1BA1">
                            <w:pPr>
                              <w:snapToGrid w:val="0"/>
                              <w:ind w:firstLineChars="100" w:firstLine="180"/>
                              <w:jc w:val="left"/>
                              <w:rPr>
                                <w:rFonts w:ascii="Times New Roman" w:hAnsi="Times New Roman" w:cs="Times New Roman"/>
                                <w:sz w:val="18"/>
                                <w:szCs w:val="18"/>
                                <w:lang w:val="en-CA"/>
                              </w:rPr>
                            </w:pPr>
                          </w:p>
                        </w:txbxContent>
                      </v:textbox>
                    </v:rect>
                  </v:group>
                  <v:shape id="AutoShape 110" o:spid="_x0000_s1046" type="#_x0000_t32" style="position:absolute;left:39435;top:23812;width:0;height:20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5" o:spid="_x0000_s1047" type="#_x0000_t34" style="position:absolute;left:26927;top:11325;width:5868;height:103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">
                  <v:stroke endarrow="block"/>
                </v:shape>
                <v:shape id="AutoShape 105" o:spid="_x0000_s1048" type="#_x0000_t34" style="position:absolute;left:16903;top:11630;width:5880;height:971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">
                  <v:stroke endarrow="block"/>
                </v:shape>
              </v:group>
            </w:pict>
          </mc:Fallback>
        </mc:AlternateContent>
      </w:r>
    </w:p>
    <w:p w:rsidR="009578DB" w:rsidRPr="00FF747C" w:rsidRDefault="009578DB">
      <w:pPr>
        <w:spacing w:after="156"/>
        <w:ind w:firstLineChars="200" w:firstLine="420"/>
        <w:rPr>
          <w:rFonts w:ascii="Times New Roman" w:hAnsi="Times New Roman" w:cs="Times New Roman"/>
          <w:kern w:val="0"/>
        </w:rPr>
      </w:pPr>
    </w:p>
    <w:p w:rsidR="009578DB" w:rsidRPr="00FF747C" w:rsidRDefault="009578DB">
      <w:pPr>
        <w:spacing w:after="156"/>
        <w:ind w:firstLineChars="200" w:firstLine="420"/>
        <w:rPr>
          <w:rFonts w:ascii="Times New Roman" w:hAnsi="Times New Roman" w:cs="Times New Roman"/>
          <w:kern w:val="0"/>
        </w:rPr>
      </w:pPr>
    </w:p>
    <w:p w:rsidR="009578DB" w:rsidRPr="00FF747C" w:rsidRDefault="009578DB">
      <w:pPr>
        <w:spacing w:after="156"/>
        <w:ind w:firstLineChars="200" w:firstLine="420"/>
        <w:rPr>
          <w:rFonts w:ascii="Times New Roman" w:hAnsi="Times New Roman" w:cs="Times New Roman"/>
          <w:kern w:val="0"/>
        </w:rPr>
      </w:pPr>
    </w:p>
    <w:p w:rsidR="009578DB" w:rsidRPr="00FF747C" w:rsidRDefault="009578DB">
      <w:pPr>
        <w:spacing w:after="156"/>
        <w:ind w:firstLineChars="200" w:firstLine="420"/>
        <w:rPr>
          <w:rFonts w:ascii="Times New Roman" w:hAnsi="Times New Roman" w:cs="Times New Roman"/>
          <w:kern w:val="0"/>
        </w:rPr>
      </w:pPr>
    </w:p>
    <w:p w:rsidR="009578DB" w:rsidRPr="00FF747C" w:rsidRDefault="009578DB">
      <w:pPr>
        <w:spacing w:after="156"/>
        <w:ind w:firstLineChars="200" w:firstLine="420"/>
        <w:rPr>
          <w:rFonts w:ascii="Times New Roman" w:hAnsi="Times New Roman" w:cs="Times New Roman"/>
          <w:kern w:val="0"/>
        </w:rPr>
      </w:pPr>
    </w:p>
    <w:p w:rsidR="009578DB" w:rsidRPr="00FF747C" w:rsidRDefault="009578DB">
      <w:pPr>
        <w:spacing w:after="156"/>
        <w:ind w:firstLineChars="200" w:firstLine="420"/>
        <w:rPr>
          <w:rFonts w:ascii="Times New Roman" w:hAnsi="Times New Roman" w:cs="Times New Roman"/>
          <w:kern w:val="0"/>
        </w:rPr>
      </w:pPr>
    </w:p>
    <w:p w:rsidR="009578DB" w:rsidRPr="00FF747C" w:rsidRDefault="009578DB">
      <w:pPr>
        <w:spacing w:after="156"/>
        <w:ind w:firstLineChars="200" w:firstLine="420"/>
        <w:rPr>
          <w:rFonts w:ascii="Times New Roman" w:hAnsi="Times New Roman" w:cs="Times New Roman"/>
          <w:kern w:val="0"/>
        </w:rPr>
      </w:pPr>
    </w:p>
    <w:p w:rsidR="009578DB" w:rsidRPr="00FF747C" w:rsidRDefault="009578DB">
      <w:pPr>
        <w:spacing w:after="156"/>
        <w:ind w:firstLineChars="200" w:firstLine="420"/>
        <w:rPr>
          <w:rFonts w:ascii="Times New Roman" w:hAnsi="Times New Roman" w:cs="Times New Roman"/>
          <w:kern w:val="0"/>
        </w:rPr>
      </w:pPr>
    </w:p>
    <w:p w:rsidR="009578DB" w:rsidRPr="00FF747C" w:rsidRDefault="0007762F">
      <w:pPr>
        <w:spacing w:after="156"/>
        <w:ind w:firstLineChars="200" w:firstLine="420"/>
        <w:rPr>
          <w:rFonts w:ascii="Times New Roman" w:hAnsi="Times New Roman" w:cs="Times New Roman"/>
          <w:kern w:val="0"/>
        </w:rPr>
      </w:pPr>
      <w:r w:rsidRPr="00FF747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B205AFC" wp14:editId="734F390E">
                <wp:simplePos x="0" y="0"/>
                <wp:positionH relativeFrom="column">
                  <wp:posOffset>4800600</wp:posOffset>
                </wp:positionH>
                <wp:positionV relativeFrom="paragraph">
                  <wp:posOffset>52070</wp:posOffset>
                </wp:positionV>
                <wp:extent cx="1555750" cy="791845"/>
                <wp:effectExtent l="0" t="0" r="0" b="0"/>
                <wp:wrapNone/>
                <wp:docPr id="6" name="矩形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5636" cy="791607"/>
                        </a:xfrm>
                        <a:prstGeom prst="rect">
                          <a:avLst/>
                        </a:prstGeom>
                        <a:solidFill>
                          <a:srgbClr val="FFFFFF"/>
                        </a:solidFill>
                        <a:ln w="9525">
                          <a:solidFill>
                            <a:srgbClr val="000000"/>
                          </a:solidFill>
                          <a:miter lim="800000"/>
                        </a:ln>
                      </wps:spPr>
                      <wps:txbx>
                        <w:txbxContent>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sz w:val="18"/>
                                <w:szCs w:val="18"/>
                                <w:lang w:val="en-CA"/>
                              </w:rPr>
                              <w:t>退出试验（</w:t>
                            </w:r>
                            <w:r>
                              <w:rPr>
                                <w:rFonts w:ascii="Times New Roman" w:hAnsi="Times New Roman" w:cs="Times New Roman"/>
                                <w:sz w:val="18"/>
                                <w:szCs w:val="18"/>
                                <w:lang w:val="en-CA"/>
                              </w:rPr>
                              <w:t>N=1</w:t>
                            </w:r>
                            <w:r>
                              <w:rPr>
                                <w:rFonts w:ascii="Times New Roman" w:hAnsi="Times New Roman" w:cs="Times New Roman"/>
                                <w:sz w:val="18"/>
                                <w:szCs w:val="18"/>
                                <w:lang w:val="en-CA"/>
                              </w:rPr>
                              <w:t>）</w:t>
                            </w:r>
                          </w:p>
                          <w:p w:rsidR="00DD1BA1" w:rsidRDefault="00DD1BA1">
                            <w:pPr>
                              <w:snapToGrid w:val="0"/>
                              <w:ind w:firstLineChars="100" w:firstLine="180"/>
                              <w:jc w:val="left"/>
                              <w:rPr>
                                <w:sz w:val="18"/>
                                <w:szCs w:val="18"/>
                                <w:lang w:val="en-CA"/>
                              </w:rPr>
                            </w:pPr>
                            <w:r>
                              <w:rPr>
                                <w:rFonts w:hint="eastAsia"/>
                                <w:sz w:val="18"/>
                                <w:szCs w:val="18"/>
                                <w:lang w:val="en-CA"/>
                              </w:rPr>
                              <w:t>原因：</w:t>
                            </w:r>
                          </w:p>
                          <w:p w:rsidR="00DD1BA1" w:rsidRDefault="00DD1BA1">
                            <w:pPr>
                              <w:snapToGrid w:val="0"/>
                              <w:ind w:firstLineChars="100" w:firstLine="180"/>
                              <w:jc w:val="left"/>
                              <w:rPr>
                                <w:sz w:val="18"/>
                                <w:szCs w:val="18"/>
                                <w:lang w:val="en-CA"/>
                              </w:rPr>
                            </w:pPr>
                            <w:r>
                              <w:rPr>
                                <w:rFonts w:hint="eastAsia"/>
                                <w:sz w:val="18"/>
                                <w:szCs w:val="18"/>
                                <w:lang w:val="en-CA"/>
                              </w:rPr>
                              <w:t>1</w:t>
                            </w:r>
                            <w:r>
                              <w:rPr>
                                <w:rFonts w:hint="eastAsia"/>
                                <w:sz w:val="18"/>
                                <w:szCs w:val="18"/>
                                <w:lang w:val="en-CA"/>
                              </w:rPr>
                              <w:t>．</w:t>
                            </w:r>
                            <w:r>
                              <w:rPr>
                                <w:sz w:val="18"/>
                                <w:szCs w:val="18"/>
                                <w:lang w:val="en-CA"/>
                              </w:rPr>
                              <w:t>失访未</w:t>
                            </w:r>
                            <w:r>
                              <w:rPr>
                                <w:rFonts w:hint="eastAsia"/>
                                <w:sz w:val="18"/>
                                <w:szCs w:val="18"/>
                                <w:lang w:val="en-CA"/>
                              </w:rPr>
                              <w:t>接受用药</w:t>
                            </w:r>
                          </w:p>
                          <w:p w:rsidR="00DD1BA1" w:rsidRDefault="00DD1BA1">
                            <w:pPr>
                              <w:snapToGrid w:val="0"/>
                              <w:jc w:val="left"/>
                              <w:rPr>
                                <w:sz w:val="18"/>
                                <w:szCs w:val="18"/>
                                <w:lang w:val="en-CA"/>
                              </w:rPr>
                            </w:pPr>
                          </w:p>
                        </w:txbxContent>
                      </wps:txbx>
                      <wps:bodyPr rot="0" vert="horz" wrap="square" lIns="0" tIns="91440" rIns="91440" bIns="91440" anchor="t" anchorCtr="0" upright="1">
                        <a:noAutofit/>
                      </wps:bodyPr>
                    </wps:wsp>
                  </a:graphicData>
                </a:graphic>
              </wp:anchor>
            </w:drawing>
          </mc:Choice>
          <mc:Fallback>
            <w:pict>
              <v:rect w14:anchorId="0B205AFC" id="矩形 66" o:spid="_x0000_s1049" style="position:absolute;left:0;text-align:left;margin-left:378pt;margin-top:4.1pt;width:122.5pt;height:62.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">
                <o:lock v:ext="edit" aspectratio="t"/>
                <v:textbox inset="0,7.2pt,,7.2pt">
                  <w:txbxContent>
                    <w:p w:rsidR="00DD1BA1" w:rsidRDefault="00DD1BA1">
                      <w:pPr>
                        <w:snapToGrid w:val="0"/>
                        <w:ind w:firstLineChars="100" w:firstLine="180"/>
                        <w:jc w:val="left"/>
                        <w:rPr>
                          <w:rFonts w:ascii="Times New Roman" w:hAnsi="Times New Roman" w:cs="Times New Roman"/>
                          <w:sz w:val="18"/>
                          <w:szCs w:val="18"/>
                          <w:lang w:val="en-CA"/>
                        </w:rPr>
                      </w:pPr>
                      <w:r>
                        <w:rPr>
                          <w:rFonts w:ascii="Times New Roman" w:hAnsi="Times New Roman" w:cs="Times New Roman"/>
                          <w:sz w:val="18"/>
                          <w:szCs w:val="18"/>
                          <w:lang w:val="en-CA"/>
                        </w:rPr>
                        <w:t>退出试验（</w:t>
                      </w:r>
                      <w:r>
                        <w:rPr>
                          <w:rFonts w:ascii="Times New Roman" w:hAnsi="Times New Roman" w:cs="Times New Roman"/>
                          <w:sz w:val="18"/>
                          <w:szCs w:val="18"/>
                          <w:lang w:val="en-CA"/>
                        </w:rPr>
                        <w:t>N=1</w:t>
                      </w:r>
                      <w:r>
                        <w:rPr>
                          <w:rFonts w:ascii="Times New Roman" w:hAnsi="Times New Roman" w:cs="Times New Roman"/>
                          <w:sz w:val="18"/>
                          <w:szCs w:val="18"/>
                          <w:lang w:val="en-CA"/>
                        </w:rPr>
                        <w:t>）</w:t>
                      </w:r>
                    </w:p>
                    <w:p w:rsidR="00DD1BA1" w:rsidRDefault="00DD1BA1">
                      <w:pPr>
                        <w:snapToGrid w:val="0"/>
                        <w:ind w:firstLineChars="100" w:firstLine="180"/>
                        <w:jc w:val="left"/>
                        <w:rPr>
                          <w:sz w:val="18"/>
                          <w:szCs w:val="18"/>
                          <w:lang w:val="en-CA"/>
                        </w:rPr>
                      </w:pPr>
                      <w:r>
                        <w:rPr>
                          <w:rFonts w:hint="eastAsia"/>
                          <w:sz w:val="18"/>
                          <w:szCs w:val="18"/>
                          <w:lang w:val="en-CA"/>
                        </w:rPr>
                        <w:t>原因：</w:t>
                      </w:r>
                    </w:p>
                    <w:p w:rsidR="00DD1BA1" w:rsidRDefault="00DD1BA1">
                      <w:pPr>
                        <w:snapToGrid w:val="0"/>
                        <w:ind w:firstLineChars="100" w:firstLine="180"/>
                        <w:jc w:val="left"/>
                        <w:rPr>
                          <w:sz w:val="18"/>
                          <w:szCs w:val="18"/>
                          <w:lang w:val="en-CA"/>
                        </w:rPr>
                      </w:pPr>
                      <w:r>
                        <w:rPr>
                          <w:rFonts w:hint="eastAsia"/>
                          <w:sz w:val="18"/>
                          <w:szCs w:val="18"/>
                          <w:lang w:val="en-CA"/>
                        </w:rPr>
                        <w:t>1</w:t>
                      </w:r>
                      <w:r>
                        <w:rPr>
                          <w:rFonts w:hint="eastAsia"/>
                          <w:sz w:val="18"/>
                          <w:szCs w:val="18"/>
                          <w:lang w:val="en-CA"/>
                        </w:rPr>
                        <w:t>．</w:t>
                      </w:r>
                      <w:r>
                        <w:rPr>
                          <w:sz w:val="18"/>
                          <w:szCs w:val="18"/>
                          <w:lang w:val="en-CA"/>
                        </w:rPr>
                        <w:t>失访未</w:t>
                      </w:r>
                      <w:r>
                        <w:rPr>
                          <w:rFonts w:hint="eastAsia"/>
                          <w:sz w:val="18"/>
                          <w:szCs w:val="18"/>
                          <w:lang w:val="en-CA"/>
                        </w:rPr>
                        <w:t>接受用药</w:t>
                      </w:r>
                    </w:p>
                    <w:p w:rsidR="00DD1BA1" w:rsidRDefault="00DD1BA1">
                      <w:pPr>
                        <w:snapToGrid w:val="0"/>
                        <w:jc w:val="left"/>
                        <w:rPr>
                          <w:sz w:val="18"/>
                          <w:szCs w:val="18"/>
                          <w:lang w:val="en-CA"/>
                        </w:rPr>
                      </w:pPr>
                    </w:p>
                  </w:txbxContent>
                </v:textbox>
              </v:rect>
            </w:pict>
          </mc:Fallback>
        </mc:AlternateContent>
      </w:r>
    </w:p>
    <w:p w:rsidR="009578DB" w:rsidRPr="00FF747C" w:rsidRDefault="0007762F">
      <w:pPr>
        <w:spacing w:after="156"/>
        <w:ind w:firstLineChars="200" w:firstLine="420"/>
        <w:rPr>
          <w:rFonts w:ascii="Times New Roman" w:hAnsi="Times New Roman" w:cs="Times New Roman"/>
          <w:kern w:val="0"/>
        </w:rPr>
      </w:pPr>
      <w:r w:rsidRPr="00FF747C">
        <w:rPr>
          <w:rFonts w:ascii="Times New Roman" w:hAnsi="Times New Roman" w:cs="Times New Roman"/>
        </w:rPr>
        <w:t>ZZZ</w:t>
      </w:r>
    </w:p>
    <w:p w:rsidR="009578DB" w:rsidRPr="00FF747C" w:rsidRDefault="009578DB">
      <w:pPr>
        <w:spacing w:after="156"/>
        <w:ind w:firstLineChars="200" w:firstLine="420"/>
        <w:rPr>
          <w:rFonts w:ascii="Times New Roman" w:hAnsi="Times New Roman" w:cs="Times New Roman"/>
          <w:kern w:val="0"/>
        </w:rPr>
      </w:pPr>
    </w:p>
    <w:p w:rsidR="009578DB" w:rsidRPr="00FF747C" w:rsidRDefault="0007762F">
      <w:pPr>
        <w:spacing w:after="156"/>
        <w:ind w:firstLineChars="200" w:firstLine="420"/>
        <w:rPr>
          <w:rFonts w:ascii="Times New Roman" w:hAnsi="Times New Roman" w:cs="Times New Roman"/>
          <w:kern w:val="0"/>
        </w:rPr>
      </w:pPr>
      <w:r w:rsidRPr="00FF747C">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14CC12D" wp14:editId="389BB530">
                <wp:simplePos x="0" y="0"/>
                <wp:positionH relativeFrom="column">
                  <wp:posOffset>3364865</wp:posOffset>
                </wp:positionH>
                <wp:positionV relativeFrom="paragraph">
                  <wp:posOffset>62230</wp:posOffset>
                </wp:positionV>
                <wp:extent cx="1301750" cy="389890"/>
                <wp:effectExtent l="0" t="0" r="13335" b="10795"/>
                <wp:wrapNone/>
                <wp:docPr id="57" name="矩形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01485" cy="389614"/>
                        </a:xfrm>
                        <a:prstGeom prst="rect">
                          <a:avLst/>
                        </a:prstGeom>
                        <a:solidFill>
                          <a:srgbClr val="FFFFFF"/>
                        </a:solidFill>
                        <a:ln w="9525">
                          <a:solidFill>
                            <a:srgbClr val="000000"/>
                          </a:solidFill>
                          <a:miter lim="800000"/>
                        </a:ln>
                      </wps:spPr>
                      <wps:txbx>
                        <w:txbxContent>
                          <w:p w:rsidR="00DD1BA1" w:rsidRDefault="00DD1BA1">
                            <w:pPr>
                              <w:jc w:val="center"/>
                              <w:rPr>
                                <w:rFonts w:ascii="Times New Roman" w:hAnsi="Times New Roman" w:cs="Times New Roman"/>
                                <w:sz w:val="18"/>
                                <w:szCs w:val="18"/>
                              </w:rPr>
                            </w:pPr>
                            <w:r>
                              <w:rPr>
                                <w:rFonts w:ascii="Times New Roman" w:hAnsi="Times New Roman" w:cs="Times New Roman"/>
                                <w:sz w:val="18"/>
                                <w:szCs w:val="18"/>
                                <w:lang w:val="en-CA"/>
                              </w:rPr>
                              <w:t>接受</w:t>
                            </w:r>
                            <w:r>
                              <w:rPr>
                                <w:rFonts w:ascii="Times New Roman" w:hAnsi="Times New Roman" w:cs="Times New Roman" w:hint="eastAsia"/>
                                <w:sz w:val="18"/>
                                <w:szCs w:val="18"/>
                                <w:lang w:val="en-CA"/>
                              </w:rPr>
                              <w:t>用药</w:t>
                            </w:r>
                            <w:r>
                              <w:rPr>
                                <w:rFonts w:ascii="Times New Roman" w:hAnsi="Times New Roman" w:cs="Times New Roman"/>
                                <w:sz w:val="18"/>
                                <w:szCs w:val="18"/>
                                <w:lang w:val="en-CA"/>
                              </w:rPr>
                              <w:t>（</w:t>
                            </w:r>
                            <w:r>
                              <w:rPr>
                                <w:rFonts w:ascii="Times New Roman" w:hAnsi="Times New Roman" w:cs="Times New Roman"/>
                                <w:sz w:val="18"/>
                                <w:szCs w:val="18"/>
                                <w:lang w:val="en-CA"/>
                              </w:rPr>
                              <w:t>N=37</w:t>
                            </w:r>
                            <w:r>
                              <w:rPr>
                                <w:rFonts w:ascii="Times New Roman" w:hAnsi="Times New Roman" w:cs="Times New Roman"/>
                                <w:sz w:val="18"/>
                                <w:szCs w:val="18"/>
                                <w:lang w:val="en-CA"/>
                              </w:rPr>
                              <w:t>）</w:t>
                            </w:r>
                          </w:p>
                        </w:txbxContent>
                      </wps:txbx>
                      <wps:bodyPr rot="0" vert="horz" wrap="square" lIns="91440" tIns="91440" rIns="91440" bIns="91440" anchor="t" anchorCtr="0" upright="1">
                        <a:noAutofit/>
                      </wps:bodyPr>
                    </wps:wsp>
                  </a:graphicData>
                </a:graphic>
              </wp:anchor>
            </w:drawing>
          </mc:Choice>
          <mc:Fallback>
            <w:pict>
              <v:rect w14:anchorId="414CC12D" id="矩形 57" o:spid="_x0000_s1050" style="position:absolute;left:0;text-align:left;margin-left:264.95pt;margin-top:4.9pt;width:102.5pt;height:30.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">
                <o:lock v:ext="edit" aspectratio="t"/>
                <v:textbox inset=",7.2pt,,7.2pt">
                  <w:txbxContent>
                    <w:p w:rsidR="00DD1BA1" w:rsidRDefault="00DD1BA1">
                      <w:pPr>
                        <w:jc w:val="center"/>
                        <w:rPr>
                          <w:rFonts w:ascii="Times New Roman" w:hAnsi="Times New Roman" w:cs="Times New Roman"/>
                          <w:sz w:val="18"/>
                          <w:szCs w:val="18"/>
                        </w:rPr>
                      </w:pPr>
                      <w:r>
                        <w:rPr>
                          <w:rFonts w:ascii="Times New Roman" w:hAnsi="Times New Roman" w:cs="Times New Roman"/>
                          <w:sz w:val="18"/>
                          <w:szCs w:val="18"/>
                          <w:lang w:val="en-CA"/>
                        </w:rPr>
                        <w:t>接受</w:t>
                      </w:r>
                      <w:r>
                        <w:rPr>
                          <w:rFonts w:ascii="Times New Roman" w:hAnsi="Times New Roman" w:cs="Times New Roman" w:hint="eastAsia"/>
                          <w:sz w:val="18"/>
                          <w:szCs w:val="18"/>
                          <w:lang w:val="en-CA"/>
                        </w:rPr>
                        <w:t>用药</w:t>
                      </w:r>
                      <w:r>
                        <w:rPr>
                          <w:rFonts w:ascii="Times New Roman" w:hAnsi="Times New Roman" w:cs="Times New Roman"/>
                          <w:sz w:val="18"/>
                          <w:szCs w:val="18"/>
                          <w:lang w:val="en-CA"/>
                        </w:rPr>
                        <w:t>（</w:t>
                      </w:r>
                      <w:r>
                        <w:rPr>
                          <w:rFonts w:ascii="Times New Roman" w:hAnsi="Times New Roman" w:cs="Times New Roman"/>
                          <w:sz w:val="18"/>
                          <w:szCs w:val="18"/>
                          <w:lang w:val="en-CA"/>
                        </w:rPr>
                        <w:t>N=37</w:t>
                      </w:r>
                      <w:r>
                        <w:rPr>
                          <w:rFonts w:ascii="Times New Roman" w:hAnsi="Times New Roman" w:cs="Times New Roman"/>
                          <w:sz w:val="18"/>
                          <w:szCs w:val="18"/>
                          <w:lang w:val="en-CA"/>
                        </w:rPr>
                        <w:t>）</w:t>
                      </w:r>
                    </w:p>
                  </w:txbxContent>
                </v:textbox>
              </v:rect>
            </w:pict>
          </mc:Fallback>
        </mc:AlternateContent>
      </w:r>
    </w:p>
    <w:p w:rsidR="009578DB" w:rsidRPr="00FF747C" w:rsidRDefault="009578DB">
      <w:pPr>
        <w:spacing w:after="156"/>
        <w:ind w:firstLineChars="200" w:firstLine="480"/>
        <w:rPr>
          <w:rFonts w:ascii="Times New Roman" w:hAnsi="Times New Roman" w:cs="Times New Roman"/>
          <w:sz w:val="24"/>
        </w:rPr>
      </w:pPr>
    </w:p>
    <w:p w:rsidR="009578DB" w:rsidRPr="00FF747C" w:rsidRDefault="009578DB">
      <w:pPr>
        <w:spacing w:after="156"/>
        <w:ind w:firstLineChars="200" w:firstLine="420"/>
        <w:rPr>
          <w:rFonts w:ascii="Times New Roman" w:hAnsi="Times New Roman" w:cs="Times New Roman"/>
        </w:rPr>
      </w:pPr>
    </w:p>
    <w:p w:rsidR="009578DB" w:rsidRPr="00FF747C" w:rsidRDefault="0007762F">
      <w:pPr>
        <w:rPr>
          <w:rFonts w:ascii="Times New Roman" w:hAnsi="Times New Roman" w:cs="Times New Roman"/>
        </w:rPr>
      </w:pPr>
      <w:r w:rsidRPr="00FF747C">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882C41C" wp14:editId="5BAA3F8F">
                <wp:simplePos x="0" y="0"/>
                <wp:positionH relativeFrom="column">
                  <wp:posOffset>4044315</wp:posOffset>
                </wp:positionH>
                <wp:positionV relativeFrom="paragraph">
                  <wp:posOffset>100965</wp:posOffset>
                </wp:positionV>
                <wp:extent cx="701040" cy="0"/>
                <wp:effectExtent l="0" t="0" r="0" b="0"/>
                <wp:wrapNone/>
                <wp:docPr id="4"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0988"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15" o:spid="_x0000_s1026" o:spt="32" type="#_x0000_t32" style="position:absolute;left:0pt;margin-left:318.45pt;margin-top:7.95pt;height:0pt;width:55.2pt;z-index:251665408;mso-width-relative:page;mso-height-relative:page;" filled="f" stroked="t" coordsize="21600,21600" o:gfxdata="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00U202QAAAAkBAAAPAAAAAAAAAAEA&#10;IAAAACIAAABkcnMvZG93bnJldi54bWxQSwECFAAUAAAACACHTuJAwzrHNdUBAACTAwAADgAAAAAA&#10;AAABACAAAAAoAQAAZHJzL2Uyb0RvYy54bWxQSwUGAAAAAAYABgBZAQAAbwUAAAAA&#10;">
                <v:fill on="f" focussize="0,0"/>
                <v:stroke color="#000000" joinstyle="round" endarrow="block"/>
                <v:imagedata o:title=""/>
                <o:lock v:ext="edit" aspectratio="f"/>
              </v:shape>
            </w:pict>
          </mc:Fallback>
        </mc:AlternateContent>
      </w:r>
    </w:p>
    <w:p w:rsidR="009578DB" w:rsidRPr="00FF747C" w:rsidRDefault="009578DB">
      <w:pPr>
        <w:rPr>
          <w:rFonts w:ascii="Times New Roman" w:hAnsi="Times New Roman" w:cs="Times New Roman"/>
        </w:rPr>
      </w:pPr>
    </w:p>
    <w:p w:rsidR="009578DB" w:rsidRPr="00FF747C" w:rsidRDefault="009578DB">
      <w:pPr>
        <w:rPr>
          <w:rFonts w:ascii="Times New Roman" w:hAnsi="Times New Roman" w:cs="Times New Roman"/>
        </w:rPr>
      </w:pPr>
    </w:p>
    <w:p w:rsidR="009578DB" w:rsidRPr="00FF747C" w:rsidRDefault="009578DB">
      <w:pPr>
        <w:topLinePunct/>
        <w:adjustRightInd w:val="0"/>
        <w:snapToGrid w:val="0"/>
        <w:spacing w:line="360" w:lineRule="auto"/>
        <w:ind w:firstLineChars="200" w:firstLine="480"/>
        <w:rPr>
          <w:rFonts w:ascii="Times New Roman" w:hAnsi="Times New Roman" w:cs="Times New Roman"/>
          <w:sz w:val="24"/>
          <w:szCs w:val="24"/>
        </w:rPr>
      </w:pPr>
    </w:p>
    <w:p w:rsidR="009578DB" w:rsidRPr="00FF747C" w:rsidRDefault="009578DB">
      <w:pPr>
        <w:autoSpaceDE w:val="0"/>
        <w:autoSpaceDN w:val="0"/>
        <w:adjustRightInd w:val="0"/>
        <w:spacing w:line="360" w:lineRule="auto"/>
        <w:rPr>
          <w:rFonts w:ascii="Times New Roman" w:hAnsi="Times New Roman" w:cs="Times New Roman"/>
          <w:b/>
          <w:bCs/>
          <w:sz w:val="24"/>
          <w:szCs w:val="24"/>
        </w:rPr>
      </w:pPr>
    </w:p>
    <w:p w:rsidR="003C08E2" w:rsidRPr="00FF747C" w:rsidRDefault="003C08E2">
      <w:pPr>
        <w:widowControl/>
        <w:jc w:val="left"/>
        <w:rPr>
          <w:rFonts w:ascii="Times New Roman" w:hAnsi="Times New Roman" w:cs="Times New Roman"/>
          <w:bCs/>
          <w:szCs w:val="21"/>
        </w:rPr>
      </w:pPr>
      <w:r w:rsidRPr="00FF747C">
        <w:rPr>
          <w:rFonts w:ascii="Times New Roman" w:hAnsi="Times New Roman" w:cs="Times New Roman"/>
          <w:bCs/>
          <w:szCs w:val="21"/>
        </w:rPr>
        <w:br w:type="page"/>
      </w:r>
    </w:p>
    <w:p w:rsidR="009578DB" w:rsidRPr="00FF747C" w:rsidRDefault="00B2089C" w:rsidP="00B2089C">
      <w:pPr>
        <w:pStyle w:val="aff6"/>
        <w:spacing w:line="360" w:lineRule="auto"/>
        <w:ind w:firstLineChars="0" w:firstLine="0"/>
        <w:outlineLvl w:val="1"/>
        <w:rPr>
          <w:b/>
          <w:color w:val="000000" w:themeColor="text1"/>
          <w:sz w:val="24"/>
          <w:szCs w:val="28"/>
        </w:rPr>
      </w:pPr>
      <w:bookmarkStart w:id="230" w:name="_Toc34302576"/>
      <w:r w:rsidRPr="00FF747C">
        <w:rPr>
          <w:b/>
          <w:color w:val="000000" w:themeColor="text1"/>
          <w:sz w:val="24"/>
          <w:szCs w:val="28"/>
        </w:rPr>
        <w:lastRenderedPageBreak/>
        <w:t>附件二</w:t>
      </w:r>
      <w:r w:rsidRPr="00FF747C">
        <w:rPr>
          <w:b/>
          <w:color w:val="000000" w:themeColor="text1"/>
          <w:sz w:val="24"/>
          <w:szCs w:val="28"/>
        </w:rPr>
        <w:t xml:space="preserve"> </w:t>
      </w:r>
      <w:r w:rsidRPr="00FF747C">
        <w:rPr>
          <w:b/>
          <w:color w:val="000000" w:themeColor="text1"/>
          <w:sz w:val="24"/>
          <w:szCs w:val="28"/>
        </w:rPr>
        <w:t>试验统计分析表格清单（见附件二）</w:t>
      </w:r>
      <w:bookmarkEnd w:id="230"/>
    </w:p>
    <w:sectPr w:rsidR="009578DB" w:rsidRPr="00FF747C" w:rsidSect="003C08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335" w:rsidRDefault="00555335">
      <w:r>
        <w:separator/>
      </w:r>
    </w:p>
  </w:endnote>
  <w:endnote w:type="continuationSeparator" w:id="0">
    <w:p w:rsidR="00555335" w:rsidRDefault="00555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A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6B3" w:rsidRDefault="001416B3">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BA1" w:rsidRDefault="00DD1BA1">
    <w:pPr>
      <w:pStyle w:val="af4"/>
      <w:pBdr>
        <w:top w:val="single" w:sz="12" w:space="1" w:color="auto"/>
      </w:pBdr>
    </w:pPr>
    <w:r>
      <w:ptab w:relativeTo="margin" w:alignment="center" w:leader="none"/>
    </w:r>
    <w:r>
      <w:rPr>
        <w:rFonts w:ascii="Times New Roman" w:eastAsia="黑体" w:hAnsi="Times New Roman"/>
        <w:bCs/>
        <w:lang w:val="zh-CN"/>
      </w:rPr>
      <w:fldChar w:fldCharType="begin"/>
    </w:r>
    <w:r>
      <w:rPr>
        <w:rFonts w:ascii="Times New Roman" w:eastAsia="黑体" w:hAnsi="Times New Roman"/>
        <w:bCs/>
        <w:lang w:val="zh-CN"/>
      </w:rPr>
      <w:instrText>PAGE   \* MERGEFORMAT</w:instrText>
    </w:r>
    <w:r>
      <w:rPr>
        <w:rFonts w:ascii="Times New Roman" w:eastAsia="黑体" w:hAnsi="Times New Roman"/>
        <w:bCs/>
        <w:lang w:val="zh-CN"/>
      </w:rPr>
      <w:fldChar w:fldCharType="separate"/>
    </w:r>
    <w:r>
      <w:rPr>
        <w:rFonts w:ascii="Times New Roman" w:eastAsia="黑体" w:hAnsi="Times New Roman"/>
        <w:bCs/>
        <w:lang w:val="zh-CN"/>
      </w:rPr>
      <w:t>1</w:t>
    </w:r>
    <w:r>
      <w:rPr>
        <w:rFonts w:ascii="Times New Roman" w:eastAsia="黑体" w:hAnsi="Times New Roman"/>
        <w:bCs/>
        <w:lang w:val="zh-CN"/>
      </w:rPr>
      <w:fldChar w:fldCharType="end"/>
    </w:r>
    <w:r>
      <w:rPr>
        <w:rFonts w:ascii="Times New Roman" w:eastAsia="黑体" w:hAnsi="Times New Roman"/>
      </w:rPr>
      <w:ptab w:relativeTo="margin" w:alignment="right" w:leader="none"/>
    </w:r>
    <w:r>
      <w:rPr>
        <w:rFonts w:ascii="Times New Roman" w:eastAsia="黑体" w:hAnsi="Times New Roman" w:hint="eastAsia"/>
      </w:rPr>
      <w:t>北京海金格医药科技股份有限公司</w:t>
    </w:r>
    <w:r>
      <w:rPr>
        <w:rFonts w:ascii="Times New Roman" w:hAnsi="Times New Roman"/>
        <w:lang w:val="zh-CN"/>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BA1" w:rsidRDefault="00DD1BA1">
    <w:pPr>
      <w:pStyle w:val="af4"/>
      <w:pBdr>
        <w:top w:val="single" w:sz="12" w:space="1" w:color="auto"/>
      </w:pBdr>
      <w:jc w:val="right"/>
      <w:rPr>
        <w:rFonts w:ascii="Times New Roman" w:hAnsi="Times New Roman" w:cs="Times New Roman"/>
        <w:sz w:val="21"/>
        <w:szCs w:val="21"/>
      </w:rPr>
    </w:pPr>
    <w:r>
      <w:rPr>
        <w:rFonts w:ascii="Times New Roman" w:hAnsi="Times New Roman" w:cs="Times New Roman"/>
        <w:sz w:val="21"/>
        <w:szCs w:val="21"/>
      </w:rPr>
      <w:ptab w:relativeTo="margin" w:alignment="center" w:leader="none"/>
    </w:r>
    <w:r>
      <w:rPr>
        <w:rFonts w:ascii="Times New Roman" w:hAnsi="Times New Roman" w:cs="Times New Roman"/>
        <w:sz w:val="21"/>
        <w:szCs w:val="21"/>
        <w:lang w:val="zh-CN"/>
      </w:rPr>
      <w:t xml:space="preserve"> </w:t>
    </w:r>
    <w:r>
      <w:rPr>
        <w:rFonts w:ascii="Times New Roman" w:hAnsi="Times New Roman" w:cs="Times New Roman"/>
        <w:sz w:val="21"/>
        <w:szCs w:val="21"/>
      </w:rPr>
      <w:ptab w:relativeTo="margin" w:alignment="right" w:leader="none"/>
    </w:r>
    <w:r>
      <w:rPr>
        <w:rFonts w:ascii="Times New Roman" w:hAnsi="Times New Roman" w:cs="Times New Roman"/>
        <w:sz w:val="21"/>
        <w:szCs w:val="21"/>
      </w:rPr>
      <w:t>北京海金格医药科技股份有限公司</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BA1" w:rsidRDefault="00DD1BA1">
    <w:pPr>
      <w:pStyle w:val="af4"/>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BA1" w:rsidRDefault="00DD1BA1">
    <w:pPr>
      <w:pStyle w:val="af4"/>
      <w:pBdr>
        <w:top w:val="single" w:sz="12" w:space="1" w:color="auto"/>
      </w:pBdr>
      <w:jc w:val="right"/>
      <w:rPr>
        <w:rFonts w:ascii="Times New Roman" w:hAnsi="Times New Roman" w:cs="Times New Roman"/>
        <w:sz w:val="21"/>
        <w:szCs w:val="21"/>
      </w:rPr>
    </w:pPr>
    <w:r>
      <w:rPr>
        <w:rFonts w:ascii="Times New Roman" w:hAnsi="Times New Roman" w:cs="Times New Roman"/>
        <w:sz w:val="21"/>
        <w:szCs w:val="21"/>
      </w:rPr>
      <w:ptab w:relativeTo="margin" w:alignment="center" w:leader="none"/>
    </w:r>
    <w:r>
      <w:rPr>
        <w:rFonts w:ascii="Times New Roman" w:hAnsi="Times New Roman" w:cs="Times New Roman"/>
        <w:sz w:val="21"/>
        <w:szCs w:val="21"/>
        <w:lang w:val="zh-CN"/>
      </w:rPr>
      <w:t xml:space="preserve"> </w:t>
    </w:r>
    <w:r>
      <w:rPr>
        <w:rFonts w:ascii="Times New Roman" w:hAnsi="Times New Roman" w:cs="Times New Roman"/>
        <w:sz w:val="21"/>
        <w:szCs w:val="21"/>
        <w:lang w:val="zh-CN"/>
      </w:rPr>
      <w:t>第</w:t>
    </w:r>
    <w:r>
      <w:rPr>
        <w:rFonts w:ascii="Times New Roman" w:hAnsi="Times New Roman" w:cs="Times New Roman"/>
        <w:bCs/>
        <w:sz w:val="21"/>
        <w:szCs w:val="21"/>
      </w:rPr>
      <w:fldChar w:fldCharType="begin"/>
    </w:r>
    <w:r>
      <w:rPr>
        <w:rFonts w:ascii="Times New Roman" w:hAnsi="Times New Roman" w:cs="Times New Roman"/>
        <w:bCs/>
        <w:sz w:val="21"/>
        <w:szCs w:val="21"/>
      </w:rPr>
      <w:instrText>PAGE  \* Arabic  \* MERGEFORMAT</w:instrText>
    </w:r>
    <w:r>
      <w:rPr>
        <w:rFonts w:ascii="Times New Roman" w:hAnsi="Times New Roman" w:cs="Times New Roman"/>
        <w:bCs/>
        <w:sz w:val="21"/>
        <w:szCs w:val="21"/>
      </w:rPr>
      <w:fldChar w:fldCharType="separate"/>
    </w:r>
    <w:r w:rsidR="001416B3" w:rsidRPr="001416B3">
      <w:rPr>
        <w:rFonts w:ascii="Times New Roman" w:hAnsi="Times New Roman" w:cs="Times New Roman"/>
        <w:bCs/>
        <w:noProof/>
        <w:sz w:val="21"/>
        <w:szCs w:val="21"/>
        <w:lang w:val="zh-CN"/>
      </w:rPr>
      <w:t>7</w:t>
    </w:r>
    <w:r>
      <w:rPr>
        <w:rFonts w:ascii="Times New Roman" w:hAnsi="Times New Roman" w:cs="Times New Roman"/>
        <w:bCs/>
        <w:sz w:val="21"/>
        <w:szCs w:val="21"/>
      </w:rPr>
      <w:fldChar w:fldCharType="end"/>
    </w:r>
    <w:r>
      <w:rPr>
        <w:rFonts w:ascii="Times New Roman" w:hAnsi="Times New Roman" w:cs="Times New Roman"/>
        <w:bCs/>
        <w:sz w:val="21"/>
        <w:szCs w:val="21"/>
      </w:rPr>
      <w:t>页</w:t>
    </w:r>
    <w:r>
      <w:rPr>
        <w:rFonts w:ascii="Times New Roman" w:hAnsi="Times New Roman" w:cs="Times New Roman"/>
        <w:sz w:val="21"/>
        <w:szCs w:val="21"/>
        <w:lang w:val="zh-CN"/>
      </w:rPr>
      <w:t xml:space="preserve"> /</w:t>
    </w:r>
    <w:r>
      <w:rPr>
        <w:rFonts w:ascii="Times New Roman" w:hAnsi="Times New Roman" w:cs="Times New Roman"/>
        <w:sz w:val="21"/>
        <w:szCs w:val="21"/>
        <w:lang w:val="zh-CN"/>
      </w:rPr>
      <w:t>共</w:t>
    </w:r>
    <w:r>
      <w:rPr>
        <w:rFonts w:ascii="Times New Roman" w:hAnsi="Times New Roman" w:cs="Times New Roman"/>
        <w:bCs/>
        <w:sz w:val="21"/>
        <w:szCs w:val="21"/>
      </w:rPr>
      <w:fldChar w:fldCharType="begin"/>
    </w:r>
    <w:r>
      <w:rPr>
        <w:rFonts w:ascii="Times New Roman" w:hAnsi="Times New Roman" w:cs="Times New Roman"/>
        <w:bCs/>
        <w:sz w:val="21"/>
        <w:szCs w:val="21"/>
      </w:rPr>
      <w:instrText>=</w:instrText>
    </w:r>
    <w:r>
      <w:rPr>
        <w:rFonts w:ascii="Times New Roman" w:hAnsi="Times New Roman" w:cs="Times New Roman"/>
        <w:bCs/>
        <w:sz w:val="21"/>
        <w:szCs w:val="21"/>
      </w:rPr>
      <w:fldChar w:fldCharType="begin"/>
    </w:r>
    <w:r>
      <w:rPr>
        <w:rFonts w:ascii="Times New Roman" w:hAnsi="Times New Roman" w:cs="Times New Roman"/>
        <w:bCs/>
        <w:sz w:val="21"/>
        <w:szCs w:val="21"/>
      </w:rPr>
      <w:instrText xml:space="preserve">NUMPAGES </w:instrText>
    </w:r>
    <w:r>
      <w:rPr>
        <w:rFonts w:ascii="Times New Roman" w:hAnsi="Times New Roman" w:cs="Times New Roman"/>
        <w:bCs/>
        <w:sz w:val="21"/>
        <w:szCs w:val="21"/>
      </w:rPr>
      <w:fldChar w:fldCharType="separate"/>
    </w:r>
    <w:r w:rsidR="001416B3">
      <w:rPr>
        <w:rFonts w:ascii="Times New Roman" w:hAnsi="Times New Roman" w:cs="Times New Roman"/>
        <w:bCs/>
        <w:noProof/>
        <w:sz w:val="21"/>
        <w:szCs w:val="21"/>
      </w:rPr>
      <w:instrText>29</w:instrText>
    </w:r>
    <w:r>
      <w:rPr>
        <w:rFonts w:ascii="Times New Roman" w:hAnsi="Times New Roman" w:cs="Times New Roman"/>
        <w:bCs/>
        <w:sz w:val="21"/>
        <w:szCs w:val="21"/>
      </w:rPr>
      <w:fldChar w:fldCharType="end"/>
    </w:r>
    <w:r>
      <w:rPr>
        <w:rFonts w:ascii="Times New Roman" w:hAnsi="Times New Roman" w:cs="Times New Roman" w:hint="eastAsia"/>
        <w:bCs/>
        <w:sz w:val="21"/>
        <w:szCs w:val="21"/>
      </w:rPr>
      <w:instrText>-1</w:instrText>
    </w:r>
    <w:r>
      <w:rPr>
        <w:rFonts w:ascii="Times New Roman" w:hAnsi="Times New Roman" w:cs="Times New Roman"/>
        <w:bCs/>
        <w:sz w:val="21"/>
        <w:szCs w:val="21"/>
      </w:rPr>
      <w:fldChar w:fldCharType="separate"/>
    </w:r>
    <w:r w:rsidR="001416B3">
      <w:rPr>
        <w:rFonts w:ascii="Times New Roman" w:hAnsi="Times New Roman" w:cs="Times New Roman"/>
        <w:bCs/>
        <w:noProof/>
        <w:sz w:val="21"/>
        <w:szCs w:val="21"/>
      </w:rPr>
      <w:t>28</w:t>
    </w:r>
    <w:r>
      <w:rPr>
        <w:rFonts w:ascii="Times New Roman" w:hAnsi="Times New Roman" w:cs="Times New Roman"/>
        <w:bCs/>
        <w:sz w:val="21"/>
        <w:szCs w:val="21"/>
      </w:rPr>
      <w:fldChar w:fldCharType="end"/>
    </w:r>
    <w:r>
      <w:rPr>
        <w:rFonts w:ascii="Times New Roman" w:hAnsi="Times New Roman" w:cs="Times New Roman"/>
        <w:bCs/>
        <w:sz w:val="21"/>
        <w:szCs w:val="21"/>
      </w:rPr>
      <w:t>页</w:t>
    </w:r>
    <w:r>
      <w:rPr>
        <w:rFonts w:ascii="Times New Roman" w:hAnsi="Times New Roman" w:cs="Times New Roman"/>
        <w:sz w:val="21"/>
        <w:szCs w:val="21"/>
      </w:rPr>
      <w:ptab w:relativeTo="margin" w:alignment="right" w:leader="none"/>
    </w:r>
    <w:r>
      <w:rPr>
        <w:rFonts w:ascii="Times New Roman" w:hAnsi="Times New Roman" w:cs="Times New Roman"/>
        <w:sz w:val="21"/>
        <w:szCs w:val="21"/>
      </w:rPr>
      <w:t>北京海金格医药科技股份有限公司</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BA1" w:rsidRDefault="00DD1BA1">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335" w:rsidRDefault="00555335">
      <w:r>
        <w:separator/>
      </w:r>
    </w:p>
  </w:footnote>
  <w:footnote w:type="continuationSeparator" w:id="0">
    <w:p w:rsidR="00555335" w:rsidRDefault="005553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6B3" w:rsidRDefault="001416B3">
    <w:pPr>
      <w:pStyle w:val="af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BA1" w:rsidRDefault="00DD1BA1">
    <w:pPr>
      <w:pStyle w:val="af6"/>
      <w:pBdr>
        <w:bottom w:val="single" w:sz="12" w:space="1" w:color="auto"/>
      </w:pBdr>
      <w:jc w:val="left"/>
      <w:rPr>
        <w:rFonts w:ascii="Times New Roman" w:hAnsi="Times New Roman"/>
      </w:rPr>
    </w:pPr>
    <w:r>
      <w:rPr>
        <w:rFonts w:ascii="Times New Roman" w:hAnsi="Times New Roman" w:hint="eastAsia"/>
      </w:rPr>
      <w:t>X</w:t>
    </w:r>
    <w:r>
      <w:rPr>
        <w:rFonts w:ascii="Times New Roman" w:hAnsi="Times New Roman"/>
      </w:rPr>
      <w:t>XXXXXXXXXXXXXXX</w:t>
    </w:r>
    <w:r>
      <w:rPr>
        <w:rFonts w:ascii="Times New Roman" w:hAnsi="Times New Roman" w:hint="eastAsia"/>
      </w:rPr>
      <w:t>X</w:t>
    </w:r>
    <w:r>
      <w:rPr>
        <w:rFonts w:ascii="Times New Roman" w:hAnsi="Times New Roman"/>
      </w:rPr>
      <w:t>XXXXXXXXXXX</w:t>
    </w:r>
    <w:r>
      <w:rPr>
        <w:rFonts w:ascii="Times New Roman" w:hAnsi="Times New Roman" w:hint="eastAsia"/>
      </w:rPr>
      <w:t>试验统计分析计划书</w:t>
    </w:r>
    <w:r>
      <w:rPr>
        <w:rFonts w:ascii="Times New Roman" w:hAnsi="Times New Roman"/>
      </w:rPr>
      <w:ptab w:relativeTo="margin" w:alignment="right" w:leader="none"/>
    </w:r>
    <w:r>
      <w:rPr>
        <w:rFonts w:ascii="Times New Roman" w:hAnsi="Times New Roman" w:hint="eastAsia"/>
      </w:rPr>
      <w:t>版本号：</w:t>
    </w:r>
    <w:r>
      <w:rPr>
        <w:rFonts w:ascii="Times New Roman" w:hAnsi="Times New Roman" w:hint="eastAsia"/>
      </w:rPr>
      <w:t>V</w:t>
    </w:r>
    <w:r>
      <w:rPr>
        <w:rFonts w:ascii="Times New Roman" w:hAnsi="Times New Roman"/>
      </w:rPr>
      <w:t>1.0</w:t>
    </w:r>
  </w:p>
  <w:p w:rsidR="00DD1BA1" w:rsidRDefault="00DD1BA1">
    <w:pPr>
      <w:pStyle w:val="af6"/>
      <w:pBdr>
        <w:bottom w:val="single" w:sz="12" w:space="1" w:color="auto"/>
      </w:pBdr>
      <w:jc w:val="distribute"/>
      <w:rPr>
        <w:rFonts w:ascii="Times New Roman" w:hAnsi="Times New Roman"/>
      </w:rPr>
    </w:pPr>
    <w:r>
      <w:rPr>
        <w:rFonts w:ascii="Times New Roman" w:hAnsi="Times New Roman" w:hint="eastAsia"/>
      </w:rPr>
      <w:t>X</w:t>
    </w:r>
    <w:r>
      <w:rPr>
        <w:rFonts w:ascii="Times New Roman" w:hAnsi="Times New Roman"/>
      </w:rPr>
      <w:t>XXXXX</w:t>
    </w:r>
    <w:r>
      <w:rPr>
        <w:rFonts w:ascii="Times New Roman" w:hAnsi="Times New Roman" w:hint="eastAsia"/>
      </w:rPr>
      <w:t>制药有限公司</w:t>
    </w:r>
    <w:r>
      <w:rPr>
        <w:rFonts w:ascii="Times New Roman" w:hAnsi="Times New Roman"/>
      </w:rPr>
      <w:ptab w:relativeTo="margin" w:alignment="center" w:leader="none"/>
    </w:r>
    <w:r>
      <w:rPr>
        <w:rFonts w:ascii="Times New Roman" w:hAnsi="Times New Roman"/>
      </w:rPr>
      <w:ptab w:relativeTo="margin" w:alignment="right" w:leader="none"/>
    </w:r>
    <w:r>
      <w:rPr>
        <w:rFonts w:ascii="Times New Roman" w:hAnsi="Times New Roman" w:hint="eastAsia"/>
      </w:rPr>
      <w:t>版本日期：</w:t>
    </w:r>
    <w:r>
      <w:rPr>
        <w:rFonts w:ascii="Times New Roman" w:hAnsi="Times New Roman"/>
      </w:rPr>
      <w:t>201</w:t>
    </w:r>
    <w:r>
      <w:rPr>
        <w:rFonts w:ascii="Times New Roman" w:hAnsi="Times New Roman" w:hint="eastAsia"/>
      </w:rPr>
      <w:t>9</w:t>
    </w:r>
    <w:r>
      <w:rPr>
        <w:rFonts w:ascii="Times New Roman" w:hAnsi="Times New Roman"/>
      </w:rPr>
      <w:t>-</w:t>
    </w:r>
    <w:r>
      <w:rPr>
        <w:rFonts w:ascii="Times New Roman" w:hAnsi="Times New Roman" w:hint="eastAsia"/>
      </w:rPr>
      <w:t>03</w:t>
    </w:r>
    <w:r>
      <w:rPr>
        <w:rFonts w:ascii="Times New Roman" w:hAnsi="Times New Roman"/>
      </w:rPr>
      <w:t>-</w:t>
    </w:r>
    <w:r>
      <w:rPr>
        <w:rFonts w:ascii="Times New Roman" w:hAnsi="Times New Roman" w:hint="eastAsia"/>
      </w:rPr>
      <w:t>25</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BA1" w:rsidRDefault="00DD1BA1">
    <w:pPr>
      <w:pStyle w:val="af6"/>
      <w:pBdr>
        <w:bottom w:val="none" w:sz="0" w:space="0" w:color="auto"/>
      </w:pBd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BA1" w:rsidRDefault="00DD1BA1">
    <w:pPr>
      <w:pStyle w:val="af6"/>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BA1" w:rsidRDefault="00DD1BA1">
    <w:pPr>
      <w:pStyle w:val="af6"/>
      <w:pBdr>
        <w:bottom w:val="single" w:sz="12" w:space="1" w:color="auto"/>
      </w:pBdr>
      <w:jc w:val="left"/>
      <w:rPr>
        <w:rFonts w:ascii="Times New Roman" w:hAnsi="Times New Roman" w:cs="Times New Roman"/>
        <w:sz w:val="21"/>
        <w:szCs w:val="21"/>
      </w:rPr>
    </w:pPr>
    <w:r w:rsidRPr="00B60BE3">
      <w:rPr>
        <w:rFonts w:ascii="Times New Roman" w:hAnsi="Times New Roman" w:cs="Times New Roman" w:hint="eastAsia"/>
        <w:sz w:val="21"/>
        <w:szCs w:val="21"/>
      </w:rPr>
      <w:t>万氏阳和解凝膏外治乳腺增生病</w:t>
    </w:r>
    <w:r>
      <w:rPr>
        <w:rFonts w:ascii="Times New Roman" w:hAnsi="Times New Roman" w:cs="Times New Roman" w:hint="eastAsia"/>
        <w:sz w:val="21"/>
        <w:szCs w:val="21"/>
      </w:rPr>
      <w:t>的</w:t>
    </w:r>
    <w:r>
      <w:rPr>
        <w:rFonts w:ascii="Times New Roman" w:hAnsi="Times New Roman" w:cs="Times New Roman"/>
        <w:sz w:val="21"/>
        <w:szCs w:val="21"/>
      </w:rPr>
      <w:t>统计分析报告</w:t>
    </w:r>
    <w:r>
      <w:rPr>
        <w:rFonts w:ascii="Times New Roman" w:hAnsi="Times New Roman" w:cs="Times New Roman"/>
        <w:sz w:val="21"/>
        <w:szCs w:val="21"/>
      </w:rPr>
      <w:t xml:space="preserve">                      </w:t>
    </w:r>
    <w:r w:rsidR="005F12B7">
      <w:rPr>
        <w:rFonts w:ascii="Times New Roman" w:hAnsi="Times New Roman" w:cs="Times New Roman"/>
        <w:sz w:val="21"/>
        <w:szCs w:val="21"/>
      </w:rPr>
      <w:t xml:space="preserve">    </w:t>
    </w:r>
    <w:bookmarkStart w:id="0" w:name="_GoBack"/>
    <w:bookmarkEnd w:id="0"/>
    <w:r>
      <w:rPr>
        <w:rFonts w:ascii="Times New Roman" w:hAnsi="Times New Roman" w:cs="Times New Roman"/>
        <w:sz w:val="21"/>
        <w:szCs w:val="21"/>
      </w:rPr>
      <w:t>版本号：</w:t>
    </w:r>
    <w:r>
      <w:rPr>
        <w:rFonts w:ascii="Times New Roman" w:hAnsi="Times New Roman" w:cs="Times New Roman"/>
        <w:sz w:val="21"/>
        <w:szCs w:val="21"/>
      </w:rPr>
      <w:t>1.0</w:t>
    </w:r>
  </w:p>
  <w:p w:rsidR="00DD1BA1" w:rsidRDefault="00DD1BA1">
    <w:pPr>
      <w:pStyle w:val="af6"/>
      <w:pBdr>
        <w:bottom w:val="single" w:sz="12" w:space="1" w:color="auto"/>
      </w:pBdr>
      <w:jc w:val="distribute"/>
      <w:rPr>
        <w:rFonts w:ascii="Times New Roman" w:hAnsi="Times New Roman" w:cs="Times New Roman"/>
        <w:sz w:val="21"/>
        <w:szCs w:val="21"/>
      </w:rPr>
    </w:pPr>
    <w:r w:rsidRPr="00B60BE3">
      <w:rPr>
        <w:rFonts w:ascii="Times New Roman" w:hAnsi="Times New Roman" w:cs="Times New Roman" w:hint="eastAsia"/>
        <w:sz w:val="21"/>
        <w:szCs w:val="21"/>
      </w:rPr>
      <w:t>上海中医药大学附属曙光医院</w:t>
    </w:r>
    <w:r>
      <w:rPr>
        <w:rFonts w:ascii="Times New Roman" w:hAnsi="Times New Roman" w:cs="Times New Roman"/>
        <w:sz w:val="21"/>
        <w:szCs w:val="21"/>
      </w:rPr>
      <w:ptab w:relativeTo="margin" w:alignment="center" w:leader="none"/>
    </w:r>
    <w:r>
      <w:rPr>
        <w:rFonts w:ascii="Times New Roman" w:hAnsi="Times New Roman" w:cs="Times New Roman"/>
        <w:sz w:val="21"/>
        <w:szCs w:val="21"/>
      </w:rPr>
      <w:ptab w:relativeTo="margin" w:alignment="right" w:leader="none"/>
    </w:r>
    <w:r>
      <w:rPr>
        <w:rFonts w:ascii="Times New Roman" w:hAnsi="Times New Roman" w:cs="Times New Roman"/>
        <w:sz w:val="21"/>
        <w:szCs w:val="21"/>
      </w:rPr>
      <w:t>版本日期：</w:t>
    </w:r>
    <w:r>
      <w:rPr>
        <w:rFonts w:ascii="Times New Roman" w:hAnsi="Times New Roman" w:cs="Times New Roman"/>
        <w:sz w:val="21"/>
        <w:szCs w:val="21"/>
      </w:rPr>
      <w:t>20</w:t>
    </w:r>
    <w:r>
      <w:rPr>
        <w:rFonts w:ascii="Times New Roman" w:hAnsi="Times New Roman" w:cs="Times New Roman" w:hint="eastAsia"/>
        <w:sz w:val="21"/>
        <w:szCs w:val="21"/>
      </w:rPr>
      <w:t>20</w:t>
    </w:r>
    <w:r>
      <w:rPr>
        <w:rFonts w:ascii="Times New Roman" w:hAnsi="Times New Roman" w:cs="Times New Roman"/>
        <w:sz w:val="21"/>
        <w:szCs w:val="21"/>
      </w:rPr>
      <w:t>-</w:t>
    </w:r>
    <w:r>
      <w:rPr>
        <w:rFonts w:ascii="Times New Roman" w:hAnsi="Times New Roman" w:cs="Times New Roman" w:hint="eastAsia"/>
        <w:sz w:val="21"/>
        <w:szCs w:val="21"/>
      </w:rPr>
      <w:t>0</w:t>
    </w:r>
    <w:r>
      <w:rPr>
        <w:rFonts w:ascii="Times New Roman" w:hAnsi="Times New Roman" w:cs="Times New Roman"/>
        <w:sz w:val="21"/>
        <w:szCs w:val="21"/>
      </w:rPr>
      <w:t>3-0</w:t>
    </w:r>
    <w:r>
      <w:rPr>
        <w:rFonts w:ascii="Times New Roman" w:hAnsi="Times New Roman" w:cs="Times New Roman" w:hint="eastAsia"/>
        <w:sz w:val="21"/>
        <w:szCs w:val="21"/>
      </w:rPr>
      <w:t>4</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BA1" w:rsidRDefault="00DD1BA1">
    <w:pPr>
      <w:pStyle w:val="af6"/>
      <w:pBdr>
        <w:bottom w:val="none" w:sz="0" w:space="0" w:color="auto"/>
      </w:pBdr>
      <w:tabs>
        <w:tab w:val="right" w:pos="936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D0A97"/>
    <w:multiLevelType w:val="multilevel"/>
    <w:tmpl w:val="054D0A97"/>
    <w:lvl w:ilvl="0">
      <w:start w:val="1"/>
      <w:numFmt w:val="lowerLetter"/>
      <w:pStyle w:val="Numbered11-2"/>
      <w:lvlText w:val="%1."/>
      <w:lvlJc w:val="left"/>
      <w:pPr>
        <w:tabs>
          <w:tab w:val="left" w:pos="864"/>
        </w:tabs>
        <w:ind w:left="864" w:hanging="432"/>
      </w:pPr>
      <w:rPr>
        <w:rFonts w:hint="default"/>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 w15:restartNumberingAfterBreak="0">
    <w:nsid w:val="114B1803"/>
    <w:multiLevelType w:val="multilevel"/>
    <w:tmpl w:val="114B1803"/>
    <w:lvl w:ilvl="0">
      <w:start w:val="1"/>
      <w:numFmt w:val="decimal"/>
      <w:lvlText w:val="（%1）"/>
      <w:lvlJc w:val="left"/>
      <w:pPr>
        <w:ind w:left="1200" w:hanging="720"/>
      </w:pPr>
      <w:rPr>
        <w:rFonts w:hint="default"/>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63E7021"/>
    <w:multiLevelType w:val="multilevel"/>
    <w:tmpl w:val="163E702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185E1179"/>
    <w:multiLevelType w:val="multilevel"/>
    <w:tmpl w:val="185E1179"/>
    <w:lvl w:ilvl="0">
      <w:start w:val="1"/>
      <w:numFmt w:val="bullet"/>
      <w:pStyle w:val="Bullet11-1"/>
      <w:lvlText w:val=""/>
      <w:lvlJc w:val="left"/>
      <w:pPr>
        <w:tabs>
          <w:tab w:val="left" w:pos="432"/>
        </w:tabs>
        <w:ind w:left="432"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4D767F"/>
    <w:multiLevelType w:val="multilevel"/>
    <w:tmpl w:val="1C4D767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1CB6395A"/>
    <w:multiLevelType w:val="multilevel"/>
    <w:tmpl w:val="1CB6395A"/>
    <w:lvl w:ilvl="0">
      <w:start w:val="1"/>
      <w:numFmt w:val="lowerLetter"/>
      <w:pStyle w:val="Numbered12-2"/>
      <w:lvlText w:val="%1."/>
      <w:lvlJc w:val="left"/>
      <w:pPr>
        <w:tabs>
          <w:tab w:val="left" w:pos="864"/>
        </w:tabs>
        <w:ind w:left="864" w:hanging="432"/>
      </w:pPr>
      <w:rPr>
        <w:rFonts w:hint="default"/>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6" w15:restartNumberingAfterBreak="0">
    <w:nsid w:val="1F221859"/>
    <w:multiLevelType w:val="multilevel"/>
    <w:tmpl w:val="1F221859"/>
    <w:lvl w:ilvl="0">
      <w:start w:val="1"/>
      <w:numFmt w:val="decimal"/>
      <w:pStyle w:val="1"/>
      <w:lvlText w:val="%1"/>
      <w:lvlJc w:val="left"/>
      <w:pPr>
        <w:tabs>
          <w:tab w:val="left" w:pos="567"/>
        </w:tabs>
        <w:ind w:left="0" w:firstLine="0"/>
      </w:pPr>
      <w:rPr>
        <w:rFonts w:ascii="Times New Roman" w:hAnsi="Times New Roman" w:hint="default"/>
        <w:b/>
        <w:i w:val="0"/>
        <w:sz w:val="32"/>
      </w:rPr>
    </w:lvl>
    <w:lvl w:ilvl="1">
      <w:start w:val="1"/>
      <w:numFmt w:val="decimal"/>
      <w:pStyle w:val="2"/>
      <w:lvlText w:val="%1.%2"/>
      <w:lvlJc w:val="left"/>
      <w:pPr>
        <w:tabs>
          <w:tab w:val="left" w:pos="567"/>
        </w:tabs>
        <w:ind w:left="0" w:firstLine="0"/>
      </w:pPr>
      <w:rPr>
        <w:rFonts w:ascii="Times New Roman" w:hAnsi="Times New Roman" w:cs="Times New Roman" w:hint="default"/>
        <w:b/>
        <w:i w:val="0"/>
        <w:sz w:val="24"/>
      </w:rPr>
    </w:lvl>
    <w:lvl w:ilvl="2">
      <w:start w:val="1"/>
      <w:numFmt w:val="decimal"/>
      <w:pStyle w:val="3"/>
      <w:lvlText w:val="%1.%2.%3"/>
      <w:lvlJc w:val="left"/>
      <w:pPr>
        <w:tabs>
          <w:tab w:val="left" w:pos="680"/>
        </w:tabs>
        <w:ind w:left="0" w:firstLine="0"/>
      </w:pPr>
      <w:rPr>
        <w:rFonts w:ascii="Times New Roman" w:hAnsi="Times New Roman" w:cs="Times New Roman" w:hint="default"/>
        <w:b/>
        <w:i w:val="0"/>
        <w:sz w:val="24"/>
      </w:rPr>
    </w:lvl>
    <w:lvl w:ilvl="3">
      <w:start w:val="1"/>
      <w:numFmt w:val="decimal"/>
      <w:pStyle w:val="4"/>
      <w:lvlText w:val="%1.%2.%3.%4"/>
      <w:lvlJc w:val="left"/>
      <w:pPr>
        <w:tabs>
          <w:tab w:val="left" w:pos="851"/>
        </w:tabs>
        <w:ind w:left="0" w:firstLine="0"/>
      </w:pPr>
      <w:rPr>
        <w:rFonts w:ascii="Times New Roman" w:hAnsi="Times New Roman" w:hint="default"/>
        <w:b/>
        <w:i w:val="0"/>
        <w:sz w:val="24"/>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7" w15:restartNumberingAfterBreak="0">
    <w:nsid w:val="1F8975BA"/>
    <w:multiLevelType w:val="multilevel"/>
    <w:tmpl w:val="1F8975B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sz w:val="24"/>
        <w:szCs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5B84494"/>
    <w:multiLevelType w:val="multilevel"/>
    <w:tmpl w:val="25B84494"/>
    <w:lvl w:ilvl="0">
      <w:start w:val="1"/>
      <w:numFmt w:val="bullet"/>
      <w:pStyle w:val="Bullet11-2"/>
      <w:lvlText w:val=""/>
      <w:lvlJc w:val="left"/>
      <w:pPr>
        <w:tabs>
          <w:tab w:val="left" w:pos="864"/>
        </w:tabs>
        <w:ind w:left="864" w:hanging="432"/>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9" w15:restartNumberingAfterBreak="0">
    <w:nsid w:val="26012133"/>
    <w:multiLevelType w:val="multilevel"/>
    <w:tmpl w:val="26012133"/>
    <w:lvl w:ilvl="0">
      <w:start w:val="1"/>
      <w:numFmt w:val="bullet"/>
      <w:pStyle w:val="GuideDash"/>
      <w:lvlText w:val=""/>
      <w:lvlJc w:val="left"/>
      <w:pPr>
        <w:tabs>
          <w:tab w:val="left" w:pos="1786"/>
        </w:tabs>
        <w:ind w:left="1714" w:hanging="288"/>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296132FB"/>
    <w:multiLevelType w:val="multilevel"/>
    <w:tmpl w:val="296132FB"/>
    <w:lvl w:ilvl="0">
      <w:start w:val="1"/>
      <w:numFmt w:val="decimal"/>
      <w:pStyle w:val="Numbered12-3"/>
      <w:lvlText w:val="%1)"/>
      <w:lvlJc w:val="left"/>
      <w:pPr>
        <w:tabs>
          <w:tab w:val="left" w:pos="1296"/>
        </w:tabs>
        <w:ind w:left="1296" w:hanging="432"/>
      </w:pPr>
      <w:rPr>
        <w:rFonts w:hint="default"/>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1" w15:restartNumberingAfterBreak="0">
    <w:nsid w:val="339340E1"/>
    <w:multiLevelType w:val="multilevel"/>
    <w:tmpl w:val="339340E1"/>
    <w:lvl w:ilvl="0">
      <w:start w:val="1"/>
      <w:numFmt w:val="bullet"/>
      <w:pStyle w:val="Bullet11-4"/>
      <w:lvlText w:val=""/>
      <w:lvlJc w:val="left"/>
      <w:pPr>
        <w:tabs>
          <w:tab w:val="left" w:pos="1728"/>
        </w:tabs>
        <w:ind w:left="1728" w:hanging="432"/>
      </w:pPr>
      <w:rPr>
        <w:rFonts w:ascii="Symbol" w:hAnsi="Symbol" w:hint="default"/>
      </w:rPr>
    </w:lvl>
    <w:lvl w:ilvl="1">
      <w:start w:val="1"/>
      <w:numFmt w:val="bullet"/>
      <w:lvlText w:val="o"/>
      <w:lvlJc w:val="left"/>
      <w:pPr>
        <w:ind w:left="2736" w:hanging="360"/>
      </w:pPr>
      <w:rPr>
        <w:rFonts w:ascii="Courier New" w:hAnsi="Courier New" w:cs="Courier New" w:hint="default"/>
      </w:rPr>
    </w:lvl>
    <w:lvl w:ilvl="2">
      <w:start w:val="1"/>
      <w:numFmt w:val="bullet"/>
      <w:lvlText w:val=""/>
      <w:lvlJc w:val="left"/>
      <w:pPr>
        <w:ind w:left="3456" w:hanging="360"/>
      </w:pPr>
      <w:rPr>
        <w:rFonts w:ascii="Wingdings" w:hAnsi="Wingdings" w:hint="default"/>
      </w:rPr>
    </w:lvl>
    <w:lvl w:ilvl="3">
      <w:start w:val="1"/>
      <w:numFmt w:val="bullet"/>
      <w:lvlText w:val=""/>
      <w:lvlJc w:val="left"/>
      <w:pPr>
        <w:ind w:left="4176" w:hanging="360"/>
      </w:pPr>
      <w:rPr>
        <w:rFonts w:ascii="Symbol" w:hAnsi="Symbol" w:hint="default"/>
      </w:rPr>
    </w:lvl>
    <w:lvl w:ilvl="4">
      <w:start w:val="1"/>
      <w:numFmt w:val="bullet"/>
      <w:lvlText w:val="o"/>
      <w:lvlJc w:val="left"/>
      <w:pPr>
        <w:ind w:left="4896" w:hanging="360"/>
      </w:pPr>
      <w:rPr>
        <w:rFonts w:ascii="Courier New" w:hAnsi="Courier New" w:cs="Courier New" w:hint="default"/>
      </w:rPr>
    </w:lvl>
    <w:lvl w:ilvl="5">
      <w:start w:val="1"/>
      <w:numFmt w:val="bullet"/>
      <w:lvlText w:val=""/>
      <w:lvlJc w:val="left"/>
      <w:pPr>
        <w:ind w:left="5616" w:hanging="360"/>
      </w:pPr>
      <w:rPr>
        <w:rFonts w:ascii="Wingdings" w:hAnsi="Wingdings" w:hint="default"/>
      </w:rPr>
    </w:lvl>
    <w:lvl w:ilvl="6">
      <w:start w:val="1"/>
      <w:numFmt w:val="bullet"/>
      <w:lvlText w:val=""/>
      <w:lvlJc w:val="left"/>
      <w:pPr>
        <w:ind w:left="6336" w:hanging="360"/>
      </w:pPr>
      <w:rPr>
        <w:rFonts w:ascii="Symbol" w:hAnsi="Symbol" w:hint="default"/>
      </w:rPr>
    </w:lvl>
    <w:lvl w:ilvl="7">
      <w:start w:val="1"/>
      <w:numFmt w:val="bullet"/>
      <w:lvlText w:val="o"/>
      <w:lvlJc w:val="left"/>
      <w:pPr>
        <w:ind w:left="7056" w:hanging="360"/>
      </w:pPr>
      <w:rPr>
        <w:rFonts w:ascii="Courier New" w:hAnsi="Courier New" w:cs="Courier New" w:hint="default"/>
      </w:rPr>
    </w:lvl>
    <w:lvl w:ilvl="8">
      <w:start w:val="1"/>
      <w:numFmt w:val="bullet"/>
      <w:lvlText w:val=""/>
      <w:lvlJc w:val="left"/>
      <w:pPr>
        <w:ind w:left="7776" w:hanging="360"/>
      </w:pPr>
      <w:rPr>
        <w:rFonts w:ascii="Wingdings" w:hAnsi="Wingdings" w:hint="default"/>
      </w:rPr>
    </w:lvl>
  </w:abstractNum>
  <w:abstractNum w:abstractNumId="12" w15:restartNumberingAfterBreak="0">
    <w:nsid w:val="38195998"/>
    <w:multiLevelType w:val="multilevel"/>
    <w:tmpl w:val="38195998"/>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3" w15:restartNumberingAfterBreak="0">
    <w:nsid w:val="3A627BA6"/>
    <w:multiLevelType w:val="multilevel"/>
    <w:tmpl w:val="3A627BA6"/>
    <w:lvl w:ilvl="0">
      <w:start w:val="1"/>
      <w:numFmt w:val="lowerLetter"/>
      <w:pStyle w:val="Numbered11-4"/>
      <w:lvlText w:val="%1)"/>
      <w:lvlJc w:val="left"/>
      <w:pPr>
        <w:tabs>
          <w:tab w:val="left" w:pos="1728"/>
        </w:tabs>
        <w:ind w:left="1728" w:hanging="432"/>
      </w:pPr>
      <w:rPr>
        <w:rFonts w:hint="default"/>
      </w:rPr>
    </w:lvl>
    <w:lvl w:ilvl="1">
      <w:start w:val="1"/>
      <w:numFmt w:val="lowerLetter"/>
      <w:lvlText w:val="%2."/>
      <w:lvlJc w:val="left"/>
      <w:pPr>
        <w:ind w:left="2736" w:hanging="360"/>
      </w:pPr>
    </w:lvl>
    <w:lvl w:ilvl="2">
      <w:start w:val="1"/>
      <w:numFmt w:val="lowerRoman"/>
      <w:lvlText w:val="%3."/>
      <w:lvlJc w:val="right"/>
      <w:pPr>
        <w:ind w:left="3456" w:hanging="180"/>
      </w:pPr>
    </w:lvl>
    <w:lvl w:ilvl="3">
      <w:start w:val="1"/>
      <w:numFmt w:val="decimal"/>
      <w:lvlText w:val="%4."/>
      <w:lvlJc w:val="left"/>
      <w:pPr>
        <w:ind w:left="4176" w:hanging="360"/>
      </w:pPr>
    </w:lvl>
    <w:lvl w:ilvl="4">
      <w:start w:val="1"/>
      <w:numFmt w:val="lowerLetter"/>
      <w:lvlText w:val="%5."/>
      <w:lvlJc w:val="left"/>
      <w:pPr>
        <w:ind w:left="4896" w:hanging="360"/>
      </w:pPr>
    </w:lvl>
    <w:lvl w:ilvl="5">
      <w:start w:val="1"/>
      <w:numFmt w:val="lowerRoman"/>
      <w:lvlText w:val="%6."/>
      <w:lvlJc w:val="right"/>
      <w:pPr>
        <w:ind w:left="5616" w:hanging="180"/>
      </w:pPr>
    </w:lvl>
    <w:lvl w:ilvl="6">
      <w:start w:val="1"/>
      <w:numFmt w:val="decimal"/>
      <w:lvlText w:val="%7."/>
      <w:lvlJc w:val="left"/>
      <w:pPr>
        <w:ind w:left="6336" w:hanging="360"/>
      </w:pPr>
    </w:lvl>
    <w:lvl w:ilvl="7">
      <w:start w:val="1"/>
      <w:numFmt w:val="lowerLetter"/>
      <w:lvlText w:val="%8."/>
      <w:lvlJc w:val="left"/>
      <w:pPr>
        <w:ind w:left="7056" w:hanging="360"/>
      </w:pPr>
    </w:lvl>
    <w:lvl w:ilvl="8">
      <w:start w:val="1"/>
      <w:numFmt w:val="lowerRoman"/>
      <w:lvlText w:val="%9."/>
      <w:lvlJc w:val="right"/>
      <w:pPr>
        <w:ind w:left="7776" w:hanging="180"/>
      </w:pPr>
    </w:lvl>
  </w:abstractNum>
  <w:abstractNum w:abstractNumId="14" w15:restartNumberingAfterBreak="0">
    <w:nsid w:val="3BFE4B2A"/>
    <w:multiLevelType w:val="multilevel"/>
    <w:tmpl w:val="3BFE4B2A"/>
    <w:lvl w:ilvl="0">
      <w:start w:val="1"/>
      <w:numFmt w:val="bullet"/>
      <w:pStyle w:val="GuideBullet"/>
      <w:lvlText w:val=""/>
      <w:lvlJc w:val="left"/>
      <w:pPr>
        <w:tabs>
          <w:tab w:val="left" w:pos="360"/>
        </w:tabs>
        <w:ind w:left="288" w:hanging="288"/>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3C681289"/>
    <w:multiLevelType w:val="multilevel"/>
    <w:tmpl w:val="3C681289"/>
    <w:lvl w:ilvl="0">
      <w:start w:val="1"/>
      <w:numFmt w:val="decimal"/>
      <w:pStyle w:val="Reference"/>
      <w:lvlText w:val="%1."/>
      <w:lvlJc w:val="left"/>
      <w:pPr>
        <w:tabs>
          <w:tab w:val="left" w:pos="432"/>
        </w:tabs>
        <w:ind w:left="432" w:hanging="432"/>
      </w:pPr>
      <w:rPr>
        <w:rFonts w:ascii="Times New Roman" w:hAnsi="Times New Roman" w:hint="default"/>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EC1553"/>
    <w:multiLevelType w:val="multilevel"/>
    <w:tmpl w:val="3EEC1553"/>
    <w:lvl w:ilvl="0">
      <w:start w:val="1"/>
      <w:numFmt w:val="bullet"/>
      <w:pStyle w:val="a"/>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48106289"/>
    <w:multiLevelType w:val="multilevel"/>
    <w:tmpl w:val="48106289"/>
    <w:lvl w:ilvl="0">
      <w:start w:val="1"/>
      <w:numFmt w:val="bullet"/>
      <w:pStyle w:val="Bullet12-4"/>
      <w:lvlText w:val=""/>
      <w:lvlJc w:val="left"/>
      <w:pPr>
        <w:tabs>
          <w:tab w:val="left" w:pos="1728"/>
        </w:tabs>
        <w:ind w:left="1728" w:hanging="432"/>
      </w:pPr>
      <w:rPr>
        <w:rFonts w:ascii="Symbol" w:hAnsi="Symbol" w:hint="default"/>
      </w:rPr>
    </w:lvl>
    <w:lvl w:ilvl="1">
      <w:start w:val="1"/>
      <w:numFmt w:val="bullet"/>
      <w:lvlText w:val="o"/>
      <w:lvlJc w:val="left"/>
      <w:pPr>
        <w:ind w:left="2736" w:hanging="360"/>
      </w:pPr>
      <w:rPr>
        <w:rFonts w:ascii="Courier New" w:hAnsi="Courier New" w:cs="Courier New" w:hint="default"/>
      </w:rPr>
    </w:lvl>
    <w:lvl w:ilvl="2">
      <w:start w:val="1"/>
      <w:numFmt w:val="bullet"/>
      <w:lvlText w:val=""/>
      <w:lvlJc w:val="left"/>
      <w:pPr>
        <w:ind w:left="3456" w:hanging="360"/>
      </w:pPr>
      <w:rPr>
        <w:rFonts w:ascii="Wingdings" w:hAnsi="Wingdings" w:hint="default"/>
      </w:rPr>
    </w:lvl>
    <w:lvl w:ilvl="3">
      <w:start w:val="1"/>
      <w:numFmt w:val="bullet"/>
      <w:lvlText w:val=""/>
      <w:lvlJc w:val="left"/>
      <w:pPr>
        <w:ind w:left="4176" w:hanging="360"/>
      </w:pPr>
      <w:rPr>
        <w:rFonts w:ascii="Symbol" w:hAnsi="Symbol" w:hint="default"/>
      </w:rPr>
    </w:lvl>
    <w:lvl w:ilvl="4">
      <w:start w:val="1"/>
      <w:numFmt w:val="bullet"/>
      <w:lvlText w:val="o"/>
      <w:lvlJc w:val="left"/>
      <w:pPr>
        <w:ind w:left="4896" w:hanging="360"/>
      </w:pPr>
      <w:rPr>
        <w:rFonts w:ascii="Courier New" w:hAnsi="Courier New" w:cs="Courier New" w:hint="default"/>
      </w:rPr>
    </w:lvl>
    <w:lvl w:ilvl="5">
      <w:start w:val="1"/>
      <w:numFmt w:val="bullet"/>
      <w:lvlText w:val=""/>
      <w:lvlJc w:val="left"/>
      <w:pPr>
        <w:ind w:left="5616" w:hanging="360"/>
      </w:pPr>
      <w:rPr>
        <w:rFonts w:ascii="Wingdings" w:hAnsi="Wingdings" w:hint="default"/>
      </w:rPr>
    </w:lvl>
    <w:lvl w:ilvl="6">
      <w:start w:val="1"/>
      <w:numFmt w:val="bullet"/>
      <w:lvlText w:val=""/>
      <w:lvlJc w:val="left"/>
      <w:pPr>
        <w:ind w:left="6336" w:hanging="360"/>
      </w:pPr>
      <w:rPr>
        <w:rFonts w:ascii="Symbol" w:hAnsi="Symbol" w:hint="default"/>
      </w:rPr>
    </w:lvl>
    <w:lvl w:ilvl="7">
      <w:start w:val="1"/>
      <w:numFmt w:val="bullet"/>
      <w:lvlText w:val="o"/>
      <w:lvlJc w:val="left"/>
      <w:pPr>
        <w:ind w:left="7056" w:hanging="360"/>
      </w:pPr>
      <w:rPr>
        <w:rFonts w:ascii="Courier New" w:hAnsi="Courier New" w:cs="Courier New" w:hint="default"/>
      </w:rPr>
    </w:lvl>
    <w:lvl w:ilvl="8">
      <w:start w:val="1"/>
      <w:numFmt w:val="bullet"/>
      <w:lvlText w:val=""/>
      <w:lvlJc w:val="left"/>
      <w:pPr>
        <w:ind w:left="7776" w:hanging="360"/>
      </w:pPr>
      <w:rPr>
        <w:rFonts w:ascii="Wingdings" w:hAnsi="Wingdings" w:hint="default"/>
      </w:rPr>
    </w:lvl>
  </w:abstractNum>
  <w:abstractNum w:abstractNumId="18" w15:restartNumberingAfterBreak="0">
    <w:nsid w:val="50FD480F"/>
    <w:multiLevelType w:val="multilevel"/>
    <w:tmpl w:val="50FD480F"/>
    <w:lvl w:ilvl="0">
      <w:start w:val="1"/>
      <w:numFmt w:val="bullet"/>
      <w:lvlText w:val=""/>
      <w:lvlJc w:val="left"/>
      <w:pPr>
        <w:ind w:left="987"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19" w15:restartNumberingAfterBreak="0">
    <w:nsid w:val="54714268"/>
    <w:multiLevelType w:val="multilevel"/>
    <w:tmpl w:val="54714268"/>
    <w:lvl w:ilvl="0">
      <w:start w:val="1"/>
      <w:numFmt w:val="decimal"/>
      <w:pStyle w:val="Numbered12-1"/>
      <w:lvlText w:val="%1."/>
      <w:lvlJc w:val="left"/>
      <w:pPr>
        <w:tabs>
          <w:tab w:val="left" w:pos="432"/>
        </w:tabs>
        <w:ind w:left="432" w:hanging="432"/>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60D057C"/>
    <w:multiLevelType w:val="multilevel"/>
    <w:tmpl w:val="560D057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1" w15:restartNumberingAfterBreak="0">
    <w:nsid w:val="5E022CB1"/>
    <w:multiLevelType w:val="singleLevel"/>
    <w:tmpl w:val="5E022CB1"/>
    <w:lvl w:ilvl="0">
      <w:start w:val="1"/>
      <w:numFmt w:val="bullet"/>
      <w:pStyle w:val="Bullet12-3"/>
      <w:lvlText w:val="o"/>
      <w:lvlJc w:val="left"/>
      <w:pPr>
        <w:tabs>
          <w:tab w:val="left" w:pos="1296"/>
        </w:tabs>
        <w:ind w:left="1296" w:hanging="432"/>
      </w:pPr>
      <w:rPr>
        <w:rFonts w:ascii="Courier New" w:hAnsi="Courier New" w:hint="default"/>
      </w:rPr>
    </w:lvl>
  </w:abstractNum>
  <w:abstractNum w:abstractNumId="22" w15:restartNumberingAfterBreak="0">
    <w:nsid w:val="5F2A1ABE"/>
    <w:multiLevelType w:val="singleLevel"/>
    <w:tmpl w:val="5F2A1ABE"/>
    <w:lvl w:ilvl="0">
      <w:start w:val="1"/>
      <w:numFmt w:val="bullet"/>
      <w:pStyle w:val="Bullet12-1"/>
      <w:lvlText w:val=""/>
      <w:lvlJc w:val="left"/>
      <w:pPr>
        <w:tabs>
          <w:tab w:val="left" w:pos="432"/>
        </w:tabs>
        <w:ind w:left="432" w:hanging="432"/>
      </w:pPr>
      <w:rPr>
        <w:rFonts w:ascii="Symbol" w:hAnsi="Symbol" w:hint="default"/>
      </w:rPr>
    </w:lvl>
  </w:abstractNum>
  <w:abstractNum w:abstractNumId="23" w15:restartNumberingAfterBreak="0">
    <w:nsid w:val="60BE2FF2"/>
    <w:multiLevelType w:val="multilevel"/>
    <w:tmpl w:val="60BE2FF2"/>
    <w:lvl w:ilvl="0">
      <w:start w:val="1"/>
      <w:numFmt w:val="bullet"/>
      <w:pStyle w:val="Bullet11-3"/>
      <w:lvlText w:val="o"/>
      <w:lvlJc w:val="left"/>
      <w:pPr>
        <w:tabs>
          <w:tab w:val="left" w:pos="1296"/>
        </w:tabs>
        <w:ind w:left="1296" w:hanging="432"/>
      </w:pPr>
      <w:rPr>
        <w:rFonts w:ascii="Courier New" w:hAnsi="Courier New" w:hint="default"/>
      </w:rPr>
    </w:lvl>
    <w:lvl w:ilvl="1">
      <w:start w:val="1"/>
      <w:numFmt w:val="bullet"/>
      <w:lvlText w:val="o"/>
      <w:lvlJc w:val="left"/>
      <w:pPr>
        <w:ind w:left="2304" w:hanging="360"/>
      </w:pPr>
      <w:rPr>
        <w:rFonts w:ascii="Courier New" w:hAnsi="Courier New" w:cs="Courier New" w:hint="default"/>
      </w:rPr>
    </w:lvl>
    <w:lvl w:ilvl="2">
      <w:start w:val="1"/>
      <w:numFmt w:val="bullet"/>
      <w:lvlText w:val=""/>
      <w:lvlJc w:val="left"/>
      <w:pPr>
        <w:ind w:left="3024" w:hanging="360"/>
      </w:pPr>
      <w:rPr>
        <w:rFonts w:ascii="Wingdings" w:hAnsi="Wingdings" w:hint="default"/>
      </w:rPr>
    </w:lvl>
    <w:lvl w:ilvl="3">
      <w:start w:val="1"/>
      <w:numFmt w:val="bullet"/>
      <w:lvlText w:val=""/>
      <w:lvlJc w:val="left"/>
      <w:pPr>
        <w:ind w:left="3744" w:hanging="360"/>
      </w:pPr>
      <w:rPr>
        <w:rFonts w:ascii="Symbol" w:hAnsi="Symbol" w:hint="default"/>
      </w:rPr>
    </w:lvl>
    <w:lvl w:ilvl="4">
      <w:start w:val="1"/>
      <w:numFmt w:val="bullet"/>
      <w:lvlText w:val="o"/>
      <w:lvlJc w:val="left"/>
      <w:pPr>
        <w:ind w:left="4464" w:hanging="360"/>
      </w:pPr>
      <w:rPr>
        <w:rFonts w:ascii="Courier New" w:hAnsi="Courier New" w:cs="Courier New" w:hint="default"/>
      </w:rPr>
    </w:lvl>
    <w:lvl w:ilvl="5">
      <w:start w:val="1"/>
      <w:numFmt w:val="bullet"/>
      <w:lvlText w:val=""/>
      <w:lvlJc w:val="left"/>
      <w:pPr>
        <w:ind w:left="5184" w:hanging="360"/>
      </w:pPr>
      <w:rPr>
        <w:rFonts w:ascii="Wingdings" w:hAnsi="Wingdings" w:hint="default"/>
      </w:rPr>
    </w:lvl>
    <w:lvl w:ilvl="6">
      <w:start w:val="1"/>
      <w:numFmt w:val="bullet"/>
      <w:lvlText w:val=""/>
      <w:lvlJc w:val="left"/>
      <w:pPr>
        <w:ind w:left="5904" w:hanging="360"/>
      </w:pPr>
      <w:rPr>
        <w:rFonts w:ascii="Symbol" w:hAnsi="Symbol" w:hint="default"/>
      </w:rPr>
    </w:lvl>
    <w:lvl w:ilvl="7">
      <w:start w:val="1"/>
      <w:numFmt w:val="bullet"/>
      <w:lvlText w:val="o"/>
      <w:lvlJc w:val="left"/>
      <w:pPr>
        <w:ind w:left="6624" w:hanging="360"/>
      </w:pPr>
      <w:rPr>
        <w:rFonts w:ascii="Courier New" w:hAnsi="Courier New" w:cs="Courier New" w:hint="default"/>
      </w:rPr>
    </w:lvl>
    <w:lvl w:ilvl="8">
      <w:start w:val="1"/>
      <w:numFmt w:val="bullet"/>
      <w:lvlText w:val=""/>
      <w:lvlJc w:val="left"/>
      <w:pPr>
        <w:ind w:left="7344" w:hanging="360"/>
      </w:pPr>
      <w:rPr>
        <w:rFonts w:ascii="Wingdings" w:hAnsi="Wingdings" w:hint="default"/>
      </w:rPr>
    </w:lvl>
  </w:abstractNum>
  <w:abstractNum w:abstractNumId="24" w15:restartNumberingAfterBreak="0">
    <w:nsid w:val="611227B5"/>
    <w:multiLevelType w:val="multilevel"/>
    <w:tmpl w:val="611227B5"/>
    <w:lvl w:ilvl="0">
      <w:start w:val="1"/>
      <w:numFmt w:val="decimal"/>
      <w:pStyle w:val="Numbered11-1"/>
      <w:lvlText w:val="%1."/>
      <w:lvlJc w:val="left"/>
      <w:pPr>
        <w:tabs>
          <w:tab w:val="left" w:pos="432"/>
        </w:tabs>
        <w:ind w:left="432" w:hanging="432"/>
      </w:pPr>
      <w:rPr>
        <w:rFonts w:ascii="Times New Roman" w:hAnsi="Times New Roman"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18030C8"/>
    <w:multiLevelType w:val="multilevel"/>
    <w:tmpl w:val="618030C8"/>
    <w:lvl w:ilvl="0">
      <w:start w:val="1"/>
      <w:numFmt w:val="lowerLetter"/>
      <w:pStyle w:val="Numbered12-4"/>
      <w:lvlText w:val="%1)"/>
      <w:lvlJc w:val="left"/>
      <w:pPr>
        <w:tabs>
          <w:tab w:val="left" w:pos="1728"/>
        </w:tabs>
        <w:ind w:left="1728" w:hanging="432"/>
      </w:pPr>
      <w:rPr>
        <w:rFonts w:hint="default"/>
      </w:rPr>
    </w:lvl>
    <w:lvl w:ilvl="1">
      <w:start w:val="1"/>
      <w:numFmt w:val="lowerLetter"/>
      <w:lvlText w:val="%2."/>
      <w:lvlJc w:val="left"/>
      <w:pPr>
        <w:ind w:left="2736" w:hanging="360"/>
      </w:pPr>
    </w:lvl>
    <w:lvl w:ilvl="2">
      <w:start w:val="1"/>
      <w:numFmt w:val="lowerRoman"/>
      <w:lvlText w:val="%3."/>
      <w:lvlJc w:val="right"/>
      <w:pPr>
        <w:ind w:left="3456" w:hanging="180"/>
      </w:pPr>
    </w:lvl>
    <w:lvl w:ilvl="3">
      <w:start w:val="1"/>
      <w:numFmt w:val="decimal"/>
      <w:lvlText w:val="%4."/>
      <w:lvlJc w:val="left"/>
      <w:pPr>
        <w:ind w:left="4176" w:hanging="360"/>
      </w:pPr>
    </w:lvl>
    <w:lvl w:ilvl="4">
      <w:start w:val="1"/>
      <w:numFmt w:val="lowerLetter"/>
      <w:lvlText w:val="%5."/>
      <w:lvlJc w:val="left"/>
      <w:pPr>
        <w:ind w:left="4896" w:hanging="360"/>
      </w:pPr>
    </w:lvl>
    <w:lvl w:ilvl="5">
      <w:start w:val="1"/>
      <w:numFmt w:val="lowerRoman"/>
      <w:lvlText w:val="%6."/>
      <w:lvlJc w:val="right"/>
      <w:pPr>
        <w:ind w:left="5616" w:hanging="180"/>
      </w:pPr>
    </w:lvl>
    <w:lvl w:ilvl="6">
      <w:start w:val="1"/>
      <w:numFmt w:val="decimal"/>
      <w:lvlText w:val="%7."/>
      <w:lvlJc w:val="left"/>
      <w:pPr>
        <w:ind w:left="6336" w:hanging="360"/>
      </w:pPr>
    </w:lvl>
    <w:lvl w:ilvl="7">
      <w:start w:val="1"/>
      <w:numFmt w:val="lowerLetter"/>
      <w:lvlText w:val="%8."/>
      <w:lvlJc w:val="left"/>
      <w:pPr>
        <w:ind w:left="7056" w:hanging="360"/>
      </w:pPr>
    </w:lvl>
    <w:lvl w:ilvl="8">
      <w:start w:val="1"/>
      <w:numFmt w:val="lowerRoman"/>
      <w:lvlText w:val="%9."/>
      <w:lvlJc w:val="right"/>
      <w:pPr>
        <w:ind w:left="7776" w:hanging="180"/>
      </w:pPr>
    </w:lvl>
  </w:abstractNum>
  <w:abstractNum w:abstractNumId="26" w15:restartNumberingAfterBreak="0">
    <w:nsid w:val="63713A5C"/>
    <w:multiLevelType w:val="multilevel"/>
    <w:tmpl w:val="63713A5C"/>
    <w:lvl w:ilvl="0">
      <w:start w:val="1"/>
      <w:numFmt w:val="decimal"/>
      <w:pStyle w:val="Numbered11-3"/>
      <w:lvlText w:val="%1)"/>
      <w:lvlJc w:val="left"/>
      <w:pPr>
        <w:tabs>
          <w:tab w:val="left" w:pos="1296"/>
        </w:tabs>
        <w:ind w:left="1296" w:hanging="432"/>
      </w:pPr>
      <w:rPr>
        <w:rFonts w:hint="default"/>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7" w15:restartNumberingAfterBreak="0">
    <w:nsid w:val="65163C85"/>
    <w:multiLevelType w:val="multilevel"/>
    <w:tmpl w:val="65163C85"/>
    <w:lvl w:ilvl="0">
      <w:start w:val="1"/>
      <w:numFmt w:val="bullet"/>
      <w:lvlText w:val=""/>
      <w:lvlJc w:val="left"/>
      <w:pPr>
        <w:ind w:left="840" w:hanging="420"/>
      </w:pPr>
      <w:rPr>
        <w:rFonts w:ascii="Wingdings" w:hAnsi="Wingdings" w:hint="default"/>
        <w:color w:val="000000" w:themeColor="text1"/>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8" w15:restartNumberingAfterBreak="0">
    <w:nsid w:val="686F462B"/>
    <w:multiLevelType w:val="singleLevel"/>
    <w:tmpl w:val="686F462B"/>
    <w:lvl w:ilvl="0">
      <w:start w:val="1"/>
      <w:numFmt w:val="bullet"/>
      <w:pStyle w:val="Dash10"/>
      <w:lvlText w:val="–"/>
      <w:lvlJc w:val="left"/>
      <w:pPr>
        <w:tabs>
          <w:tab w:val="left" w:pos="360"/>
        </w:tabs>
        <w:ind w:left="360" w:hanging="360"/>
      </w:pPr>
      <w:rPr>
        <w:rFonts w:ascii="Times New Roman" w:hAnsi="Times New Roman" w:cs="Times New Roman" w:hint="default"/>
      </w:rPr>
    </w:lvl>
  </w:abstractNum>
  <w:abstractNum w:abstractNumId="29" w15:restartNumberingAfterBreak="0">
    <w:nsid w:val="72894C68"/>
    <w:multiLevelType w:val="singleLevel"/>
    <w:tmpl w:val="72894C68"/>
    <w:lvl w:ilvl="0">
      <w:start w:val="1"/>
      <w:numFmt w:val="bullet"/>
      <w:pStyle w:val="Bullet12-2"/>
      <w:lvlText w:val=""/>
      <w:lvlJc w:val="left"/>
      <w:pPr>
        <w:tabs>
          <w:tab w:val="left" w:pos="864"/>
        </w:tabs>
        <w:ind w:left="864" w:hanging="432"/>
      </w:pPr>
      <w:rPr>
        <w:rFonts w:ascii="Symbol" w:hAnsi="Symbol" w:hint="default"/>
      </w:rPr>
    </w:lvl>
  </w:abstractNum>
  <w:num w:numId="1">
    <w:abstractNumId w:val="16"/>
  </w:num>
  <w:num w:numId="2">
    <w:abstractNumId w:val="14"/>
  </w:num>
  <w:num w:numId="3">
    <w:abstractNumId w:val="9"/>
  </w:num>
  <w:num w:numId="4">
    <w:abstractNumId w:val="3"/>
  </w:num>
  <w:num w:numId="5">
    <w:abstractNumId w:val="8"/>
  </w:num>
  <w:num w:numId="6">
    <w:abstractNumId w:val="23"/>
  </w:num>
  <w:num w:numId="7">
    <w:abstractNumId w:val="11"/>
  </w:num>
  <w:num w:numId="8">
    <w:abstractNumId w:val="22"/>
  </w:num>
  <w:num w:numId="9">
    <w:abstractNumId w:val="29"/>
  </w:num>
  <w:num w:numId="10">
    <w:abstractNumId w:val="21"/>
  </w:num>
  <w:num w:numId="11">
    <w:abstractNumId w:val="17"/>
  </w:num>
  <w:num w:numId="12">
    <w:abstractNumId w:val="24"/>
  </w:num>
  <w:num w:numId="13">
    <w:abstractNumId w:val="0"/>
  </w:num>
  <w:num w:numId="14">
    <w:abstractNumId w:val="26"/>
  </w:num>
  <w:num w:numId="15">
    <w:abstractNumId w:val="13"/>
  </w:num>
  <w:num w:numId="16">
    <w:abstractNumId w:val="19"/>
  </w:num>
  <w:num w:numId="17">
    <w:abstractNumId w:val="5"/>
  </w:num>
  <w:num w:numId="18">
    <w:abstractNumId w:val="10"/>
  </w:num>
  <w:num w:numId="19">
    <w:abstractNumId w:val="25"/>
  </w:num>
  <w:num w:numId="20">
    <w:abstractNumId w:val="15"/>
  </w:num>
  <w:num w:numId="21">
    <w:abstractNumId w:val="28"/>
  </w:num>
  <w:num w:numId="22">
    <w:abstractNumId w:val="6"/>
  </w:num>
  <w:num w:numId="23">
    <w:abstractNumId w:val="7"/>
  </w:num>
  <w:num w:numId="24">
    <w:abstractNumId w:val="7"/>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sz w:val="24"/>
          <w:szCs w:val="32"/>
        </w:rPr>
      </w:lvl>
    </w:lvlOverride>
    <w:lvlOverride w:ilvl="2">
      <w:lvl w:ilvl="2">
        <w:start w:val="1"/>
        <w:numFmt w:val="decimal"/>
        <w:lvlText w:val="%1.%2.%3"/>
        <w:lvlJc w:val="left"/>
        <w:pPr>
          <w:ind w:left="0" w:firstLine="0"/>
        </w:pPr>
        <w:rPr>
          <w:rFonts w:hint="eastAsia"/>
        </w:rPr>
      </w:lvl>
    </w:lvlOverride>
    <w:lvlOverride w:ilvl="3">
      <w:lvl w:ilvl="3" w:tentative="1">
        <w:start w:val="1"/>
        <w:numFmt w:val="decimal"/>
        <w:lvlText w:val="%1.%2.%3.%4"/>
        <w:lvlJc w:val="left"/>
        <w:pPr>
          <w:ind w:left="1984" w:hanging="708"/>
        </w:pPr>
        <w:rPr>
          <w:rFonts w:hint="eastAsia"/>
        </w:rPr>
      </w:lvl>
    </w:lvlOverride>
    <w:lvlOverride w:ilvl="4">
      <w:lvl w:ilvl="4" w:tentative="1">
        <w:start w:val="1"/>
        <w:numFmt w:val="decimal"/>
        <w:lvlText w:val="%1.%2.%3.%4.%5"/>
        <w:lvlJc w:val="left"/>
        <w:pPr>
          <w:ind w:left="2551" w:hanging="850"/>
        </w:pPr>
        <w:rPr>
          <w:rFonts w:hint="eastAsia"/>
        </w:rPr>
      </w:lvl>
    </w:lvlOverride>
    <w:lvlOverride w:ilvl="5">
      <w:lvl w:ilvl="5" w:tentative="1">
        <w:start w:val="1"/>
        <w:numFmt w:val="decimal"/>
        <w:lvlText w:val="%1.%2.%3.%4.%5.%6"/>
        <w:lvlJc w:val="left"/>
        <w:pPr>
          <w:ind w:left="3260" w:hanging="1134"/>
        </w:pPr>
        <w:rPr>
          <w:rFonts w:hint="eastAsia"/>
        </w:rPr>
      </w:lvl>
    </w:lvlOverride>
    <w:lvlOverride w:ilvl="6">
      <w:lvl w:ilvl="6" w:tentative="1">
        <w:start w:val="1"/>
        <w:numFmt w:val="decimal"/>
        <w:lvlText w:val="%1.%2.%3.%4.%5.%6.%7"/>
        <w:lvlJc w:val="left"/>
        <w:pPr>
          <w:ind w:left="3827" w:hanging="1276"/>
        </w:pPr>
        <w:rPr>
          <w:rFonts w:hint="eastAsia"/>
        </w:rPr>
      </w:lvl>
    </w:lvlOverride>
    <w:lvlOverride w:ilvl="7">
      <w:lvl w:ilvl="7" w:tentative="1">
        <w:start w:val="1"/>
        <w:numFmt w:val="decimal"/>
        <w:lvlText w:val="%1.%2.%3.%4.%5.%6.%7.%8"/>
        <w:lvlJc w:val="left"/>
        <w:pPr>
          <w:ind w:left="4394" w:hanging="1418"/>
        </w:pPr>
        <w:rPr>
          <w:rFonts w:hint="eastAsia"/>
        </w:rPr>
      </w:lvl>
    </w:lvlOverride>
    <w:lvlOverride w:ilvl="8">
      <w:lvl w:ilvl="8" w:tentative="1">
        <w:start w:val="1"/>
        <w:numFmt w:val="decimal"/>
        <w:lvlText w:val="%1.%2.%3.%4.%5.%6.%7.%8.%9"/>
        <w:lvlJc w:val="left"/>
        <w:pPr>
          <w:ind w:left="5102" w:hanging="1700"/>
        </w:pPr>
        <w:rPr>
          <w:rFonts w:hint="eastAsia"/>
        </w:rPr>
      </w:lvl>
    </w:lvlOverride>
  </w:num>
  <w:num w:numId="25">
    <w:abstractNumId w:val="2"/>
  </w:num>
  <w:num w:numId="26">
    <w:abstractNumId w:val="12"/>
  </w:num>
  <w:num w:numId="27">
    <w:abstractNumId w:val="18"/>
  </w:num>
  <w:num w:numId="28">
    <w:abstractNumId w:val="20"/>
  </w:num>
  <w:num w:numId="29">
    <w:abstractNumId w:val="4"/>
  </w:num>
  <w:num w:numId="30">
    <w:abstractNumId w:val="2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42C"/>
    <w:rsid w:val="00012543"/>
    <w:rsid w:val="00012886"/>
    <w:rsid w:val="00016BD8"/>
    <w:rsid w:val="00021AED"/>
    <w:rsid w:val="0002649F"/>
    <w:rsid w:val="000266B2"/>
    <w:rsid w:val="00030C0A"/>
    <w:rsid w:val="000426D3"/>
    <w:rsid w:val="00042B08"/>
    <w:rsid w:val="0005206E"/>
    <w:rsid w:val="00060A40"/>
    <w:rsid w:val="00073C45"/>
    <w:rsid w:val="0007762F"/>
    <w:rsid w:val="000823DF"/>
    <w:rsid w:val="0008251B"/>
    <w:rsid w:val="00083C06"/>
    <w:rsid w:val="00085BB2"/>
    <w:rsid w:val="00085CCD"/>
    <w:rsid w:val="000A061C"/>
    <w:rsid w:val="000A111F"/>
    <w:rsid w:val="000A4D3D"/>
    <w:rsid w:val="000B02EB"/>
    <w:rsid w:val="000B1DA1"/>
    <w:rsid w:val="000B3C55"/>
    <w:rsid w:val="000D6E33"/>
    <w:rsid w:val="000D721C"/>
    <w:rsid w:val="000F5CA4"/>
    <w:rsid w:val="00102E84"/>
    <w:rsid w:val="00106120"/>
    <w:rsid w:val="001078C2"/>
    <w:rsid w:val="001161DF"/>
    <w:rsid w:val="00120A98"/>
    <w:rsid w:val="00121E65"/>
    <w:rsid w:val="00124C61"/>
    <w:rsid w:val="001307C9"/>
    <w:rsid w:val="001416B3"/>
    <w:rsid w:val="00161ED1"/>
    <w:rsid w:val="001648F3"/>
    <w:rsid w:val="001676C2"/>
    <w:rsid w:val="00172149"/>
    <w:rsid w:val="00172A27"/>
    <w:rsid w:val="00173D1F"/>
    <w:rsid w:val="001808E3"/>
    <w:rsid w:val="00180B65"/>
    <w:rsid w:val="00181E94"/>
    <w:rsid w:val="001828A9"/>
    <w:rsid w:val="00184974"/>
    <w:rsid w:val="00186B45"/>
    <w:rsid w:val="001949CB"/>
    <w:rsid w:val="001B1046"/>
    <w:rsid w:val="001C20B1"/>
    <w:rsid w:val="001C7C19"/>
    <w:rsid w:val="001D065F"/>
    <w:rsid w:val="001F23E3"/>
    <w:rsid w:val="001F6470"/>
    <w:rsid w:val="00205B9B"/>
    <w:rsid w:val="00213790"/>
    <w:rsid w:val="0021637A"/>
    <w:rsid w:val="002208F5"/>
    <w:rsid w:val="002211F5"/>
    <w:rsid w:val="00222556"/>
    <w:rsid w:val="00232AAF"/>
    <w:rsid w:val="002359C7"/>
    <w:rsid w:val="00235AC1"/>
    <w:rsid w:val="002364F9"/>
    <w:rsid w:val="00240D4F"/>
    <w:rsid w:val="00246928"/>
    <w:rsid w:val="00256686"/>
    <w:rsid w:val="00257EB9"/>
    <w:rsid w:val="0026769D"/>
    <w:rsid w:val="00276066"/>
    <w:rsid w:val="00277547"/>
    <w:rsid w:val="002828EF"/>
    <w:rsid w:val="00283A11"/>
    <w:rsid w:val="00285BEE"/>
    <w:rsid w:val="002877AF"/>
    <w:rsid w:val="00293AAD"/>
    <w:rsid w:val="002A2775"/>
    <w:rsid w:val="002C1BDE"/>
    <w:rsid w:val="002E38EF"/>
    <w:rsid w:val="002E72D4"/>
    <w:rsid w:val="002F1612"/>
    <w:rsid w:val="002F5880"/>
    <w:rsid w:val="00301A31"/>
    <w:rsid w:val="00307831"/>
    <w:rsid w:val="00310BC4"/>
    <w:rsid w:val="00321FF4"/>
    <w:rsid w:val="00322A63"/>
    <w:rsid w:val="00324274"/>
    <w:rsid w:val="00324A1F"/>
    <w:rsid w:val="00350992"/>
    <w:rsid w:val="003550BD"/>
    <w:rsid w:val="003554FB"/>
    <w:rsid w:val="00355778"/>
    <w:rsid w:val="00360AD0"/>
    <w:rsid w:val="00364C30"/>
    <w:rsid w:val="003707DC"/>
    <w:rsid w:val="00372E2A"/>
    <w:rsid w:val="00375B71"/>
    <w:rsid w:val="00386420"/>
    <w:rsid w:val="00393893"/>
    <w:rsid w:val="00394789"/>
    <w:rsid w:val="00395139"/>
    <w:rsid w:val="003965BE"/>
    <w:rsid w:val="003B2E0D"/>
    <w:rsid w:val="003C08E2"/>
    <w:rsid w:val="003D3C28"/>
    <w:rsid w:val="003E22C7"/>
    <w:rsid w:val="003E3F95"/>
    <w:rsid w:val="003E423E"/>
    <w:rsid w:val="003E4C85"/>
    <w:rsid w:val="003F0C74"/>
    <w:rsid w:val="004004D8"/>
    <w:rsid w:val="004018F0"/>
    <w:rsid w:val="0042381E"/>
    <w:rsid w:val="00423C09"/>
    <w:rsid w:val="00434B59"/>
    <w:rsid w:val="00435444"/>
    <w:rsid w:val="00440AC9"/>
    <w:rsid w:val="004570A0"/>
    <w:rsid w:val="004631D1"/>
    <w:rsid w:val="00464A9F"/>
    <w:rsid w:val="00474169"/>
    <w:rsid w:val="00474A02"/>
    <w:rsid w:val="004810D1"/>
    <w:rsid w:val="00482FC0"/>
    <w:rsid w:val="004A0B89"/>
    <w:rsid w:val="004A20CB"/>
    <w:rsid w:val="004A5761"/>
    <w:rsid w:val="004B5091"/>
    <w:rsid w:val="004D65B9"/>
    <w:rsid w:val="004F4677"/>
    <w:rsid w:val="005030B5"/>
    <w:rsid w:val="00504D64"/>
    <w:rsid w:val="0051438B"/>
    <w:rsid w:val="0051554B"/>
    <w:rsid w:val="00520A62"/>
    <w:rsid w:val="00531D11"/>
    <w:rsid w:val="00534008"/>
    <w:rsid w:val="005500D9"/>
    <w:rsid w:val="00550A09"/>
    <w:rsid w:val="00555335"/>
    <w:rsid w:val="00555F99"/>
    <w:rsid w:val="0056164B"/>
    <w:rsid w:val="00581102"/>
    <w:rsid w:val="005912FB"/>
    <w:rsid w:val="0059329C"/>
    <w:rsid w:val="00593CB5"/>
    <w:rsid w:val="005946E6"/>
    <w:rsid w:val="0059646E"/>
    <w:rsid w:val="0059705B"/>
    <w:rsid w:val="005973B5"/>
    <w:rsid w:val="005A050A"/>
    <w:rsid w:val="005B2118"/>
    <w:rsid w:val="005C04FF"/>
    <w:rsid w:val="005C1519"/>
    <w:rsid w:val="005C28F1"/>
    <w:rsid w:val="005C42B8"/>
    <w:rsid w:val="005C72AD"/>
    <w:rsid w:val="005D6B4E"/>
    <w:rsid w:val="005F12B7"/>
    <w:rsid w:val="005F4882"/>
    <w:rsid w:val="00606664"/>
    <w:rsid w:val="00607C5D"/>
    <w:rsid w:val="00613FBF"/>
    <w:rsid w:val="00614B27"/>
    <w:rsid w:val="006158BC"/>
    <w:rsid w:val="00617104"/>
    <w:rsid w:val="00630282"/>
    <w:rsid w:val="006378FB"/>
    <w:rsid w:val="0064163E"/>
    <w:rsid w:val="00641BD3"/>
    <w:rsid w:val="00673457"/>
    <w:rsid w:val="00681C4A"/>
    <w:rsid w:val="00684CDB"/>
    <w:rsid w:val="0069474A"/>
    <w:rsid w:val="006B53C3"/>
    <w:rsid w:val="006C4F81"/>
    <w:rsid w:val="006C5B04"/>
    <w:rsid w:val="006C70E0"/>
    <w:rsid w:val="006D0BDE"/>
    <w:rsid w:val="006D5B74"/>
    <w:rsid w:val="006D5FA0"/>
    <w:rsid w:val="006F1C73"/>
    <w:rsid w:val="006F2483"/>
    <w:rsid w:val="006F6414"/>
    <w:rsid w:val="006F6F19"/>
    <w:rsid w:val="007055A3"/>
    <w:rsid w:val="0071030B"/>
    <w:rsid w:val="00711000"/>
    <w:rsid w:val="00711E84"/>
    <w:rsid w:val="00712329"/>
    <w:rsid w:val="0072436F"/>
    <w:rsid w:val="00727F34"/>
    <w:rsid w:val="00734A7A"/>
    <w:rsid w:val="00737EBA"/>
    <w:rsid w:val="00744035"/>
    <w:rsid w:val="00750A74"/>
    <w:rsid w:val="00762964"/>
    <w:rsid w:val="007676BA"/>
    <w:rsid w:val="00770251"/>
    <w:rsid w:val="00771A4B"/>
    <w:rsid w:val="00771C91"/>
    <w:rsid w:val="00784197"/>
    <w:rsid w:val="007B1BCE"/>
    <w:rsid w:val="007B36CA"/>
    <w:rsid w:val="007B4A99"/>
    <w:rsid w:val="007D114A"/>
    <w:rsid w:val="007D14EE"/>
    <w:rsid w:val="007D2450"/>
    <w:rsid w:val="007D46B0"/>
    <w:rsid w:val="007E5439"/>
    <w:rsid w:val="007E5B5B"/>
    <w:rsid w:val="007F552B"/>
    <w:rsid w:val="008027EB"/>
    <w:rsid w:val="008068CE"/>
    <w:rsid w:val="00812A25"/>
    <w:rsid w:val="008202D8"/>
    <w:rsid w:val="00822F0A"/>
    <w:rsid w:val="008230BD"/>
    <w:rsid w:val="008259DB"/>
    <w:rsid w:val="00825D31"/>
    <w:rsid w:val="008401C4"/>
    <w:rsid w:val="00865102"/>
    <w:rsid w:val="00870B84"/>
    <w:rsid w:val="00880CA3"/>
    <w:rsid w:val="0088452F"/>
    <w:rsid w:val="00886E68"/>
    <w:rsid w:val="008911BC"/>
    <w:rsid w:val="008918F6"/>
    <w:rsid w:val="00892F87"/>
    <w:rsid w:val="008944E6"/>
    <w:rsid w:val="00894FE6"/>
    <w:rsid w:val="008A5B74"/>
    <w:rsid w:val="008B5D9D"/>
    <w:rsid w:val="008C32AD"/>
    <w:rsid w:val="008C3D48"/>
    <w:rsid w:val="008D69D9"/>
    <w:rsid w:val="008E205C"/>
    <w:rsid w:val="008E3F1A"/>
    <w:rsid w:val="008E4648"/>
    <w:rsid w:val="008E46B4"/>
    <w:rsid w:val="008E7568"/>
    <w:rsid w:val="008F2046"/>
    <w:rsid w:val="00915FBF"/>
    <w:rsid w:val="009243E4"/>
    <w:rsid w:val="00924BBC"/>
    <w:rsid w:val="0092524B"/>
    <w:rsid w:val="00931D28"/>
    <w:rsid w:val="009415C7"/>
    <w:rsid w:val="0094663C"/>
    <w:rsid w:val="00947C46"/>
    <w:rsid w:val="00957718"/>
    <w:rsid w:val="009578DB"/>
    <w:rsid w:val="00963F6C"/>
    <w:rsid w:val="0098060E"/>
    <w:rsid w:val="0098331B"/>
    <w:rsid w:val="00985B3E"/>
    <w:rsid w:val="009A29AF"/>
    <w:rsid w:val="009A2CB9"/>
    <w:rsid w:val="009A681B"/>
    <w:rsid w:val="009B6B33"/>
    <w:rsid w:val="009C001D"/>
    <w:rsid w:val="009C59A7"/>
    <w:rsid w:val="009D2C15"/>
    <w:rsid w:val="009E373B"/>
    <w:rsid w:val="009E5A1B"/>
    <w:rsid w:val="009E71DF"/>
    <w:rsid w:val="009F2C72"/>
    <w:rsid w:val="00A0334A"/>
    <w:rsid w:val="00A041A5"/>
    <w:rsid w:val="00A04555"/>
    <w:rsid w:val="00A10B48"/>
    <w:rsid w:val="00A143E0"/>
    <w:rsid w:val="00A15100"/>
    <w:rsid w:val="00A17480"/>
    <w:rsid w:val="00A2006A"/>
    <w:rsid w:val="00A20E07"/>
    <w:rsid w:val="00A270F9"/>
    <w:rsid w:val="00A4135F"/>
    <w:rsid w:val="00A46CA7"/>
    <w:rsid w:val="00A60423"/>
    <w:rsid w:val="00A647E2"/>
    <w:rsid w:val="00A65E8C"/>
    <w:rsid w:val="00A72138"/>
    <w:rsid w:val="00A77D45"/>
    <w:rsid w:val="00A802F0"/>
    <w:rsid w:val="00A804DE"/>
    <w:rsid w:val="00A83105"/>
    <w:rsid w:val="00A90B96"/>
    <w:rsid w:val="00A90ECE"/>
    <w:rsid w:val="00A924AA"/>
    <w:rsid w:val="00AA3297"/>
    <w:rsid w:val="00AA43AB"/>
    <w:rsid w:val="00AC1B3B"/>
    <w:rsid w:val="00AC63DA"/>
    <w:rsid w:val="00AD18F8"/>
    <w:rsid w:val="00AD2E98"/>
    <w:rsid w:val="00AF4A9C"/>
    <w:rsid w:val="00B00535"/>
    <w:rsid w:val="00B01B59"/>
    <w:rsid w:val="00B2089C"/>
    <w:rsid w:val="00B216BE"/>
    <w:rsid w:val="00B22781"/>
    <w:rsid w:val="00B24E90"/>
    <w:rsid w:val="00B26549"/>
    <w:rsid w:val="00B41D33"/>
    <w:rsid w:val="00B457F3"/>
    <w:rsid w:val="00B60BE3"/>
    <w:rsid w:val="00B71511"/>
    <w:rsid w:val="00B7205E"/>
    <w:rsid w:val="00B76409"/>
    <w:rsid w:val="00B9639C"/>
    <w:rsid w:val="00BA0F9B"/>
    <w:rsid w:val="00BA379A"/>
    <w:rsid w:val="00BB081E"/>
    <w:rsid w:val="00BB3C56"/>
    <w:rsid w:val="00BC1402"/>
    <w:rsid w:val="00BC2C81"/>
    <w:rsid w:val="00BC6DA9"/>
    <w:rsid w:val="00BD5C0B"/>
    <w:rsid w:val="00BE312A"/>
    <w:rsid w:val="00BE4AA9"/>
    <w:rsid w:val="00BF4383"/>
    <w:rsid w:val="00C00739"/>
    <w:rsid w:val="00C041D2"/>
    <w:rsid w:val="00C076A2"/>
    <w:rsid w:val="00C11705"/>
    <w:rsid w:val="00C24C04"/>
    <w:rsid w:val="00C31327"/>
    <w:rsid w:val="00C357CE"/>
    <w:rsid w:val="00C35CAA"/>
    <w:rsid w:val="00C40403"/>
    <w:rsid w:val="00C44973"/>
    <w:rsid w:val="00C45E64"/>
    <w:rsid w:val="00C517C4"/>
    <w:rsid w:val="00C5655C"/>
    <w:rsid w:val="00C57474"/>
    <w:rsid w:val="00C663BF"/>
    <w:rsid w:val="00C71667"/>
    <w:rsid w:val="00C803C9"/>
    <w:rsid w:val="00C903EE"/>
    <w:rsid w:val="00C93183"/>
    <w:rsid w:val="00C97755"/>
    <w:rsid w:val="00CA1FA8"/>
    <w:rsid w:val="00CA38CC"/>
    <w:rsid w:val="00CA4341"/>
    <w:rsid w:val="00CA7124"/>
    <w:rsid w:val="00CB0800"/>
    <w:rsid w:val="00CB2F4B"/>
    <w:rsid w:val="00CB3AD6"/>
    <w:rsid w:val="00CC4D93"/>
    <w:rsid w:val="00CD1D01"/>
    <w:rsid w:val="00CE2429"/>
    <w:rsid w:val="00CE2C25"/>
    <w:rsid w:val="00CE7AD2"/>
    <w:rsid w:val="00D00D57"/>
    <w:rsid w:val="00D03409"/>
    <w:rsid w:val="00D075CD"/>
    <w:rsid w:val="00D16600"/>
    <w:rsid w:val="00D30B46"/>
    <w:rsid w:val="00D30E2C"/>
    <w:rsid w:val="00D37A1C"/>
    <w:rsid w:val="00D427C1"/>
    <w:rsid w:val="00D47EAB"/>
    <w:rsid w:val="00D500A0"/>
    <w:rsid w:val="00D5375D"/>
    <w:rsid w:val="00D56E44"/>
    <w:rsid w:val="00D62731"/>
    <w:rsid w:val="00D70096"/>
    <w:rsid w:val="00D76453"/>
    <w:rsid w:val="00D83994"/>
    <w:rsid w:val="00D86B2B"/>
    <w:rsid w:val="00D876D0"/>
    <w:rsid w:val="00DA21D6"/>
    <w:rsid w:val="00DA6ECC"/>
    <w:rsid w:val="00DA72FE"/>
    <w:rsid w:val="00DD0254"/>
    <w:rsid w:val="00DD1BA1"/>
    <w:rsid w:val="00DD4700"/>
    <w:rsid w:val="00DD491F"/>
    <w:rsid w:val="00DE498C"/>
    <w:rsid w:val="00DE6341"/>
    <w:rsid w:val="00DE6F87"/>
    <w:rsid w:val="00DF3FE1"/>
    <w:rsid w:val="00DF4D7D"/>
    <w:rsid w:val="00E05AD7"/>
    <w:rsid w:val="00E10BFB"/>
    <w:rsid w:val="00E16809"/>
    <w:rsid w:val="00E175FE"/>
    <w:rsid w:val="00E24379"/>
    <w:rsid w:val="00E251D9"/>
    <w:rsid w:val="00E36B6E"/>
    <w:rsid w:val="00E52F33"/>
    <w:rsid w:val="00E60489"/>
    <w:rsid w:val="00E60946"/>
    <w:rsid w:val="00E6228C"/>
    <w:rsid w:val="00E74297"/>
    <w:rsid w:val="00E83544"/>
    <w:rsid w:val="00E929B5"/>
    <w:rsid w:val="00EA09D8"/>
    <w:rsid w:val="00EA3001"/>
    <w:rsid w:val="00EA78C1"/>
    <w:rsid w:val="00EB40EF"/>
    <w:rsid w:val="00EC5983"/>
    <w:rsid w:val="00EC6F86"/>
    <w:rsid w:val="00ED1A7C"/>
    <w:rsid w:val="00ED5B65"/>
    <w:rsid w:val="00EE146B"/>
    <w:rsid w:val="00EE4D7C"/>
    <w:rsid w:val="00EF0B5B"/>
    <w:rsid w:val="00F00A70"/>
    <w:rsid w:val="00F0199E"/>
    <w:rsid w:val="00F0310D"/>
    <w:rsid w:val="00F05078"/>
    <w:rsid w:val="00F15E03"/>
    <w:rsid w:val="00F224B9"/>
    <w:rsid w:val="00F330F9"/>
    <w:rsid w:val="00F33C2A"/>
    <w:rsid w:val="00F35049"/>
    <w:rsid w:val="00F3667E"/>
    <w:rsid w:val="00F45294"/>
    <w:rsid w:val="00F550E4"/>
    <w:rsid w:val="00F60684"/>
    <w:rsid w:val="00F62621"/>
    <w:rsid w:val="00F737E8"/>
    <w:rsid w:val="00F84A01"/>
    <w:rsid w:val="00F93FCC"/>
    <w:rsid w:val="00FB0A98"/>
    <w:rsid w:val="00FC0C20"/>
    <w:rsid w:val="00FC2C96"/>
    <w:rsid w:val="00FC5022"/>
    <w:rsid w:val="00FF0454"/>
    <w:rsid w:val="00FF1201"/>
    <w:rsid w:val="00FF2BAE"/>
    <w:rsid w:val="00FF3464"/>
    <w:rsid w:val="00FF7248"/>
    <w:rsid w:val="00FF747C"/>
    <w:rsid w:val="0CE849F8"/>
    <w:rsid w:val="0D4D5EFC"/>
    <w:rsid w:val="1F3D30B5"/>
    <w:rsid w:val="22F83E07"/>
    <w:rsid w:val="29D75E21"/>
    <w:rsid w:val="48D51E0A"/>
    <w:rsid w:val="50B76847"/>
    <w:rsid w:val="5CA10CB0"/>
    <w:rsid w:val="62A95DBE"/>
    <w:rsid w:val="73E46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FB4FA28"/>
  <w15:docId w15:val="{9E6B0F52-38A0-417F-B2C8-70AEDF8E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lsdException w:name="toc 5" w:uiPriority="39"/>
    <w:lsdException w:name="toc 6" w:uiPriority="39"/>
    <w:lsdException w:name="toc 7" w:uiPriority="39" w:qFormat="1"/>
    <w:lsdException w:name="toc 8" w:uiPriority="39"/>
    <w:lsdException w:name="toc 9" w:uiPriority="39"/>
    <w:lsdException w:name="footnote text" w:uiPriority="0"/>
    <w:lsdException w:name="header" w:unhideWhenUsed="1"/>
    <w:lsdException w:name="footer" w:unhideWhenUsed="1"/>
    <w:lsdException w:name="index heading" w:semiHidden="1" w:unhideWhenUsed="1"/>
    <w:lsdException w:name="caption" w:uiPriority="35" w:qFormat="1"/>
    <w:lsdException w:name="table of figures" w:unhideWhenUsed="1" w:qFormat="1"/>
    <w:lsdException w:name="envelope address" w:semiHidden="1" w:unhideWhenUsed="1"/>
    <w:lsdException w:name="envelope return" w:semiHidden="1" w:unhideWhenUsed="1"/>
    <w:lsdException w:name="footnote reference" w:semiHidden="1" w:uiPriority="0"/>
    <w:lsdException w:name="line number" w:semiHidden="1" w:unhideWhenUsed="1"/>
    <w:lsdException w:name="page number" w:uiPriority="0"/>
    <w:lsdException w:name="endnote reference" w:semiHidden="1" w:unhideWhenUsed="1"/>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lock Text" w:semiHidden="1" w:unhideWhenUsed="1"/>
    <w:lsdException w:name="Hyperlink" w:unhideWhenUsed="1"/>
    <w:lsdException w:name="Strong" w:uiPriority="0" w:qFormat="1"/>
    <w:lsdException w:name="Emphasis" w:uiPriority="0" w:qFormat="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Cambria" w:hAnsi="Cambria" w:cstheme="minorBidi"/>
      <w:kern w:val="2"/>
      <w:sz w:val="21"/>
      <w:szCs w:val="22"/>
    </w:rPr>
  </w:style>
  <w:style w:type="paragraph" w:styleId="10">
    <w:name w:val="heading 1"/>
    <w:basedOn w:val="a0"/>
    <w:next w:val="a0"/>
    <w:link w:val="11"/>
    <w:uiPriority w:val="99"/>
    <w:qFormat/>
    <w:pPr>
      <w:keepNext/>
      <w:keepLines/>
      <w:spacing w:before="340" w:after="330" w:line="578" w:lineRule="auto"/>
      <w:outlineLvl w:val="0"/>
    </w:pPr>
    <w:rPr>
      <w:rFonts w:ascii="Times New Roman" w:hAnsi="Times New Roman" w:cs="Times New Roman"/>
      <w:b/>
      <w:bCs/>
      <w:kern w:val="44"/>
      <w:sz w:val="44"/>
      <w:szCs w:val="44"/>
    </w:rPr>
  </w:style>
  <w:style w:type="paragraph" w:styleId="20">
    <w:name w:val="heading 2"/>
    <w:basedOn w:val="a0"/>
    <w:next w:val="a0"/>
    <w:link w:val="21"/>
    <w:uiPriority w:val="9"/>
    <w:qFormat/>
    <w:pPr>
      <w:keepNext/>
      <w:spacing w:before="240" w:after="60"/>
      <w:outlineLvl w:val="1"/>
    </w:pPr>
    <w:rPr>
      <w:rFonts w:cs="Times New Roman"/>
      <w:b/>
      <w:bCs/>
      <w:i/>
      <w:iCs/>
      <w:sz w:val="28"/>
      <w:szCs w:val="28"/>
    </w:rPr>
  </w:style>
  <w:style w:type="paragraph" w:styleId="30">
    <w:name w:val="heading 3"/>
    <w:next w:val="BodyText12"/>
    <w:link w:val="31"/>
    <w:uiPriority w:val="9"/>
    <w:qFormat/>
    <w:pPr>
      <w:keepNext/>
      <w:keepLines/>
      <w:tabs>
        <w:tab w:val="left" w:pos="1397"/>
      </w:tabs>
      <w:spacing w:before="240" w:after="120"/>
      <w:ind w:left="1397" w:hanging="1397"/>
      <w:outlineLvl w:val="2"/>
    </w:pPr>
    <w:rPr>
      <w:rFonts w:ascii="Arial" w:hAnsi="Arial"/>
      <w:b/>
      <w:sz w:val="24"/>
      <w:lang w:eastAsia="en-US"/>
    </w:rPr>
  </w:style>
  <w:style w:type="paragraph" w:styleId="40">
    <w:name w:val="heading 4"/>
    <w:next w:val="BodyText12"/>
    <w:link w:val="41"/>
    <w:uiPriority w:val="9"/>
    <w:qFormat/>
    <w:pPr>
      <w:keepNext/>
      <w:keepLines/>
      <w:tabs>
        <w:tab w:val="left" w:pos="1397"/>
      </w:tabs>
      <w:spacing w:before="240" w:after="120"/>
      <w:ind w:left="1397" w:hanging="1397"/>
      <w:outlineLvl w:val="3"/>
    </w:pPr>
    <w:rPr>
      <w:rFonts w:ascii="Arial" w:hAnsi="Arial"/>
      <w:b/>
      <w:sz w:val="24"/>
      <w:lang w:eastAsia="en-US"/>
    </w:rPr>
  </w:style>
  <w:style w:type="paragraph" w:styleId="5">
    <w:name w:val="heading 5"/>
    <w:next w:val="BodyText12"/>
    <w:link w:val="50"/>
    <w:qFormat/>
    <w:pPr>
      <w:keepNext/>
      <w:keepLines/>
      <w:tabs>
        <w:tab w:val="left" w:pos="1397"/>
      </w:tabs>
      <w:spacing w:before="240" w:after="120"/>
      <w:ind w:left="1397" w:hanging="1397"/>
      <w:outlineLvl w:val="4"/>
    </w:pPr>
    <w:rPr>
      <w:rFonts w:ascii="Arial" w:hAnsi="Arial"/>
      <w:b/>
      <w:sz w:val="24"/>
      <w:lang w:eastAsia="en-US"/>
    </w:rPr>
  </w:style>
  <w:style w:type="paragraph" w:styleId="6">
    <w:name w:val="heading 6"/>
    <w:next w:val="BodyText12"/>
    <w:link w:val="60"/>
    <w:qFormat/>
    <w:pPr>
      <w:keepNext/>
      <w:keepLines/>
      <w:tabs>
        <w:tab w:val="left" w:pos="2160"/>
      </w:tabs>
      <w:spacing w:before="240" w:after="120"/>
      <w:ind w:left="2160" w:hanging="2160"/>
      <w:outlineLvl w:val="5"/>
    </w:pPr>
    <w:rPr>
      <w:rFonts w:ascii="Arial" w:hAnsi="Arial"/>
      <w:b/>
      <w:sz w:val="24"/>
      <w:lang w:eastAsia="en-US"/>
    </w:rPr>
  </w:style>
  <w:style w:type="paragraph" w:styleId="7">
    <w:name w:val="heading 7"/>
    <w:next w:val="BodyText12"/>
    <w:link w:val="70"/>
    <w:qFormat/>
    <w:pPr>
      <w:keepNext/>
      <w:keepLines/>
      <w:tabs>
        <w:tab w:val="left" w:pos="2160"/>
      </w:tabs>
      <w:spacing w:before="240" w:after="120"/>
      <w:ind w:left="2160" w:hanging="2160"/>
      <w:outlineLvl w:val="6"/>
    </w:pPr>
    <w:rPr>
      <w:rFonts w:ascii="Arial" w:hAnsi="Arial"/>
      <w:b/>
      <w:sz w:val="24"/>
      <w:lang w:eastAsia="en-US"/>
    </w:rPr>
  </w:style>
  <w:style w:type="paragraph" w:styleId="8">
    <w:name w:val="heading 8"/>
    <w:next w:val="BodyText12"/>
    <w:link w:val="80"/>
    <w:qFormat/>
    <w:pPr>
      <w:keepNext/>
      <w:keepLines/>
      <w:tabs>
        <w:tab w:val="left" w:pos="2160"/>
      </w:tabs>
      <w:spacing w:before="240" w:after="120"/>
      <w:ind w:left="2160" w:hanging="2160"/>
      <w:outlineLvl w:val="7"/>
    </w:pPr>
    <w:rPr>
      <w:rFonts w:ascii="Arial" w:hAnsi="Arial"/>
      <w:b/>
      <w:sz w:val="24"/>
      <w:lang w:eastAsia="en-US"/>
    </w:rPr>
  </w:style>
  <w:style w:type="paragraph" w:styleId="9">
    <w:name w:val="heading 9"/>
    <w:next w:val="BodyText12"/>
    <w:link w:val="90"/>
    <w:qFormat/>
    <w:pPr>
      <w:keepNext/>
      <w:keepLines/>
      <w:tabs>
        <w:tab w:val="left" w:pos="2650"/>
      </w:tabs>
      <w:spacing w:after="60"/>
      <w:outlineLvl w:val="8"/>
    </w:pPr>
    <w:rPr>
      <w:rFonts w:ascii="Arial" w:hAnsi="Arial"/>
      <w:b/>
      <w:i/>
      <w:sz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odyText12">
    <w:name w:val="Body Text 12"/>
    <w:qFormat/>
    <w:pPr>
      <w:spacing w:after="240" w:line="264" w:lineRule="auto"/>
      <w:jc w:val="both"/>
    </w:pPr>
    <w:rPr>
      <w:sz w:val="24"/>
      <w:lang w:eastAsia="en-US"/>
    </w:rPr>
  </w:style>
  <w:style w:type="paragraph" w:styleId="71">
    <w:name w:val="toc 7"/>
    <w:next w:val="a0"/>
    <w:uiPriority w:val="39"/>
    <w:qFormat/>
    <w:pPr>
      <w:tabs>
        <w:tab w:val="left" w:pos="1613"/>
        <w:tab w:val="right" w:leader="dot" w:pos="9360"/>
      </w:tabs>
      <w:ind w:left="1613" w:right="720" w:hanging="1613"/>
    </w:pPr>
    <w:rPr>
      <w:rFonts w:ascii="Arial" w:hAnsi="Arial"/>
      <w:lang w:eastAsia="en-US"/>
    </w:rPr>
  </w:style>
  <w:style w:type="paragraph" w:styleId="a4">
    <w:name w:val="Normal Indent"/>
    <w:basedOn w:val="a0"/>
    <w:uiPriority w:val="99"/>
    <w:pPr>
      <w:ind w:firstLine="420"/>
    </w:pPr>
    <w:rPr>
      <w:rFonts w:ascii="Times New Roman" w:hAnsi="Times New Roman" w:cs="Times New Roman"/>
      <w:szCs w:val="20"/>
    </w:rPr>
  </w:style>
  <w:style w:type="paragraph" w:styleId="a5">
    <w:name w:val="caption"/>
    <w:next w:val="TableText"/>
    <w:uiPriority w:val="35"/>
    <w:qFormat/>
    <w:pPr>
      <w:keepNext/>
      <w:tabs>
        <w:tab w:val="left" w:pos="1152"/>
      </w:tabs>
      <w:spacing w:before="60" w:after="60"/>
      <w:ind w:left="1152" w:hanging="1152"/>
    </w:pPr>
    <w:rPr>
      <w:b/>
      <w:bCs/>
      <w:szCs w:val="18"/>
      <w:lang w:eastAsia="en-US"/>
    </w:rPr>
  </w:style>
  <w:style w:type="paragraph" w:customStyle="1" w:styleId="TableText">
    <w:name w:val="Table Text"/>
    <w:qFormat/>
    <w:pPr>
      <w:tabs>
        <w:tab w:val="left" w:pos="288"/>
        <w:tab w:val="left" w:pos="576"/>
        <w:tab w:val="left" w:pos="864"/>
      </w:tabs>
    </w:pPr>
    <w:rPr>
      <w:lang w:eastAsia="en-US"/>
    </w:rPr>
  </w:style>
  <w:style w:type="paragraph" w:styleId="a6">
    <w:name w:val="Document Map"/>
    <w:basedOn w:val="a0"/>
    <w:link w:val="a7"/>
    <w:uiPriority w:val="99"/>
    <w:pPr>
      <w:widowControl/>
      <w:shd w:val="clear" w:color="auto" w:fill="000080"/>
      <w:jc w:val="left"/>
    </w:pPr>
    <w:rPr>
      <w:rFonts w:ascii="Tahoma" w:hAnsi="Tahoma" w:cs="Tahoma"/>
      <w:kern w:val="0"/>
      <w:sz w:val="24"/>
      <w:szCs w:val="20"/>
      <w:lang w:eastAsia="en-US"/>
    </w:rPr>
  </w:style>
  <w:style w:type="paragraph" w:styleId="a8">
    <w:name w:val="annotation text"/>
    <w:basedOn w:val="a0"/>
    <w:link w:val="a9"/>
    <w:uiPriority w:val="99"/>
    <w:pPr>
      <w:jc w:val="left"/>
    </w:pPr>
    <w:rPr>
      <w:rFonts w:ascii="Times New Roman" w:hAnsi="Times New Roman" w:cs="Times New Roman"/>
      <w:kern w:val="0"/>
      <w:szCs w:val="24"/>
    </w:rPr>
  </w:style>
  <w:style w:type="paragraph" w:styleId="a">
    <w:name w:val="Body Text"/>
    <w:basedOn w:val="a0"/>
    <w:link w:val="aa"/>
    <w:uiPriority w:val="99"/>
    <w:pPr>
      <w:widowControl/>
      <w:numPr>
        <w:numId w:val="1"/>
      </w:numPr>
      <w:spacing w:after="120"/>
      <w:jc w:val="left"/>
    </w:pPr>
    <w:rPr>
      <w:rFonts w:ascii="Times New Roman" w:hAnsi="Times New Roman" w:cs="Times New Roman"/>
      <w:kern w:val="0"/>
      <w:sz w:val="24"/>
      <w:szCs w:val="24"/>
      <w:lang w:eastAsia="en-US"/>
    </w:rPr>
  </w:style>
  <w:style w:type="paragraph" w:styleId="ab">
    <w:name w:val="Body Text Indent"/>
    <w:basedOn w:val="a0"/>
    <w:link w:val="12"/>
    <w:uiPriority w:val="99"/>
    <w:pPr>
      <w:spacing w:line="300" w:lineRule="auto"/>
      <w:ind w:firstLine="420"/>
    </w:pPr>
    <w:rPr>
      <w:rFonts w:ascii="宋体" w:hAnsi="Times New Roman" w:cs="Times New Roman"/>
      <w:sz w:val="24"/>
      <w:szCs w:val="20"/>
      <w:lang w:val="zh-CN"/>
    </w:rPr>
  </w:style>
  <w:style w:type="paragraph" w:styleId="51">
    <w:name w:val="toc 5"/>
    <w:next w:val="a0"/>
    <w:uiPriority w:val="39"/>
    <w:pPr>
      <w:tabs>
        <w:tab w:val="left" w:pos="1267"/>
        <w:tab w:val="right" w:leader="dot" w:pos="9360"/>
      </w:tabs>
      <w:ind w:left="1267" w:right="720" w:hanging="1267"/>
    </w:pPr>
    <w:rPr>
      <w:rFonts w:ascii="Arial" w:hAnsi="Arial"/>
      <w:szCs w:val="24"/>
      <w:lang w:eastAsia="en-US"/>
    </w:rPr>
  </w:style>
  <w:style w:type="paragraph" w:styleId="32">
    <w:name w:val="toc 3"/>
    <w:basedOn w:val="a0"/>
    <w:next w:val="a0"/>
    <w:uiPriority w:val="39"/>
    <w:unhideWhenUsed/>
    <w:qFormat/>
    <w:pPr>
      <w:widowControl/>
      <w:ind w:leftChars="400" w:left="400"/>
      <w:jc w:val="left"/>
    </w:pPr>
    <w:rPr>
      <w:rFonts w:ascii="Times New Roman" w:hAnsi="Times New Roman" w:cs="Times New Roman"/>
      <w:b/>
      <w:kern w:val="0"/>
      <w:sz w:val="24"/>
    </w:rPr>
  </w:style>
  <w:style w:type="paragraph" w:styleId="ac">
    <w:name w:val="Plain Text"/>
    <w:basedOn w:val="a0"/>
    <w:link w:val="ad"/>
    <w:uiPriority w:val="99"/>
    <w:rPr>
      <w:rFonts w:ascii="宋体" w:hAnsi="Courier New" w:cs="Times New Roman"/>
      <w:szCs w:val="21"/>
    </w:rPr>
  </w:style>
  <w:style w:type="paragraph" w:styleId="81">
    <w:name w:val="toc 8"/>
    <w:next w:val="Basic12"/>
    <w:uiPriority w:val="39"/>
    <w:pPr>
      <w:tabs>
        <w:tab w:val="left" w:pos="1800"/>
        <w:tab w:val="right" w:leader="dot" w:pos="9360"/>
      </w:tabs>
      <w:ind w:left="1800" w:right="720" w:hanging="1800"/>
    </w:pPr>
    <w:rPr>
      <w:rFonts w:ascii="Arial" w:hAnsi="Arial"/>
      <w:lang w:eastAsia="en-US"/>
    </w:rPr>
  </w:style>
  <w:style w:type="paragraph" w:customStyle="1" w:styleId="Basic12">
    <w:name w:val="Basic 12"/>
    <w:qFormat/>
    <w:rPr>
      <w:sz w:val="24"/>
      <w:lang w:eastAsia="en-US"/>
    </w:rPr>
  </w:style>
  <w:style w:type="paragraph" w:styleId="ae">
    <w:name w:val="Date"/>
    <w:basedOn w:val="a0"/>
    <w:next w:val="a0"/>
    <w:link w:val="af"/>
    <w:uiPriority w:val="99"/>
    <w:pPr>
      <w:ind w:leftChars="2500" w:left="100"/>
    </w:pPr>
    <w:rPr>
      <w:rFonts w:ascii="Times New Roman" w:hAnsi="Times New Roman" w:cs="Times New Roman"/>
      <w:szCs w:val="20"/>
    </w:rPr>
  </w:style>
  <w:style w:type="paragraph" w:styleId="22">
    <w:name w:val="Body Text Indent 2"/>
    <w:basedOn w:val="a0"/>
    <w:link w:val="23"/>
    <w:uiPriority w:val="99"/>
    <w:pPr>
      <w:spacing w:after="120" w:line="480" w:lineRule="auto"/>
      <w:ind w:leftChars="200" w:left="420"/>
    </w:pPr>
    <w:rPr>
      <w:rFonts w:ascii="Times New Roman" w:hAnsi="Times New Roman" w:cs="Times New Roman"/>
      <w:kern w:val="0"/>
      <w:szCs w:val="24"/>
    </w:rPr>
  </w:style>
  <w:style w:type="paragraph" w:styleId="af0">
    <w:name w:val="endnote text"/>
    <w:basedOn w:val="a0"/>
    <w:link w:val="af1"/>
    <w:pPr>
      <w:tabs>
        <w:tab w:val="left" w:pos="980"/>
      </w:tabs>
      <w:snapToGrid w:val="0"/>
      <w:ind w:left="980" w:hanging="420"/>
      <w:jc w:val="left"/>
    </w:pPr>
    <w:rPr>
      <w:rFonts w:ascii="Times New Roman" w:hAnsi="Times New Roman" w:cs="Times New Roman"/>
      <w:szCs w:val="20"/>
    </w:rPr>
  </w:style>
  <w:style w:type="paragraph" w:styleId="af2">
    <w:name w:val="Balloon Text"/>
    <w:basedOn w:val="a0"/>
    <w:link w:val="af3"/>
    <w:uiPriority w:val="99"/>
    <w:unhideWhenUsed/>
    <w:qFormat/>
    <w:rPr>
      <w:rFonts w:ascii="Times New Roman" w:hAnsi="Times New Roman" w:cs="Times New Roman"/>
      <w:sz w:val="18"/>
      <w:szCs w:val="18"/>
    </w:rPr>
  </w:style>
  <w:style w:type="paragraph" w:styleId="af4">
    <w:name w:val="footer"/>
    <w:basedOn w:val="a0"/>
    <w:link w:val="af5"/>
    <w:uiPriority w:val="99"/>
    <w:unhideWhenUsed/>
    <w:pPr>
      <w:tabs>
        <w:tab w:val="center" w:pos="4153"/>
        <w:tab w:val="right" w:pos="8306"/>
      </w:tabs>
      <w:snapToGrid w:val="0"/>
      <w:jc w:val="left"/>
    </w:pPr>
    <w:rPr>
      <w:sz w:val="18"/>
      <w:szCs w:val="18"/>
    </w:rPr>
  </w:style>
  <w:style w:type="paragraph" w:styleId="af6">
    <w:name w:val="header"/>
    <w:basedOn w:val="a0"/>
    <w:link w:val="af7"/>
    <w:uiPriority w:val="99"/>
    <w:unhideWhenUsed/>
    <w:pPr>
      <w:pBdr>
        <w:bottom w:val="single" w:sz="6" w:space="1" w:color="auto"/>
      </w:pBdr>
      <w:tabs>
        <w:tab w:val="center" w:pos="4153"/>
        <w:tab w:val="right" w:pos="8306"/>
      </w:tabs>
      <w:snapToGrid w:val="0"/>
      <w:jc w:val="center"/>
    </w:pPr>
    <w:rPr>
      <w:sz w:val="18"/>
      <w:szCs w:val="18"/>
    </w:rPr>
  </w:style>
  <w:style w:type="paragraph" w:styleId="13">
    <w:name w:val="toc 1"/>
    <w:basedOn w:val="a0"/>
    <w:next w:val="a0"/>
    <w:uiPriority w:val="39"/>
    <w:unhideWhenUsed/>
    <w:pPr>
      <w:widowControl/>
      <w:tabs>
        <w:tab w:val="right" w:leader="dot" w:pos="8302"/>
      </w:tabs>
      <w:jc w:val="left"/>
    </w:pPr>
    <w:rPr>
      <w:rFonts w:ascii="Times New Roman" w:hAnsi="Times New Roman" w:cs="Times New Roman"/>
      <w:b/>
      <w:kern w:val="0"/>
      <w:sz w:val="24"/>
    </w:rPr>
  </w:style>
  <w:style w:type="paragraph" w:styleId="42">
    <w:name w:val="toc 4"/>
    <w:next w:val="a0"/>
    <w:uiPriority w:val="39"/>
    <w:pPr>
      <w:tabs>
        <w:tab w:val="left" w:pos="1080"/>
        <w:tab w:val="right" w:leader="dot" w:pos="9360"/>
      </w:tabs>
      <w:ind w:left="1080" w:right="720" w:hanging="1080"/>
    </w:pPr>
    <w:rPr>
      <w:rFonts w:ascii="Arial" w:hAnsi="Arial"/>
      <w:lang w:eastAsia="en-US"/>
    </w:rPr>
  </w:style>
  <w:style w:type="paragraph" w:styleId="af8">
    <w:name w:val="footnote text"/>
    <w:link w:val="af9"/>
    <w:pPr>
      <w:tabs>
        <w:tab w:val="left" w:pos="288"/>
      </w:tabs>
      <w:spacing w:after="120"/>
      <w:ind w:left="288" w:hanging="288"/>
      <w:jc w:val="both"/>
    </w:pPr>
    <w:rPr>
      <w:lang w:eastAsia="en-US"/>
    </w:rPr>
  </w:style>
  <w:style w:type="paragraph" w:styleId="61">
    <w:name w:val="toc 6"/>
    <w:next w:val="a0"/>
    <w:uiPriority w:val="39"/>
    <w:pPr>
      <w:tabs>
        <w:tab w:val="left" w:pos="1440"/>
        <w:tab w:val="right" w:leader="dot" w:pos="9360"/>
      </w:tabs>
      <w:ind w:left="1440" w:right="720" w:hanging="1440"/>
    </w:pPr>
    <w:rPr>
      <w:rFonts w:ascii="Arial" w:hAnsi="Arial"/>
      <w:lang w:eastAsia="en-US"/>
    </w:rPr>
  </w:style>
  <w:style w:type="paragraph" w:styleId="33">
    <w:name w:val="Body Text Indent 3"/>
    <w:basedOn w:val="a0"/>
    <w:link w:val="34"/>
    <w:uiPriority w:val="99"/>
    <w:pPr>
      <w:spacing w:after="120"/>
      <w:ind w:leftChars="200" w:left="420"/>
    </w:pPr>
    <w:rPr>
      <w:rFonts w:ascii="Times New Roman" w:hAnsi="Times New Roman" w:cs="Times New Roman"/>
      <w:sz w:val="16"/>
      <w:szCs w:val="16"/>
    </w:rPr>
  </w:style>
  <w:style w:type="paragraph" w:styleId="afa">
    <w:name w:val="table of figures"/>
    <w:next w:val="Basic11"/>
    <w:uiPriority w:val="99"/>
    <w:unhideWhenUsed/>
    <w:qFormat/>
    <w:pPr>
      <w:tabs>
        <w:tab w:val="left" w:pos="1008"/>
        <w:tab w:val="right" w:leader="dot" w:pos="9360"/>
      </w:tabs>
      <w:ind w:left="1008" w:right="720" w:hanging="1008"/>
    </w:pPr>
    <w:rPr>
      <w:rFonts w:ascii="Arial" w:hAnsi="Arial"/>
      <w:lang w:eastAsia="en-US"/>
    </w:rPr>
  </w:style>
  <w:style w:type="paragraph" w:customStyle="1" w:styleId="Basic11">
    <w:name w:val="Basic 11"/>
    <w:qFormat/>
    <w:rPr>
      <w:sz w:val="22"/>
      <w:lang w:eastAsia="en-US"/>
    </w:rPr>
  </w:style>
  <w:style w:type="paragraph" w:styleId="24">
    <w:name w:val="toc 2"/>
    <w:basedOn w:val="a0"/>
    <w:next w:val="a0"/>
    <w:uiPriority w:val="39"/>
    <w:unhideWhenUsed/>
    <w:pPr>
      <w:widowControl/>
      <w:ind w:leftChars="200" w:left="200"/>
      <w:jc w:val="left"/>
    </w:pPr>
    <w:rPr>
      <w:rFonts w:ascii="Times New Roman" w:hAnsi="Times New Roman" w:cs="Times New Roman"/>
      <w:b/>
      <w:kern w:val="0"/>
      <w:sz w:val="24"/>
    </w:rPr>
  </w:style>
  <w:style w:type="paragraph" w:styleId="91">
    <w:name w:val="toc 9"/>
    <w:basedOn w:val="a0"/>
    <w:next w:val="a0"/>
    <w:uiPriority w:val="39"/>
    <w:pPr>
      <w:widowControl/>
      <w:tabs>
        <w:tab w:val="left" w:pos="2347"/>
        <w:tab w:val="right" w:leader="dot" w:pos="9360"/>
      </w:tabs>
      <w:ind w:left="1627" w:right="720" w:hanging="1627"/>
      <w:jc w:val="left"/>
    </w:pPr>
    <w:rPr>
      <w:rFonts w:ascii="Arial" w:hAnsi="Arial" w:cs="Times New Roman"/>
      <w:kern w:val="0"/>
      <w:sz w:val="20"/>
      <w:szCs w:val="20"/>
      <w:lang w:eastAsia="en-US"/>
    </w:rPr>
  </w:style>
  <w:style w:type="paragraph" w:styleId="25">
    <w:name w:val="Body Text 2"/>
    <w:basedOn w:val="a0"/>
    <w:link w:val="26"/>
    <w:uiPriority w:val="99"/>
    <w:pPr>
      <w:spacing w:line="360" w:lineRule="auto"/>
      <w:jc w:val="center"/>
    </w:pPr>
    <w:rPr>
      <w:rFonts w:ascii="Times New Roman" w:eastAsia="黑体" w:hAnsi="Times New Roman" w:cs="Times New Roman"/>
      <w:b/>
      <w:color w:val="000000"/>
      <w:spacing w:val="-20"/>
      <w:kern w:val="0"/>
      <w:sz w:val="36"/>
      <w:szCs w:val="36"/>
    </w:rPr>
  </w:style>
  <w:style w:type="paragraph" w:styleId="HTML">
    <w:name w:val="HTML Preformatted"/>
    <w:basedOn w:val="a0"/>
    <w:link w:val="HTML0"/>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ambria Math" w:hAnsi="Cambria Math" w:cs="Times New Roman"/>
      <w:kern w:val="0"/>
      <w:sz w:val="24"/>
      <w:szCs w:val="24"/>
    </w:rPr>
  </w:style>
  <w:style w:type="paragraph" w:styleId="afb">
    <w:name w:val="Normal (Web)"/>
    <w:basedOn w:val="a0"/>
    <w:pPr>
      <w:widowControl/>
      <w:spacing w:before="100" w:beforeAutospacing="1" w:after="100" w:afterAutospacing="1"/>
      <w:jc w:val="left"/>
    </w:pPr>
    <w:rPr>
      <w:rFonts w:ascii="Cambria Math" w:hAnsi="Cambria Math" w:cs="Times New Roman"/>
      <w:kern w:val="0"/>
      <w:sz w:val="24"/>
      <w:szCs w:val="24"/>
    </w:rPr>
  </w:style>
  <w:style w:type="paragraph" w:styleId="afc">
    <w:name w:val="annotation subject"/>
    <w:basedOn w:val="a8"/>
    <w:next w:val="a8"/>
    <w:link w:val="afd"/>
    <w:uiPriority w:val="99"/>
    <w:rPr>
      <w:b/>
      <w:bCs/>
    </w:rPr>
  </w:style>
  <w:style w:type="table" w:styleId="afe">
    <w:name w:val="Table Grid"/>
    <w:basedOn w:val="a2"/>
    <w:uiPriority w:val="59"/>
    <w:rPr>
      <w:rFonts w:ascii="Cambria" w:hAnsi="Cambria" w:cstheme="minorBidi"/>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Strong"/>
    <w:qFormat/>
    <w:rPr>
      <w:b/>
    </w:rPr>
  </w:style>
  <w:style w:type="character" w:styleId="aff0">
    <w:name w:val="page number"/>
    <w:basedOn w:val="a1"/>
    <w:rPr>
      <w:rFonts w:ascii="Times New Roman" w:hAnsi="Times New Roman"/>
      <w:sz w:val="20"/>
      <w:lang w:val="en-US"/>
    </w:rPr>
  </w:style>
  <w:style w:type="character" w:styleId="aff1">
    <w:name w:val="FollowedHyperlink"/>
    <w:basedOn w:val="a1"/>
    <w:uiPriority w:val="99"/>
    <w:rPr>
      <w:color w:val="800080"/>
      <w:u w:val="none"/>
    </w:rPr>
  </w:style>
  <w:style w:type="character" w:styleId="aff2">
    <w:name w:val="Emphasis"/>
    <w:basedOn w:val="a1"/>
    <w:qFormat/>
    <w:rPr>
      <w:i/>
      <w:iCs/>
    </w:rPr>
  </w:style>
  <w:style w:type="character" w:styleId="aff3">
    <w:name w:val="Hyperlink"/>
    <w:basedOn w:val="a1"/>
    <w:uiPriority w:val="99"/>
    <w:unhideWhenUsed/>
    <w:rPr>
      <w:color w:val="0563C1" w:themeColor="hyperlink"/>
      <w:u w:val="single"/>
    </w:rPr>
  </w:style>
  <w:style w:type="character" w:styleId="aff4">
    <w:name w:val="annotation reference"/>
    <w:uiPriority w:val="99"/>
    <w:rPr>
      <w:sz w:val="21"/>
      <w:szCs w:val="21"/>
    </w:rPr>
  </w:style>
  <w:style w:type="character" w:styleId="aff5">
    <w:name w:val="footnote reference"/>
    <w:semiHidden/>
    <w:rPr>
      <w:color w:val="auto"/>
      <w:vertAlign w:val="superscript"/>
      <w:lang w:val="en-US"/>
    </w:rPr>
  </w:style>
  <w:style w:type="character" w:customStyle="1" w:styleId="11">
    <w:name w:val="标题 1 字符"/>
    <w:basedOn w:val="a1"/>
    <w:link w:val="10"/>
    <w:uiPriority w:val="99"/>
    <w:rPr>
      <w:b/>
      <w:bCs/>
      <w:kern w:val="44"/>
      <w:sz w:val="44"/>
      <w:szCs w:val="44"/>
    </w:rPr>
  </w:style>
  <w:style w:type="character" w:customStyle="1" w:styleId="27">
    <w:name w:val="标题 2 字符"/>
    <w:basedOn w:val="a1"/>
    <w:uiPriority w:val="9"/>
    <w:rPr>
      <w:rFonts w:asciiTheme="majorHAnsi" w:eastAsiaTheme="majorEastAsia" w:hAnsiTheme="majorHAnsi" w:cstheme="majorBidi"/>
      <w:b/>
      <w:bCs/>
      <w:kern w:val="2"/>
      <w:sz w:val="32"/>
      <w:szCs w:val="32"/>
    </w:rPr>
  </w:style>
  <w:style w:type="character" w:customStyle="1" w:styleId="31">
    <w:name w:val="标题 3 字符"/>
    <w:basedOn w:val="a1"/>
    <w:link w:val="30"/>
    <w:uiPriority w:val="9"/>
    <w:rPr>
      <w:rFonts w:ascii="Arial" w:hAnsi="Arial"/>
      <w:b/>
      <w:sz w:val="24"/>
      <w:szCs w:val="20"/>
      <w:lang w:eastAsia="en-US"/>
    </w:rPr>
  </w:style>
  <w:style w:type="character" w:customStyle="1" w:styleId="41">
    <w:name w:val="标题 4 字符"/>
    <w:basedOn w:val="a1"/>
    <w:link w:val="40"/>
    <w:uiPriority w:val="9"/>
    <w:qFormat/>
    <w:rPr>
      <w:rFonts w:ascii="Arial" w:hAnsi="Arial"/>
      <w:b/>
      <w:sz w:val="24"/>
      <w:szCs w:val="20"/>
      <w:lang w:eastAsia="en-US"/>
    </w:rPr>
  </w:style>
  <w:style w:type="character" w:customStyle="1" w:styleId="50">
    <w:name w:val="标题 5 字符"/>
    <w:basedOn w:val="a1"/>
    <w:link w:val="5"/>
    <w:rPr>
      <w:rFonts w:ascii="Arial" w:hAnsi="Arial"/>
      <w:b/>
      <w:sz w:val="24"/>
      <w:szCs w:val="20"/>
      <w:lang w:eastAsia="en-US"/>
    </w:rPr>
  </w:style>
  <w:style w:type="character" w:customStyle="1" w:styleId="60">
    <w:name w:val="标题 6 字符"/>
    <w:basedOn w:val="a1"/>
    <w:link w:val="6"/>
    <w:rPr>
      <w:rFonts w:ascii="Arial" w:hAnsi="Arial"/>
      <w:b/>
      <w:sz w:val="24"/>
      <w:szCs w:val="20"/>
      <w:lang w:eastAsia="en-US"/>
    </w:rPr>
  </w:style>
  <w:style w:type="character" w:customStyle="1" w:styleId="70">
    <w:name w:val="标题 7 字符"/>
    <w:basedOn w:val="a1"/>
    <w:link w:val="7"/>
    <w:rPr>
      <w:rFonts w:ascii="Arial" w:hAnsi="Arial"/>
      <w:b/>
      <w:sz w:val="24"/>
      <w:szCs w:val="20"/>
      <w:lang w:eastAsia="en-US"/>
    </w:rPr>
  </w:style>
  <w:style w:type="character" w:customStyle="1" w:styleId="80">
    <w:name w:val="标题 8 字符"/>
    <w:basedOn w:val="a1"/>
    <w:link w:val="8"/>
    <w:rPr>
      <w:rFonts w:ascii="Arial" w:hAnsi="Arial"/>
      <w:b/>
      <w:sz w:val="24"/>
      <w:szCs w:val="20"/>
      <w:lang w:eastAsia="en-US"/>
    </w:rPr>
  </w:style>
  <w:style w:type="character" w:customStyle="1" w:styleId="90">
    <w:name w:val="标题 9 字符"/>
    <w:basedOn w:val="a1"/>
    <w:link w:val="9"/>
    <w:rPr>
      <w:rFonts w:ascii="Arial" w:hAnsi="Arial"/>
      <w:b/>
      <w:i/>
      <w:sz w:val="24"/>
      <w:szCs w:val="20"/>
      <w:lang w:eastAsia="en-US"/>
    </w:rPr>
  </w:style>
  <w:style w:type="character" w:customStyle="1" w:styleId="af7">
    <w:name w:val="页眉 字符"/>
    <w:basedOn w:val="a1"/>
    <w:link w:val="af6"/>
    <w:uiPriority w:val="99"/>
    <w:rPr>
      <w:rFonts w:ascii="Cambria" w:hAnsi="Cambria" w:cstheme="minorBidi"/>
      <w:kern w:val="2"/>
      <w:sz w:val="18"/>
      <w:szCs w:val="18"/>
    </w:rPr>
  </w:style>
  <w:style w:type="character" w:customStyle="1" w:styleId="af5">
    <w:name w:val="页脚 字符"/>
    <w:basedOn w:val="a1"/>
    <w:link w:val="af4"/>
    <w:uiPriority w:val="99"/>
    <w:rPr>
      <w:rFonts w:ascii="Cambria" w:hAnsi="Cambria" w:cstheme="minorBidi"/>
      <w:kern w:val="2"/>
      <w:sz w:val="18"/>
      <w:szCs w:val="18"/>
    </w:rPr>
  </w:style>
  <w:style w:type="paragraph" w:styleId="aff6">
    <w:name w:val="List Paragraph"/>
    <w:basedOn w:val="a0"/>
    <w:link w:val="aff7"/>
    <w:uiPriority w:val="34"/>
    <w:qFormat/>
    <w:pPr>
      <w:ind w:firstLineChars="200" w:firstLine="420"/>
    </w:pPr>
    <w:rPr>
      <w:rFonts w:ascii="Times New Roman" w:hAnsi="Times New Roman" w:cs="Times New Roman"/>
      <w:szCs w:val="24"/>
    </w:rPr>
  </w:style>
  <w:style w:type="character" w:customStyle="1" w:styleId="aff8">
    <w:name w:val="正文文本缩进 字符"/>
    <w:basedOn w:val="a1"/>
    <w:uiPriority w:val="99"/>
    <w:rPr>
      <w:rFonts w:ascii="Cambria" w:hAnsi="Cambria" w:cstheme="minorBidi"/>
      <w:kern w:val="2"/>
      <w:szCs w:val="22"/>
    </w:rPr>
  </w:style>
  <w:style w:type="character" w:customStyle="1" w:styleId="12">
    <w:name w:val="正文文本缩进 字符1"/>
    <w:link w:val="ab"/>
    <w:uiPriority w:val="99"/>
    <w:rPr>
      <w:rFonts w:ascii="宋体"/>
      <w:kern w:val="2"/>
      <w:sz w:val="24"/>
      <w:szCs w:val="20"/>
      <w:lang w:val="zh-CN" w:eastAsia="zh-CN"/>
    </w:rPr>
  </w:style>
  <w:style w:type="character" w:customStyle="1" w:styleId="21">
    <w:name w:val="标题 2 字符1"/>
    <w:link w:val="20"/>
    <w:uiPriority w:val="9"/>
    <w:rPr>
      <w:rFonts w:ascii="Cambria" w:hAnsi="Cambria"/>
      <w:b/>
      <w:bCs/>
      <w:i/>
      <w:iCs/>
      <w:kern w:val="2"/>
      <w:sz w:val="28"/>
      <w:szCs w:val="28"/>
    </w:rPr>
  </w:style>
  <w:style w:type="character" w:customStyle="1" w:styleId="fontstyle01">
    <w:name w:val="fontstyle01"/>
    <w:basedOn w:val="a1"/>
    <w:rPr>
      <w:rFonts w:ascii="黑体" w:eastAsia="黑体" w:hAnsi="黑体" w:hint="eastAsia"/>
      <w:color w:val="000000"/>
      <w:sz w:val="26"/>
      <w:szCs w:val="26"/>
    </w:rPr>
  </w:style>
  <w:style w:type="paragraph" w:customStyle="1" w:styleId="TOC1">
    <w:name w:val="TOC 标题1"/>
    <w:basedOn w:val="10"/>
    <w:next w:val="a0"/>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4">
    <w:name w:val="网格型1"/>
    <w:basedOn w:val="a2"/>
    <w:uiPriority w:val="39"/>
    <w:rPr>
      <w:rFonts w:ascii="Cambria" w:hAnsi="Cambria" w:cstheme="minorBidi"/>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批注框文本 字符"/>
    <w:basedOn w:val="a1"/>
    <w:link w:val="af2"/>
    <w:uiPriority w:val="99"/>
    <w:rPr>
      <w:kern w:val="2"/>
      <w:sz w:val="18"/>
      <w:szCs w:val="18"/>
    </w:rPr>
  </w:style>
  <w:style w:type="character" w:customStyle="1" w:styleId="af9">
    <w:name w:val="脚注文本 字符"/>
    <w:basedOn w:val="a1"/>
    <w:link w:val="af8"/>
    <w:rPr>
      <w:sz w:val="20"/>
      <w:szCs w:val="20"/>
      <w:lang w:eastAsia="en-US"/>
    </w:rPr>
  </w:style>
  <w:style w:type="paragraph" w:customStyle="1" w:styleId="BodyText11">
    <w:name w:val="Body Text 11"/>
    <w:qFormat/>
    <w:pPr>
      <w:spacing w:after="180"/>
      <w:jc w:val="both"/>
    </w:pPr>
    <w:rPr>
      <w:sz w:val="22"/>
      <w:lang w:eastAsia="en-US"/>
    </w:rPr>
  </w:style>
  <w:style w:type="character" w:customStyle="1" w:styleId="a7">
    <w:name w:val="文档结构图 字符"/>
    <w:basedOn w:val="a1"/>
    <w:link w:val="a6"/>
    <w:uiPriority w:val="99"/>
    <w:rPr>
      <w:rFonts w:ascii="Tahoma" w:hAnsi="Tahoma" w:cs="Tahoma"/>
      <w:sz w:val="24"/>
      <w:szCs w:val="20"/>
      <w:shd w:val="clear" w:color="auto" w:fill="000080"/>
      <w:lang w:eastAsia="en-US"/>
    </w:rPr>
  </w:style>
  <w:style w:type="paragraph" w:customStyle="1" w:styleId="GuideBullet">
    <w:name w:val="GuideBullet"/>
    <w:semiHidden/>
    <w:pPr>
      <w:numPr>
        <w:numId w:val="2"/>
      </w:numPr>
      <w:tabs>
        <w:tab w:val="left" w:pos="288"/>
      </w:tabs>
      <w:spacing w:after="40"/>
    </w:pPr>
    <w:rPr>
      <w:sz w:val="22"/>
      <w:lang w:eastAsia="en-US"/>
    </w:rPr>
  </w:style>
  <w:style w:type="paragraph" w:customStyle="1" w:styleId="GuideDash">
    <w:name w:val="GuideDash"/>
    <w:semiHidden/>
    <w:qFormat/>
    <w:pPr>
      <w:numPr>
        <w:numId w:val="3"/>
      </w:numPr>
      <w:tabs>
        <w:tab w:val="clear" w:pos="1786"/>
        <w:tab w:val="left" w:pos="576"/>
      </w:tabs>
      <w:spacing w:after="40"/>
      <w:ind w:left="576"/>
    </w:pPr>
    <w:rPr>
      <w:sz w:val="22"/>
      <w:lang w:eastAsia="en-US"/>
    </w:rPr>
  </w:style>
  <w:style w:type="paragraph" w:customStyle="1" w:styleId="GuideText">
    <w:name w:val="GuideText"/>
    <w:semiHidden/>
    <w:pPr>
      <w:keepLines/>
      <w:spacing w:after="100"/>
    </w:pPr>
    <w:rPr>
      <w:sz w:val="22"/>
      <w:lang w:eastAsia="en-US"/>
    </w:rPr>
  </w:style>
  <w:style w:type="paragraph" w:customStyle="1" w:styleId="BodyText11Indent">
    <w:name w:val="Body Text 11 Indent"/>
    <w:qFormat/>
    <w:pPr>
      <w:spacing w:after="180"/>
      <w:ind w:left="432"/>
      <w:jc w:val="both"/>
    </w:pPr>
    <w:rPr>
      <w:sz w:val="22"/>
      <w:lang w:eastAsia="en-US"/>
    </w:rPr>
  </w:style>
  <w:style w:type="paragraph" w:customStyle="1" w:styleId="BodyText12Indent">
    <w:name w:val="Body Text 12 Indent"/>
    <w:qFormat/>
    <w:pPr>
      <w:spacing w:after="240"/>
      <w:ind w:left="432"/>
      <w:jc w:val="both"/>
    </w:pPr>
    <w:rPr>
      <w:sz w:val="24"/>
      <w:lang w:eastAsia="en-US"/>
    </w:rPr>
  </w:style>
  <w:style w:type="paragraph" w:customStyle="1" w:styleId="Bullet11-1">
    <w:name w:val="Bullet 11-1"/>
    <w:qFormat/>
    <w:pPr>
      <w:numPr>
        <w:numId w:val="4"/>
      </w:numPr>
      <w:spacing w:after="120"/>
      <w:jc w:val="both"/>
    </w:pPr>
    <w:rPr>
      <w:sz w:val="22"/>
      <w:lang w:eastAsia="en-US"/>
    </w:rPr>
  </w:style>
  <w:style w:type="paragraph" w:customStyle="1" w:styleId="Bullet11-2">
    <w:name w:val="Bullet 11-2"/>
    <w:qFormat/>
    <w:pPr>
      <w:numPr>
        <w:numId w:val="5"/>
      </w:numPr>
      <w:spacing w:after="120"/>
      <w:jc w:val="both"/>
    </w:pPr>
    <w:rPr>
      <w:sz w:val="22"/>
      <w:lang w:eastAsia="en-US"/>
    </w:rPr>
  </w:style>
  <w:style w:type="paragraph" w:customStyle="1" w:styleId="Bullet11-3">
    <w:name w:val="Bullet 11-3"/>
    <w:qFormat/>
    <w:pPr>
      <w:numPr>
        <w:numId w:val="6"/>
      </w:numPr>
      <w:spacing w:after="120"/>
      <w:jc w:val="both"/>
    </w:pPr>
    <w:rPr>
      <w:sz w:val="22"/>
      <w:lang w:eastAsia="en-US"/>
    </w:rPr>
  </w:style>
  <w:style w:type="paragraph" w:customStyle="1" w:styleId="Bullet11-4">
    <w:name w:val="Bullet 11-4"/>
    <w:qFormat/>
    <w:pPr>
      <w:numPr>
        <w:numId w:val="7"/>
      </w:numPr>
      <w:spacing w:after="120"/>
      <w:jc w:val="both"/>
    </w:pPr>
    <w:rPr>
      <w:sz w:val="22"/>
      <w:lang w:eastAsia="en-US"/>
    </w:rPr>
  </w:style>
  <w:style w:type="paragraph" w:customStyle="1" w:styleId="Bullet12-1">
    <w:name w:val="Bullet 12-1"/>
    <w:qFormat/>
    <w:pPr>
      <w:numPr>
        <w:numId w:val="8"/>
      </w:numPr>
      <w:spacing w:after="120"/>
      <w:jc w:val="both"/>
    </w:pPr>
    <w:rPr>
      <w:sz w:val="24"/>
      <w:lang w:eastAsia="en-US"/>
    </w:rPr>
  </w:style>
  <w:style w:type="paragraph" w:customStyle="1" w:styleId="Bullet12-2">
    <w:name w:val="Bullet 12-2"/>
    <w:qFormat/>
    <w:pPr>
      <w:numPr>
        <w:numId w:val="9"/>
      </w:numPr>
      <w:spacing w:after="120"/>
      <w:jc w:val="both"/>
    </w:pPr>
    <w:rPr>
      <w:sz w:val="24"/>
      <w:lang w:eastAsia="en-US"/>
    </w:rPr>
  </w:style>
  <w:style w:type="paragraph" w:customStyle="1" w:styleId="Bullet12-3">
    <w:name w:val="Bullet 12-3"/>
    <w:qFormat/>
    <w:pPr>
      <w:numPr>
        <w:numId w:val="10"/>
      </w:numPr>
      <w:spacing w:after="120"/>
      <w:jc w:val="both"/>
    </w:pPr>
    <w:rPr>
      <w:sz w:val="24"/>
      <w:lang w:eastAsia="en-US"/>
    </w:rPr>
  </w:style>
  <w:style w:type="paragraph" w:customStyle="1" w:styleId="Bullet12-4">
    <w:name w:val="Bullet 12-4"/>
    <w:qFormat/>
    <w:pPr>
      <w:numPr>
        <w:numId w:val="11"/>
      </w:numPr>
      <w:spacing w:after="120"/>
      <w:jc w:val="both"/>
    </w:pPr>
    <w:rPr>
      <w:sz w:val="24"/>
      <w:lang w:eastAsia="en-US"/>
    </w:rPr>
  </w:style>
  <w:style w:type="paragraph" w:customStyle="1" w:styleId="Heading0">
    <w:name w:val="Heading 0"/>
    <w:next w:val="BodyText12"/>
    <w:qFormat/>
    <w:pPr>
      <w:keepNext/>
      <w:keepLines/>
      <w:spacing w:before="240" w:after="120"/>
      <w:outlineLvl w:val="0"/>
    </w:pPr>
    <w:rPr>
      <w:rFonts w:ascii="Arial" w:hAnsi="Arial"/>
      <w:b/>
      <w:caps/>
      <w:sz w:val="24"/>
      <w:lang w:eastAsia="en-US"/>
    </w:rPr>
  </w:style>
  <w:style w:type="paragraph" w:customStyle="1" w:styleId="Numbered11-1">
    <w:name w:val="Numbered 11-1"/>
    <w:qFormat/>
    <w:pPr>
      <w:numPr>
        <w:numId w:val="12"/>
      </w:numPr>
      <w:spacing w:after="120"/>
      <w:jc w:val="both"/>
    </w:pPr>
    <w:rPr>
      <w:sz w:val="22"/>
      <w:lang w:eastAsia="en-US"/>
    </w:rPr>
  </w:style>
  <w:style w:type="paragraph" w:customStyle="1" w:styleId="Numbered11-2">
    <w:name w:val="Numbered 11-2"/>
    <w:qFormat/>
    <w:pPr>
      <w:numPr>
        <w:numId w:val="13"/>
      </w:numPr>
      <w:spacing w:after="120"/>
      <w:jc w:val="both"/>
    </w:pPr>
    <w:rPr>
      <w:sz w:val="22"/>
      <w:lang w:eastAsia="en-US"/>
    </w:rPr>
  </w:style>
  <w:style w:type="paragraph" w:customStyle="1" w:styleId="Numbered11-3">
    <w:name w:val="Numbered 11-3"/>
    <w:qFormat/>
    <w:pPr>
      <w:numPr>
        <w:numId w:val="14"/>
      </w:numPr>
      <w:spacing w:after="120"/>
      <w:jc w:val="both"/>
    </w:pPr>
    <w:rPr>
      <w:sz w:val="22"/>
      <w:lang w:eastAsia="en-US"/>
    </w:rPr>
  </w:style>
  <w:style w:type="paragraph" w:customStyle="1" w:styleId="Numbered11-4">
    <w:name w:val="Numbered 11-4"/>
    <w:qFormat/>
    <w:pPr>
      <w:numPr>
        <w:numId w:val="15"/>
      </w:numPr>
      <w:spacing w:after="120"/>
      <w:jc w:val="both"/>
    </w:pPr>
    <w:rPr>
      <w:sz w:val="22"/>
      <w:lang w:eastAsia="en-US"/>
    </w:rPr>
  </w:style>
  <w:style w:type="paragraph" w:customStyle="1" w:styleId="Numbered12-1">
    <w:name w:val="Numbered 12-1"/>
    <w:qFormat/>
    <w:pPr>
      <w:numPr>
        <w:numId w:val="16"/>
      </w:numPr>
      <w:spacing w:after="120"/>
      <w:jc w:val="both"/>
    </w:pPr>
    <w:rPr>
      <w:sz w:val="24"/>
      <w:lang w:eastAsia="en-US"/>
    </w:rPr>
  </w:style>
  <w:style w:type="paragraph" w:customStyle="1" w:styleId="Numbered12-2">
    <w:name w:val="Numbered 12-2"/>
    <w:qFormat/>
    <w:pPr>
      <w:numPr>
        <w:numId w:val="17"/>
      </w:numPr>
      <w:spacing w:after="120"/>
      <w:jc w:val="both"/>
    </w:pPr>
    <w:rPr>
      <w:sz w:val="24"/>
      <w:lang w:eastAsia="en-US"/>
    </w:rPr>
  </w:style>
  <w:style w:type="paragraph" w:customStyle="1" w:styleId="Numbered12-3">
    <w:name w:val="Numbered 12-3"/>
    <w:qFormat/>
    <w:pPr>
      <w:numPr>
        <w:numId w:val="18"/>
      </w:numPr>
      <w:spacing w:after="120"/>
      <w:jc w:val="both"/>
    </w:pPr>
    <w:rPr>
      <w:sz w:val="24"/>
      <w:lang w:eastAsia="en-US"/>
    </w:rPr>
  </w:style>
  <w:style w:type="paragraph" w:customStyle="1" w:styleId="Numbered12-4">
    <w:name w:val="Numbered 12-4"/>
    <w:qFormat/>
    <w:pPr>
      <w:numPr>
        <w:numId w:val="19"/>
      </w:numPr>
      <w:spacing w:after="120"/>
      <w:jc w:val="both"/>
    </w:pPr>
    <w:rPr>
      <w:sz w:val="24"/>
      <w:lang w:eastAsia="en-US"/>
    </w:rPr>
  </w:style>
  <w:style w:type="paragraph" w:customStyle="1" w:styleId="Reference">
    <w:name w:val="Reference"/>
    <w:qFormat/>
    <w:pPr>
      <w:keepLines/>
      <w:numPr>
        <w:numId w:val="20"/>
      </w:numPr>
      <w:spacing w:after="120"/>
    </w:pPr>
    <w:rPr>
      <w:lang w:eastAsia="en-US"/>
    </w:rPr>
  </w:style>
  <w:style w:type="paragraph" w:customStyle="1" w:styleId="SubheadingBold11">
    <w:name w:val="Subheading Bold 11"/>
    <w:next w:val="BodyText11"/>
    <w:qFormat/>
    <w:pPr>
      <w:keepNext/>
      <w:keepLines/>
      <w:spacing w:before="240" w:after="120"/>
    </w:pPr>
    <w:rPr>
      <w:b/>
      <w:sz w:val="22"/>
      <w:lang w:eastAsia="en-US"/>
    </w:rPr>
  </w:style>
  <w:style w:type="paragraph" w:customStyle="1" w:styleId="SubheadingBold12">
    <w:name w:val="Subheading Bold 12"/>
    <w:next w:val="BodyText12"/>
    <w:qFormat/>
    <w:pPr>
      <w:keepNext/>
      <w:keepLines/>
      <w:spacing w:before="240" w:after="120"/>
    </w:pPr>
    <w:rPr>
      <w:b/>
      <w:sz w:val="24"/>
      <w:lang w:eastAsia="en-US"/>
    </w:rPr>
  </w:style>
  <w:style w:type="paragraph" w:customStyle="1" w:styleId="SubheadingBoldItalics11">
    <w:name w:val="Subheading Bold Italics 11"/>
    <w:next w:val="BodyText11"/>
    <w:qFormat/>
    <w:pPr>
      <w:keepNext/>
      <w:keepLines/>
      <w:spacing w:before="240" w:after="120"/>
    </w:pPr>
    <w:rPr>
      <w:b/>
      <w:i/>
      <w:sz w:val="22"/>
      <w:lang w:eastAsia="en-US"/>
    </w:rPr>
  </w:style>
  <w:style w:type="paragraph" w:customStyle="1" w:styleId="SubheadingBoldItalics12">
    <w:name w:val="Subheading Bold Italics 12"/>
    <w:next w:val="BodyText12"/>
    <w:qFormat/>
    <w:pPr>
      <w:keepNext/>
      <w:keepLines/>
      <w:spacing w:before="240" w:after="120"/>
    </w:pPr>
    <w:rPr>
      <w:b/>
      <w:i/>
      <w:sz w:val="24"/>
      <w:lang w:eastAsia="en-US"/>
    </w:rPr>
  </w:style>
  <w:style w:type="paragraph" w:customStyle="1" w:styleId="TableFootnote">
    <w:name w:val="Table Footnote"/>
    <w:qFormat/>
    <w:pPr>
      <w:tabs>
        <w:tab w:val="left" w:pos="288"/>
      </w:tabs>
      <w:ind w:left="288" w:hanging="288"/>
    </w:pPr>
    <w:rPr>
      <w:lang w:eastAsia="en-US"/>
    </w:rPr>
  </w:style>
  <w:style w:type="paragraph" w:customStyle="1" w:styleId="MarkforTOC">
    <w:name w:val="Mark for TOC"/>
    <w:next w:val="Basic11"/>
    <w:pPr>
      <w:keepNext/>
      <w:spacing w:before="60" w:after="60"/>
      <w:ind w:left="1440" w:hanging="1440"/>
    </w:pPr>
    <w:rPr>
      <w:rFonts w:ascii="Arial" w:hAnsi="Arial"/>
      <w:b/>
      <w:lang w:eastAsia="en-US"/>
    </w:rPr>
  </w:style>
  <w:style w:type="character" w:styleId="aff9">
    <w:name w:val="Placeholder Text"/>
    <w:basedOn w:val="a1"/>
    <w:uiPriority w:val="99"/>
    <w:semiHidden/>
    <w:rPr>
      <w:color w:val="808080"/>
    </w:rPr>
  </w:style>
  <w:style w:type="paragraph" w:customStyle="1" w:styleId="Bodytext">
    <w:name w:val="Bodytext"/>
    <w:basedOn w:val="a0"/>
    <w:pPr>
      <w:widowControl/>
      <w:spacing w:after="80"/>
      <w:ind w:left="851"/>
      <w:jc w:val="left"/>
    </w:pPr>
    <w:rPr>
      <w:rFonts w:ascii="Times New Roman" w:eastAsia="Times New Roman" w:hAnsi="Times New Roman" w:cs="Times New Roman"/>
      <w:kern w:val="0"/>
      <w:sz w:val="24"/>
      <w:szCs w:val="20"/>
      <w:lang w:val="en-GB" w:eastAsia="en-US"/>
    </w:rPr>
  </w:style>
  <w:style w:type="paragraph" w:customStyle="1" w:styleId="GuideHeading">
    <w:name w:val="Guide Heading"/>
    <w:semiHidden/>
    <w:pPr>
      <w:spacing w:after="60"/>
    </w:pPr>
    <w:rPr>
      <w:b/>
      <w:sz w:val="22"/>
      <w:u w:val="single"/>
      <w:lang w:eastAsia="en-US"/>
    </w:rPr>
  </w:style>
  <w:style w:type="character" w:customStyle="1" w:styleId="listlabel1">
    <w:name w:val="listlabel1"/>
    <w:basedOn w:val="a1"/>
    <w:semiHidden/>
  </w:style>
  <w:style w:type="character" w:customStyle="1" w:styleId="listdata1">
    <w:name w:val="listdata1"/>
    <w:basedOn w:val="a1"/>
    <w:semiHidden/>
  </w:style>
  <w:style w:type="paragraph" w:customStyle="1" w:styleId="indented">
    <w:name w:val="indented"/>
    <w:basedOn w:val="a0"/>
    <w:semiHidden/>
    <w:pPr>
      <w:widowControl/>
      <w:ind w:left="160" w:hanging="100"/>
      <w:jc w:val="left"/>
    </w:pPr>
    <w:rPr>
      <w:rFonts w:ascii="Times New Roman" w:hAnsi="Times New Roman" w:cs="Times New Roman"/>
      <w:kern w:val="0"/>
      <w:sz w:val="24"/>
      <w:szCs w:val="24"/>
      <w:lang w:eastAsia="en-US"/>
    </w:rPr>
  </w:style>
  <w:style w:type="paragraph" w:customStyle="1" w:styleId="thpl">
    <w:name w:val="thpl"/>
    <w:basedOn w:val="a0"/>
    <w:semiHidden/>
    <w:pPr>
      <w:keepNext/>
      <w:widowControl/>
      <w:pBdr>
        <w:bottom w:val="single" w:sz="4" w:space="0" w:color="000000"/>
      </w:pBdr>
      <w:spacing w:before="20"/>
      <w:ind w:left="160" w:hanging="100"/>
      <w:jc w:val="left"/>
    </w:pPr>
    <w:rPr>
      <w:rFonts w:ascii="Times New Roman" w:hAnsi="Times New Roman" w:cs="Times New Roman"/>
      <w:kern w:val="0"/>
      <w:sz w:val="24"/>
      <w:szCs w:val="24"/>
      <w:lang w:eastAsia="en-US"/>
    </w:rPr>
  </w:style>
  <w:style w:type="paragraph" w:customStyle="1" w:styleId="thp">
    <w:name w:val="thp"/>
    <w:basedOn w:val="a0"/>
    <w:semiHidden/>
    <w:pPr>
      <w:keepNext/>
      <w:widowControl/>
      <w:spacing w:before="20"/>
      <w:ind w:left="160" w:hanging="100"/>
      <w:jc w:val="left"/>
    </w:pPr>
    <w:rPr>
      <w:rFonts w:ascii="Times New Roman" w:hAnsi="Times New Roman" w:cs="Times New Roman"/>
      <w:kern w:val="0"/>
      <w:sz w:val="24"/>
      <w:szCs w:val="24"/>
      <w:lang w:eastAsia="en-US"/>
    </w:rPr>
  </w:style>
  <w:style w:type="character" w:customStyle="1" w:styleId="aa">
    <w:name w:val="正文文本 字符"/>
    <w:basedOn w:val="a1"/>
    <w:link w:val="a"/>
    <w:uiPriority w:val="99"/>
    <w:rPr>
      <w:sz w:val="24"/>
      <w:lang w:eastAsia="en-US"/>
    </w:rPr>
  </w:style>
  <w:style w:type="paragraph" w:customStyle="1" w:styleId="BodyText120">
    <w:name w:val="BodyText12"/>
    <w:pPr>
      <w:spacing w:after="200" w:line="300" w:lineRule="auto"/>
      <w:jc w:val="both"/>
    </w:pPr>
    <w:rPr>
      <w:sz w:val="24"/>
      <w:lang w:eastAsia="en-US"/>
    </w:rPr>
  </w:style>
  <w:style w:type="paragraph" w:customStyle="1" w:styleId="Abbreviations">
    <w:name w:val="Abbreviations"/>
    <w:pPr>
      <w:tabs>
        <w:tab w:val="left" w:pos="1670"/>
      </w:tabs>
      <w:spacing w:after="100"/>
      <w:ind w:left="1670" w:hanging="1670"/>
      <w:jc w:val="both"/>
    </w:pPr>
    <w:rPr>
      <w:sz w:val="24"/>
      <w:lang w:eastAsia="en-US"/>
    </w:rPr>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affa">
    <w:name w:val="！样式 小四号"/>
    <w:rPr>
      <w:sz w:val="24"/>
    </w:rPr>
  </w:style>
  <w:style w:type="character" w:customStyle="1" w:styleId="articlecontent">
    <w:name w:val="articlecontent"/>
    <w:uiPriority w:val="99"/>
    <w:rPr>
      <w:rFonts w:cs="Times New Roman"/>
    </w:rPr>
  </w:style>
  <w:style w:type="character" w:customStyle="1" w:styleId="aff7">
    <w:name w:val="列出段落 字符"/>
    <w:link w:val="aff6"/>
    <w:uiPriority w:val="34"/>
    <w:qFormat/>
    <w:locked/>
    <w:rPr>
      <w:kern w:val="2"/>
    </w:rPr>
  </w:style>
  <w:style w:type="paragraph" w:customStyle="1" w:styleId="43">
    <w:name w:val="标题4"/>
    <w:basedOn w:val="30"/>
    <w:uiPriority w:val="99"/>
    <w:pPr>
      <w:keepLines w:val="0"/>
      <w:tabs>
        <w:tab w:val="clear" w:pos="1397"/>
      </w:tabs>
      <w:overflowPunct w:val="0"/>
      <w:autoSpaceDE w:val="0"/>
      <w:autoSpaceDN w:val="0"/>
      <w:adjustRightInd w:val="0"/>
      <w:spacing w:beforeLines="50" w:afterLines="50" w:line="360" w:lineRule="auto"/>
      <w:ind w:left="720" w:hanging="720"/>
      <w:jc w:val="both"/>
      <w:textAlignment w:val="baseline"/>
      <w:outlineLvl w:val="3"/>
    </w:pPr>
    <w:rPr>
      <w:rFonts w:ascii="Times New Roman" w:hAnsi="Times New Roman"/>
      <w:lang w:val="en-GB" w:eastAsia="zh-CN"/>
    </w:rPr>
  </w:style>
  <w:style w:type="character" w:customStyle="1" w:styleId="af1">
    <w:name w:val="尾注文本 字符"/>
    <w:basedOn w:val="a1"/>
    <w:link w:val="af0"/>
    <w:rPr>
      <w:kern w:val="2"/>
      <w:szCs w:val="20"/>
    </w:rPr>
  </w:style>
  <w:style w:type="character" w:customStyle="1" w:styleId="ad">
    <w:name w:val="纯文本 字符"/>
    <w:basedOn w:val="a1"/>
    <w:link w:val="ac"/>
    <w:uiPriority w:val="99"/>
    <w:rPr>
      <w:rFonts w:ascii="宋体" w:hAnsi="Courier New"/>
      <w:kern w:val="2"/>
      <w:szCs w:val="21"/>
    </w:rPr>
  </w:style>
  <w:style w:type="character" w:customStyle="1" w:styleId="af">
    <w:name w:val="日期 字符"/>
    <w:basedOn w:val="a1"/>
    <w:link w:val="ae"/>
    <w:uiPriority w:val="99"/>
    <w:rPr>
      <w:kern w:val="2"/>
      <w:szCs w:val="20"/>
    </w:rPr>
  </w:style>
  <w:style w:type="paragraph" w:customStyle="1" w:styleId="ParaCharCharCharCharCharCharChar">
    <w:name w:val="默认段落字体 Para Char Char Char Char Char Char Char"/>
    <w:basedOn w:val="a0"/>
    <w:rPr>
      <w:rFonts w:ascii="Times New Roman" w:hAnsi="Times New Roman" w:cs="Times New Roman"/>
      <w:sz w:val="24"/>
      <w:szCs w:val="24"/>
    </w:rPr>
  </w:style>
  <w:style w:type="paragraph" w:customStyle="1" w:styleId="15">
    <w:name w:val="列出段落1"/>
    <w:basedOn w:val="a0"/>
    <w:uiPriority w:val="99"/>
    <w:pPr>
      <w:ind w:firstLineChars="200" w:firstLine="420"/>
    </w:pPr>
    <w:rPr>
      <w:rFonts w:ascii="Times New Roman" w:hAnsi="Times New Roman" w:cs="Times New Roman"/>
      <w:szCs w:val="24"/>
    </w:rPr>
  </w:style>
  <w:style w:type="paragraph" w:customStyle="1" w:styleId="Paragraph">
    <w:name w:val="Paragraph"/>
    <w:basedOn w:val="a0"/>
    <w:next w:val="a0"/>
    <w:pPr>
      <w:autoSpaceDE w:val="0"/>
      <w:autoSpaceDN w:val="0"/>
      <w:adjustRightInd w:val="0"/>
      <w:jc w:val="left"/>
    </w:pPr>
    <w:rPr>
      <w:rFonts w:ascii="宋体" w:hAnsi="Calibri" w:cs="Times New Roman"/>
      <w:kern w:val="0"/>
      <w:sz w:val="24"/>
      <w:szCs w:val="24"/>
    </w:rPr>
  </w:style>
  <w:style w:type="character" w:customStyle="1" w:styleId="CharChar3">
    <w:name w:val="Char Char3"/>
    <w:rPr>
      <w:rFonts w:ascii="宋体" w:hAnsi="Courier New"/>
      <w:kern w:val="2"/>
      <w:sz w:val="21"/>
    </w:rPr>
  </w:style>
  <w:style w:type="paragraph" w:customStyle="1" w:styleId="28">
    <w:name w:val="样式2"/>
    <w:basedOn w:val="a0"/>
    <w:pPr>
      <w:spacing w:before="20" w:after="20" w:line="288" w:lineRule="auto"/>
    </w:pPr>
    <w:rPr>
      <w:rFonts w:ascii="黑体" w:eastAsia="黑体" w:hAnsi="宋体" w:cs="Times New Roman"/>
      <w:sz w:val="24"/>
      <w:szCs w:val="20"/>
    </w:rPr>
  </w:style>
  <w:style w:type="character" w:customStyle="1" w:styleId="CharChar1">
    <w:name w:val="Char Char1"/>
    <w:rPr>
      <w:rFonts w:ascii="宋体" w:eastAsia="宋体" w:hAnsi="Courier New" w:cs="Courier New"/>
      <w:szCs w:val="21"/>
    </w:rPr>
  </w:style>
  <w:style w:type="paragraph" w:customStyle="1" w:styleId="TitlePage">
    <w:name w:val="TitlePage"/>
    <w:pPr>
      <w:suppressAutoHyphens/>
    </w:pPr>
    <w:rPr>
      <w:sz w:val="24"/>
      <w:lang w:eastAsia="en-US"/>
    </w:rPr>
  </w:style>
  <w:style w:type="paragraph" w:customStyle="1" w:styleId="affb">
    <w:name w:val="！正文"/>
    <w:qFormat/>
    <w:pPr>
      <w:widowControl w:val="0"/>
      <w:topLinePunct/>
      <w:adjustRightInd w:val="0"/>
      <w:snapToGrid w:val="0"/>
      <w:spacing w:line="360" w:lineRule="auto"/>
      <w:ind w:firstLineChars="200" w:firstLine="200"/>
      <w:jc w:val="both"/>
    </w:pPr>
    <w:rPr>
      <w:kern w:val="2"/>
      <w:sz w:val="24"/>
      <w:szCs w:val="24"/>
    </w:rPr>
  </w:style>
  <w:style w:type="character" w:customStyle="1" w:styleId="26">
    <w:name w:val="正文文本 2 字符"/>
    <w:link w:val="25"/>
    <w:uiPriority w:val="99"/>
    <w:rPr>
      <w:rFonts w:eastAsia="黑体"/>
      <w:b/>
      <w:color w:val="000000"/>
      <w:spacing w:val="-20"/>
      <w:sz w:val="36"/>
      <w:szCs w:val="36"/>
    </w:rPr>
  </w:style>
  <w:style w:type="character" w:customStyle="1" w:styleId="210">
    <w:name w:val="正文文本 2 字符1"/>
    <w:basedOn w:val="a1"/>
    <w:uiPriority w:val="99"/>
    <w:semiHidden/>
    <w:rPr>
      <w:rFonts w:ascii="Cambria" w:hAnsi="Cambria" w:cstheme="minorBidi"/>
      <w:kern w:val="2"/>
      <w:szCs w:val="22"/>
    </w:rPr>
  </w:style>
  <w:style w:type="character" w:customStyle="1" w:styleId="2Char1">
    <w:name w:val="正文文本 2 Char1"/>
    <w:basedOn w:val="a1"/>
    <w:rPr>
      <w:sz w:val="24"/>
    </w:rPr>
  </w:style>
  <w:style w:type="character" w:customStyle="1" w:styleId="23">
    <w:name w:val="正文文本缩进 2 字符"/>
    <w:link w:val="22"/>
    <w:uiPriority w:val="99"/>
  </w:style>
  <w:style w:type="character" w:customStyle="1" w:styleId="211">
    <w:name w:val="正文文本缩进 2 字符1"/>
    <w:basedOn w:val="a1"/>
    <w:uiPriority w:val="99"/>
    <w:semiHidden/>
    <w:rPr>
      <w:rFonts w:ascii="Cambria" w:hAnsi="Cambria" w:cstheme="minorBidi"/>
      <w:kern w:val="2"/>
      <w:szCs w:val="22"/>
    </w:rPr>
  </w:style>
  <w:style w:type="character" w:customStyle="1" w:styleId="2Char10">
    <w:name w:val="正文文本缩进 2 Char1"/>
    <w:basedOn w:val="a1"/>
    <w:rPr>
      <w:sz w:val="24"/>
    </w:rPr>
  </w:style>
  <w:style w:type="character" w:customStyle="1" w:styleId="a9">
    <w:name w:val="批注文字 字符"/>
    <w:link w:val="a8"/>
    <w:uiPriority w:val="99"/>
  </w:style>
  <w:style w:type="character" w:customStyle="1" w:styleId="16">
    <w:name w:val="批注文字 字符1"/>
    <w:basedOn w:val="a1"/>
    <w:uiPriority w:val="99"/>
    <w:semiHidden/>
    <w:rPr>
      <w:rFonts w:ascii="Cambria" w:hAnsi="Cambria" w:cstheme="minorBidi"/>
      <w:kern w:val="2"/>
      <w:szCs w:val="22"/>
    </w:rPr>
  </w:style>
  <w:style w:type="character" w:customStyle="1" w:styleId="Char1">
    <w:name w:val="批注文字 Char1"/>
    <w:basedOn w:val="a1"/>
    <w:rPr>
      <w:sz w:val="24"/>
    </w:rPr>
  </w:style>
  <w:style w:type="character" w:customStyle="1" w:styleId="afd">
    <w:name w:val="批注主题 字符"/>
    <w:link w:val="afc"/>
    <w:uiPriority w:val="99"/>
    <w:rPr>
      <w:b/>
      <w:bCs/>
    </w:rPr>
  </w:style>
  <w:style w:type="character" w:customStyle="1" w:styleId="17">
    <w:name w:val="批注主题 字符1"/>
    <w:basedOn w:val="16"/>
    <w:uiPriority w:val="99"/>
    <w:semiHidden/>
    <w:rPr>
      <w:rFonts w:ascii="Cambria" w:hAnsi="Cambria" w:cstheme="minorBidi"/>
      <w:b/>
      <w:bCs/>
      <w:kern w:val="2"/>
      <w:szCs w:val="22"/>
    </w:rPr>
  </w:style>
  <w:style w:type="character" w:customStyle="1" w:styleId="Char10">
    <w:name w:val="批注主题 Char1"/>
    <w:basedOn w:val="Char1"/>
    <w:rPr>
      <w:b/>
      <w:bCs/>
      <w:sz w:val="24"/>
    </w:rPr>
  </w:style>
  <w:style w:type="paragraph" w:customStyle="1" w:styleId="c">
    <w:name w:val="c"/>
    <w:basedOn w:val="a0"/>
    <w:pPr>
      <w:widowControl/>
      <w:spacing w:before="100" w:beforeAutospacing="1" w:after="100" w:afterAutospacing="1"/>
      <w:jc w:val="center"/>
    </w:pPr>
    <w:rPr>
      <w:rFonts w:ascii="宋体" w:hAnsi="宋体" w:cs="宋体"/>
      <w:kern w:val="0"/>
      <w:sz w:val="24"/>
      <w:szCs w:val="24"/>
    </w:rPr>
  </w:style>
  <w:style w:type="paragraph" w:customStyle="1" w:styleId="pages">
    <w:name w:val="pages"/>
    <w:basedOn w:val="a0"/>
    <w:pPr>
      <w:widowControl/>
      <w:spacing w:before="100" w:beforeAutospacing="1" w:after="100" w:afterAutospacing="1"/>
      <w:ind w:left="120" w:right="120"/>
      <w:jc w:val="left"/>
    </w:pPr>
    <w:rPr>
      <w:rFonts w:ascii="Courier" w:hAnsi="Courier" w:cs="宋体"/>
      <w:color w:val="000000"/>
      <w:kern w:val="0"/>
      <w:sz w:val="20"/>
      <w:szCs w:val="20"/>
    </w:rPr>
  </w:style>
  <w:style w:type="paragraph" w:customStyle="1" w:styleId="xl65">
    <w:name w:val="xl65"/>
    <w:basedOn w:val="a0"/>
    <w:pPr>
      <w:widowControl/>
      <w:spacing w:before="100" w:beforeAutospacing="1" w:after="100" w:afterAutospacing="1"/>
      <w:jc w:val="center"/>
    </w:pPr>
    <w:rPr>
      <w:rFonts w:ascii="宋体" w:hAnsi="宋体" w:cs="宋体"/>
      <w:kern w:val="0"/>
      <w:sz w:val="24"/>
      <w:szCs w:val="24"/>
    </w:rPr>
  </w:style>
  <w:style w:type="character" w:customStyle="1" w:styleId="HTML0">
    <w:name w:val="HTML 预设格式 字符"/>
    <w:basedOn w:val="a1"/>
    <w:link w:val="HTML"/>
    <w:uiPriority w:val="99"/>
    <w:rPr>
      <w:rFonts w:ascii="Cambria Math" w:hAnsi="Cambria Math"/>
      <w:sz w:val="24"/>
    </w:rPr>
  </w:style>
  <w:style w:type="character" w:customStyle="1" w:styleId="medium-normal1">
    <w:name w:val="medium-normal1"/>
    <w:rPr>
      <w:rFonts w:ascii="Arial" w:hAnsi="Arial" w:cs="Arial" w:hint="default"/>
      <w:sz w:val="20"/>
      <w:szCs w:val="20"/>
    </w:rPr>
  </w:style>
  <w:style w:type="character" w:customStyle="1" w:styleId="h1s1">
    <w:name w:val="h1s1"/>
    <w:rPr>
      <w:color w:val="DC1515"/>
      <w:sz w:val="27"/>
      <w:szCs w:val="27"/>
    </w:rPr>
  </w:style>
  <w:style w:type="character" w:customStyle="1" w:styleId="contenttitlefont1">
    <w:name w:val="contenttitle_font1"/>
    <w:rPr>
      <w:b/>
      <w:bCs/>
      <w:sz w:val="27"/>
      <w:szCs w:val="27"/>
    </w:rPr>
  </w:style>
  <w:style w:type="character" w:customStyle="1" w:styleId="ti2">
    <w:name w:val="ti2"/>
    <w:rPr>
      <w:sz w:val="22"/>
      <w:szCs w:val="22"/>
    </w:rPr>
  </w:style>
  <w:style w:type="character" w:customStyle="1" w:styleId="datatitle">
    <w:name w:val="datatitle"/>
    <w:basedOn w:val="a1"/>
  </w:style>
  <w:style w:type="character" w:customStyle="1" w:styleId="datatitle1">
    <w:name w:val="datatitle1"/>
    <w:rPr>
      <w:b/>
      <w:bCs/>
      <w:color w:val="10619F"/>
      <w:sz w:val="21"/>
      <w:szCs w:val="21"/>
    </w:rPr>
  </w:style>
  <w:style w:type="character" w:customStyle="1" w:styleId="ti">
    <w:name w:val="ti"/>
    <w:basedOn w:val="a1"/>
  </w:style>
  <w:style w:type="paragraph" w:customStyle="1" w:styleId="Char">
    <w:name w:val="Char"/>
    <w:basedOn w:val="a0"/>
    <w:pPr>
      <w:widowControl/>
      <w:spacing w:after="160" w:line="240" w:lineRule="exact"/>
      <w:jc w:val="left"/>
    </w:pPr>
    <w:rPr>
      <w:rFonts w:ascii="Symbol" w:eastAsia="Arial" w:hAnsi="Symbol" w:cs="Times New Roman"/>
      <w:kern w:val="0"/>
      <w:sz w:val="24"/>
      <w:szCs w:val="20"/>
      <w:lang w:eastAsia="en-US"/>
    </w:rPr>
  </w:style>
  <w:style w:type="character" w:customStyle="1" w:styleId="volume">
    <w:name w:val="volume"/>
    <w:basedOn w:val="a1"/>
  </w:style>
  <w:style w:type="character" w:customStyle="1" w:styleId="issue">
    <w:name w:val="issue"/>
    <w:basedOn w:val="a1"/>
  </w:style>
  <w:style w:type="character" w:customStyle="1" w:styleId="journalname">
    <w:name w:val="journalname"/>
    <w:basedOn w:val="a1"/>
  </w:style>
  <w:style w:type="paragraph" w:customStyle="1" w:styleId="CharCharCharCharCharCharCharCharCharCharCharCharCharChar">
    <w:name w:val="Char Char Char Char Char Char Char Char Char Char Char Char Char Char"/>
    <w:pPr>
      <w:widowControl w:val="0"/>
      <w:spacing w:line="300" w:lineRule="auto"/>
      <w:ind w:firstLineChars="200" w:firstLine="480"/>
      <w:jc w:val="both"/>
    </w:pPr>
    <w:rPr>
      <w:rFonts w:eastAsia="Arial"/>
      <w:kern w:val="2"/>
      <w:sz w:val="24"/>
      <w:szCs w:val="24"/>
    </w:rPr>
  </w:style>
  <w:style w:type="character" w:customStyle="1" w:styleId="src">
    <w:name w:val="src"/>
    <w:basedOn w:val="a1"/>
  </w:style>
  <w:style w:type="character" w:customStyle="1" w:styleId="culanse141">
    <w:name w:val="culanse141"/>
    <w:rPr>
      <w:rFonts w:ascii="黑体" w:hAnsi="黑体" w:hint="default"/>
      <w:b/>
      <w:bCs/>
      <w:color w:val="274C78"/>
      <w:sz w:val="21"/>
      <w:szCs w:val="21"/>
    </w:rPr>
  </w:style>
  <w:style w:type="character" w:customStyle="1" w:styleId="huise1">
    <w:name w:val="huise1"/>
    <w:rPr>
      <w:rFonts w:ascii="黑体" w:hAnsi="黑体" w:hint="default"/>
      <w:color w:val="717171"/>
      <w:sz w:val="18"/>
      <w:szCs w:val="18"/>
    </w:rPr>
  </w:style>
  <w:style w:type="character" w:customStyle="1" w:styleId="lanselianjiewu1">
    <w:name w:val="lanselianjiewu1"/>
    <w:rPr>
      <w:rFonts w:ascii="黑体" w:hAnsi="黑体" w:hint="default"/>
      <w:color w:val="274C78"/>
      <w:sz w:val="18"/>
      <w:szCs w:val="18"/>
    </w:rPr>
  </w:style>
  <w:style w:type="paragraph" w:customStyle="1" w:styleId="18">
    <w:name w:val="标题1"/>
    <w:basedOn w:val="a0"/>
    <w:pPr>
      <w:widowControl/>
      <w:spacing w:before="100" w:beforeAutospacing="1" w:after="100" w:afterAutospacing="1"/>
      <w:jc w:val="left"/>
    </w:pPr>
    <w:rPr>
      <w:rFonts w:ascii="Cambria Math" w:hAnsi="Cambria Math" w:cs="Cambria Math"/>
      <w:kern w:val="0"/>
      <w:sz w:val="24"/>
      <w:szCs w:val="24"/>
    </w:rPr>
  </w:style>
  <w:style w:type="character" w:customStyle="1" w:styleId="34">
    <w:name w:val="正文文本缩进 3 字符"/>
    <w:basedOn w:val="a1"/>
    <w:link w:val="33"/>
    <w:uiPriority w:val="99"/>
    <w:rPr>
      <w:kern w:val="2"/>
      <w:sz w:val="16"/>
      <w:szCs w:val="16"/>
    </w:rPr>
  </w:style>
  <w:style w:type="paragraph" w:customStyle="1" w:styleId="font5">
    <w:name w:val="font5"/>
    <w:basedOn w:val="a0"/>
    <w:pPr>
      <w:widowControl/>
      <w:spacing w:before="100" w:beforeAutospacing="1" w:after="100" w:afterAutospacing="1"/>
      <w:jc w:val="left"/>
    </w:pPr>
    <w:rPr>
      <w:rFonts w:ascii="Cambria Math" w:hAnsi="Cambria Math" w:cs="Cambria Math"/>
      <w:kern w:val="0"/>
      <w:sz w:val="18"/>
      <w:szCs w:val="18"/>
    </w:rPr>
  </w:style>
  <w:style w:type="paragraph" w:customStyle="1" w:styleId="xl63">
    <w:name w:val="xl63"/>
    <w:basedOn w:val="a0"/>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Cambria Math" w:hAnsi="Cambria Math" w:cs="Cambria Math"/>
      <w:kern w:val="0"/>
      <w:sz w:val="15"/>
      <w:szCs w:val="15"/>
    </w:rPr>
  </w:style>
  <w:style w:type="paragraph" w:customStyle="1" w:styleId="xl64">
    <w:name w:val="xl64"/>
    <w:basedOn w:val="a0"/>
    <w:pPr>
      <w:widowControl/>
      <w:pBdr>
        <w:top w:val="single" w:sz="8" w:space="0" w:color="auto"/>
        <w:bottom w:val="single" w:sz="8" w:space="0" w:color="auto"/>
        <w:right w:val="single" w:sz="8" w:space="0" w:color="auto"/>
      </w:pBdr>
      <w:spacing w:before="100" w:beforeAutospacing="1" w:after="100" w:afterAutospacing="1"/>
      <w:jc w:val="center"/>
    </w:pPr>
    <w:rPr>
      <w:rFonts w:ascii="Cambria Math" w:hAnsi="Cambria Math" w:cs="Cambria Math"/>
      <w:kern w:val="0"/>
      <w:sz w:val="15"/>
      <w:szCs w:val="15"/>
    </w:rPr>
  </w:style>
  <w:style w:type="paragraph" w:customStyle="1" w:styleId="xl66">
    <w:name w:val="xl66"/>
    <w:basedOn w:val="a0"/>
    <w:pPr>
      <w:widowControl/>
      <w:pBdr>
        <w:bottom w:val="single" w:sz="8" w:space="0" w:color="auto"/>
        <w:right w:val="single" w:sz="8" w:space="0" w:color="auto"/>
      </w:pBdr>
      <w:spacing w:before="100" w:beforeAutospacing="1" w:after="100" w:afterAutospacing="1"/>
      <w:jc w:val="center"/>
    </w:pPr>
    <w:rPr>
      <w:rFonts w:ascii="Cambria Math" w:hAnsi="Cambria Math" w:cs="Cambria Math"/>
      <w:kern w:val="0"/>
      <w:sz w:val="15"/>
      <w:szCs w:val="15"/>
    </w:rPr>
  </w:style>
  <w:style w:type="paragraph" w:customStyle="1" w:styleId="xl67">
    <w:name w:val="xl67"/>
    <w:basedOn w:val="a0"/>
    <w:pPr>
      <w:widowControl/>
      <w:pBdr>
        <w:left w:val="single" w:sz="8" w:space="0" w:color="auto"/>
        <w:bottom w:val="single" w:sz="8" w:space="0" w:color="auto"/>
        <w:right w:val="single" w:sz="8" w:space="0" w:color="auto"/>
      </w:pBdr>
      <w:spacing w:before="100" w:beforeAutospacing="1" w:after="100" w:afterAutospacing="1"/>
    </w:pPr>
    <w:rPr>
      <w:rFonts w:ascii="Cambria Math" w:hAnsi="Cambria Math" w:cs="Cambria Math"/>
      <w:kern w:val="0"/>
      <w:sz w:val="15"/>
      <w:szCs w:val="15"/>
    </w:rPr>
  </w:style>
  <w:style w:type="paragraph" w:customStyle="1" w:styleId="xl68">
    <w:name w:val="xl68"/>
    <w:basedOn w:val="a0"/>
    <w:pPr>
      <w:widowControl/>
      <w:pBdr>
        <w:top w:val="single" w:sz="8" w:space="0" w:color="auto"/>
        <w:left w:val="single" w:sz="8" w:space="0" w:color="auto"/>
        <w:right w:val="single" w:sz="8" w:space="0" w:color="auto"/>
      </w:pBdr>
      <w:spacing w:before="100" w:beforeAutospacing="1" w:after="100" w:afterAutospacing="1"/>
      <w:jc w:val="center"/>
    </w:pPr>
    <w:rPr>
      <w:rFonts w:ascii="Cambria Math" w:hAnsi="Cambria Math" w:cs="Cambria Math"/>
      <w:kern w:val="0"/>
      <w:sz w:val="15"/>
      <w:szCs w:val="15"/>
    </w:rPr>
  </w:style>
  <w:style w:type="paragraph" w:customStyle="1" w:styleId="xl69">
    <w:name w:val="xl69"/>
    <w:basedOn w:val="a0"/>
    <w:pPr>
      <w:widowControl/>
      <w:pBdr>
        <w:bottom w:val="single" w:sz="8" w:space="0" w:color="auto"/>
        <w:right w:val="single" w:sz="8" w:space="0" w:color="auto"/>
      </w:pBdr>
      <w:spacing w:before="100" w:beforeAutospacing="1" w:after="100" w:afterAutospacing="1"/>
      <w:jc w:val="center"/>
    </w:pPr>
    <w:rPr>
      <w:rFonts w:ascii="Cambria Math" w:hAnsi="Cambria Math" w:cs="Cambria Math"/>
      <w:color w:val="FF0000"/>
      <w:kern w:val="0"/>
      <w:sz w:val="15"/>
      <w:szCs w:val="15"/>
    </w:rPr>
  </w:style>
  <w:style w:type="paragraph" w:customStyle="1" w:styleId="xl70">
    <w:name w:val="xl70"/>
    <w:basedOn w:val="a0"/>
    <w:pPr>
      <w:widowControl/>
      <w:pBdr>
        <w:left w:val="single" w:sz="8" w:space="0" w:color="auto"/>
        <w:bottom w:val="single" w:sz="8" w:space="0" w:color="auto"/>
        <w:right w:val="single" w:sz="8" w:space="0" w:color="auto"/>
      </w:pBdr>
      <w:spacing w:before="100" w:beforeAutospacing="1" w:after="100" w:afterAutospacing="1"/>
    </w:pPr>
    <w:rPr>
      <w:rFonts w:ascii="Cambria Math" w:hAnsi="Cambria Math" w:cs="Cambria Math"/>
      <w:color w:val="FF0000"/>
      <w:kern w:val="0"/>
      <w:sz w:val="15"/>
      <w:szCs w:val="15"/>
    </w:rPr>
  </w:style>
  <w:style w:type="paragraph" w:customStyle="1" w:styleId="xl71">
    <w:name w:val="xl71"/>
    <w:basedOn w:val="a0"/>
    <w:pPr>
      <w:widowControl/>
      <w:spacing w:before="100" w:beforeAutospacing="1" w:after="100" w:afterAutospacing="1"/>
      <w:jc w:val="left"/>
    </w:pPr>
    <w:rPr>
      <w:rFonts w:ascii="Cambria Math" w:hAnsi="Cambria Math" w:cs="Cambria Math"/>
      <w:color w:val="FF0000"/>
      <w:kern w:val="0"/>
      <w:sz w:val="24"/>
      <w:szCs w:val="24"/>
    </w:rPr>
  </w:style>
  <w:style w:type="paragraph" w:customStyle="1" w:styleId="xl72">
    <w:name w:val="xl72"/>
    <w:basedOn w:val="a0"/>
    <w:pPr>
      <w:widowControl/>
      <w:pBdr>
        <w:left w:val="single" w:sz="8" w:space="0" w:color="auto"/>
        <w:bottom w:val="single" w:sz="8" w:space="0" w:color="auto"/>
        <w:right w:val="single" w:sz="8" w:space="0" w:color="auto"/>
      </w:pBdr>
      <w:spacing w:before="100" w:beforeAutospacing="1" w:after="100" w:afterAutospacing="1"/>
      <w:jc w:val="center"/>
    </w:pPr>
    <w:rPr>
      <w:rFonts w:ascii="Cambria Math" w:hAnsi="Cambria Math" w:cs="Cambria Math"/>
      <w:color w:val="FF0000"/>
      <w:kern w:val="0"/>
      <w:sz w:val="15"/>
      <w:szCs w:val="15"/>
    </w:rPr>
  </w:style>
  <w:style w:type="paragraph" w:customStyle="1" w:styleId="xl73">
    <w:name w:val="xl73"/>
    <w:basedOn w:val="a0"/>
    <w:pPr>
      <w:widowControl/>
      <w:pBdr>
        <w:top w:val="single" w:sz="8" w:space="0" w:color="auto"/>
        <w:left w:val="single" w:sz="8" w:space="0" w:color="auto"/>
        <w:right w:val="single" w:sz="8" w:space="0" w:color="auto"/>
      </w:pBdr>
      <w:spacing w:before="100" w:beforeAutospacing="1" w:after="100" w:afterAutospacing="1"/>
      <w:jc w:val="center"/>
    </w:pPr>
    <w:rPr>
      <w:rFonts w:ascii="Cambria Math" w:hAnsi="Cambria Math" w:cs="Cambria Math"/>
      <w:color w:val="FF0000"/>
      <w:kern w:val="0"/>
      <w:sz w:val="15"/>
      <w:szCs w:val="15"/>
    </w:rPr>
  </w:style>
  <w:style w:type="paragraph" w:customStyle="1" w:styleId="font6">
    <w:name w:val="font6"/>
    <w:basedOn w:val="a0"/>
    <w:pPr>
      <w:widowControl/>
      <w:spacing w:before="100" w:beforeAutospacing="1" w:after="100" w:afterAutospacing="1"/>
      <w:jc w:val="left"/>
    </w:pPr>
    <w:rPr>
      <w:rFonts w:ascii="宋体" w:hAnsi="宋体" w:cs="宋体"/>
      <w:kern w:val="0"/>
      <w:sz w:val="18"/>
      <w:szCs w:val="18"/>
    </w:rPr>
  </w:style>
  <w:style w:type="paragraph" w:customStyle="1" w:styleId="-11">
    <w:name w:val="彩色底纹 - 强调文字颜色 11"/>
    <w:hidden/>
    <w:uiPriority w:val="71"/>
    <w:rPr>
      <w:kern w:val="2"/>
      <w:sz w:val="21"/>
    </w:rPr>
  </w:style>
  <w:style w:type="paragraph" w:customStyle="1" w:styleId="19">
    <w:name w:val="修订1"/>
    <w:hidden/>
    <w:uiPriority w:val="71"/>
    <w:rPr>
      <w:kern w:val="2"/>
      <w:sz w:val="21"/>
    </w:rPr>
  </w:style>
  <w:style w:type="paragraph" w:customStyle="1" w:styleId="29">
    <w:name w:val="标题2"/>
    <w:basedOn w:val="a0"/>
    <w:pPr>
      <w:widowControl/>
      <w:spacing w:before="100" w:beforeAutospacing="1" w:after="100" w:afterAutospacing="1"/>
      <w:jc w:val="left"/>
    </w:pPr>
    <w:rPr>
      <w:rFonts w:ascii="Cambria Math" w:hAnsi="Cambria Math" w:cs="Cambria Math"/>
      <w:kern w:val="0"/>
      <w:sz w:val="24"/>
      <w:szCs w:val="24"/>
    </w:rPr>
  </w:style>
  <w:style w:type="paragraph" w:customStyle="1" w:styleId="xl74">
    <w:name w:val="xl74"/>
    <w:basedOn w:val="a0"/>
    <w:pPr>
      <w:widowControl/>
      <w:pBdr>
        <w:top w:val="single" w:sz="8" w:space="0" w:color="auto"/>
        <w:bottom w:val="single" w:sz="8" w:space="0" w:color="auto"/>
      </w:pBdr>
      <w:spacing w:before="100" w:beforeAutospacing="1" w:after="100" w:afterAutospacing="1"/>
    </w:pPr>
    <w:rPr>
      <w:rFonts w:ascii="宋体" w:hAnsi="宋体" w:cs="宋体"/>
      <w:kern w:val="0"/>
      <w:sz w:val="18"/>
      <w:szCs w:val="18"/>
    </w:rPr>
  </w:style>
  <w:style w:type="paragraph" w:customStyle="1" w:styleId="xl75">
    <w:name w:val="xl75"/>
    <w:basedOn w:val="a0"/>
    <w:pPr>
      <w:widowControl/>
      <w:pBdr>
        <w:bottom w:val="single" w:sz="12" w:space="0" w:color="auto"/>
      </w:pBdr>
      <w:spacing w:before="100" w:beforeAutospacing="1" w:after="100" w:afterAutospacing="1"/>
      <w:jc w:val="center"/>
    </w:pPr>
    <w:rPr>
      <w:rFonts w:ascii="宋体" w:hAnsi="宋体" w:cs="宋体"/>
      <w:kern w:val="0"/>
      <w:sz w:val="18"/>
      <w:szCs w:val="18"/>
    </w:rPr>
  </w:style>
  <w:style w:type="paragraph" w:customStyle="1" w:styleId="xl76">
    <w:name w:val="xl76"/>
    <w:basedOn w:val="a0"/>
    <w:pPr>
      <w:widowControl/>
      <w:pBdr>
        <w:bottom w:val="single" w:sz="12" w:space="0" w:color="auto"/>
      </w:pBdr>
      <w:spacing w:before="100" w:beforeAutospacing="1" w:after="100" w:afterAutospacing="1"/>
      <w:jc w:val="center"/>
    </w:pPr>
    <w:rPr>
      <w:rFonts w:ascii="宋体" w:hAnsi="宋体" w:cs="宋体"/>
      <w:kern w:val="0"/>
      <w:sz w:val="18"/>
      <w:szCs w:val="18"/>
    </w:rPr>
  </w:style>
  <w:style w:type="paragraph" w:customStyle="1" w:styleId="xl77">
    <w:name w:val="xl77"/>
    <w:basedOn w:val="a0"/>
    <w:pPr>
      <w:widowControl/>
      <w:pBdr>
        <w:top w:val="single" w:sz="8" w:space="0" w:color="auto"/>
        <w:bottom w:val="single" w:sz="12" w:space="0" w:color="auto"/>
      </w:pBdr>
      <w:spacing w:before="100" w:beforeAutospacing="1" w:after="100" w:afterAutospacing="1"/>
      <w:jc w:val="center"/>
    </w:pPr>
    <w:rPr>
      <w:rFonts w:ascii="宋体" w:hAnsi="宋体" w:cs="宋体"/>
      <w:kern w:val="0"/>
      <w:sz w:val="18"/>
      <w:szCs w:val="18"/>
    </w:rPr>
  </w:style>
  <w:style w:type="paragraph" w:customStyle="1" w:styleId="xl78">
    <w:name w:val="xl78"/>
    <w:basedOn w:val="a0"/>
    <w:qFormat/>
    <w:pPr>
      <w:widowControl/>
      <w:pBdr>
        <w:bottom w:val="single" w:sz="12" w:space="0" w:color="auto"/>
      </w:pBdr>
      <w:spacing w:before="100" w:beforeAutospacing="1" w:after="100" w:afterAutospacing="1"/>
      <w:jc w:val="center"/>
    </w:pPr>
    <w:rPr>
      <w:rFonts w:ascii="宋体" w:hAnsi="宋体" w:cs="宋体"/>
      <w:kern w:val="0"/>
      <w:sz w:val="18"/>
      <w:szCs w:val="18"/>
    </w:rPr>
  </w:style>
  <w:style w:type="paragraph" w:customStyle="1" w:styleId="xl79">
    <w:name w:val="xl79"/>
    <w:basedOn w:val="a0"/>
    <w:pPr>
      <w:widowControl/>
      <w:pBdr>
        <w:bottom w:val="single" w:sz="8" w:space="0" w:color="auto"/>
      </w:pBdr>
      <w:spacing w:before="100" w:beforeAutospacing="1" w:after="100" w:afterAutospacing="1"/>
      <w:jc w:val="center"/>
    </w:pPr>
    <w:rPr>
      <w:rFonts w:ascii="宋体" w:hAnsi="宋体" w:cs="宋体"/>
      <w:color w:val="FF0000"/>
      <w:kern w:val="0"/>
      <w:sz w:val="18"/>
      <w:szCs w:val="18"/>
    </w:rPr>
  </w:style>
  <w:style w:type="paragraph" w:customStyle="1" w:styleId="xl80">
    <w:name w:val="xl80"/>
    <w:basedOn w:val="a0"/>
    <w:qFormat/>
    <w:pPr>
      <w:widowControl/>
      <w:pBdr>
        <w:bottom w:val="single" w:sz="8" w:space="0" w:color="auto"/>
      </w:pBdr>
      <w:spacing w:before="100" w:beforeAutospacing="1" w:after="100" w:afterAutospacing="1"/>
      <w:jc w:val="center"/>
    </w:pPr>
    <w:rPr>
      <w:rFonts w:ascii="宋体" w:hAnsi="宋体" w:cs="宋体"/>
      <w:color w:val="FF0000"/>
      <w:kern w:val="0"/>
      <w:sz w:val="18"/>
      <w:szCs w:val="18"/>
    </w:rPr>
  </w:style>
  <w:style w:type="paragraph" w:customStyle="1" w:styleId="xl81">
    <w:name w:val="xl81"/>
    <w:basedOn w:val="a0"/>
    <w:pPr>
      <w:widowControl/>
      <w:pBdr>
        <w:top w:val="single" w:sz="8" w:space="0" w:color="auto"/>
        <w:bottom w:val="single" w:sz="8" w:space="0" w:color="auto"/>
      </w:pBdr>
      <w:spacing w:before="100" w:beforeAutospacing="1" w:after="100" w:afterAutospacing="1"/>
    </w:pPr>
    <w:rPr>
      <w:rFonts w:ascii="宋体" w:hAnsi="宋体" w:cs="宋体"/>
      <w:color w:val="FF0000"/>
      <w:kern w:val="0"/>
      <w:sz w:val="18"/>
      <w:szCs w:val="18"/>
    </w:rPr>
  </w:style>
  <w:style w:type="paragraph" w:customStyle="1" w:styleId="xl82">
    <w:name w:val="xl82"/>
    <w:basedOn w:val="a0"/>
    <w:qFormat/>
    <w:pPr>
      <w:widowControl/>
      <w:spacing w:before="100" w:beforeAutospacing="1" w:after="100" w:afterAutospacing="1"/>
      <w:jc w:val="left"/>
    </w:pPr>
    <w:rPr>
      <w:rFonts w:ascii="宋体" w:hAnsi="宋体" w:cs="宋体"/>
      <w:color w:val="FF0000"/>
      <w:kern w:val="0"/>
      <w:sz w:val="24"/>
      <w:szCs w:val="24"/>
    </w:rPr>
  </w:style>
  <w:style w:type="paragraph" w:customStyle="1" w:styleId="xl83">
    <w:name w:val="xl83"/>
    <w:basedOn w:val="a0"/>
    <w:qFormat/>
    <w:pPr>
      <w:widowControl/>
      <w:pBdr>
        <w:bottom w:val="single" w:sz="8" w:space="0" w:color="auto"/>
      </w:pBdr>
      <w:spacing w:before="100" w:beforeAutospacing="1" w:after="100" w:afterAutospacing="1"/>
      <w:jc w:val="center"/>
    </w:pPr>
    <w:rPr>
      <w:rFonts w:ascii="宋体" w:hAnsi="宋体" w:cs="宋体"/>
      <w:color w:val="FF0000"/>
      <w:kern w:val="0"/>
      <w:sz w:val="18"/>
      <w:szCs w:val="18"/>
    </w:rPr>
  </w:style>
  <w:style w:type="paragraph" w:customStyle="1" w:styleId="xl84">
    <w:name w:val="xl84"/>
    <w:basedOn w:val="a0"/>
    <w:qFormat/>
    <w:pPr>
      <w:widowControl/>
      <w:pBdr>
        <w:top w:val="single" w:sz="8" w:space="0" w:color="auto"/>
        <w:bottom w:val="single" w:sz="8" w:space="0" w:color="auto"/>
      </w:pBdr>
      <w:spacing w:before="100" w:beforeAutospacing="1" w:after="100" w:afterAutospacing="1"/>
      <w:jc w:val="center"/>
    </w:pPr>
    <w:rPr>
      <w:rFonts w:ascii="宋体" w:hAnsi="宋体" w:cs="宋体"/>
      <w:color w:val="FF0000"/>
      <w:kern w:val="0"/>
      <w:sz w:val="18"/>
      <w:szCs w:val="18"/>
    </w:rPr>
  </w:style>
  <w:style w:type="paragraph" w:customStyle="1" w:styleId="xl85">
    <w:name w:val="xl85"/>
    <w:basedOn w:val="a0"/>
    <w:qFormat/>
    <w:pPr>
      <w:widowControl/>
      <w:spacing w:before="100" w:beforeAutospacing="1" w:after="100" w:afterAutospacing="1"/>
      <w:jc w:val="center"/>
    </w:pPr>
    <w:rPr>
      <w:rFonts w:ascii="宋体" w:hAnsi="宋体" w:cs="宋体"/>
      <w:kern w:val="0"/>
      <w:sz w:val="24"/>
      <w:szCs w:val="24"/>
    </w:rPr>
  </w:style>
  <w:style w:type="character" w:customStyle="1" w:styleId="shorttext">
    <w:name w:val="short_text"/>
  </w:style>
  <w:style w:type="paragraph" w:customStyle="1" w:styleId="p0">
    <w:name w:val="p0"/>
    <w:basedOn w:val="a0"/>
    <w:pPr>
      <w:widowControl/>
    </w:pPr>
    <w:rPr>
      <w:rFonts w:ascii="Times New Roman" w:hAnsi="Times New Roman" w:cs="Times New Roman"/>
      <w:kern w:val="0"/>
      <w:szCs w:val="21"/>
    </w:rPr>
  </w:style>
  <w:style w:type="paragraph" w:customStyle="1" w:styleId="2a">
    <w:name w:val="列出段落2"/>
    <w:basedOn w:val="a0"/>
    <w:uiPriority w:val="99"/>
    <w:qFormat/>
    <w:pPr>
      <w:ind w:firstLineChars="200" w:firstLine="420"/>
    </w:pPr>
    <w:rPr>
      <w:rFonts w:ascii="Calibri" w:hAnsi="Calibri" w:cs="Times New Roman"/>
    </w:rPr>
  </w:style>
  <w:style w:type="character" w:customStyle="1" w:styleId="CommentTextChar">
    <w:name w:val="Comment Text Char"/>
    <w:basedOn w:val="a1"/>
    <w:uiPriority w:val="99"/>
    <w:semiHidden/>
    <w:locked/>
  </w:style>
  <w:style w:type="character" w:customStyle="1" w:styleId="PlainTextChar">
    <w:name w:val="Plain Text Char"/>
    <w:uiPriority w:val="99"/>
    <w:locked/>
    <w:rPr>
      <w:rFonts w:ascii="宋体" w:hAnsi="Courier New" w:cs="宋体"/>
    </w:rPr>
  </w:style>
  <w:style w:type="paragraph" w:customStyle="1" w:styleId="Affc">
    <w:name w:val="正文 A"/>
    <w:uiPriority w:val="99"/>
    <w:qFormat/>
    <w:pPr>
      <w:widowControl w:val="0"/>
      <w:jc w:val="both"/>
    </w:pPr>
    <w:rPr>
      <w:rFonts w:ascii="Calibri" w:eastAsia="Calibri" w:hAnsi="Calibri" w:cs="Calibri"/>
      <w:color w:val="000000"/>
      <w:kern w:val="2"/>
      <w:sz w:val="21"/>
      <w:szCs w:val="21"/>
      <w:u w:color="000000"/>
    </w:rPr>
  </w:style>
  <w:style w:type="paragraph" w:customStyle="1" w:styleId="Text">
    <w:name w:val="Text"/>
    <w:basedOn w:val="a0"/>
    <w:qFormat/>
    <w:pPr>
      <w:widowControl/>
      <w:spacing w:before="120"/>
    </w:pPr>
    <w:rPr>
      <w:rFonts w:ascii="Times New Roman" w:hAnsi="Times New Roman" w:cs="Times New Roman"/>
      <w:kern w:val="0"/>
      <w:sz w:val="24"/>
      <w:szCs w:val="20"/>
      <w:lang w:eastAsia="en-GB"/>
    </w:rPr>
  </w:style>
  <w:style w:type="paragraph" w:customStyle="1" w:styleId="TableText0">
    <w:name w:val="TableText"/>
    <w:pPr>
      <w:keepNext/>
    </w:pPr>
    <w:rPr>
      <w:rFonts w:eastAsia="Times New Roman"/>
      <w:lang w:eastAsia="en-US"/>
    </w:rPr>
  </w:style>
  <w:style w:type="paragraph" w:customStyle="1" w:styleId="Dash10">
    <w:name w:val="Dash10"/>
    <w:pPr>
      <w:numPr>
        <w:numId w:val="21"/>
      </w:numPr>
      <w:tabs>
        <w:tab w:val="clear" w:pos="360"/>
        <w:tab w:val="left" w:pos="576"/>
      </w:tabs>
      <w:spacing w:after="100"/>
      <w:ind w:left="576" w:hanging="288"/>
      <w:jc w:val="both"/>
    </w:pPr>
    <w:rPr>
      <w:rFonts w:eastAsia="Times New Roman"/>
      <w:lang w:eastAsia="en-US"/>
    </w:rPr>
  </w:style>
  <w:style w:type="character" w:customStyle="1" w:styleId="fontstyle11">
    <w:name w:val="fontstyle11"/>
    <w:basedOn w:val="a1"/>
    <w:rPr>
      <w:rFonts w:ascii="宋体" w:eastAsia="宋体" w:hAnsi="宋体" w:hint="eastAsia"/>
      <w:color w:val="000000"/>
      <w:sz w:val="24"/>
      <w:szCs w:val="24"/>
    </w:rPr>
  </w:style>
  <w:style w:type="character" w:customStyle="1" w:styleId="1a">
    <w:name w:val="@他1"/>
    <w:basedOn w:val="a1"/>
    <w:uiPriority w:val="99"/>
    <w:semiHidden/>
    <w:unhideWhenUsed/>
    <w:rPr>
      <w:color w:val="2B579A"/>
      <w:shd w:val="clear" w:color="auto" w:fill="E6E6E6"/>
    </w:rPr>
  </w:style>
  <w:style w:type="table" w:customStyle="1" w:styleId="TableNormal">
    <w:name w:val="Table Normal"/>
    <w:qFormat/>
    <w:tblPr>
      <w:tblCellMar>
        <w:top w:w="0" w:type="dxa"/>
        <w:left w:w="0" w:type="dxa"/>
        <w:bottom w:w="0" w:type="dxa"/>
        <w:right w:w="0" w:type="dxa"/>
      </w:tblCellMar>
    </w:tblPr>
  </w:style>
  <w:style w:type="paragraph" w:customStyle="1" w:styleId="msonormal0">
    <w:name w:val="msonormal"/>
    <w:basedOn w:val="a0"/>
    <w:pPr>
      <w:widowControl/>
      <w:spacing w:before="100" w:beforeAutospacing="1" w:after="100" w:afterAutospacing="1"/>
      <w:jc w:val="left"/>
    </w:pPr>
    <w:rPr>
      <w:rFonts w:ascii="宋体" w:hAnsi="宋体" w:cs="宋体"/>
      <w:kern w:val="0"/>
      <w:sz w:val="24"/>
      <w:szCs w:val="24"/>
    </w:rPr>
  </w:style>
  <w:style w:type="character" w:customStyle="1" w:styleId="1b">
    <w:name w:val="未处理的提及1"/>
    <w:basedOn w:val="a1"/>
    <w:uiPriority w:val="99"/>
    <w:semiHidden/>
    <w:unhideWhenUsed/>
    <w:rPr>
      <w:color w:val="808080"/>
      <w:shd w:val="clear" w:color="auto" w:fill="E6E6E6"/>
    </w:rPr>
  </w:style>
  <w:style w:type="character" w:customStyle="1" w:styleId="Char0">
    <w:name w:val="批注主题 Char"/>
    <w:uiPriority w:val="99"/>
    <w:semiHidden/>
    <w:rPr>
      <w:b/>
      <w:bCs/>
    </w:rPr>
  </w:style>
  <w:style w:type="character" w:customStyle="1" w:styleId="2Char">
    <w:name w:val="标题 2 Char"/>
    <w:semiHidden/>
    <w:qFormat/>
    <w:locked/>
    <w:rPr>
      <w:rFonts w:ascii="Cambria" w:eastAsia="宋体" w:hAnsi="Cambria" w:cs="Cambria"/>
      <w:b/>
      <w:bCs/>
      <w:color w:val="000000"/>
      <w:sz w:val="32"/>
      <w:szCs w:val="32"/>
      <w:u w:color="000000"/>
      <w:lang w:val="en-US" w:eastAsia="zh-CN" w:bidi="ar-SA"/>
    </w:rPr>
  </w:style>
  <w:style w:type="paragraph" w:customStyle="1" w:styleId="35">
    <w:name w:val="列出段落3"/>
    <w:basedOn w:val="a0"/>
    <w:pPr>
      <w:pBdr>
        <w:top w:val="none" w:sz="0" w:space="31" w:color="FFFFFF"/>
        <w:left w:val="none" w:sz="0" w:space="31" w:color="FFFFFF"/>
        <w:bottom w:val="none" w:sz="0" w:space="31" w:color="FFFFFF"/>
        <w:right w:val="none" w:sz="0" w:space="31" w:color="FFFFFF"/>
      </w:pBdr>
      <w:ind w:firstLine="420"/>
    </w:pPr>
    <w:rPr>
      <w:rFonts w:ascii="Times New Roman" w:eastAsia="Times New Roman" w:hAnsi="Arial Unicode MS" w:cs="Arial Unicode MS"/>
      <w:color w:val="000000"/>
      <w:sz w:val="24"/>
      <w:szCs w:val="24"/>
      <w:u w:color="000000"/>
    </w:rPr>
  </w:style>
  <w:style w:type="paragraph" w:customStyle="1" w:styleId="affd">
    <w:name w:val="我的正文"/>
    <w:basedOn w:val="a0"/>
    <w:qFormat/>
    <w:pPr>
      <w:spacing w:line="360" w:lineRule="auto"/>
      <w:ind w:firstLineChars="200" w:firstLine="200"/>
    </w:pPr>
    <w:rPr>
      <w:rFonts w:ascii="Times New Roman" w:hAnsi="Times New Roman" w:cs="Times New Roman"/>
      <w:color w:val="000000" w:themeColor="text1"/>
      <w:sz w:val="24"/>
      <w:szCs w:val="24"/>
    </w:rPr>
  </w:style>
  <w:style w:type="paragraph" w:customStyle="1" w:styleId="1">
    <w:name w:val="我的1级标题"/>
    <w:basedOn w:val="10"/>
    <w:next w:val="a0"/>
    <w:qFormat/>
    <w:pPr>
      <w:keepNext w:val="0"/>
      <w:keepLines w:val="0"/>
      <w:numPr>
        <w:numId w:val="22"/>
      </w:numPr>
      <w:spacing w:before="120" w:after="120" w:line="240" w:lineRule="auto"/>
    </w:pPr>
    <w:rPr>
      <w:sz w:val="32"/>
      <w:lang w:eastAsia="zh-TW"/>
    </w:rPr>
  </w:style>
  <w:style w:type="paragraph" w:customStyle="1" w:styleId="2">
    <w:name w:val="我的2级标题"/>
    <w:basedOn w:val="20"/>
    <w:next w:val="a0"/>
    <w:qFormat/>
    <w:pPr>
      <w:keepNext w:val="0"/>
      <w:numPr>
        <w:ilvl w:val="1"/>
        <w:numId w:val="22"/>
      </w:numPr>
      <w:spacing w:before="0" w:after="0" w:line="360" w:lineRule="auto"/>
      <w:jc w:val="left"/>
    </w:pPr>
    <w:rPr>
      <w:rFonts w:ascii="Times New Roman" w:hAnsi="Times New Roman"/>
      <w:i w:val="0"/>
      <w:iCs w:val="0"/>
      <w:color w:val="000000" w:themeColor="text1"/>
      <w:sz w:val="24"/>
      <w:szCs w:val="32"/>
      <w:lang w:val="pt-BR"/>
    </w:rPr>
  </w:style>
  <w:style w:type="paragraph" w:customStyle="1" w:styleId="3">
    <w:name w:val="我的3级标题"/>
    <w:basedOn w:val="30"/>
    <w:next w:val="a0"/>
    <w:qFormat/>
    <w:pPr>
      <w:keepNext w:val="0"/>
      <w:keepLines w:val="0"/>
      <w:widowControl w:val="0"/>
      <w:numPr>
        <w:ilvl w:val="2"/>
        <w:numId w:val="22"/>
      </w:numPr>
      <w:spacing w:before="0" w:after="0" w:line="360" w:lineRule="auto"/>
      <w:jc w:val="both"/>
    </w:pPr>
    <w:rPr>
      <w:rFonts w:ascii="Times New Roman" w:hAnsi="Times New Roman"/>
      <w:color w:val="000000" w:themeColor="text1"/>
      <w:kern w:val="2"/>
      <w:szCs w:val="24"/>
      <w:lang w:val="pt-BR" w:eastAsia="zh-CN"/>
    </w:rPr>
  </w:style>
  <w:style w:type="paragraph" w:customStyle="1" w:styleId="4">
    <w:name w:val="我的4级标题"/>
    <w:basedOn w:val="3"/>
    <w:next w:val="a0"/>
    <w:qFormat/>
    <w:pPr>
      <w:numPr>
        <w:ilvl w:val="3"/>
      </w:numPr>
      <w:outlineLvl w:val="3"/>
    </w:pPr>
    <w:rPr>
      <w:szCs w:val="22"/>
      <w:lang w:val="en-GB"/>
    </w:rPr>
  </w:style>
  <w:style w:type="paragraph" w:customStyle="1" w:styleId="2b">
    <w:name w:val="修订2"/>
    <w:hidden/>
    <w:uiPriority w:val="99"/>
    <w:semiHidden/>
    <w:rPr>
      <w:rFonts w:ascii="Cambria" w:hAnsi="Cambria" w:cstheme="minorBidi"/>
      <w:kern w:val="2"/>
      <w:sz w:val="21"/>
      <w:szCs w:val="22"/>
    </w:rPr>
  </w:style>
  <w:style w:type="paragraph" w:styleId="TOC">
    <w:name w:val="TOC Heading"/>
    <w:basedOn w:val="10"/>
    <w:next w:val="a0"/>
    <w:uiPriority w:val="39"/>
    <w:unhideWhenUsed/>
    <w:qFormat/>
    <w:rsid w:val="00E36B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oleObject" Target="embeddings/oleObject2.bin"/><Relationship Id="rId39" Type="http://schemas.openxmlformats.org/officeDocument/2006/relationships/image" Target="media/image10.wmf"/><Relationship Id="rId21" Type="http://schemas.openxmlformats.org/officeDocument/2006/relationships/hyperlink" Target="https://baike.baidu.com/item/%E5%B0%BF%E8%82%8C%E9%85%90(Cr)/15195237" TargetMode="External"/><Relationship Id="rId34" Type="http://schemas.openxmlformats.org/officeDocument/2006/relationships/oleObject" Target="embeddings/oleObject6.bin"/><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5.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9.wmf"/><Relationship Id="rId40" Type="http://schemas.openxmlformats.org/officeDocument/2006/relationships/oleObject" Target="embeddings/oleObject9.bin"/><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2.wmf"/><Relationship Id="rId28" Type="http://schemas.openxmlformats.org/officeDocument/2006/relationships/oleObject" Target="embeddings/oleObject3.bin"/><Relationship Id="rId36" Type="http://schemas.openxmlformats.org/officeDocument/2006/relationships/oleObject" Target="embeddings/oleObject7.bin"/><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6.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7" Type="http://schemas.openxmlformats.org/officeDocument/2006/relationships/image" Target="media/image4.wmf"/><Relationship Id="rId30" Type="http://schemas.openxmlformats.org/officeDocument/2006/relationships/oleObject" Target="embeddings/oleObject4.bin"/><Relationship Id="rId35" Type="http://schemas.openxmlformats.org/officeDocument/2006/relationships/image" Target="media/image8.wmf"/><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wmf"/><Relationship Id="rId33" Type="http://schemas.openxmlformats.org/officeDocument/2006/relationships/image" Target="media/image7.wmf"/><Relationship Id="rId38" Type="http://schemas.openxmlformats.org/officeDocument/2006/relationships/oleObject" Target="embeddings/oleObject8.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8E856F400A455C8CF1DFCC4AA99134"/>
        <w:category>
          <w:name w:val="常规"/>
          <w:gallery w:val="placeholder"/>
        </w:category>
        <w:types>
          <w:type w:val="bbPlcHdr"/>
        </w:types>
        <w:behaviors>
          <w:behavior w:val="content"/>
        </w:behaviors>
        <w:guid w:val="{A456AF3D-A064-44F2-80E5-01020693A260}"/>
      </w:docPartPr>
      <w:docPartBody>
        <w:p w:rsidR="00FE66F7" w:rsidRDefault="00FE66F7">
          <w:pPr>
            <w:pStyle w:val="7B8E856F400A455C8CF1DFCC4AA99134"/>
          </w:pPr>
          <w:r>
            <w:rPr>
              <w:rStyle w:val="a3"/>
            </w:rPr>
            <w:t>单击或点击此处输入日期。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A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2DC"/>
    <w:rsid w:val="00021804"/>
    <w:rsid w:val="000229AA"/>
    <w:rsid w:val="00026FD6"/>
    <w:rsid w:val="000777E7"/>
    <w:rsid w:val="000E4AE9"/>
    <w:rsid w:val="000F2EF9"/>
    <w:rsid w:val="00121EBC"/>
    <w:rsid w:val="00141C2D"/>
    <w:rsid w:val="00141D25"/>
    <w:rsid w:val="001A3927"/>
    <w:rsid w:val="001A5060"/>
    <w:rsid w:val="001D2EF3"/>
    <w:rsid w:val="0024353C"/>
    <w:rsid w:val="003258F1"/>
    <w:rsid w:val="003E128A"/>
    <w:rsid w:val="004205A2"/>
    <w:rsid w:val="00436261"/>
    <w:rsid w:val="00485927"/>
    <w:rsid w:val="004B6774"/>
    <w:rsid w:val="005546D5"/>
    <w:rsid w:val="00554EE3"/>
    <w:rsid w:val="0058042F"/>
    <w:rsid w:val="005E22DC"/>
    <w:rsid w:val="00621140"/>
    <w:rsid w:val="00623949"/>
    <w:rsid w:val="006F4DA0"/>
    <w:rsid w:val="007010D2"/>
    <w:rsid w:val="0072201C"/>
    <w:rsid w:val="00762045"/>
    <w:rsid w:val="007A7270"/>
    <w:rsid w:val="00884E2C"/>
    <w:rsid w:val="008B071D"/>
    <w:rsid w:val="008C568E"/>
    <w:rsid w:val="008D4AC2"/>
    <w:rsid w:val="008F1B8E"/>
    <w:rsid w:val="00903743"/>
    <w:rsid w:val="00906702"/>
    <w:rsid w:val="00911AE8"/>
    <w:rsid w:val="009B350C"/>
    <w:rsid w:val="009C3BFD"/>
    <w:rsid w:val="009F7E13"/>
    <w:rsid w:val="00A20BB2"/>
    <w:rsid w:val="00A656EE"/>
    <w:rsid w:val="00A66A6B"/>
    <w:rsid w:val="00AE5560"/>
    <w:rsid w:val="00AF0325"/>
    <w:rsid w:val="00B14ECA"/>
    <w:rsid w:val="00BA3672"/>
    <w:rsid w:val="00BC388E"/>
    <w:rsid w:val="00C146A1"/>
    <w:rsid w:val="00C47AD6"/>
    <w:rsid w:val="00C51D73"/>
    <w:rsid w:val="00C54024"/>
    <w:rsid w:val="00C81930"/>
    <w:rsid w:val="00CE587A"/>
    <w:rsid w:val="00D36A16"/>
    <w:rsid w:val="00D60023"/>
    <w:rsid w:val="00DC1E6F"/>
    <w:rsid w:val="00DF3F9A"/>
    <w:rsid w:val="00E17386"/>
    <w:rsid w:val="00E23D34"/>
    <w:rsid w:val="00E26BC7"/>
    <w:rsid w:val="00ED7F4B"/>
    <w:rsid w:val="00EE19F8"/>
    <w:rsid w:val="00F03720"/>
    <w:rsid w:val="00F24135"/>
    <w:rsid w:val="00F33F67"/>
    <w:rsid w:val="00F775C1"/>
    <w:rsid w:val="00F77B18"/>
    <w:rsid w:val="00FE66F7"/>
    <w:rsid w:val="00FE7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E74C5"/>
    <w:rPr>
      <w:color w:val="808080"/>
    </w:rPr>
  </w:style>
  <w:style w:type="paragraph" w:customStyle="1" w:styleId="01266DBD58384C2EB21F26C5F492756A">
    <w:name w:val="01266DBD58384C2EB21F26C5F492756A"/>
    <w:qFormat/>
    <w:pPr>
      <w:widowControl w:val="0"/>
      <w:jc w:val="both"/>
    </w:pPr>
    <w:rPr>
      <w:kern w:val="2"/>
      <w:sz w:val="21"/>
      <w:szCs w:val="22"/>
    </w:rPr>
  </w:style>
  <w:style w:type="paragraph" w:customStyle="1" w:styleId="A524D2B386F14464B1E0C74397CB0861">
    <w:name w:val="A524D2B386F14464B1E0C74397CB0861"/>
    <w:pPr>
      <w:widowControl w:val="0"/>
      <w:jc w:val="both"/>
    </w:pPr>
    <w:rPr>
      <w:kern w:val="2"/>
      <w:sz w:val="21"/>
      <w:szCs w:val="22"/>
    </w:rPr>
  </w:style>
  <w:style w:type="paragraph" w:customStyle="1" w:styleId="30BF1BA93D3B46778EDE7CAB62C16A6A">
    <w:name w:val="30BF1BA93D3B46778EDE7CAB62C16A6A"/>
    <w:qFormat/>
    <w:pPr>
      <w:widowControl w:val="0"/>
      <w:jc w:val="both"/>
    </w:pPr>
    <w:rPr>
      <w:kern w:val="2"/>
      <w:sz w:val="21"/>
      <w:szCs w:val="22"/>
    </w:rPr>
  </w:style>
  <w:style w:type="paragraph" w:customStyle="1" w:styleId="7B8E856F400A455C8CF1DFCC4AA99134">
    <w:name w:val="7B8E856F400A455C8CF1DFCC4AA99134"/>
    <w:qFormat/>
    <w:pPr>
      <w:widowControl w:val="0"/>
      <w:jc w:val="both"/>
    </w:pPr>
    <w:rPr>
      <w:kern w:val="2"/>
      <w:sz w:val="21"/>
      <w:szCs w:val="22"/>
    </w:rPr>
  </w:style>
  <w:style w:type="paragraph" w:customStyle="1" w:styleId="91B6A75B33574A5B877A1EF3F611233C">
    <w:name w:val="91B6A75B33574A5B877A1EF3F611233C"/>
    <w:rsid w:val="00FE74C5"/>
    <w:pPr>
      <w:widowControl w:val="0"/>
      <w:jc w:val="both"/>
    </w:pPr>
    <w:rPr>
      <w:kern w:val="2"/>
      <w:sz w:val="21"/>
      <w:szCs w:val="22"/>
    </w:rPr>
  </w:style>
  <w:style w:type="paragraph" w:customStyle="1" w:styleId="82AAE180FD9B42568C2CBC01DCECD2ED">
    <w:name w:val="82AAE180FD9B42568C2CBC01DCECD2ED"/>
    <w:rsid w:val="00FE74C5"/>
    <w:pPr>
      <w:widowControl w:val="0"/>
      <w:jc w:val="both"/>
    </w:pPr>
    <w:rPr>
      <w:kern w:val="2"/>
      <w:sz w:val="21"/>
      <w:szCs w:val="22"/>
    </w:rPr>
  </w:style>
  <w:style w:type="paragraph" w:customStyle="1" w:styleId="75A7719E9E034E9395EC05E12950DC07">
    <w:name w:val="75A7719E9E034E9395EC05E12950DC07"/>
    <w:rsid w:val="00FE74C5"/>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70A5AF-FC07-485F-96F5-B43A61D34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29</Pages>
  <Words>2904</Words>
  <Characters>16558</Characters>
  <Application>Microsoft Office Word</Application>
  <DocSecurity>0</DocSecurity>
  <Lines>137</Lines>
  <Paragraphs>38</Paragraphs>
  <ScaleCrop>false</ScaleCrop>
  <Company>HJG</Company>
  <LinksUpToDate>false</LinksUpToDate>
  <CharactersWithSpaces>19424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164</cp:revision>
  <cp:lastPrinted>2020-04-20T06:10:00Z</cp:lastPrinted>
  <dcterms:created xsi:type="dcterms:W3CDTF">2020-02-17T05:38:00Z</dcterms:created>
  <dcterms:modified xsi:type="dcterms:W3CDTF">2020-06-04T04:39:00Z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