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2A" w:rsidRPr="001E53C3" w:rsidRDefault="000A32D6" w:rsidP="00916C2F">
      <w:pPr>
        <w:spacing w:line="400" w:lineRule="exact"/>
        <w:jc w:val="center"/>
        <w:rPr>
          <w:b/>
          <w:sz w:val="36"/>
          <w:szCs w:val="36"/>
        </w:rPr>
      </w:pPr>
      <w:r w:rsidRPr="001E53C3">
        <w:rPr>
          <w:rFonts w:hint="eastAsia"/>
          <w:b/>
          <w:sz w:val="36"/>
          <w:szCs w:val="36"/>
        </w:rPr>
        <w:t>研究产品</w:t>
      </w:r>
      <w:r w:rsidR="00412594" w:rsidRPr="001E53C3">
        <w:rPr>
          <w:rFonts w:hint="eastAsia"/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1110"/>
        <w:gridCol w:w="1536"/>
        <w:gridCol w:w="1299"/>
        <w:gridCol w:w="142"/>
        <w:gridCol w:w="1632"/>
      </w:tblGrid>
      <w:tr w:rsidR="00CE42AC" w:rsidRPr="00613176" w:rsidTr="0026388F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E42AC" w:rsidRPr="00613176" w:rsidRDefault="00CE42AC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研究题目：</w:t>
            </w:r>
          </w:p>
        </w:tc>
        <w:tc>
          <w:tcPr>
            <w:tcW w:w="8720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E42AC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香</w:t>
            </w:r>
            <w:proofErr w:type="gramStart"/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橘乳癖宁胶囊</w:t>
            </w:r>
            <w:proofErr w:type="gramEnd"/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治疗乳腺增生病（肝郁痰凝证）有效性和安全性的随机、双盲、安慰剂平行对照、多中心</w:t>
            </w: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Ⅱ</w:t>
            </w: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期临床研究</w:t>
            </w:r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instrText xml:space="preserve"> FORMTEXT </w:instrText>
            </w:r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</w:r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fldChar w:fldCharType="end"/>
            </w:r>
            <w:bookmarkEnd w:id="0"/>
          </w:p>
        </w:tc>
      </w:tr>
      <w:tr w:rsidR="00C706DE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613176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方案号：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TSL-TCM-XJRPNJN-Ⅱ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监查员：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刘彦鹏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主要研究者：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万华</w:t>
            </w:r>
          </w:p>
        </w:tc>
      </w:tr>
      <w:tr w:rsidR="00CE42AC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E42AC" w:rsidRPr="00613176" w:rsidRDefault="00CE42AC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E42AC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天士力医药集团股份有限公司</w:t>
            </w:r>
          </w:p>
        </w:tc>
      </w:tr>
      <w:tr w:rsidR="00C706DE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613176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研究中心：</w:t>
            </w:r>
          </w:p>
        </w:tc>
        <w:tc>
          <w:tcPr>
            <w:tcW w:w="564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中心编号：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01</w:t>
            </w:r>
          </w:p>
        </w:tc>
      </w:tr>
    </w:tbl>
    <w:p w:rsidR="007A41A7" w:rsidRPr="00EE56B3" w:rsidRDefault="007A41A7" w:rsidP="00916C2F">
      <w:pPr>
        <w:spacing w:line="400" w:lineRule="exact"/>
        <w:jc w:val="center"/>
        <w:rPr>
          <w:b/>
          <w:bCs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1560"/>
        <w:gridCol w:w="1045"/>
        <w:gridCol w:w="797"/>
        <w:gridCol w:w="1701"/>
        <w:gridCol w:w="1238"/>
        <w:gridCol w:w="1245"/>
      </w:tblGrid>
      <w:tr w:rsidR="00562645" w:rsidRPr="000E44FF" w:rsidTr="00C85962">
        <w:trPr>
          <w:trHeight w:val="454"/>
          <w:jc w:val="center"/>
        </w:trPr>
        <w:tc>
          <w:tcPr>
            <w:tcW w:w="2376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产品名称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剂型</w:t>
            </w:r>
            <w:r>
              <w:rPr>
                <w:rFonts w:hint="eastAsia"/>
                <w:b/>
                <w:szCs w:val="21"/>
              </w:rPr>
              <w:t>/</w:t>
            </w:r>
            <w:r w:rsidRPr="000E44FF">
              <w:rPr>
                <w:rFonts w:hint="eastAsia"/>
                <w:b/>
                <w:szCs w:val="21"/>
              </w:rPr>
              <w:t>规格</w:t>
            </w:r>
          </w:p>
        </w:tc>
        <w:tc>
          <w:tcPr>
            <w:tcW w:w="1842" w:type="dxa"/>
            <w:gridSpan w:val="2"/>
            <w:shd w:val="clear" w:color="auto" w:fill="CCCCCC"/>
            <w:vAlign w:val="center"/>
          </w:tcPr>
          <w:p w:rsidR="00276C29" w:rsidRPr="001E53C3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包装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276C29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数量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单位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产品</w:t>
            </w:r>
          </w:p>
          <w:p w:rsidR="00276C29" w:rsidRPr="000E44FF" w:rsidRDefault="000E68DF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包装号</w:t>
            </w:r>
          </w:p>
        </w:tc>
        <w:tc>
          <w:tcPr>
            <w:tcW w:w="1238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</w:t>
            </w:r>
            <w:r w:rsidRPr="000E44FF">
              <w:rPr>
                <w:rFonts w:hint="eastAsia"/>
                <w:b/>
                <w:szCs w:val="21"/>
              </w:rPr>
              <w:t>批号</w:t>
            </w:r>
          </w:p>
        </w:tc>
        <w:tc>
          <w:tcPr>
            <w:tcW w:w="1245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有效期</w:t>
            </w:r>
          </w:p>
        </w:tc>
      </w:tr>
      <w:tr w:rsidR="003C6FB0" w:rsidRPr="000E44FF" w:rsidTr="00C85962">
        <w:trPr>
          <w:trHeight w:val="475"/>
          <w:jc w:val="center"/>
        </w:trPr>
        <w:tc>
          <w:tcPr>
            <w:tcW w:w="2376" w:type="dxa"/>
            <w:shd w:val="clear" w:color="auto" w:fill="auto"/>
            <w:vAlign w:val="center"/>
          </w:tcPr>
          <w:p w:rsidR="003C6FB0" w:rsidRDefault="003C6FB0" w:rsidP="00E12A32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香</w:t>
            </w:r>
            <w:proofErr w:type="gramStart"/>
            <w:r>
              <w:rPr>
                <w:rFonts w:hint="eastAsia"/>
                <w:szCs w:val="21"/>
              </w:rPr>
              <w:t>橘乳癖宁胶囊</w:t>
            </w:r>
            <w:proofErr w:type="gramEnd"/>
          </w:p>
          <w:p w:rsidR="003C6FB0" w:rsidRPr="000E44FF" w:rsidRDefault="003C6FB0" w:rsidP="00E12A3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导入期药品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6FB0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胶囊剂</w:t>
            </w:r>
            <w:r>
              <w:rPr>
                <w:rFonts w:hint="eastAsia"/>
                <w:szCs w:val="21"/>
              </w:rPr>
              <w:t>/</w:t>
            </w:r>
          </w:p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45g/</w:t>
            </w:r>
            <w:r>
              <w:rPr>
                <w:rFonts w:hint="eastAsia"/>
                <w:szCs w:val="21"/>
              </w:rPr>
              <w:t>粒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1722E" w:rsidRDefault="003C6FB0" w:rsidP="005A556D">
            <w:pPr>
              <w:spacing w:line="300" w:lineRule="exac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0.45g/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/4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板</w:t>
            </w:r>
          </w:p>
          <w:p w:rsidR="0001722E" w:rsidRDefault="003C6FB0" w:rsidP="005A556D">
            <w:pPr>
              <w:spacing w:line="300" w:lineRule="exac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板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袋</w:t>
            </w:r>
          </w:p>
          <w:p w:rsidR="0001722E" w:rsidRDefault="003C6FB0" w:rsidP="005A556D">
            <w:pPr>
              <w:spacing w:line="300" w:lineRule="exac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袋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小盒</w:t>
            </w:r>
          </w:p>
          <w:p w:rsidR="0001722E" w:rsidRDefault="003C6FB0" w:rsidP="005A556D">
            <w:pPr>
              <w:spacing w:line="300" w:lineRule="exac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小盒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中盒</w:t>
            </w:r>
          </w:p>
          <w:p w:rsidR="003C6FB0" w:rsidRPr="000E44FF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35</w:t>
            </w:r>
            <w:proofErr w:type="gramStart"/>
            <w:r>
              <w:rPr>
                <w:rFonts w:hint="eastAsia"/>
                <w:szCs w:val="21"/>
              </w:rPr>
              <w:t>中盒</w:t>
            </w:r>
            <w:proofErr w:type="gramEnd"/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大盒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大盒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3C6FB0" w:rsidRDefault="003C6FB0" w:rsidP="00916C2F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0190501</w:t>
            </w:r>
            <w:r>
              <w:rPr>
                <w:rFonts w:hint="eastAsia"/>
                <w:szCs w:val="21"/>
              </w:rPr>
              <w:t>/</w:t>
            </w:r>
          </w:p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0190601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04</w:t>
            </w:r>
          </w:p>
        </w:tc>
      </w:tr>
      <w:tr w:rsidR="0001722E" w:rsidRPr="000E44FF" w:rsidTr="00C85962">
        <w:trPr>
          <w:trHeight w:val="475"/>
          <w:jc w:val="center"/>
        </w:trPr>
        <w:tc>
          <w:tcPr>
            <w:tcW w:w="2376" w:type="dxa"/>
            <w:shd w:val="clear" w:color="auto" w:fill="auto"/>
            <w:vAlign w:val="center"/>
          </w:tcPr>
          <w:p w:rsidR="0001722E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香</w:t>
            </w:r>
            <w:proofErr w:type="gramStart"/>
            <w:r>
              <w:rPr>
                <w:rFonts w:hint="eastAsia"/>
                <w:szCs w:val="21"/>
              </w:rPr>
              <w:t>橘乳癖宁胶囊</w:t>
            </w:r>
            <w:proofErr w:type="gramEnd"/>
            <w:r>
              <w:rPr>
                <w:rFonts w:hint="eastAsia"/>
                <w:szCs w:val="21"/>
              </w:rPr>
              <w:t>/</w:t>
            </w:r>
          </w:p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香</w:t>
            </w:r>
            <w:proofErr w:type="gramStart"/>
            <w:r>
              <w:rPr>
                <w:rFonts w:hint="eastAsia"/>
                <w:szCs w:val="21"/>
              </w:rPr>
              <w:t>橘乳癖宁胶囊</w:t>
            </w:r>
            <w:proofErr w:type="gramEnd"/>
            <w:r>
              <w:rPr>
                <w:rFonts w:hint="eastAsia"/>
                <w:szCs w:val="21"/>
              </w:rPr>
              <w:t>模拟剂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1722E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胶囊剂</w:t>
            </w:r>
            <w:r>
              <w:rPr>
                <w:rFonts w:hint="eastAsia"/>
                <w:szCs w:val="21"/>
              </w:rPr>
              <w:t>/</w:t>
            </w:r>
          </w:p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45g/</w:t>
            </w:r>
            <w:r>
              <w:rPr>
                <w:rFonts w:hint="eastAsia"/>
                <w:szCs w:val="21"/>
              </w:rPr>
              <w:t>粒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01722E" w:rsidRDefault="0001722E" w:rsidP="005A556D">
            <w:pPr>
              <w:spacing w:line="300" w:lineRule="exac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0.45g/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/4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板</w:t>
            </w:r>
          </w:p>
          <w:p w:rsidR="0001722E" w:rsidRDefault="0001722E" w:rsidP="005A556D">
            <w:pPr>
              <w:spacing w:line="300" w:lineRule="exac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板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袋</w:t>
            </w:r>
          </w:p>
          <w:p w:rsidR="0001722E" w:rsidRDefault="0001722E" w:rsidP="005A556D">
            <w:pPr>
              <w:spacing w:line="300" w:lineRule="exac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小盒</w:t>
            </w:r>
          </w:p>
          <w:p w:rsidR="0001722E" w:rsidRDefault="0001722E" w:rsidP="005A556D">
            <w:pPr>
              <w:spacing w:line="300" w:lineRule="exact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小盒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中盒</w:t>
            </w:r>
          </w:p>
          <w:p w:rsidR="0001722E" w:rsidRPr="000E44FF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35</w:t>
            </w:r>
            <w:proofErr w:type="gramStart"/>
            <w:r>
              <w:rPr>
                <w:rFonts w:hint="eastAsia"/>
                <w:szCs w:val="21"/>
              </w:rPr>
              <w:t>中盒</w:t>
            </w:r>
            <w:proofErr w:type="gramEnd"/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大盒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722E" w:rsidRPr="00BE27BA" w:rsidRDefault="0001722E" w:rsidP="005A556D">
            <w:pPr>
              <w:widowControl/>
              <w:spacing w:line="300" w:lineRule="exact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9</w:t>
            </w:r>
            <w:r w:rsidRPr="00BE27BA">
              <w:rPr>
                <w:rFonts w:eastAsiaTheme="minorEastAsia"/>
                <w:szCs w:val="21"/>
              </w:rPr>
              <w:t>大盒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 w:hint="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BZH0001</w:t>
            </w:r>
            <w:r>
              <w:rPr>
                <w:rFonts w:eastAsia="微软雅黑" w:hint="eastAsia"/>
                <w:szCs w:val="21"/>
              </w:rPr>
              <w:t xml:space="preserve"> </w:t>
            </w:r>
            <w:r w:rsidRPr="00895C02">
              <w:rPr>
                <w:rFonts w:eastAsia="微软雅黑"/>
                <w:szCs w:val="21"/>
              </w:rPr>
              <w:t>BZH0002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 w:hint="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BZH0003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 w:hint="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BZH0004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 w:hint="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BZH0005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 w:hint="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BZH0006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 w:hint="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BZH0007</w:t>
            </w:r>
          </w:p>
          <w:p w:rsidR="0001722E" w:rsidRDefault="0001722E" w:rsidP="005A556D">
            <w:pPr>
              <w:widowControl/>
              <w:spacing w:line="300" w:lineRule="exact"/>
              <w:jc w:val="center"/>
              <w:rPr>
                <w:rFonts w:eastAsia="微软雅黑" w:hint="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BZH0009</w:t>
            </w:r>
          </w:p>
          <w:p w:rsidR="0001722E" w:rsidRPr="00BE27BA" w:rsidRDefault="0001722E" w:rsidP="005A556D">
            <w:pPr>
              <w:widowControl/>
              <w:spacing w:line="300" w:lineRule="exact"/>
              <w:jc w:val="center"/>
              <w:rPr>
                <w:rFonts w:eastAsiaTheme="minorEastAsia"/>
                <w:szCs w:val="21"/>
              </w:rPr>
            </w:pPr>
            <w:r w:rsidRPr="00895C02">
              <w:rPr>
                <w:rFonts w:eastAsia="微软雅黑"/>
                <w:szCs w:val="21"/>
              </w:rPr>
              <w:t>BZH0011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01722E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0190501</w:t>
            </w:r>
            <w:r>
              <w:rPr>
                <w:rFonts w:hint="eastAsia"/>
                <w:szCs w:val="21"/>
              </w:rPr>
              <w:t>/</w:t>
            </w:r>
          </w:p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20190601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021.04</w:t>
            </w:r>
          </w:p>
        </w:tc>
      </w:tr>
      <w:tr w:rsidR="003C6FB0" w:rsidRPr="000E44FF" w:rsidTr="00646BEE">
        <w:trPr>
          <w:trHeight w:val="655"/>
          <w:jc w:val="center"/>
        </w:trPr>
        <w:tc>
          <w:tcPr>
            <w:tcW w:w="9962" w:type="dxa"/>
            <w:gridSpan w:val="7"/>
            <w:shd w:val="clear" w:color="auto" w:fill="auto"/>
            <w:vAlign w:val="center"/>
          </w:tcPr>
          <w:p w:rsidR="003C6FB0" w:rsidRDefault="003C6FB0" w:rsidP="0007372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研究产品保存条件：常温（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℃）</w:t>
            </w:r>
          </w:p>
        </w:tc>
      </w:tr>
      <w:tr w:rsidR="003C6FB0" w:rsidRPr="000E44FF" w:rsidTr="004B2694">
        <w:trPr>
          <w:trHeight w:val="50"/>
          <w:jc w:val="center"/>
        </w:trPr>
        <w:tc>
          <w:tcPr>
            <w:tcW w:w="9962" w:type="dxa"/>
            <w:gridSpan w:val="7"/>
            <w:shd w:val="clear" w:color="auto" w:fill="auto"/>
          </w:tcPr>
          <w:p w:rsidR="003C6FB0" w:rsidRDefault="003C6FB0" w:rsidP="00916C2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其他需注意事项：</w:t>
            </w:r>
          </w:p>
          <w:p w:rsidR="003C6FB0" w:rsidRDefault="003C6FB0" w:rsidP="00916C2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、药品保持干燥，避免淋湿。</w:t>
            </w:r>
          </w:p>
          <w:p w:rsidR="003C6FB0" w:rsidRDefault="003C6FB0" w:rsidP="003C017D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、药检报告、稳定性报告与药品一起寄送</w:t>
            </w:r>
            <w:r w:rsidR="00951358">
              <w:rPr>
                <w:rFonts w:hint="eastAsia"/>
                <w:szCs w:val="21"/>
              </w:rPr>
              <w:t>。</w:t>
            </w:r>
          </w:p>
        </w:tc>
      </w:tr>
      <w:tr w:rsidR="003C6FB0" w:rsidRPr="000E44FF" w:rsidTr="00C85962">
        <w:trPr>
          <w:trHeight w:val="990"/>
          <w:jc w:val="center"/>
        </w:trPr>
        <w:tc>
          <w:tcPr>
            <w:tcW w:w="3936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3C6FB0" w:rsidRPr="000E44FF" w:rsidRDefault="003C6FB0" w:rsidP="00916C2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</w:t>
            </w:r>
            <w:r w:rsidRPr="000E44FF">
              <w:rPr>
                <w:rFonts w:hint="eastAsia"/>
                <w:szCs w:val="21"/>
              </w:rPr>
              <w:t>到达时是否处于合适储存条件</w:t>
            </w:r>
            <w:r w:rsidRPr="000E44FF">
              <w:rPr>
                <w:rFonts w:hint="eastAsia"/>
                <w:szCs w:val="21"/>
              </w:rPr>
              <w:t>?</w:t>
            </w:r>
          </w:p>
        </w:tc>
        <w:tc>
          <w:tcPr>
            <w:tcW w:w="6026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C6FB0" w:rsidRPr="00E83691" w:rsidRDefault="003C6FB0" w:rsidP="00916C2F">
            <w:pPr>
              <w:spacing w:line="400" w:lineRule="exact"/>
              <w:rPr>
                <w:szCs w:val="21"/>
                <w:u w:val="single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szCs w:val="21"/>
                <w:shd w:val="pct15" w:color="auto" w:fill="FFFFFF"/>
              </w:rPr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bookmarkEnd w:id="1"/>
            <w:r w:rsidRPr="00F04B72">
              <w:rPr>
                <w:rFonts w:hint="eastAsia"/>
                <w:szCs w:val="21"/>
              </w:rPr>
              <w:t>是</w:t>
            </w:r>
            <w:r w:rsidRPr="00F04B72">
              <w:rPr>
                <w:szCs w:val="21"/>
              </w:rPr>
              <w:br/>
            </w: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szCs w:val="21"/>
                <w:shd w:val="pct15" w:color="auto" w:fill="FFFFFF"/>
              </w:rPr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bookmarkEnd w:id="2"/>
            <w:r w:rsidRPr="000E44FF"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>，请备注</w:t>
            </w:r>
            <w:r w:rsidRPr="00F84211">
              <w:rPr>
                <w:rFonts w:hint="eastAsia"/>
                <w:szCs w:val="21"/>
              </w:rPr>
              <w:t>说明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                </w:t>
            </w:r>
          </w:p>
        </w:tc>
      </w:tr>
      <w:tr w:rsidR="003C6FB0" w:rsidRPr="000E44FF" w:rsidTr="00C85962">
        <w:trPr>
          <w:trHeight w:val="975"/>
          <w:jc w:val="center"/>
        </w:trPr>
        <w:tc>
          <w:tcPr>
            <w:tcW w:w="393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C6FB0" w:rsidRPr="00E83691" w:rsidRDefault="003C6FB0" w:rsidP="00916C2F">
            <w:pPr>
              <w:spacing w:line="400" w:lineRule="exact"/>
            </w:pPr>
            <w:r>
              <w:rPr>
                <w:rFonts w:hint="eastAsia"/>
              </w:rPr>
              <w:t>研究产品到达时是否损坏或缺失</w:t>
            </w:r>
            <w:r>
              <w:rPr>
                <w:rFonts w:hint="eastAsia"/>
              </w:rPr>
              <w:t>?</w:t>
            </w:r>
          </w:p>
        </w:tc>
        <w:tc>
          <w:tcPr>
            <w:tcW w:w="6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3C6FB0" w:rsidRDefault="003C6FB0" w:rsidP="00916C2F">
            <w:pPr>
              <w:spacing w:line="400" w:lineRule="exact"/>
              <w:ind w:left="210" w:hangingChars="100" w:hanging="210"/>
              <w:rPr>
                <w:szCs w:val="21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szCs w:val="21"/>
                <w:shd w:val="pct15" w:color="auto" w:fill="FFFFFF"/>
              </w:rPr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proofErr w:type="gramStart"/>
            <w:r w:rsidRPr="000E44FF">
              <w:rPr>
                <w:rFonts w:hint="eastAsia"/>
                <w:szCs w:val="21"/>
              </w:rPr>
              <w:t>否</w:t>
            </w:r>
            <w:proofErr w:type="gramEnd"/>
          </w:p>
          <w:p w:rsidR="003C6FB0" w:rsidRPr="00E83691" w:rsidRDefault="003C6FB0" w:rsidP="00916C2F">
            <w:pPr>
              <w:spacing w:line="400" w:lineRule="exact"/>
              <w:rPr>
                <w:szCs w:val="21"/>
                <w:u w:val="single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szCs w:val="21"/>
                <w:shd w:val="pct15" w:color="auto" w:fill="FFFFFF"/>
              </w:rPr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r w:rsidRPr="000E44FF"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，请</w:t>
            </w:r>
            <w:r w:rsidRPr="00F84211">
              <w:rPr>
                <w:rFonts w:hint="eastAsia"/>
                <w:szCs w:val="21"/>
              </w:rPr>
              <w:t>详细说明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                </w:t>
            </w:r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供应者：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接收者：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监查员：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</w:p>
        </w:tc>
      </w:tr>
    </w:tbl>
    <w:p w:rsidR="00B4784C" w:rsidRDefault="00B4784C" w:rsidP="005A556D">
      <w:pPr>
        <w:spacing w:line="20" w:lineRule="exact"/>
      </w:pPr>
      <w:bookmarkStart w:id="3" w:name="_GoBack"/>
      <w:bookmarkEnd w:id="3"/>
    </w:p>
    <w:sectPr w:rsidR="00B4784C" w:rsidSect="00333952">
      <w:headerReference w:type="default" r:id="rId8"/>
      <w:footerReference w:type="default" r:id="rId9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D56" w:rsidRDefault="008A4D56">
      <w:r>
        <w:separator/>
      </w:r>
    </w:p>
  </w:endnote>
  <w:endnote w:type="continuationSeparator" w:id="0">
    <w:p w:rsidR="008A4D56" w:rsidRDefault="008A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C59" w:rsidRPr="00F06EA9" w:rsidRDefault="00EE5C59" w:rsidP="00EE5C59">
    <w:pPr>
      <w:pStyle w:val="a4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>
      <w:rPr>
        <w:rFonts w:ascii="Cambria" w:hAnsi="Cambria" w:hint="eastAsia"/>
        <w:sz w:val="16"/>
        <w:szCs w:val="16"/>
      </w:rPr>
      <w:t xml:space="preserve">01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5A556D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5A556D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C0463F" w:rsidRPr="00EE5C59" w:rsidRDefault="00EE5C59" w:rsidP="00EE5C59">
    <w:pPr>
      <w:pStyle w:val="a4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>
      <w:rPr>
        <w:rFonts w:ascii="Cambria" w:hAnsi="Cambria"/>
        <w:sz w:val="16"/>
        <w:szCs w:val="16"/>
      </w:rPr>
      <w:t>–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D56" w:rsidRDefault="008A4D56">
      <w:r>
        <w:separator/>
      </w:r>
    </w:p>
  </w:footnote>
  <w:footnote w:type="continuationSeparator" w:id="0">
    <w:p w:rsidR="008A4D56" w:rsidRDefault="008A4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28F" w:rsidRPr="00D16D3C" w:rsidRDefault="000C72AE" w:rsidP="000C72AE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-389255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7B10"/>
    <w:rsid w:val="0001722E"/>
    <w:rsid w:val="00032EBB"/>
    <w:rsid w:val="00050C83"/>
    <w:rsid w:val="00071E02"/>
    <w:rsid w:val="0007372E"/>
    <w:rsid w:val="000818C1"/>
    <w:rsid w:val="000A0F41"/>
    <w:rsid w:val="000A32D6"/>
    <w:rsid w:val="000C72AE"/>
    <w:rsid w:val="000D7A24"/>
    <w:rsid w:val="000E079D"/>
    <w:rsid w:val="000E44FF"/>
    <w:rsid w:val="000E67C6"/>
    <w:rsid w:val="000E68DF"/>
    <w:rsid w:val="000E7F22"/>
    <w:rsid w:val="000F076C"/>
    <w:rsid w:val="001074DE"/>
    <w:rsid w:val="00112BCD"/>
    <w:rsid w:val="00113507"/>
    <w:rsid w:val="00113B4F"/>
    <w:rsid w:val="00121BC1"/>
    <w:rsid w:val="00156B0E"/>
    <w:rsid w:val="0016180F"/>
    <w:rsid w:val="00162F7F"/>
    <w:rsid w:val="00180900"/>
    <w:rsid w:val="00185740"/>
    <w:rsid w:val="001A68DC"/>
    <w:rsid w:val="001B3463"/>
    <w:rsid w:val="001C1428"/>
    <w:rsid w:val="001E53C3"/>
    <w:rsid w:val="001F2CB8"/>
    <w:rsid w:val="00203E82"/>
    <w:rsid w:val="00213828"/>
    <w:rsid w:val="002142F0"/>
    <w:rsid w:val="00217077"/>
    <w:rsid w:val="00237319"/>
    <w:rsid w:val="0025161E"/>
    <w:rsid w:val="00253E6F"/>
    <w:rsid w:val="00255A33"/>
    <w:rsid w:val="00260E03"/>
    <w:rsid w:val="0026388F"/>
    <w:rsid w:val="00276C29"/>
    <w:rsid w:val="00281DBA"/>
    <w:rsid w:val="0029317B"/>
    <w:rsid w:val="0029658E"/>
    <w:rsid w:val="0029697F"/>
    <w:rsid w:val="002A313F"/>
    <w:rsid w:val="002A723A"/>
    <w:rsid w:val="002B111E"/>
    <w:rsid w:val="002D3637"/>
    <w:rsid w:val="002F5A80"/>
    <w:rsid w:val="002F7EC1"/>
    <w:rsid w:val="003058CB"/>
    <w:rsid w:val="003117FC"/>
    <w:rsid w:val="00323967"/>
    <w:rsid w:val="00333952"/>
    <w:rsid w:val="00340FB5"/>
    <w:rsid w:val="003767DE"/>
    <w:rsid w:val="00387CCB"/>
    <w:rsid w:val="0039716C"/>
    <w:rsid w:val="003C017D"/>
    <w:rsid w:val="003C6FB0"/>
    <w:rsid w:val="00412594"/>
    <w:rsid w:val="00427874"/>
    <w:rsid w:val="0044041C"/>
    <w:rsid w:val="00447D2D"/>
    <w:rsid w:val="0045571A"/>
    <w:rsid w:val="00456788"/>
    <w:rsid w:val="00467D6A"/>
    <w:rsid w:val="00480415"/>
    <w:rsid w:val="004944D0"/>
    <w:rsid w:val="004B2694"/>
    <w:rsid w:val="00505514"/>
    <w:rsid w:val="00510988"/>
    <w:rsid w:val="005141AD"/>
    <w:rsid w:val="0053092C"/>
    <w:rsid w:val="00546D72"/>
    <w:rsid w:val="00562645"/>
    <w:rsid w:val="00571FF4"/>
    <w:rsid w:val="0058715F"/>
    <w:rsid w:val="00593E73"/>
    <w:rsid w:val="005A556D"/>
    <w:rsid w:val="005A73DC"/>
    <w:rsid w:val="005C522A"/>
    <w:rsid w:val="005C649D"/>
    <w:rsid w:val="005D3445"/>
    <w:rsid w:val="005E0641"/>
    <w:rsid w:val="005F29EE"/>
    <w:rsid w:val="005F328F"/>
    <w:rsid w:val="00613176"/>
    <w:rsid w:val="00620A04"/>
    <w:rsid w:val="0062502A"/>
    <w:rsid w:val="0062568A"/>
    <w:rsid w:val="006277F6"/>
    <w:rsid w:val="00631905"/>
    <w:rsid w:val="00646BEE"/>
    <w:rsid w:val="00655482"/>
    <w:rsid w:val="006732AF"/>
    <w:rsid w:val="006B3090"/>
    <w:rsid w:val="006C33C9"/>
    <w:rsid w:val="006F489D"/>
    <w:rsid w:val="00716A7F"/>
    <w:rsid w:val="0072029A"/>
    <w:rsid w:val="00726259"/>
    <w:rsid w:val="0073535D"/>
    <w:rsid w:val="00751DF5"/>
    <w:rsid w:val="0076136F"/>
    <w:rsid w:val="007737E6"/>
    <w:rsid w:val="007837B0"/>
    <w:rsid w:val="007A41A7"/>
    <w:rsid w:val="007A54FD"/>
    <w:rsid w:val="007B2D26"/>
    <w:rsid w:val="007B5460"/>
    <w:rsid w:val="007E15CE"/>
    <w:rsid w:val="007E4775"/>
    <w:rsid w:val="007F1033"/>
    <w:rsid w:val="008162EA"/>
    <w:rsid w:val="008262A2"/>
    <w:rsid w:val="00826D3C"/>
    <w:rsid w:val="00895C02"/>
    <w:rsid w:val="008A4D56"/>
    <w:rsid w:val="00900895"/>
    <w:rsid w:val="00916C2F"/>
    <w:rsid w:val="0093246A"/>
    <w:rsid w:val="00935734"/>
    <w:rsid w:val="00943667"/>
    <w:rsid w:val="00944A40"/>
    <w:rsid w:val="00951358"/>
    <w:rsid w:val="009525CC"/>
    <w:rsid w:val="00952DA8"/>
    <w:rsid w:val="009541AF"/>
    <w:rsid w:val="0097175F"/>
    <w:rsid w:val="00974062"/>
    <w:rsid w:val="00986196"/>
    <w:rsid w:val="00990489"/>
    <w:rsid w:val="0099356F"/>
    <w:rsid w:val="009D1F58"/>
    <w:rsid w:val="009D22D7"/>
    <w:rsid w:val="009F73BF"/>
    <w:rsid w:val="00A05FAA"/>
    <w:rsid w:val="00A07FCB"/>
    <w:rsid w:val="00A14360"/>
    <w:rsid w:val="00A1628D"/>
    <w:rsid w:val="00A2657B"/>
    <w:rsid w:val="00A50C39"/>
    <w:rsid w:val="00A53309"/>
    <w:rsid w:val="00A70671"/>
    <w:rsid w:val="00A77AC0"/>
    <w:rsid w:val="00A83E46"/>
    <w:rsid w:val="00AB6038"/>
    <w:rsid w:val="00AE260C"/>
    <w:rsid w:val="00AF0282"/>
    <w:rsid w:val="00B024D3"/>
    <w:rsid w:val="00B26159"/>
    <w:rsid w:val="00B4784C"/>
    <w:rsid w:val="00B52AFE"/>
    <w:rsid w:val="00B53CD8"/>
    <w:rsid w:val="00BA1943"/>
    <w:rsid w:val="00BA3C7B"/>
    <w:rsid w:val="00BE1C33"/>
    <w:rsid w:val="00BE27BA"/>
    <w:rsid w:val="00C0463F"/>
    <w:rsid w:val="00C04926"/>
    <w:rsid w:val="00C30DDC"/>
    <w:rsid w:val="00C34E70"/>
    <w:rsid w:val="00C5289B"/>
    <w:rsid w:val="00C60FB5"/>
    <w:rsid w:val="00C64356"/>
    <w:rsid w:val="00C64450"/>
    <w:rsid w:val="00C65785"/>
    <w:rsid w:val="00C706DE"/>
    <w:rsid w:val="00C74E81"/>
    <w:rsid w:val="00C759C9"/>
    <w:rsid w:val="00C85962"/>
    <w:rsid w:val="00CA5D9E"/>
    <w:rsid w:val="00CB0155"/>
    <w:rsid w:val="00CB75C7"/>
    <w:rsid w:val="00CC4744"/>
    <w:rsid w:val="00CE28EC"/>
    <w:rsid w:val="00CE42AC"/>
    <w:rsid w:val="00CE5982"/>
    <w:rsid w:val="00CF230F"/>
    <w:rsid w:val="00CF4AB2"/>
    <w:rsid w:val="00D01178"/>
    <w:rsid w:val="00D113B6"/>
    <w:rsid w:val="00D16D3C"/>
    <w:rsid w:val="00D43E6C"/>
    <w:rsid w:val="00D475E5"/>
    <w:rsid w:val="00D47E92"/>
    <w:rsid w:val="00D57B51"/>
    <w:rsid w:val="00DA0EDC"/>
    <w:rsid w:val="00DB53E9"/>
    <w:rsid w:val="00DB7E8D"/>
    <w:rsid w:val="00DD5C81"/>
    <w:rsid w:val="00DD7E2F"/>
    <w:rsid w:val="00DF135E"/>
    <w:rsid w:val="00DF429C"/>
    <w:rsid w:val="00E00615"/>
    <w:rsid w:val="00E119C4"/>
    <w:rsid w:val="00E12A32"/>
    <w:rsid w:val="00E27C9B"/>
    <w:rsid w:val="00E358E2"/>
    <w:rsid w:val="00E52636"/>
    <w:rsid w:val="00E83691"/>
    <w:rsid w:val="00EA3A68"/>
    <w:rsid w:val="00EB35A2"/>
    <w:rsid w:val="00EB4FB2"/>
    <w:rsid w:val="00ED209D"/>
    <w:rsid w:val="00EE526F"/>
    <w:rsid w:val="00EE56B3"/>
    <w:rsid w:val="00EE5C59"/>
    <w:rsid w:val="00F04B72"/>
    <w:rsid w:val="00F06970"/>
    <w:rsid w:val="00F22FA0"/>
    <w:rsid w:val="00F6268B"/>
    <w:rsid w:val="00F67BDC"/>
    <w:rsid w:val="00F7047A"/>
    <w:rsid w:val="00F84211"/>
    <w:rsid w:val="00F94595"/>
    <w:rsid w:val="00FA1701"/>
    <w:rsid w:val="00FB21FF"/>
    <w:rsid w:val="00FD0646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42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C142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1C142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1C142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1C142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1C142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C1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1C1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C1428"/>
  </w:style>
  <w:style w:type="paragraph" w:styleId="a6">
    <w:name w:val="Body Text"/>
    <w:basedOn w:val="a"/>
    <w:rsid w:val="001C142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7">
    <w:name w:val="Document Map"/>
    <w:basedOn w:val="a"/>
    <w:semiHidden/>
    <w:rsid w:val="001C1428"/>
    <w:pPr>
      <w:shd w:val="clear" w:color="auto" w:fill="000080"/>
    </w:pPr>
  </w:style>
  <w:style w:type="paragraph" w:styleId="a8">
    <w:name w:val="Body Text Indent"/>
    <w:basedOn w:val="a"/>
    <w:rsid w:val="001C142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1C142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9">
    <w:name w:val="Normal Indent"/>
    <w:basedOn w:val="a"/>
    <w:rsid w:val="001C1428"/>
    <w:pPr>
      <w:ind w:firstLine="420"/>
    </w:pPr>
  </w:style>
  <w:style w:type="paragraph" w:customStyle="1" w:styleId="aa">
    <w:name w:val="样式 小一 倾斜 居中"/>
    <w:basedOn w:val="a"/>
    <w:rsid w:val="001C142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b">
    <w:name w:val="样式"/>
    <w:basedOn w:val="a"/>
    <w:rsid w:val="001C1428"/>
    <w:pPr>
      <w:spacing w:line="360" w:lineRule="auto"/>
      <w:ind w:left="420"/>
    </w:pPr>
    <w:rPr>
      <w:sz w:val="24"/>
    </w:rPr>
  </w:style>
  <w:style w:type="paragraph" w:customStyle="1" w:styleId="ac">
    <w:name w:val="样式 加粗 居中"/>
    <w:basedOn w:val="a"/>
    <w:rsid w:val="001C1428"/>
    <w:pPr>
      <w:spacing w:line="360" w:lineRule="auto"/>
      <w:jc w:val="center"/>
    </w:pPr>
    <w:rPr>
      <w:b/>
      <w:bCs/>
      <w:sz w:val="24"/>
    </w:rPr>
  </w:style>
  <w:style w:type="character" w:styleId="ad">
    <w:name w:val="Hyperlink"/>
    <w:rsid w:val="001C142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1C142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1C142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1C1428"/>
    <w:rPr>
      <w:sz w:val="24"/>
    </w:rPr>
  </w:style>
  <w:style w:type="paragraph" w:styleId="30">
    <w:name w:val="toc 3"/>
    <w:basedOn w:val="a"/>
    <w:next w:val="a"/>
    <w:autoRedefine/>
    <w:semiHidden/>
    <w:rsid w:val="001C142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1C142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e">
    <w:name w:val="Table Grid"/>
    <w:basedOn w:val="a1"/>
    <w:rsid w:val="0062568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semiHidden/>
    <w:rsid w:val="00A70671"/>
    <w:rPr>
      <w:sz w:val="18"/>
      <w:szCs w:val="18"/>
    </w:rPr>
  </w:style>
  <w:style w:type="character" w:customStyle="1" w:styleId="Char0">
    <w:name w:val="页脚 Char"/>
    <w:link w:val="a4"/>
    <w:uiPriority w:val="99"/>
    <w:rsid w:val="00B4784C"/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7F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130</Words>
  <Characters>741</Characters>
  <Application>Microsoft Office Word</Application>
  <DocSecurity>0</DocSecurity>
  <Lines>6</Lines>
  <Paragraphs>1</Paragraphs>
  <ScaleCrop>false</ScaleCrop>
  <Company>Tigermed Consulting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Drug Supply Form</dc:title>
  <dc:creator>Shelley Gong</dc:creator>
  <cp:lastModifiedBy>崔慧慧</cp:lastModifiedBy>
  <cp:revision>54</cp:revision>
  <cp:lastPrinted>2017-03-29T08:40:00Z</cp:lastPrinted>
  <dcterms:created xsi:type="dcterms:W3CDTF">2016-12-19T01:54:00Z</dcterms:created>
  <dcterms:modified xsi:type="dcterms:W3CDTF">2019-11-08T13:28:00Z</dcterms:modified>
</cp:coreProperties>
</file>