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8E" w:rsidRDefault="007A593B" w:rsidP="008B1EFB">
      <w:pPr>
        <w:spacing w:line="400" w:lineRule="exact"/>
        <w:jc w:val="center"/>
        <w:rPr>
          <w:b/>
          <w:sz w:val="36"/>
          <w:szCs w:val="36"/>
        </w:rPr>
      </w:pPr>
      <w:r w:rsidRPr="008B1EFB">
        <w:rPr>
          <w:rFonts w:hint="eastAsia"/>
          <w:b/>
          <w:sz w:val="36"/>
          <w:szCs w:val="36"/>
        </w:rPr>
        <w:t>研究产品</w:t>
      </w:r>
      <w:r w:rsidR="00EB138E" w:rsidRPr="008B1EFB">
        <w:rPr>
          <w:rFonts w:hint="eastAsia"/>
          <w:b/>
          <w:sz w:val="36"/>
          <w:szCs w:val="36"/>
        </w:rPr>
        <w:t>库存表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42"/>
        <w:gridCol w:w="3001"/>
        <w:gridCol w:w="1110"/>
        <w:gridCol w:w="1536"/>
        <w:gridCol w:w="1299"/>
        <w:gridCol w:w="142"/>
        <w:gridCol w:w="1632"/>
      </w:tblGrid>
      <w:tr w:rsidR="00521966" w:rsidRPr="00A73118" w:rsidTr="00741946">
        <w:trPr>
          <w:trHeight w:val="416"/>
          <w:jc w:val="center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研究题目：</w:t>
            </w:r>
          </w:p>
        </w:tc>
        <w:tc>
          <w:tcPr>
            <w:tcW w:w="8720" w:type="dxa"/>
            <w:gridSpan w:val="6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3C65C4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sz w:val="21"/>
                <w:szCs w:val="21"/>
              </w:rPr>
              <w:t>香橘乳癖宁胶囊治疗乳腺增生病（肝郁痰凝证）有效性和安全性的随机、双盲、安慰剂平行对照、多中心</w:t>
            </w:r>
            <w:r w:rsidRPr="00A73118">
              <w:rPr>
                <w:rFonts w:asciiTheme="minorEastAsia" w:eastAsiaTheme="minorEastAsia" w:hAnsiTheme="minorEastAsia"/>
                <w:sz w:val="21"/>
                <w:szCs w:val="21"/>
              </w:rPr>
              <w:t>Ⅱ</w:t>
            </w:r>
            <w:r w:rsidRPr="00A73118">
              <w:rPr>
                <w:rFonts w:asciiTheme="minorEastAsia" w:eastAsiaTheme="minorEastAsia" w:hAnsiTheme="minorEastAsia" w:hint="eastAsia"/>
                <w:sz w:val="21"/>
                <w:szCs w:val="21"/>
              </w:rPr>
              <w:t>期临床研究</w:t>
            </w:r>
            <w:r w:rsidR="00521966" w:rsidRPr="00A73118">
              <w:rPr>
                <w:rFonts w:asciiTheme="minorEastAsia" w:eastAsiaTheme="minorEastAsia" w:hAnsiTheme="minorEastAsia"/>
                <w:sz w:val="21"/>
                <w:szCs w:val="21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="00521966" w:rsidRPr="00A73118">
              <w:rPr>
                <w:rFonts w:asciiTheme="minorEastAsia" w:eastAsiaTheme="minorEastAsia" w:hAnsiTheme="minorEastAsia"/>
                <w:sz w:val="21"/>
                <w:szCs w:val="21"/>
              </w:rPr>
              <w:instrText xml:space="preserve"> FORMTEXT </w:instrText>
            </w:r>
            <w:r w:rsidR="00135727" w:rsidRPr="00A73118">
              <w:rPr>
                <w:rFonts w:asciiTheme="minorEastAsia" w:eastAsiaTheme="minorEastAsia" w:hAnsiTheme="minorEastAsia"/>
                <w:sz w:val="21"/>
                <w:szCs w:val="21"/>
              </w:rPr>
            </w:r>
            <w:r w:rsidR="00135727" w:rsidRPr="00A73118">
              <w:rPr>
                <w:rFonts w:asciiTheme="minorEastAsia" w:eastAsiaTheme="minorEastAsia" w:hAnsiTheme="minorEastAsia"/>
                <w:sz w:val="21"/>
                <w:szCs w:val="21"/>
              </w:rPr>
              <w:fldChar w:fldCharType="separate"/>
            </w:r>
            <w:r w:rsidR="00521966" w:rsidRPr="00A73118">
              <w:rPr>
                <w:rFonts w:asciiTheme="minorEastAsia" w:eastAsiaTheme="minorEastAsia" w:hAnsiTheme="minorEastAsia"/>
                <w:sz w:val="21"/>
                <w:szCs w:val="21"/>
              </w:rPr>
              <w:fldChar w:fldCharType="end"/>
            </w:r>
            <w:bookmarkEnd w:id="0"/>
          </w:p>
        </w:tc>
      </w:tr>
      <w:tr w:rsidR="00521966" w:rsidRPr="00A73118" w:rsidTr="00741946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方案号：</w:t>
            </w:r>
          </w:p>
        </w:tc>
        <w:tc>
          <w:tcPr>
            <w:tcW w:w="3001" w:type="dxa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3C65C4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TSL-TCM-XJRPNJN-</w:t>
            </w:r>
            <w:r w:rsidRPr="00A73118">
              <w:rPr>
                <w:rFonts w:asciiTheme="minorEastAsia" w:eastAsiaTheme="minorEastAsia" w:hAnsiTheme="minorEastAsia"/>
                <w:bCs/>
                <w:sz w:val="21"/>
                <w:szCs w:val="21"/>
              </w:rPr>
              <w:t>Ⅱ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监查员</w:t>
            </w:r>
            <w:r w:rsidRPr="00A73118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主要研究者</w:t>
            </w:r>
            <w:r w:rsidRPr="00A73118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</w:tr>
      <w:tr w:rsidR="00521966" w:rsidRPr="00A73118" w:rsidTr="00741946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申办者：</w:t>
            </w:r>
          </w:p>
        </w:tc>
        <w:tc>
          <w:tcPr>
            <w:tcW w:w="8720" w:type="dxa"/>
            <w:gridSpan w:val="6"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3C65C4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Cs/>
                <w:sz w:val="21"/>
                <w:szCs w:val="21"/>
              </w:rPr>
              <w:t>天士力医药集团股份有限公司</w:t>
            </w:r>
          </w:p>
        </w:tc>
      </w:tr>
      <w:tr w:rsidR="00521966" w:rsidRPr="00A73118" w:rsidTr="00741946">
        <w:trPr>
          <w:trHeight w:val="416"/>
          <w:jc w:val="center"/>
        </w:trPr>
        <w:tc>
          <w:tcPr>
            <w:tcW w:w="1242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jc w:val="distribute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研究中心：</w:t>
            </w:r>
          </w:p>
        </w:tc>
        <w:tc>
          <w:tcPr>
            <w:tcW w:w="5647" w:type="dxa"/>
            <w:gridSpan w:val="3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中心</w:t>
            </w:r>
            <w:r w:rsidRPr="00A73118"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  <w:t>编号</w:t>
            </w:r>
            <w:r w:rsidRPr="00A73118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：</w:t>
            </w:r>
          </w:p>
        </w:tc>
        <w:tc>
          <w:tcPr>
            <w:tcW w:w="17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21966" w:rsidRPr="00A73118" w:rsidRDefault="00521966" w:rsidP="00741946">
            <w:pPr>
              <w:pStyle w:val="paratext"/>
              <w:widowControl/>
              <w:tabs>
                <w:tab w:val="clear" w:pos="0"/>
              </w:tabs>
              <w:spacing w:before="0" w:after="0" w:line="240" w:lineRule="auto"/>
              <w:rPr>
                <w:rFonts w:asciiTheme="minorEastAsia" w:eastAsiaTheme="minorEastAsia" w:hAnsiTheme="minorEastAsia"/>
                <w:bCs/>
                <w:sz w:val="21"/>
                <w:szCs w:val="21"/>
              </w:rPr>
            </w:pPr>
          </w:p>
        </w:tc>
      </w:tr>
    </w:tbl>
    <w:p w:rsidR="00521966" w:rsidRPr="00A73118" w:rsidRDefault="00521966" w:rsidP="00D57E00">
      <w:pPr>
        <w:spacing w:line="400" w:lineRule="exact"/>
        <w:rPr>
          <w:rFonts w:asciiTheme="minorEastAsia" w:eastAsiaTheme="minorEastAsia" w:hAnsiTheme="minorEastAsia"/>
          <w:b/>
          <w:szCs w:val="21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4"/>
        <w:gridCol w:w="236"/>
        <w:gridCol w:w="45"/>
        <w:gridCol w:w="144"/>
        <w:gridCol w:w="246"/>
        <w:gridCol w:w="2589"/>
        <w:gridCol w:w="2268"/>
        <w:gridCol w:w="1701"/>
        <w:gridCol w:w="1349"/>
      </w:tblGrid>
      <w:tr w:rsidR="00E6291E" w:rsidRPr="001F224B" w:rsidTr="006D6D03">
        <w:trPr>
          <w:trHeight w:val="454"/>
        </w:trPr>
        <w:tc>
          <w:tcPr>
            <w:tcW w:w="16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291E" w:rsidRPr="00A73118" w:rsidRDefault="00E6291E" w:rsidP="008B1EFB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73118">
              <w:rPr>
                <w:rFonts w:asciiTheme="minorEastAsia" w:eastAsiaTheme="minorEastAsia" w:hAnsiTheme="minorEastAsia"/>
                <w:b/>
                <w:szCs w:val="21"/>
              </w:rPr>
              <w:t>研究产品名称</w:t>
            </w: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：</w:t>
            </w:r>
          </w:p>
        </w:tc>
        <w:tc>
          <w:tcPr>
            <w:tcW w:w="829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91E" w:rsidRPr="00A73118" w:rsidRDefault="003C65C4" w:rsidP="00E6291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szCs w:val="21"/>
              </w:rPr>
              <w:t>香橘乳癖宁胶囊</w:t>
            </w:r>
            <w:r w:rsidR="0037018B" w:rsidRPr="00A73118">
              <w:rPr>
                <w:rFonts w:asciiTheme="minorEastAsia" w:eastAsiaTheme="minorEastAsia" w:hAnsiTheme="minorEastAsia" w:hint="eastAsia"/>
                <w:szCs w:val="21"/>
              </w:rPr>
              <w:t>/模拟剂</w:t>
            </w:r>
          </w:p>
        </w:tc>
      </w:tr>
      <w:tr w:rsidR="00E6291E" w:rsidRPr="001F224B" w:rsidTr="002E4C89">
        <w:trPr>
          <w:trHeight w:val="454"/>
        </w:trPr>
        <w:tc>
          <w:tcPr>
            <w:tcW w:w="1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291E" w:rsidRPr="00A73118" w:rsidRDefault="00E6291E" w:rsidP="008B1EFB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规格/剂型/包装：</w:t>
            </w:r>
          </w:p>
        </w:tc>
        <w:tc>
          <w:tcPr>
            <w:tcW w:w="81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91E" w:rsidRPr="00A73118" w:rsidRDefault="003C65C4" w:rsidP="00E6291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szCs w:val="21"/>
              </w:rPr>
              <w:t>0.45g/粒/胶囊剂/</w:t>
            </w:r>
            <w:r w:rsidR="00557D61" w:rsidRPr="00A73118">
              <w:rPr>
                <w:rFonts w:asciiTheme="minorEastAsia" w:eastAsiaTheme="minorEastAsia" w:hAnsiTheme="minorEastAsia" w:hint="eastAsia"/>
              </w:rPr>
              <w:t xml:space="preserve"> </w:t>
            </w:r>
            <w:r w:rsidR="00557D61" w:rsidRPr="00A73118">
              <w:rPr>
                <w:rFonts w:asciiTheme="minorEastAsia" w:eastAsiaTheme="minorEastAsia" w:hAnsiTheme="minorEastAsia" w:hint="eastAsia"/>
                <w:szCs w:val="21"/>
              </w:rPr>
              <w:t>4粒/板，1板/袋，2袋/小盒，3小盒/中盒，35中盒/大盒</w:t>
            </w:r>
          </w:p>
        </w:tc>
      </w:tr>
      <w:tr w:rsidR="00E6291E" w:rsidRPr="001F224B" w:rsidTr="006D6D03">
        <w:trPr>
          <w:trHeight w:val="454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291E" w:rsidRPr="00A73118" w:rsidRDefault="00E6291E" w:rsidP="008B1EFB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研究产品批号：</w:t>
            </w:r>
          </w:p>
        </w:tc>
        <w:tc>
          <w:tcPr>
            <w:tcW w:w="8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91E" w:rsidRPr="00A73118" w:rsidRDefault="003C65C4" w:rsidP="00E6291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bookmarkStart w:id="1" w:name="_GoBack"/>
            <w:r w:rsidRPr="00A73118">
              <w:rPr>
                <w:rFonts w:asciiTheme="minorEastAsia" w:eastAsiaTheme="minorEastAsia" w:hAnsiTheme="minorEastAsia" w:hint="eastAsia"/>
                <w:szCs w:val="21"/>
              </w:rPr>
              <w:t>20190501/20190601</w:t>
            </w:r>
            <w:bookmarkEnd w:id="1"/>
          </w:p>
        </w:tc>
      </w:tr>
      <w:tr w:rsidR="00E6291E" w:rsidRPr="001F224B" w:rsidTr="006D6D03">
        <w:trPr>
          <w:trHeight w:val="454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291E" w:rsidRPr="00A73118" w:rsidRDefault="00E6291E" w:rsidP="008B1EFB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产品有效期：</w:t>
            </w:r>
          </w:p>
        </w:tc>
        <w:tc>
          <w:tcPr>
            <w:tcW w:w="8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91E" w:rsidRPr="00A73118" w:rsidRDefault="003C65C4" w:rsidP="00E6291E">
            <w:pPr>
              <w:spacing w:line="400" w:lineRule="exact"/>
              <w:rPr>
                <w:rFonts w:asciiTheme="minorEastAsia" w:eastAsiaTheme="minorEastAsia" w:hAnsiTheme="minorEastAsia"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szCs w:val="21"/>
              </w:rPr>
              <w:t>2021年04月</w:t>
            </w:r>
          </w:p>
        </w:tc>
      </w:tr>
      <w:tr w:rsidR="00E6291E" w:rsidRPr="001F224B" w:rsidTr="006D6D03">
        <w:trPr>
          <w:trHeight w:val="454"/>
        </w:trPr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6291E" w:rsidRPr="00A73118" w:rsidRDefault="00E6291E" w:rsidP="008B1EFB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授权保管人员：</w:t>
            </w:r>
          </w:p>
        </w:tc>
        <w:tc>
          <w:tcPr>
            <w:tcW w:w="834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291E" w:rsidRPr="00A73118" w:rsidRDefault="00E6291E" w:rsidP="00E6291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0D0831" w:rsidRPr="001F224B" w:rsidTr="006D6D03">
        <w:trPr>
          <w:trHeight w:val="454"/>
        </w:trPr>
        <w:tc>
          <w:tcPr>
            <w:tcW w:w="20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D0831" w:rsidRPr="00A73118" w:rsidRDefault="000D0831" w:rsidP="00E6291E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研究产品</w:t>
            </w:r>
            <w:r w:rsidR="006D6D03"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库存</w:t>
            </w:r>
            <w:r w:rsidRPr="00A73118">
              <w:rPr>
                <w:rFonts w:asciiTheme="minorEastAsia" w:eastAsiaTheme="minorEastAsia" w:hAnsiTheme="minorEastAsia" w:hint="eastAsia"/>
                <w:b/>
                <w:szCs w:val="21"/>
              </w:rPr>
              <w:t>要求：</w:t>
            </w:r>
          </w:p>
        </w:tc>
        <w:tc>
          <w:tcPr>
            <w:tcW w:w="79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0831" w:rsidRPr="00A73118" w:rsidRDefault="000D0831" w:rsidP="000D0831">
            <w:pPr>
              <w:spacing w:line="400" w:lineRule="exact"/>
              <w:rPr>
                <w:rFonts w:asciiTheme="minorEastAsia" w:eastAsiaTheme="minorEastAsia" w:hAnsiTheme="minorEastAsia"/>
                <w:b/>
                <w:szCs w:val="21"/>
              </w:rPr>
            </w:pPr>
          </w:p>
        </w:tc>
      </w:tr>
      <w:tr w:rsidR="009304E3" w:rsidRPr="001F224B" w:rsidTr="006D6D03">
        <w:tc>
          <w:tcPr>
            <w:tcW w:w="1384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38E" w:rsidRPr="001F224B" w:rsidRDefault="00EB138E" w:rsidP="00D844D3">
            <w:pPr>
              <w:spacing w:line="400" w:lineRule="exact"/>
              <w:jc w:val="center"/>
              <w:rPr>
                <w:b/>
                <w:szCs w:val="21"/>
              </w:rPr>
            </w:pPr>
            <w:r w:rsidRPr="001F224B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5528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38E" w:rsidRPr="001F224B" w:rsidRDefault="00EB138E" w:rsidP="008B1EFB">
            <w:pPr>
              <w:spacing w:line="400" w:lineRule="exact"/>
              <w:jc w:val="center"/>
              <w:rPr>
                <w:b/>
                <w:szCs w:val="21"/>
              </w:rPr>
            </w:pPr>
            <w:r w:rsidRPr="001F224B">
              <w:rPr>
                <w:rFonts w:hint="eastAsia"/>
                <w:b/>
                <w:szCs w:val="21"/>
              </w:rPr>
              <w:t>数</w:t>
            </w:r>
            <w:r w:rsidR="007A593B" w:rsidRPr="001F224B">
              <w:rPr>
                <w:rFonts w:hint="eastAsia"/>
                <w:b/>
                <w:szCs w:val="21"/>
              </w:rPr>
              <w:t xml:space="preserve"> </w:t>
            </w:r>
            <w:r w:rsidRPr="001F224B">
              <w:rPr>
                <w:rFonts w:hint="eastAsia"/>
                <w:b/>
                <w:szCs w:val="21"/>
              </w:rPr>
              <w:t>量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B138E" w:rsidRPr="001F224B" w:rsidRDefault="00EB138E" w:rsidP="009304E3">
            <w:pPr>
              <w:spacing w:line="400" w:lineRule="exact"/>
              <w:jc w:val="center"/>
              <w:rPr>
                <w:b/>
                <w:szCs w:val="21"/>
              </w:rPr>
            </w:pPr>
            <w:r w:rsidRPr="001F224B">
              <w:rPr>
                <w:rFonts w:hint="eastAsia"/>
                <w:b/>
                <w:szCs w:val="21"/>
              </w:rPr>
              <w:t>库存</w:t>
            </w:r>
            <w:r w:rsidR="007A593B" w:rsidRPr="001F224B">
              <w:rPr>
                <w:rFonts w:hint="eastAsia"/>
                <w:b/>
                <w:szCs w:val="21"/>
              </w:rPr>
              <w:t>数量</w:t>
            </w:r>
            <w:r w:rsidR="009304E3">
              <w:rPr>
                <w:rFonts w:hint="eastAsia"/>
                <w:b/>
                <w:szCs w:val="21"/>
              </w:rPr>
              <w:t>/</w:t>
            </w:r>
            <w:r w:rsidR="007A593B" w:rsidRPr="001F224B"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349" w:type="dxa"/>
            <w:vMerge w:val="restar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91E32" w:rsidRDefault="00351C69" w:rsidP="00D844D3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保管员</w:t>
            </w:r>
          </w:p>
          <w:p w:rsidR="00EB138E" w:rsidRPr="001F224B" w:rsidRDefault="00A91E32" w:rsidP="00D844D3">
            <w:pPr>
              <w:spacing w:line="400" w:lineRule="exact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缩写</w:t>
            </w:r>
            <w:r w:rsidR="00EB138E" w:rsidRPr="001F224B">
              <w:rPr>
                <w:rFonts w:hint="eastAsia"/>
                <w:b/>
                <w:szCs w:val="21"/>
              </w:rPr>
              <w:t>签名</w:t>
            </w:r>
          </w:p>
        </w:tc>
      </w:tr>
      <w:tr w:rsidR="009304E3" w:rsidRPr="001F224B" w:rsidTr="009304E3">
        <w:tc>
          <w:tcPr>
            <w:tcW w:w="1384" w:type="dxa"/>
            <w:vMerge/>
            <w:shd w:val="clear" w:color="auto" w:fill="auto"/>
          </w:tcPr>
          <w:p w:rsidR="00EB138E" w:rsidRPr="001F224B" w:rsidRDefault="00EB138E" w:rsidP="008B1EFB">
            <w:pPr>
              <w:spacing w:line="400" w:lineRule="exact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D9D9D9" w:themeFill="background1" w:themeFillShade="D9"/>
          </w:tcPr>
          <w:p w:rsidR="00EB138E" w:rsidRPr="001F224B" w:rsidRDefault="00EB138E" w:rsidP="009304E3">
            <w:pPr>
              <w:spacing w:line="400" w:lineRule="exact"/>
              <w:jc w:val="center"/>
              <w:rPr>
                <w:b/>
                <w:szCs w:val="21"/>
              </w:rPr>
            </w:pPr>
            <w:r w:rsidRPr="001F224B">
              <w:rPr>
                <w:rFonts w:hint="eastAsia"/>
                <w:b/>
                <w:szCs w:val="21"/>
              </w:rPr>
              <w:t>从</w:t>
            </w:r>
            <w:r w:rsidR="007A593B" w:rsidRPr="001F224B">
              <w:rPr>
                <w:rFonts w:hint="eastAsia"/>
                <w:b/>
                <w:szCs w:val="21"/>
              </w:rPr>
              <w:t>CRO</w:t>
            </w:r>
            <w:r w:rsidRPr="001F224B">
              <w:rPr>
                <w:rFonts w:hint="eastAsia"/>
                <w:b/>
                <w:szCs w:val="21"/>
              </w:rPr>
              <w:t>或申办方收到</w:t>
            </w:r>
            <w:r w:rsidR="007A593B" w:rsidRPr="001F224B">
              <w:rPr>
                <w:rFonts w:hint="eastAsia"/>
                <w:b/>
                <w:szCs w:val="21"/>
              </w:rPr>
              <w:t>数量</w:t>
            </w:r>
            <w:r w:rsidR="009304E3">
              <w:rPr>
                <w:rFonts w:hint="eastAsia"/>
                <w:b/>
                <w:szCs w:val="21"/>
              </w:rPr>
              <w:t>/</w:t>
            </w:r>
            <w:r w:rsidR="007A593B" w:rsidRPr="001F224B"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EB138E" w:rsidRPr="001F224B" w:rsidRDefault="00EB138E" w:rsidP="009304E3">
            <w:pPr>
              <w:spacing w:line="400" w:lineRule="exact"/>
              <w:jc w:val="center"/>
              <w:rPr>
                <w:b/>
                <w:szCs w:val="21"/>
              </w:rPr>
            </w:pPr>
            <w:r w:rsidRPr="001F224B">
              <w:rPr>
                <w:rFonts w:hint="eastAsia"/>
                <w:b/>
                <w:szCs w:val="21"/>
              </w:rPr>
              <w:t>发给受试者</w:t>
            </w:r>
            <w:r w:rsidR="007A593B" w:rsidRPr="001F224B">
              <w:rPr>
                <w:rFonts w:hint="eastAsia"/>
                <w:b/>
                <w:szCs w:val="21"/>
              </w:rPr>
              <w:t>数量</w:t>
            </w:r>
            <w:r w:rsidR="009304E3">
              <w:rPr>
                <w:rFonts w:hint="eastAsia"/>
                <w:b/>
                <w:szCs w:val="21"/>
              </w:rPr>
              <w:t>/</w:t>
            </w:r>
            <w:r w:rsidR="007A593B" w:rsidRPr="001F224B">
              <w:rPr>
                <w:rFonts w:hint="eastAsia"/>
                <w:b/>
                <w:szCs w:val="21"/>
              </w:rPr>
              <w:t>单位</w:t>
            </w:r>
          </w:p>
        </w:tc>
        <w:tc>
          <w:tcPr>
            <w:tcW w:w="1701" w:type="dxa"/>
            <w:vMerge/>
            <w:shd w:val="clear" w:color="auto" w:fill="auto"/>
          </w:tcPr>
          <w:p w:rsidR="00EB138E" w:rsidRPr="001F224B" w:rsidRDefault="00EB138E" w:rsidP="008B1EFB">
            <w:pPr>
              <w:spacing w:line="400" w:lineRule="exact"/>
              <w:rPr>
                <w:szCs w:val="21"/>
              </w:rPr>
            </w:pPr>
          </w:p>
        </w:tc>
        <w:tc>
          <w:tcPr>
            <w:tcW w:w="1349" w:type="dxa"/>
            <w:vMerge/>
            <w:shd w:val="clear" w:color="auto" w:fill="auto"/>
          </w:tcPr>
          <w:p w:rsidR="00EB138E" w:rsidRPr="001F224B" w:rsidRDefault="00EB138E" w:rsidP="008B1EFB">
            <w:pPr>
              <w:spacing w:line="400" w:lineRule="exact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080487" w:rsidRPr="001F224B" w:rsidRDefault="00080487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080487" w:rsidRPr="001F224B" w:rsidRDefault="00080487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080487" w:rsidRPr="001F224B" w:rsidRDefault="00080487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080487" w:rsidRPr="001F224B" w:rsidRDefault="00080487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080487" w:rsidRPr="001F224B" w:rsidRDefault="00080487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9304E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E538A" w:rsidRPr="001F224B" w:rsidRDefault="006E538A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6D6D0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6D6D0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  <w:tr w:rsidR="006D6D03" w:rsidRPr="001F224B" w:rsidTr="009304E3">
        <w:trPr>
          <w:trHeight w:val="560"/>
        </w:trPr>
        <w:tc>
          <w:tcPr>
            <w:tcW w:w="1384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3260" w:type="dxa"/>
            <w:gridSpan w:val="5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:rsidR="006D6D03" w:rsidRPr="001F224B" w:rsidRDefault="006D6D03" w:rsidP="008B1EFB">
            <w:pPr>
              <w:spacing w:line="400" w:lineRule="exact"/>
              <w:jc w:val="center"/>
              <w:rPr>
                <w:szCs w:val="21"/>
              </w:rPr>
            </w:pPr>
          </w:p>
        </w:tc>
      </w:tr>
    </w:tbl>
    <w:p w:rsidR="0076112C" w:rsidRPr="00814AA5" w:rsidRDefault="0076112C" w:rsidP="00401DDD">
      <w:pPr>
        <w:tabs>
          <w:tab w:val="left" w:pos="6660"/>
        </w:tabs>
        <w:spacing w:line="20" w:lineRule="exact"/>
        <w:rPr>
          <w:szCs w:val="21"/>
        </w:rPr>
      </w:pPr>
    </w:p>
    <w:sectPr w:rsidR="0076112C" w:rsidRPr="00814AA5" w:rsidSect="00297C0E">
      <w:headerReference w:type="default" r:id="rId7"/>
      <w:footerReference w:type="default" r:id="rId8"/>
      <w:pgSz w:w="11906" w:h="16838" w:code="9"/>
      <w:pgMar w:top="1440" w:right="1080" w:bottom="1440" w:left="1080" w:header="102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727" w:rsidRDefault="00135727">
      <w:r>
        <w:separator/>
      </w:r>
    </w:p>
  </w:endnote>
  <w:endnote w:type="continuationSeparator" w:id="0">
    <w:p w:rsidR="00135727" w:rsidRDefault="0013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0EFF" w:usb1="4000785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ion">
    <w:altName w:val="Arial"/>
    <w:charset w:val="00"/>
    <w:family w:val="auto"/>
    <w:pitch w:val="default"/>
    <w:sig w:usb0="80000027" w:usb1="00000000" w:usb2="00000000" w:usb3="00000000" w:csb0="0000001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wiss 721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25EC" w:rsidRPr="00F06EA9" w:rsidRDefault="008F25EC" w:rsidP="008F25EC">
    <w:pPr>
      <w:pStyle w:val="a5"/>
      <w:pBdr>
        <w:top w:val="thinThickSmallGap" w:sz="24" w:space="1" w:color="622423"/>
      </w:pBdr>
      <w:tabs>
        <w:tab w:val="right" w:pos="10800"/>
      </w:tabs>
      <w:rPr>
        <w:rFonts w:ascii="Cambria" w:hAnsi="Cambria"/>
        <w:sz w:val="16"/>
        <w:szCs w:val="16"/>
      </w:rPr>
    </w:pPr>
    <w:r>
      <w:rPr>
        <w:rFonts w:ascii="Cambria" w:hAnsi="Cambria" w:hint="eastAsia"/>
        <w:sz w:val="16"/>
        <w:szCs w:val="16"/>
      </w:rPr>
      <w:t>Version</w:t>
    </w:r>
    <w:r w:rsidRPr="00670044">
      <w:rPr>
        <w:rFonts w:ascii="Cambria" w:hAnsi="Cambria" w:hint="eastAsia"/>
        <w:sz w:val="16"/>
        <w:szCs w:val="16"/>
      </w:rPr>
      <w:t xml:space="preserve">: </w:t>
    </w:r>
    <w:r>
      <w:rPr>
        <w:rFonts w:ascii="Cambria" w:hAnsi="Cambria" w:hint="eastAsia"/>
        <w:sz w:val="16"/>
        <w:szCs w:val="16"/>
      </w:rPr>
      <w:t>6</w:t>
    </w:r>
    <w:r w:rsidRPr="005E76F9">
      <w:rPr>
        <w:rFonts w:ascii="Cambria" w:hAnsi="Cambria" w:hint="eastAsia"/>
        <w:sz w:val="16"/>
        <w:szCs w:val="16"/>
      </w:rPr>
      <w:t>.0/15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Feb</w:t>
    </w:r>
    <w:r>
      <w:rPr>
        <w:rFonts w:ascii="Cambria" w:hAnsi="Cambria" w:hint="eastAsia"/>
        <w:sz w:val="16"/>
        <w:szCs w:val="16"/>
      </w:rPr>
      <w:t xml:space="preserve"> </w:t>
    </w:r>
    <w:r w:rsidRPr="005E76F9">
      <w:rPr>
        <w:rFonts w:ascii="Cambria" w:hAnsi="Cambria" w:hint="eastAsia"/>
        <w:sz w:val="16"/>
        <w:szCs w:val="16"/>
      </w:rPr>
      <w:t>2017</w:t>
    </w:r>
    <w:r w:rsidRPr="00670044">
      <w:rPr>
        <w:rFonts w:ascii="Cambria" w:hAnsi="Cambria" w:hint="eastAs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</w:t>
    </w:r>
    <w:r w:rsidRPr="00670044">
      <w:rPr>
        <w:rFonts w:ascii="Arial" w:hAnsi="Arial" w:cs="Arial"/>
        <w:sz w:val="16"/>
        <w:szCs w:val="16"/>
      </w:rPr>
      <w:t xml:space="preserve"> </w:t>
    </w:r>
    <w:r>
      <w:rPr>
        <w:rFonts w:ascii="Arial" w:hAnsi="Arial" w:cs="Arial" w:hint="eastAsia"/>
        <w:sz w:val="16"/>
        <w:szCs w:val="16"/>
      </w:rPr>
      <w:t xml:space="preserve">            </w:t>
    </w:r>
    <w:r w:rsidRPr="00670044">
      <w:rPr>
        <w:rFonts w:ascii="Cambria" w:hAnsi="Cambria"/>
        <w:sz w:val="16"/>
        <w:szCs w:val="16"/>
      </w:rPr>
      <w:t>Confidential</w:t>
    </w:r>
    <w:r>
      <w:rPr>
        <w:rFonts w:ascii="Cambria" w:hAnsi="Cambria"/>
        <w:sz w:val="16"/>
        <w:szCs w:val="16"/>
      </w:rPr>
      <w:t xml:space="preserve"> </w:t>
    </w:r>
    <w:r>
      <w:rPr>
        <w:rFonts w:ascii="Cambria" w:hAnsi="Cambria" w:hint="eastAsia"/>
        <w:sz w:val="16"/>
        <w:szCs w:val="16"/>
      </w:rPr>
      <w:t xml:space="preserve">                                           Page</w:t>
    </w:r>
    <w:r w:rsidRPr="00F06EA9">
      <w:rPr>
        <w:rFonts w:ascii="Cambria" w:hAnsi="Cambria"/>
        <w:sz w:val="16"/>
        <w:szCs w:val="16"/>
      </w:rPr>
      <w:t xml:space="preserve">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PAGE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34CC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  <w:r w:rsidRPr="00F06EA9">
      <w:rPr>
        <w:rFonts w:ascii="Cambria" w:hAnsi="Cambria"/>
        <w:sz w:val="16"/>
        <w:szCs w:val="16"/>
      </w:rPr>
      <w:t xml:space="preserve"> / </w:t>
    </w:r>
    <w:r w:rsidRPr="00F06EA9">
      <w:rPr>
        <w:rFonts w:ascii="Cambria" w:hAnsi="Cambria"/>
        <w:b/>
        <w:sz w:val="16"/>
        <w:szCs w:val="16"/>
      </w:rPr>
      <w:fldChar w:fldCharType="begin"/>
    </w:r>
    <w:r w:rsidRPr="00F06EA9">
      <w:rPr>
        <w:rFonts w:ascii="Cambria" w:hAnsi="Cambria"/>
        <w:b/>
        <w:sz w:val="16"/>
        <w:szCs w:val="16"/>
      </w:rPr>
      <w:instrText>NUMPAGES  \* Arabic  \* MERGEFORMAT</w:instrText>
    </w:r>
    <w:r w:rsidRPr="00F06EA9">
      <w:rPr>
        <w:rFonts w:ascii="Cambria" w:hAnsi="Cambria"/>
        <w:b/>
        <w:sz w:val="16"/>
        <w:szCs w:val="16"/>
      </w:rPr>
      <w:fldChar w:fldCharType="separate"/>
    </w:r>
    <w:r w:rsidR="00D34CC4">
      <w:rPr>
        <w:rFonts w:ascii="Cambria" w:hAnsi="Cambria"/>
        <w:b/>
        <w:noProof/>
        <w:sz w:val="16"/>
        <w:szCs w:val="16"/>
      </w:rPr>
      <w:t>1</w:t>
    </w:r>
    <w:r w:rsidRPr="00F06EA9">
      <w:rPr>
        <w:rFonts w:ascii="Cambria" w:hAnsi="Cambria"/>
        <w:b/>
        <w:sz w:val="16"/>
        <w:szCs w:val="16"/>
      </w:rPr>
      <w:fldChar w:fldCharType="end"/>
    </w:r>
  </w:p>
  <w:p w:rsidR="00D66B98" w:rsidRPr="008F25EC" w:rsidRDefault="008F25EC" w:rsidP="008F25EC">
    <w:pPr>
      <w:pStyle w:val="a5"/>
      <w:pBdr>
        <w:top w:val="thinThickSmallGap" w:sz="24" w:space="1" w:color="622423"/>
      </w:pBdr>
      <w:tabs>
        <w:tab w:val="right" w:pos="10800"/>
      </w:tabs>
      <w:rPr>
        <w:rFonts w:ascii="仿宋" w:eastAsia="仿宋" w:hAnsi="仿宋"/>
        <w:sz w:val="16"/>
        <w:szCs w:val="16"/>
      </w:rPr>
    </w:pPr>
    <w:r>
      <w:rPr>
        <w:rFonts w:ascii="Cambria" w:hAnsi="Cambria" w:hint="eastAsia"/>
        <w:sz w:val="16"/>
        <w:szCs w:val="16"/>
      </w:rPr>
      <w:t>SOPs Link: HJG-CSD</w:t>
    </w:r>
    <w:r>
      <w:rPr>
        <w:rFonts w:ascii="Cambria" w:hAnsi="Cambria"/>
        <w:sz w:val="16"/>
        <w:szCs w:val="16"/>
      </w:rPr>
      <w:t>–</w:t>
    </w:r>
    <w:r>
      <w:rPr>
        <w:rFonts w:ascii="Cambria" w:hAnsi="Cambria" w:hint="eastAsia"/>
        <w:sz w:val="16"/>
        <w:szCs w:val="16"/>
      </w:rPr>
      <w:t>B-</w:t>
    </w:r>
    <w:r>
      <w:rPr>
        <w:rFonts w:ascii="Cambria" w:hAnsi="Cambria" w:hint="eastAsia"/>
        <w:sz w:val="16"/>
        <w:szCs w:val="16"/>
      </w:rPr>
      <w:t>试验流程</w:t>
    </w:r>
    <w:r w:rsidRPr="00670044">
      <w:rPr>
        <w:rFonts w:ascii="Cambria" w:hAnsi="Cambria"/>
        <w:sz w:val="16"/>
        <w:szCs w:val="16"/>
      </w:rPr>
      <w:t>-0</w:t>
    </w:r>
    <w:r>
      <w:rPr>
        <w:rFonts w:ascii="Cambria" w:hAnsi="Cambria" w:hint="eastAsia"/>
        <w:sz w:val="16"/>
        <w:szCs w:val="16"/>
      </w:rPr>
      <w:t>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727" w:rsidRDefault="00135727">
      <w:r>
        <w:separator/>
      </w:r>
    </w:p>
  </w:footnote>
  <w:footnote w:type="continuationSeparator" w:id="0">
    <w:p w:rsidR="00135727" w:rsidRDefault="00135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6B98" w:rsidRPr="000F419D" w:rsidRDefault="00E213B6" w:rsidP="00E213B6">
    <w:pPr>
      <w:pBdr>
        <w:bottom w:val="single" w:sz="4" w:space="1" w:color="auto"/>
      </w:pBdr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014F129E" wp14:editId="5189EAE0">
          <wp:simplePos x="0" y="0"/>
          <wp:positionH relativeFrom="column">
            <wp:posOffset>16510</wp:posOffset>
          </wp:positionH>
          <wp:positionV relativeFrom="paragraph">
            <wp:posOffset>-389255</wp:posOffset>
          </wp:positionV>
          <wp:extent cx="1341120" cy="49657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1120" cy="496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976F7"/>
    <w:multiLevelType w:val="multilevel"/>
    <w:tmpl w:val="123A86E2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851"/>
        </w:tabs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424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923047"/>
    <w:rsid w:val="000132AD"/>
    <w:rsid w:val="00065EAE"/>
    <w:rsid w:val="00080487"/>
    <w:rsid w:val="000A7537"/>
    <w:rsid w:val="000B2B45"/>
    <w:rsid w:val="000D0831"/>
    <w:rsid w:val="000F419D"/>
    <w:rsid w:val="000F5D14"/>
    <w:rsid w:val="001145CA"/>
    <w:rsid w:val="00116E53"/>
    <w:rsid w:val="0012291F"/>
    <w:rsid w:val="0012403F"/>
    <w:rsid w:val="00135727"/>
    <w:rsid w:val="00155A56"/>
    <w:rsid w:val="00165AE6"/>
    <w:rsid w:val="00190B57"/>
    <w:rsid w:val="00192CF4"/>
    <w:rsid w:val="001A58B4"/>
    <w:rsid w:val="001C25E1"/>
    <w:rsid w:val="001D7212"/>
    <w:rsid w:val="001F224B"/>
    <w:rsid w:val="001F65D7"/>
    <w:rsid w:val="002251F4"/>
    <w:rsid w:val="00225F50"/>
    <w:rsid w:val="00227B0D"/>
    <w:rsid w:val="00240D5C"/>
    <w:rsid w:val="00297C0E"/>
    <w:rsid w:val="002A4EA2"/>
    <w:rsid w:val="002A6A1F"/>
    <w:rsid w:val="002B0FCD"/>
    <w:rsid w:val="002B1DC2"/>
    <w:rsid w:val="002B49F5"/>
    <w:rsid w:val="002C3B22"/>
    <w:rsid w:val="002C5D11"/>
    <w:rsid w:val="002C6539"/>
    <w:rsid w:val="002D7875"/>
    <w:rsid w:val="002E4C89"/>
    <w:rsid w:val="003163C6"/>
    <w:rsid w:val="003476AB"/>
    <w:rsid w:val="00350BC7"/>
    <w:rsid w:val="00351C69"/>
    <w:rsid w:val="0037018B"/>
    <w:rsid w:val="003719DF"/>
    <w:rsid w:val="003761FE"/>
    <w:rsid w:val="00391F39"/>
    <w:rsid w:val="00394184"/>
    <w:rsid w:val="003A011E"/>
    <w:rsid w:val="003C3FE4"/>
    <w:rsid w:val="003C59E1"/>
    <w:rsid w:val="003C65C4"/>
    <w:rsid w:val="003F13D4"/>
    <w:rsid w:val="003F524E"/>
    <w:rsid w:val="004016AB"/>
    <w:rsid w:val="00401DDD"/>
    <w:rsid w:val="00427C22"/>
    <w:rsid w:val="0043232F"/>
    <w:rsid w:val="0044334F"/>
    <w:rsid w:val="00450B43"/>
    <w:rsid w:val="004519AF"/>
    <w:rsid w:val="00461E03"/>
    <w:rsid w:val="00462A92"/>
    <w:rsid w:val="00476ACD"/>
    <w:rsid w:val="004831B9"/>
    <w:rsid w:val="004A322C"/>
    <w:rsid w:val="004A53EC"/>
    <w:rsid w:val="004E1126"/>
    <w:rsid w:val="004E6E95"/>
    <w:rsid w:val="004F129E"/>
    <w:rsid w:val="005124E9"/>
    <w:rsid w:val="00521966"/>
    <w:rsid w:val="00521A4D"/>
    <w:rsid w:val="00522227"/>
    <w:rsid w:val="00532AEF"/>
    <w:rsid w:val="00557D61"/>
    <w:rsid w:val="005819D8"/>
    <w:rsid w:val="005A6B84"/>
    <w:rsid w:val="005D6A25"/>
    <w:rsid w:val="00600CAA"/>
    <w:rsid w:val="00607234"/>
    <w:rsid w:val="00612A02"/>
    <w:rsid w:val="00616EEB"/>
    <w:rsid w:val="00647FCC"/>
    <w:rsid w:val="00654676"/>
    <w:rsid w:val="006700E0"/>
    <w:rsid w:val="006A5A55"/>
    <w:rsid w:val="006B5E3B"/>
    <w:rsid w:val="006D1359"/>
    <w:rsid w:val="006D2A89"/>
    <w:rsid w:val="006D2C29"/>
    <w:rsid w:val="006D6D03"/>
    <w:rsid w:val="006E10F7"/>
    <w:rsid w:val="006E4B57"/>
    <w:rsid w:val="006E538A"/>
    <w:rsid w:val="007418C1"/>
    <w:rsid w:val="0076112C"/>
    <w:rsid w:val="007A593B"/>
    <w:rsid w:val="007C7FC1"/>
    <w:rsid w:val="007F5E95"/>
    <w:rsid w:val="00814AA5"/>
    <w:rsid w:val="00852B5A"/>
    <w:rsid w:val="008572CB"/>
    <w:rsid w:val="00864CC8"/>
    <w:rsid w:val="008776FB"/>
    <w:rsid w:val="00894876"/>
    <w:rsid w:val="00896DF6"/>
    <w:rsid w:val="008B1EFB"/>
    <w:rsid w:val="008B4A4E"/>
    <w:rsid w:val="008C5D6B"/>
    <w:rsid w:val="008F25EC"/>
    <w:rsid w:val="0090357F"/>
    <w:rsid w:val="00904DBA"/>
    <w:rsid w:val="0090586D"/>
    <w:rsid w:val="009162C7"/>
    <w:rsid w:val="00922F2B"/>
    <w:rsid w:val="00923047"/>
    <w:rsid w:val="009304E3"/>
    <w:rsid w:val="00953D10"/>
    <w:rsid w:val="00967A69"/>
    <w:rsid w:val="00991BA4"/>
    <w:rsid w:val="00992591"/>
    <w:rsid w:val="009A33A0"/>
    <w:rsid w:val="009C199D"/>
    <w:rsid w:val="009E531B"/>
    <w:rsid w:val="00A11CC8"/>
    <w:rsid w:val="00A15BAA"/>
    <w:rsid w:val="00A25097"/>
    <w:rsid w:val="00A32E1A"/>
    <w:rsid w:val="00A54258"/>
    <w:rsid w:val="00A60D2E"/>
    <w:rsid w:val="00A70E63"/>
    <w:rsid w:val="00A73118"/>
    <w:rsid w:val="00A74B3C"/>
    <w:rsid w:val="00A91E32"/>
    <w:rsid w:val="00A93080"/>
    <w:rsid w:val="00AA6B2D"/>
    <w:rsid w:val="00AD2A22"/>
    <w:rsid w:val="00AD2EAF"/>
    <w:rsid w:val="00B41D2F"/>
    <w:rsid w:val="00B461D6"/>
    <w:rsid w:val="00B70D2F"/>
    <w:rsid w:val="00BA18B0"/>
    <w:rsid w:val="00BC09E9"/>
    <w:rsid w:val="00C27AAD"/>
    <w:rsid w:val="00C53FB7"/>
    <w:rsid w:val="00C55336"/>
    <w:rsid w:val="00C93BC7"/>
    <w:rsid w:val="00CA3E65"/>
    <w:rsid w:val="00CA424B"/>
    <w:rsid w:val="00CD0B1E"/>
    <w:rsid w:val="00CE7B0D"/>
    <w:rsid w:val="00CF3381"/>
    <w:rsid w:val="00D348F7"/>
    <w:rsid w:val="00D34AAB"/>
    <w:rsid w:val="00D34CC4"/>
    <w:rsid w:val="00D5248F"/>
    <w:rsid w:val="00D57E00"/>
    <w:rsid w:val="00D66B98"/>
    <w:rsid w:val="00D844D3"/>
    <w:rsid w:val="00D92591"/>
    <w:rsid w:val="00D97F1D"/>
    <w:rsid w:val="00DA2D2D"/>
    <w:rsid w:val="00DE3BD0"/>
    <w:rsid w:val="00DE62FD"/>
    <w:rsid w:val="00DF6DF2"/>
    <w:rsid w:val="00E0301B"/>
    <w:rsid w:val="00E11AA3"/>
    <w:rsid w:val="00E122B5"/>
    <w:rsid w:val="00E213B6"/>
    <w:rsid w:val="00E6291E"/>
    <w:rsid w:val="00E77234"/>
    <w:rsid w:val="00E83BD8"/>
    <w:rsid w:val="00EB138E"/>
    <w:rsid w:val="00EB4040"/>
    <w:rsid w:val="00EB4FCB"/>
    <w:rsid w:val="00EB7B92"/>
    <w:rsid w:val="00ED31B3"/>
    <w:rsid w:val="00ED6B12"/>
    <w:rsid w:val="00EE44F2"/>
    <w:rsid w:val="00EE575A"/>
    <w:rsid w:val="00F02970"/>
    <w:rsid w:val="00F02A87"/>
    <w:rsid w:val="00F04170"/>
    <w:rsid w:val="00F12E79"/>
    <w:rsid w:val="00F13B51"/>
    <w:rsid w:val="00F1757C"/>
    <w:rsid w:val="00F17C9F"/>
    <w:rsid w:val="00F25189"/>
    <w:rsid w:val="00F435F4"/>
    <w:rsid w:val="00F627DD"/>
    <w:rsid w:val="00F66F0F"/>
    <w:rsid w:val="00FA7819"/>
    <w:rsid w:val="00FB1CA1"/>
    <w:rsid w:val="00FB58CF"/>
    <w:rsid w:val="00FD7537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851B28-7F16-4AE0-8FB5-BB2A0C747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F5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2B49F5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2B49F5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qFormat/>
    <w:rsid w:val="002B49F5"/>
    <w:pPr>
      <w:keepNext/>
      <w:keepLines/>
      <w:numPr>
        <w:ilvl w:val="2"/>
        <w:numId w:val="1"/>
      </w:numPr>
      <w:spacing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qFormat/>
    <w:rsid w:val="002B49F5"/>
    <w:pPr>
      <w:keepNext/>
      <w:keepLines/>
      <w:spacing w:before="240" w:after="120" w:line="360" w:lineRule="auto"/>
      <w:jc w:val="center"/>
      <w:outlineLvl w:val="3"/>
    </w:pPr>
    <w:rPr>
      <w:rFonts w:ascii="Arial" w:eastAsia="黑体" w:hAnsi="Arial"/>
      <w:b/>
      <w:bCs/>
      <w:sz w:val="30"/>
      <w:szCs w:val="28"/>
    </w:rPr>
  </w:style>
  <w:style w:type="paragraph" w:styleId="5">
    <w:name w:val="heading 5"/>
    <w:basedOn w:val="a"/>
    <w:next w:val="a"/>
    <w:qFormat/>
    <w:rsid w:val="002B49F5"/>
    <w:pPr>
      <w:keepNext/>
      <w:spacing w:line="360" w:lineRule="auto"/>
      <w:outlineLvl w:val="4"/>
    </w:pPr>
    <w:rPr>
      <w:rFonts w:ascii="Arial" w:hAnsi="Arial" w:cs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B4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rsid w:val="002B4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2B49F5"/>
  </w:style>
  <w:style w:type="paragraph" w:styleId="a8">
    <w:name w:val="Body Text"/>
    <w:basedOn w:val="a"/>
    <w:rsid w:val="002B49F5"/>
    <w:pPr>
      <w:autoSpaceDE w:val="0"/>
      <w:autoSpaceDN w:val="0"/>
      <w:adjustRightInd w:val="0"/>
    </w:pPr>
    <w:rPr>
      <w:rFonts w:ascii="Minion" w:hAnsi="Minion"/>
      <w:color w:val="000000"/>
      <w:sz w:val="24"/>
    </w:rPr>
  </w:style>
  <w:style w:type="paragraph" w:styleId="a9">
    <w:name w:val="Document Map"/>
    <w:basedOn w:val="a"/>
    <w:semiHidden/>
    <w:rsid w:val="002B49F5"/>
    <w:pPr>
      <w:shd w:val="clear" w:color="auto" w:fill="000080"/>
    </w:pPr>
  </w:style>
  <w:style w:type="paragraph" w:styleId="aa">
    <w:name w:val="Body Text Indent"/>
    <w:basedOn w:val="a"/>
    <w:rsid w:val="002B49F5"/>
    <w:pPr>
      <w:spacing w:before="120" w:line="400" w:lineRule="atLeast"/>
      <w:ind w:firstLine="540"/>
    </w:pPr>
    <w:rPr>
      <w:rFonts w:ascii="楷体_GB2312" w:eastAsia="楷体_GB2312" w:hint="eastAsia"/>
      <w:sz w:val="24"/>
    </w:rPr>
  </w:style>
  <w:style w:type="paragraph" w:styleId="20">
    <w:name w:val="Body Text Indent 2"/>
    <w:basedOn w:val="a"/>
    <w:rsid w:val="002B49F5"/>
    <w:pPr>
      <w:widowControl/>
      <w:spacing w:before="120" w:line="360" w:lineRule="atLeast"/>
      <w:ind w:firstLine="425"/>
      <w:jc w:val="left"/>
    </w:pPr>
    <w:rPr>
      <w:kern w:val="0"/>
      <w:sz w:val="24"/>
    </w:rPr>
  </w:style>
  <w:style w:type="paragraph" w:styleId="ab">
    <w:name w:val="Normal Indent"/>
    <w:basedOn w:val="a"/>
    <w:rsid w:val="002B49F5"/>
    <w:pPr>
      <w:ind w:firstLine="420"/>
    </w:pPr>
  </w:style>
  <w:style w:type="paragraph" w:customStyle="1" w:styleId="ac">
    <w:name w:val="样式 小一 倾斜 居中"/>
    <w:basedOn w:val="a"/>
    <w:rsid w:val="002B49F5"/>
    <w:pPr>
      <w:spacing w:line="360" w:lineRule="auto"/>
      <w:ind w:left="420"/>
      <w:jc w:val="center"/>
    </w:pPr>
    <w:rPr>
      <w:i/>
      <w:iCs/>
      <w:sz w:val="48"/>
    </w:rPr>
  </w:style>
  <w:style w:type="paragraph" w:customStyle="1" w:styleId="ad">
    <w:name w:val="样式"/>
    <w:basedOn w:val="a"/>
    <w:rsid w:val="002B49F5"/>
    <w:pPr>
      <w:spacing w:line="360" w:lineRule="auto"/>
      <w:ind w:left="420"/>
    </w:pPr>
    <w:rPr>
      <w:sz w:val="24"/>
    </w:rPr>
  </w:style>
  <w:style w:type="paragraph" w:customStyle="1" w:styleId="ae">
    <w:name w:val="样式 加粗 居中"/>
    <w:basedOn w:val="a"/>
    <w:rsid w:val="002B49F5"/>
    <w:pPr>
      <w:spacing w:line="360" w:lineRule="auto"/>
      <w:jc w:val="center"/>
    </w:pPr>
    <w:rPr>
      <w:b/>
      <w:bCs/>
      <w:sz w:val="24"/>
    </w:rPr>
  </w:style>
  <w:style w:type="character" w:styleId="af">
    <w:name w:val="Hyperlink"/>
    <w:rsid w:val="002B49F5"/>
    <w:rPr>
      <w:color w:val="0000FF"/>
      <w:u w:val="single"/>
    </w:rPr>
  </w:style>
  <w:style w:type="paragraph" w:styleId="40">
    <w:name w:val="toc 4"/>
    <w:basedOn w:val="a"/>
    <w:next w:val="a"/>
    <w:autoRedefine/>
    <w:semiHidden/>
    <w:rsid w:val="002B49F5"/>
    <w:pPr>
      <w:tabs>
        <w:tab w:val="right" w:leader="dot" w:pos="9628"/>
      </w:tabs>
      <w:spacing w:line="360" w:lineRule="auto"/>
    </w:pPr>
    <w:rPr>
      <w:b/>
      <w:noProof/>
      <w:sz w:val="28"/>
    </w:rPr>
  </w:style>
  <w:style w:type="paragraph" w:styleId="10">
    <w:name w:val="toc 1"/>
    <w:basedOn w:val="a"/>
    <w:next w:val="a"/>
    <w:autoRedefine/>
    <w:semiHidden/>
    <w:rsid w:val="002B49F5"/>
    <w:pPr>
      <w:tabs>
        <w:tab w:val="right" w:leader="dot" w:pos="9628"/>
      </w:tabs>
    </w:pPr>
    <w:rPr>
      <w:sz w:val="24"/>
    </w:rPr>
  </w:style>
  <w:style w:type="paragraph" w:styleId="21">
    <w:name w:val="toc 2"/>
    <w:basedOn w:val="a"/>
    <w:next w:val="a"/>
    <w:autoRedefine/>
    <w:semiHidden/>
    <w:rsid w:val="002B49F5"/>
    <w:rPr>
      <w:sz w:val="24"/>
    </w:rPr>
  </w:style>
  <w:style w:type="paragraph" w:styleId="30">
    <w:name w:val="toc 3"/>
    <w:basedOn w:val="a"/>
    <w:next w:val="a"/>
    <w:autoRedefine/>
    <w:semiHidden/>
    <w:rsid w:val="002B49F5"/>
    <w:pPr>
      <w:ind w:leftChars="100" w:left="100"/>
    </w:pPr>
    <w:rPr>
      <w:i/>
      <w:sz w:val="24"/>
    </w:rPr>
  </w:style>
  <w:style w:type="paragraph" w:styleId="31">
    <w:name w:val="Body Text Indent 3"/>
    <w:basedOn w:val="a"/>
    <w:rsid w:val="002B49F5"/>
    <w:pPr>
      <w:tabs>
        <w:tab w:val="num" w:pos="851"/>
      </w:tabs>
      <w:spacing w:line="360" w:lineRule="auto"/>
      <w:ind w:leftChars="406" w:left="853" w:firstLine="482"/>
    </w:pPr>
    <w:rPr>
      <w:iCs/>
      <w:sz w:val="24"/>
      <w:szCs w:val="24"/>
    </w:rPr>
  </w:style>
  <w:style w:type="table" w:styleId="af0">
    <w:name w:val="Table Grid"/>
    <w:basedOn w:val="a1"/>
    <w:rsid w:val="00155A5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text">
    <w:name w:val="para text"/>
    <w:rsid w:val="007F5E95"/>
    <w:pPr>
      <w:widowControl w:val="0"/>
      <w:tabs>
        <w:tab w:val="left" w:pos="0"/>
      </w:tabs>
      <w:spacing w:before="88" w:after="56" w:line="208" w:lineRule="atLeast"/>
      <w:jc w:val="both"/>
    </w:pPr>
    <w:rPr>
      <w:rFonts w:ascii="Swiss 721" w:hAnsi="Swiss 721"/>
      <w:sz w:val="18"/>
    </w:rPr>
  </w:style>
  <w:style w:type="paragraph" w:styleId="af1">
    <w:name w:val="Balloon Text"/>
    <w:basedOn w:val="a"/>
    <w:semiHidden/>
    <w:rsid w:val="00A25097"/>
    <w:rPr>
      <w:sz w:val="18"/>
      <w:szCs w:val="18"/>
    </w:rPr>
  </w:style>
  <w:style w:type="character" w:customStyle="1" w:styleId="a6">
    <w:name w:val="页脚 字符"/>
    <w:link w:val="a5"/>
    <w:uiPriority w:val="99"/>
    <w:rsid w:val="00814AA5"/>
    <w:rPr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BC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64</Words>
  <Characters>369</Characters>
  <Application>Microsoft Office Word</Application>
  <DocSecurity>0</DocSecurity>
  <Lines>3</Lines>
  <Paragraphs>1</Paragraphs>
  <ScaleCrop>false</ScaleCrop>
  <Company>Tigermed Consulting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B-03 Drug Inventory Log</dc:title>
  <dc:creator>Shelley Gong</dc:creator>
  <cp:lastModifiedBy>liu yanpeng</cp:lastModifiedBy>
  <cp:revision>44</cp:revision>
  <cp:lastPrinted>2017-08-16T07:12:00Z</cp:lastPrinted>
  <dcterms:created xsi:type="dcterms:W3CDTF">2016-12-19T01:31:00Z</dcterms:created>
  <dcterms:modified xsi:type="dcterms:W3CDTF">2019-10-21T04:51:00Z</dcterms:modified>
</cp:coreProperties>
</file>