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35" w:rsidRPr="00E25835" w:rsidRDefault="00E25835" w:rsidP="00E25835">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25835">
        <w:rPr>
          <w:rFonts w:ascii="Rockwell" w:eastAsia="Times New Roman" w:hAnsi="Rockwell" w:cs="Times New Roman"/>
          <w:b/>
          <w:bCs/>
          <w:color w:val="000000"/>
          <w:sz w:val="36"/>
          <w:szCs w:val="36"/>
          <w:lang w:eastAsia="en-IN"/>
        </w:rPr>
        <w:t>SANTOSH KUMAR JAIN V. THE STATE UNION OF INDIA [1951] INSC 15; AIR 1951 SC 201; 1951 SCR 303 (5 March 1951)</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05/03/1951 SASTRI, M. PATANJALI SASTRI, M. PATANJALI KANIA, HIRALAL J. (CJ) DAS, SUDHI RANJAN</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CITATION: 1951 AIR 201 </w:t>
      </w:r>
      <w:r w:rsidRPr="00E25835">
        <w:rPr>
          <w:rFonts w:ascii="Rockwell" w:eastAsia="Times New Roman" w:hAnsi="Rockwell" w:cs="Times New Roman"/>
          <w:color w:val="0000FF"/>
          <w:u w:val="single"/>
          <w:lang w:eastAsia="en-IN"/>
        </w:rPr>
        <w:t>[1951] INSC 15</w:t>
      </w:r>
      <w:r w:rsidRPr="00E25835">
        <w:rPr>
          <w:rFonts w:ascii="Rockwell" w:eastAsia="Times New Roman" w:hAnsi="Rockwell" w:cs="Times New Roman"/>
          <w:color w:val="000000"/>
          <w:lang w:eastAsia="en-IN"/>
        </w:rPr>
        <w:t>; </w:t>
      </w:r>
      <w:r w:rsidRPr="00E25835">
        <w:rPr>
          <w:rFonts w:ascii="Rockwell" w:eastAsia="Times New Roman" w:hAnsi="Rockwell" w:cs="Times New Roman"/>
          <w:color w:val="0000FF"/>
          <w:u w:val="single"/>
          <w:lang w:eastAsia="en-IN"/>
        </w:rPr>
        <w:t>1951 SCR 303</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CITATOR </w:t>
      </w:r>
      <w:proofErr w:type="gramStart"/>
      <w:r w:rsidRPr="00E25835">
        <w:rPr>
          <w:rFonts w:ascii="Rockwell" w:eastAsia="Times New Roman" w:hAnsi="Rockwell" w:cs="Times New Roman"/>
          <w:color w:val="000000"/>
          <w:lang w:eastAsia="en-IN"/>
        </w:rPr>
        <w:t>INFO :</w:t>
      </w:r>
      <w:proofErr w:type="gramEnd"/>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R 1964 SC1781 (17) R </w:t>
      </w:r>
      <w:r w:rsidRPr="00E25835">
        <w:rPr>
          <w:rFonts w:ascii="Rockwell" w:eastAsia="Times New Roman" w:hAnsi="Rockwell" w:cs="Times New Roman"/>
          <w:color w:val="0000FF"/>
          <w:u w:val="single"/>
          <w:lang w:eastAsia="en-IN"/>
        </w:rPr>
        <w:t>1985 SC 660</w:t>
      </w:r>
      <w:r w:rsidRPr="00E25835">
        <w:rPr>
          <w:rFonts w:ascii="Rockwell" w:eastAsia="Times New Roman" w:hAnsi="Rockwell" w:cs="Times New Roman"/>
          <w:color w:val="000000"/>
          <w:lang w:eastAsia="en-IN"/>
        </w:rPr>
        <w:t> (12,13) R 1990 SC1891 (11)</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ACT: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Essential Supplies (Temporary Powers) Act (XXIV of 1946), s. 3--Power to "provide for regulating or prohibiting production, supply and distribution" of goods-----Whether includes power to issue directions and orders to particular persons to do specific acts--Order to search and seize goods held by particular company--Validity-Scope of sub-ss. (1) &amp; (2) of s. 3--Generality of powers conferred by sub-s.</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w:t>
      </w:r>
      <w:proofErr w:type="gramStart"/>
      <w:r w:rsidRPr="00E25835">
        <w:rPr>
          <w:rFonts w:ascii="Rockwell" w:eastAsia="Times New Roman" w:hAnsi="Rockwell" w:cs="Times New Roman"/>
          <w:color w:val="000000"/>
          <w:lang w:eastAsia="en-IN"/>
        </w:rPr>
        <w:t>1)--</w:t>
      </w:r>
      <w:proofErr w:type="gramEnd"/>
      <w:r w:rsidRPr="00E25835">
        <w:rPr>
          <w:rFonts w:ascii="Rockwell" w:eastAsia="Times New Roman" w:hAnsi="Rockwell" w:cs="Times New Roman"/>
          <w:color w:val="000000"/>
          <w:lang w:eastAsia="en-IN"/>
        </w:rPr>
        <w:t>Obstruction to officers Carrying out order for seizure-Conviction under s. 186, I.P.C.--Legality--Indian Penal Code, 1860, s. 186--Offence under, essentials of.</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HEADNOTE:</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Section 3 of the Essential Supplies (Temporary Powers) Act, 1946, provided as follows:</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(1) The Central Government, so far as it appears to it to be necessary or expedient for maintaining or increasing supplies of an essential commodity, or for securing their equitable distribution and availability at fair prices, may </w:t>
      </w:r>
      <w:proofErr w:type="spellStart"/>
      <w:r w:rsidRPr="00E25835">
        <w:rPr>
          <w:rFonts w:ascii="Rockwell" w:eastAsia="Times New Roman" w:hAnsi="Rockwell" w:cs="Times New Roman"/>
          <w:color w:val="000000"/>
          <w:lang w:eastAsia="en-IN"/>
        </w:rPr>
        <w:t>by</w:t>
      </w:r>
      <w:proofErr w:type="spellEnd"/>
      <w:r w:rsidRPr="00E25835">
        <w:rPr>
          <w:rFonts w:ascii="Rockwell" w:eastAsia="Times New Roman" w:hAnsi="Rockwell" w:cs="Times New Roman"/>
          <w:color w:val="000000"/>
          <w:lang w:eastAsia="en-IN"/>
        </w:rPr>
        <w:t xml:space="preserve"> notified order, provide for regulating or prohibiting the production, supply and distribution thereof, and trade and commerce therein.</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Without prejudice to the generality of the powers conferred by sub-s. (1) an order made thereunder may provide ...... (j) for any incidental and supplementary matters. including in particular the entering, and search of premises, vehicles, vessels and aircraft, the seizure by a person authorised to make such search of any articles in respect of which such person has reason to believe that a contravention has been, is being, or is about to be commit- ted..." In exercise of the powers conferred on the Central Government by cl. (j) of sub-s. (2) of s. (3) of the above said Act, which had been delegated to the Provincial Govern- </w:t>
      </w:r>
      <w:proofErr w:type="spellStart"/>
      <w:r w:rsidRPr="00E25835">
        <w:rPr>
          <w:rFonts w:ascii="Rockwell" w:eastAsia="Times New Roman" w:hAnsi="Rockwell" w:cs="Times New Roman"/>
          <w:color w:val="000000"/>
          <w:lang w:eastAsia="en-IN"/>
        </w:rPr>
        <w:t>ment</w:t>
      </w:r>
      <w:proofErr w:type="spellEnd"/>
      <w:r w:rsidRPr="00E25835">
        <w:rPr>
          <w:rFonts w:ascii="Rockwell" w:eastAsia="Times New Roman" w:hAnsi="Rockwell" w:cs="Times New Roman"/>
          <w:color w:val="000000"/>
          <w:lang w:eastAsia="en-IN"/>
        </w:rPr>
        <w:t xml:space="preserve"> in relation to food stuffs, the Governor of Bihar made an order authorising the District Magistrate, Patna, and the Special Officer in charge of rationing, Patna, to search the stock of sugar held by a company of which the appellant was the General Manager and directing the seizure of 5,000 </w:t>
      </w:r>
      <w:proofErr w:type="spellStart"/>
      <w:r w:rsidRPr="00E25835">
        <w:rPr>
          <w:rFonts w:ascii="Rockwell" w:eastAsia="Times New Roman" w:hAnsi="Rockwell" w:cs="Times New Roman"/>
          <w:color w:val="000000"/>
          <w:lang w:eastAsia="en-IN"/>
        </w:rPr>
        <w:t>maunds</w:t>
      </w:r>
      <w:proofErr w:type="spellEnd"/>
      <w:r w:rsidRPr="00E25835">
        <w:rPr>
          <w:rFonts w:ascii="Rockwell" w:eastAsia="Times New Roman" w:hAnsi="Rockwell" w:cs="Times New Roman"/>
          <w:color w:val="000000"/>
          <w:lang w:eastAsia="en-IN"/>
        </w:rPr>
        <w:t xml:space="preserve"> of sugar held in stock by the said company, on the ground that the company was about to commit a contravention of an order of the Chief Controller of Prices and Supplies made under the Sugar and Sugar Products Control 304 Order, 1947. The appellant obstructed the officers who went to search and seize the goods and was convicted under s.</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186, Indian Penal Code.</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lastRenderedPageBreak/>
        <w:t>Held, (</w:t>
      </w:r>
      <w:proofErr w:type="spellStart"/>
      <w:r w:rsidRPr="00E25835">
        <w:rPr>
          <w:rFonts w:ascii="Rockwell" w:eastAsia="Times New Roman" w:hAnsi="Rockwell" w:cs="Times New Roman"/>
          <w:color w:val="000000"/>
          <w:lang w:eastAsia="en-IN"/>
        </w:rPr>
        <w:t>i</w:t>
      </w:r>
      <w:proofErr w:type="spellEnd"/>
      <w:r w:rsidRPr="00E25835">
        <w:rPr>
          <w:rFonts w:ascii="Rockwell" w:eastAsia="Times New Roman" w:hAnsi="Rockwell" w:cs="Times New Roman"/>
          <w:color w:val="000000"/>
          <w:lang w:eastAsia="en-IN"/>
        </w:rPr>
        <w:t xml:space="preserve">) the power "to provide for regulating or </w:t>
      </w:r>
      <w:proofErr w:type="spellStart"/>
      <w:r w:rsidRPr="00E25835">
        <w:rPr>
          <w:rFonts w:ascii="Rockwell" w:eastAsia="Times New Roman" w:hAnsi="Rockwell" w:cs="Times New Roman"/>
          <w:color w:val="000000"/>
          <w:lang w:eastAsia="en-IN"/>
        </w:rPr>
        <w:t>prohib</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iting</w:t>
      </w:r>
      <w:proofErr w:type="spellEnd"/>
      <w:r w:rsidRPr="00E25835">
        <w:rPr>
          <w:rFonts w:ascii="Rockwell" w:eastAsia="Times New Roman" w:hAnsi="Rockwell" w:cs="Times New Roman"/>
          <w:color w:val="000000"/>
          <w:lang w:eastAsia="en-IN"/>
        </w:rPr>
        <w:t xml:space="preserve"> production, supply and distribution" conferred by the Act on the Central Government included the power to </w:t>
      </w:r>
      <w:proofErr w:type="spellStart"/>
      <w:r w:rsidRPr="00E25835">
        <w:rPr>
          <w:rFonts w:ascii="Rockwell" w:eastAsia="Times New Roman" w:hAnsi="Rockwell" w:cs="Times New Roman"/>
          <w:color w:val="000000"/>
          <w:lang w:eastAsia="en-IN"/>
        </w:rPr>
        <w:t>regu</w:t>
      </w:r>
      <w:proofErr w:type="spellEnd"/>
      <w:r w:rsidRPr="00E25835">
        <w:rPr>
          <w:rFonts w:ascii="Rockwell" w:eastAsia="Times New Roman" w:hAnsi="Rockwell" w:cs="Times New Roman"/>
          <w:color w:val="000000"/>
          <w:lang w:eastAsia="en-IN"/>
        </w:rPr>
        <w:t xml:space="preserve">- late or prohibit by issuing directions to a particular producer or dealer or by requiring any specific act to be done or </w:t>
      </w:r>
      <w:proofErr w:type="spellStart"/>
      <w:r w:rsidRPr="00E25835">
        <w:rPr>
          <w:rFonts w:ascii="Rockwell" w:eastAsia="Times New Roman" w:hAnsi="Rockwell" w:cs="Times New Roman"/>
          <w:color w:val="000000"/>
          <w:lang w:eastAsia="en-IN"/>
        </w:rPr>
        <w:t>foreborne</w:t>
      </w:r>
      <w:proofErr w:type="spellEnd"/>
      <w:r w:rsidRPr="00E25835">
        <w:rPr>
          <w:rFonts w:ascii="Rockwell" w:eastAsia="Times New Roman" w:hAnsi="Rockwell" w:cs="Times New Roman"/>
          <w:color w:val="000000"/>
          <w:lang w:eastAsia="en-IN"/>
        </w:rPr>
        <w:t xml:space="preserve"> in regard to production etc., and the order of the Governor was not therefore invalid on the ground that it was not a rule or regulation of general application but an order concerning a particular company alone;</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(ii) sub-section (2) of s. 3 conferred no further or other powers than what were conferred by sub-s. (1) and the enumeration of certain matters in sub-s. (2) was merely illustrative, as such enumeration was "without prejudice to the generality of the powers conferred by sub-s. (1) ";</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(iii) seizure of an article being within the purview of sub-s. (1) of s. 3 it was therefore competent to the Cen- </w:t>
      </w:r>
      <w:proofErr w:type="spellStart"/>
      <w:r w:rsidRPr="00E25835">
        <w:rPr>
          <w:rFonts w:ascii="Rockwell" w:eastAsia="Times New Roman" w:hAnsi="Rockwell" w:cs="Times New Roman"/>
          <w:color w:val="000000"/>
          <w:lang w:eastAsia="en-IN"/>
        </w:rPr>
        <w:t>tral</w:t>
      </w:r>
      <w:proofErr w:type="spellEnd"/>
      <w:r w:rsidRPr="00E25835">
        <w:rPr>
          <w:rFonts w:ascii="Rockwell" w:eastAsia="Times New Roman" w:hAnsi="Rockwell" w:cs="Times New Roman"/>
          <w:color w:val="000000"/>
          <w:lang w:eastAsia="en-IN"/>
        </w:rPr>
        <w:t xml:space="preserve"> Government, and its delegate the Provincial Government, to make an order for seizure under sub-s. (1) apart from and irrespective of the anticipated contravention of any other order as contemplated in el. (j) of sub-section (2);</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(iv) even assuming that the order of the Chief Control- </w:t>
      </w:r>
      <w:proofErr w:type="spellStart"/>
      <w:r w:rsidRPr="00E25835">
        <w:rPr>
          <w:rFonts w:ascii="Rockwell" w:eastAsia="Times New Roman" w:hAnsi="Rockwell" w:cs="Times New Roman"/>
          <w:color w:val="000000"/>
          <w:lang w:eastAsia="en-IN"/>
        </w:rPr>
        <w:t>ler</w:t>
      </w:r>
      <w:proofErr w:type="spellEnd"/>
      <w:r w:rsidRPr="00E25835">
        <w:rPr>
          <w:rFonts w:ascii="Rockwell" w:eastAsia="Times New Roman" w:hAnsi="Rockwell" w:cs="Times New Roman"/>
          <w:color w:val="000000"/>
          <w:lang w:eastAsia="en-IN"/>
        </w:rPr>
        <w:t xml:space="preserve"> of Prices under the Sugar Control Order was incomplete and inoperative and there could be no question of its con- </w:t>
      </w:r>
      <w:proofErr w:type="spellStart"/>
      <w:r w:rsidRPr="00E25835">
        <w:rPr>
          <w:rFonts w:ascii="Rockwell" w:eastAsia="Times New Roman" w:hAnsi="Rockwell" w:cs="Times New Roman"/>
          <w:color w:val="000000"/>
          <w:lang w:eastAsia="en-IN"/>
        </w:rPr>
        <w:t>travention</w:t>
      </w:r>
      <w:proofErr w:type="spellEnd"/>
      <w:r w:rsidRPr="00E25835">
        <w:rPr>
          <w:rFonts w:ascii="Rockwell" w:eastAsia="Times New Roman" w:hAnsi="Rockwell" w:cs="Times New Roman"/>
          <w:color w:val="000000"/>
          <w:lang w:eastAsia="en-IN"/>
        </w:rPr>
        <w:t>, the reference to that order in the order made by the Governor would be a mere redundancy and would not affect the validity of the latter order, and the appellant was rightly convicted under s. 186, Penal Code.</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proofErr w:type="spellStart"/>
      <w:r w:rsidRPr="00E25835">
        <w:rPr>
          <w:rFonts w:ascii="Rockwell" w:eastAsia="Times New Roman" w:hAnsi="Rockwell" w:cs="Times New Roman"/>
          <w:color w:val="000000"/>
          <w:lang w:eastAsia="en-IN"/>
        </w:rPr>
        <w:t>Quaere</w:t>
      </w:r>
      <w:proofErr w:type="spellEnd"/>
      <w:r w:rsidRPr="00E25835">
        <w:rPr>
          <w:rFonts w:ascii="Rockwell" w:eastAsia="Times New Roman" w:hAnsi="Rockwell" w:cs="Times New Roman"/>
          <w:color w:val="000000"/>
          <w:lang w:eastAsia="en-IN"/>
        </w:rPr>
        <w:t>: Whether for an offence under s. 186, Penal Code, it is necessary that the act which was obstructed must be duly authorised and otherwise lawful.</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King Emperor v. </w:t>
      </w:r>
      <w:proofErr w:type="spellStart"/>
      <w:r w:rsidRPr="00E25835">
        <w:rPr>
          <w:rFonts w:ascii="Rockwell" w:eastAsia="Times New Roman" w:hAnsi="Rockwell" w:cs="Times New Roman"/>
          <w:color w:val="000000"/>
          <w:lang w:eastAsia="en-IN"/>
        </w:rPr>
        <w:t>Sibnath</w:t>
      </w:r>
      <w:proofErr w:type="spellEnd"/>
      <w:r w:rsidRPr="00E25835">
        <w:rPr>
          <w:rFonts w:ascii="Rockwell" w:eastAsia="Times New Roman" w:hAnsi="Rockwell" w:cs="Times New Roman"/>
          <w:color w:val="000000"/>
          <w:lang w:eastAsia="en-IN"/>
        </w:rPr>
        <w:t xml:space="preserve"> Banerjee </w:t>
      </w:r>
      <w:r w:rsidRPr="00E25835">
        <w:rPr>
          <w:rFonts w:ascii="Rockwell" w:eastAsia="Times New Roman" w:hAnsi="Rockwell" w:cs="Times New Roman"/>
          <w:color w:val="0000FF"/>
          <w:u w:val="single"/>
          <w:lang w:eastAsia="en-IN"/>
        </w:rPr>
        <w:t>[1945] F.C.R.</w:t>
      </w:r>
      <w:bookmarkStart w:id="0" w:name="_GoBack"/>
      <w:bookmarkEnd w:id="0"/>
      <w:r w:rsidRPr="00E25835">
        <w:rPr>
          <w:rFonts w:ascii="Rockwell" w:eastAsia="Times New Roman" w:hAnsi="Rockwell" w:cs="Times New Roman"/>
          <w:color w:val="0000FF"/>
          <w:u w:val="single"/>
          <w:lang w:eastAsia="en-IN"/>
        </w:rPr>
        <w:t xml:space="preserve"> 195</w:t>
      </w:r>
      <w:r w:rsidRPr="00E25835">
        <w:rPr>
          <w:rFonts w:ascii="Rockwell" w:eastAsia="Times New Roman" w:hAnsi="Rockwell" w:cs="Times New Roman"/>
          <w:color w:val="000000"/>
          <w:lang w:eastAsia="en-IN"/>
        </w:rPr>
        <w:t> applied.</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CRIMINAL APPELLATE JURISDICTION: Appeal (Criminal Appeal No. 3 of 1950) from a judgment of the High Court of </w:t>
      </w:r>
      <w:proofErr w:type="spellStart"/>
      <w:r w:rsidRPr="00E25835">
        <w:rPr>
          <w:rFonts w:ascii="Rockwell" w:eastAsia="Times New Roman" w:hAnsi="Rockwell" w:cs="Times New Roman"/>
          <w:color w:val="000000"/>
          <w:lang w:eastAsia="en-IN"/>
        </w:rPr>
        <w:t>Judica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ture</w:t>
      </w:r>
      <w:proofErr w:type="spellEnd"/>
      <w:r w:rsidRPr="00E25835">
        <w:rPr>
          <w:rFonts w:ascii="Rockwell" w:eastAsia="Times New Roman" w:hAnsi="Rockwell" w:cs="Times New Roman"/>
          <w:color w:val="000000"/>
          <w:lang w:eastAsia="en-IN"/>
        </w:rPr>
        <w:t xml:space="preserve"> at Patna dismissing a petition to revise an order of the Sessions Judge, Patna, convicting the appellant for an offence under s. 186, Indian Penal Code: The facts of the ease appear in the judgment.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N.C. Chatterjee (</w:t>
      </w:r>
      <w:proofErr w:type="spellStart"/>
      <w:r w:rsidRPr="00E25835">
        <w:rPr>
          <w:rFonts w:ascii="Rockwell" w:eastAsia="Times New Roman" w:hAnsi="Rockwell" w:cs="Times New Roman"/>
          <w:color w:val="000000"/>
          <w:lang w:eastAsia="en-IN"/>
        </w:rPr>
        <w:t>Rameshwar</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Nath</w:t>
      </w:r>
      <w:proofErr w:type="spellEnd"/>
      <w:r w:rsidRPr="00E25835">
        <w:rPr>
          <w:rFonts w:ascii="Rockwell" w:eastAsia="Times New Roman" w:hAnsi="Rockwell" w:cs="Times New Roman"/>
          <w:color w:val="000000"/>
          <w:lang w:eastAsia="en-IN"/>
        </w:rPr>
        <w:t>, with him) for the appellant.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S.K. </w:t>
      </w:r>
      <w:proofErr w:type="spellStart"/>
      <w:r w:rsidRPr="00E25835">
        <w:rPr>
          <w:rFonts w:ascii="Rockwell" w:eastAsia="Times New Roman" w:hAnsi="Rockwell" w:cs="Times New Roman"/>
          <w:color w:val="000000"/>
          <w:lang w:eastAsia="en-IN"/>
        </w:rPr>
        <w:t>Mitra</w:t>
      </w:r>
      <w:proofErr w:type="spellEnd"/>
      <w:r w:rsidRPr="00E25835">
        <w:rPr>
          <w:rFonts w:ascii="Rockwell" w:eastAsia="Times New Roman" w:hAnsi="Rockwell" w:cs="Times New Roman"/>
          <w:color w:val="000000"/>
          <w:lang w:eastAsia="en-IN"/>
        </w:rPr>
        <w:t xml:space="preserve"> (K. </w:t>
      </w:r>
      <w:proofErr w:type="spellStart"/>
      <w:r w:rsidRPr="00E25835">
        <w:rPr>
          <w:rFonts w:ascii="Rockwell" w:eastAsia="Times New Roman" w:hAnsi="Rockwell" w:cs="Times New Roman"/>
          <w:color w:val="000000"/>
          <w:lang w:eastAsia="en-IN"/>
        </w:rPr>
        <w:t>Dayal</w:t>
      </w:r>
      <w:proofErr w:type="spellEnd"/>
      <w:r w:rsidRPr="00E25835">
        <w:rPr>
          <w:rFonts w:ascii="Rockwell" w:eastAsia="Times New Roman" w:hAnsi="Rockwell" w:cs="Times New Roman"/>
          <w:color w:val="000000"/>
          <w:lang w:eastAsia="en-IN"/>
        </w:rPr>
        <w:t>, with him) for the respondent. S.M.</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proofErr w:type="spellStart"/>
      <w:r w:rsidRPr="00E25835">
        <w:rPr>
          <w:rFonts w:ascii="Rockwell" w:eastAsia="Times New Roman" w:hAnsi="Rockwell" w:cs="Times New Roman"/>
          <w:color w:val="000000"/>
          <w:lang w:eastAsia="en-IN"/>
        </w:rPr>
        <w:t>Sikri</w:t>
      </w:r>
      <w:proofErr w:type="spellEnd"/>
      <w:r w:rsidRPr="00E25835">
        <w:rPr>
          <w:rFonts w:ascii="Rockwell" w:eastAsia="Times New Roman" w:hAnsi="Rockwell" w:cs="Times New Roman"/>
          <w:color w:val="000000"/>
          <w:lang w:eastAsia="en-IN"/>
        </w:rPr>
        <w:t xml:space="preserve"> for the Intervener.</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305 1951. March 5. The judgment of the Court was delivered by PATANJALI SASTRI J.--This is an appeal from a judgment of the High Court of Judicature at Patna dismissing a </w:t>
      </w:r>
      <w:proofErr w:type="spellStart"/>
      <w:r w:rsidRPr="00E25835">
        <w:rPr>
          <w:rFonts w:ascii="Rockwell" w:eastAsia="Times New Roman" w:hAnsi="Rockwell" w:cs="Times New Roman"/>
          <w:color w:val="000000"/>
          <w:lang w:eastAsia="en-IN"/>
        </w:rPr>
        <w:t>revi</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sion</w:t>
      </w:r>
      <w:proofErr w:type="spellEnd"/>
      <w:r w:rsidRPr="00E25835">
        <w:rPr>
          <w:rFonts w:ascii="Rockwell" w:eastAsia="Times New Roman" w:hAnsi="Rockwell" w:cs="Times New Roman"/>
          <w:color w:val="000000"/>
          <w:lang w:eastAsia="en-IN"/>
        </w:rPr>
        <w:t xml:space="preserve"> petition against the conviction of the appellant for an offence under s. 186 of the Indian Penal Code.</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The appellant was at all material times the General Manager of the </w:t>
      </w:r>
      <w:proofErr w:type="spellStart"/>
      <w:r w:rsidRPr="00E25835">
        <w:rPr>
          <w:rFonts w:ascii="Rockwell" w:eastAsia="Times New Roman" w:hAnsi="Rockwell" w:cs="Times New Roman"/>
          <w:color w:val="000000"/>
          <w:lang w:eastAsia="en-IN"/>
        </w:rPr>
        <w:t>Jagdishpur</w:t>
      </w:r>
      <w:proofErr w:type="spellEnd"/>
      <w:r w:rsidRPr="00E25835">
        <w:rPr>
          <w:rFonts w:ascii="Rockwell" w:eastAsia="Times New Roman" w:hAnsi="Rockwell" w:cs="Times New Roman"/>
          <w:color w:val="000000"/>
          <w:lang w:eastAsia="en-IN"/>
        </w:rPr>
        <w:t xml:space="preserve"> Zamindary Company (hereinafter referred to as the company) who were the lessees of a sugar factory referred to in these proceedings as the </w:t>
      </w:r>
      <w:proofErr w:type="spellStart"/>
      <w:r w:rsidRPr="00E25835">
        <w:rPr>
          <w:rFonts w:ascii="Rockwell" w:eastAsia="Times New Roman" w:hAnsi="Rockwell" w:cs="Times New Roman"/>
          <w:color w:val="000000"/>
          <w:lang w:eastAsia="en-IN"/>
        </w:rPr>
        <w:t>Bhita</w:t>
      </w:r>
      <w:proofErr w:type="spellEnd"/>
      <w:r w:rsidRPr="00E25835">
        <w:rPr>
          <w:rFonts w:ascii="Rockwell" w:eastAsia="Times New Roman" w:hAnsi="Rockwell" w:cs="Times New Roman"/>
          <w:color w:val="000000"/>
          <w:lang w:eastAsia="en-IN"/>
        </w:rPr>
        <w:t xml:space="preserve"> Sugar Factory. He was prosecuted for obstructing the then District Magistrate and the Special Officer </w:t>
      </w:r>
      <w:proofErr w:type="spellStart"/>
      <w:r w:rsidRPr="00E25835">
        <w:rPr>
          <w:rFonts w:ascii="Rockwell" w:eastAsia="Times New Roman" w:hAnsi="Rockwell" w:cs="Times New Roman"/>
          <w:color w:val="000000"/>
          <w:lang w:eastAsia="en-IN"/>
        </w:rPr>
        <w:t>incharge</w:t>
      </w:r>
      <w:proofErr w:type="spellEnd"/>
      <w:r w:rsidRPr="00E25835">
        <w:rPr>
          <w:rFonts w:ascii="Rockwell" w:eastAsia="Times New Roman" w:hAnsi="Rockwell" w:cs="Times New Roman"/>
          <w:color w:val="000000"/>
          <w:lang w:eastAsia="en-IN"/>
        </w:rPr>
        <w:t xml:space="preserve"> of Rationing, Patna, in the discharge of their official functions when they went to the factory on 6th December, 1947, to remove 5,000 </w:t>
      </w:r>
      <w:proofErr w:type="spellStart"/>
      <w:r w:rsidRPr="00E25835">
        <w:rPr>
          <w:rFonts w:ascii="Rockwell" w:eastAsia="Times New Roman" w:hAnsi="Rockwell" w:cs="Times New Roman"/>
          <w:color w:val="000000"/>
          <w:lang w:eastAsia="en-IN"/>
        </w:rPr>
        <w:t>maunds</w:t>
      </w:r>
      <w:proofErr w:type="spellEnd"/>
      <w:r w:rsidRPr="00E25835">
        <w:rPr>
          <w:rFonts w:ascii="Rockwell" w:eastAsia="Times New Roman" w:hAnsi="Rockwell" w:cs="Times New Roman"/>
          <w:color w:val="000000"/>
          <w:lang w:eastAsia="en-IN"/>
        </w:rPr>
        <w:t xml:space="preserve"> of sugar which had been seized out of the stock held by the company pursuant to an order of the Government of Bihar dated 5th December, 1047. The case for the prose- </w:t>
      </w:r>
      <w:proofErr w:type="spellStart"/>
      <w:r w:rsidRPr="00E25835">
        <w:rPr>
          <w:rFonts w:ascii="Rockwell" w:eastAsia="Times New Roman" w:hAnsi="Rockwell" w:cs="Times New Roman"/>
          <w:color w:val="000000"/>
          <w:lang w:eastAsia="en-IN"/>
        </w:rPr>
        <w:t>cution</w:t>
      </w:r>
      <w:proofErr w:type="spellEnd"/>
      <w:r w:rsidRPr="00E25835">
        <w:rPr>
          <w:rFonts w:ascii="Rockwell" w:eastAsia="Times New Roman" w:hAnsi="Rockwell" w:cs="Times New Roman"/>
          <w:color w:val="000000"/>
          <w:lang w:eastAsia="en-IN"/>
        </w:rPr>
        <w:t xml:space="preserve"> was as follows: The company had deliberately failed to comply with the orders for supply of sugar issued from time to time </w:t>
      </w:r>
      <w:r w:rsidRPr="00E25835">
        <w:rPr>
          <w:rFonts w:ascii="Rockwell" w:eastAsia="Times New Roman" w:hAnsi="Rockwell" w:cs="Times New Roman"/>
          <w:color w:val="000000"/>
          <w:lang w:eastAsia="en-IN"/>
        </w:rPr>
        <w:lastRenderedPageBreak/>
        <w:t xml:space="preserve">under the provisions of the Sugar and Sugar Products Control Order, 1047, by officers of the Government duly authorised in that behalf. and, in consequence, the Government made the following order on 5th December, 1947 :-- "In exercise of the powers conferred on the Central Government by cl. (1) of sub-section (2) of section 3 of the Essential Supplies (Temporary Powers) Act, 1946, which have been delegated to the Provincial Government in relation to foodstuffs in the notification of the Government of India, Department of Food, No. PY 603 (2)-1 dated 21st October, 1946, the Governor of Bihar is pleased :-- (1) to authorise the District Magistrate, Patna, and/or the Special Officer-in-charge of Rationing, Patna, to search the stock of sugar held by Messrs. </w:t>
      </w:r>
      <w:proofErr w:type="spellStart"/>
      <w:r w:rsidRPr="00E25835">
        <w:rPr>
          <w:rFonts w:ascii="Rockwell" w:eastAsia="Times New Roman" w:hAnsi="Rockwell" w:cs="Times New Roman"/>
          <w:color w:val="000000"/>
          <w:lang w:eastAsia="en-IN"/>
        </w:rPr>
        <w:t>Jagdishpur</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Zamind</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ary</w:t>
      </w:r>
      <w:proofErr w:type="spellEnd"/>
      <w:r w:rsidRPr="00E25835">
        <w:rPr>
          <w:rFonts w:ascii="Rockwell" w:eastAsia="Times New Roman" w:hAnsi="Rockwell" w:cs="Times New Roman"/>
          <w:color w:val="000000"/>
          <w:lang w:eastAsia="en-IN"/>
        </w:rPr>
        <w:t xml:space="preserve"> Company, </w:t>
      </w:r>
      <w:proofErr w:type="spellStart"/>
      <w:r w:rsidRPr="00E25835">
        <w:rPr>
          <w:rFonts w:ascii="Rockwell" w:eastAsia="Times New Roman" w:hAnsi="Rockwell" w:cs="Times New Roman"/>
          <w:color w:val="000000"/>
          <w:lang w:eastAsia="en-IN"/>
        </w:rPr>
        <w:t>Bhita</w:t>
      </w:r>
      <w:proofErr w:type="spellEnd"/>
      <w:r w:rsidRPr="00E25835">
        <w:rPr>
          <w:rFonts w:ascii="Rockwell" w:eastAsia="Times New Roman" w:hAnsi="Rockwell" w:cs="Times New Roman"/>
          <w:color w:val="000000"/>
          <w:lang w:eastAsia="en-IN"/>
        </w:rPr>
        <w:t xml:space="preserve">, in the District of Patna, which is about to commit a contravention of 306 the order of the Chief Controller of Prices and Supplies, Bihar, made under cl. 7 (1) (ii) of the Sugar and Sugar Products Control Order, 1947, and issued in order No. 1613- P.C.R. dated 27th September, 1947, in so far as the said order relates to the said Company, and (2) to direct that 5,000 </w:t>
      </w:r>
      <w:proofErr w:type="spellStart"/>
      <w:r w:rsidRPr="00E25835">
        <w:rPr>
          <w:rFonts w:ascii="Rockwell" w:eastAsia="Times New Roman" w:hAnsi="Rockwell" w:cs="Times New Roman"/>
          <w:color w:val="000000"/>
          <w:lang w:eastAsia="en-IN"/>
        </w:rPr>
        <w:t>maunds</w:t>
      </w:r>
      <w:proofErr w:type="spellEnd"/>
      <w:r w:rsidRPr="00E25835">
        <w:rPr>
          <w:rFonts w:ascii="Rockwell" w:eastAsia="Times New Roman" w:hAnsi="Rockwell" w:cs="Times New Roman"/>
          <w:color w:val="000000"/>
          <w:lang w:eastAsia="en-IN"/>
        </w:rPr>
        <w:t xml:space="preserve"> of sugar held in stock by the said Company shall be seized.</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By order of the Governor of Bihar Sd. T.P. SINGH, Secretary to Government." On the 6th December, 1947, when the officers named went to the factory to carry cut the aforesaid order, they were told by the appellant that he would do everything possible to obstruct the removal of the sugar, and accordingly it was found that the sugar </w:t>
      </w:r>
      <w:proofErr w:type="spellStart"/>
      <w:r w:rsidRPr="00E25835">
        <w:rPr>
          <w:rFonts w:ascii="Rockwell" w:eastAsia="Times New Roman" w:hAnsi="Rockwell" w:cs="Times New Roman"/>
          <w:color w:val="000000"/>
          <w:lang w:eastAsia="en-IN"/>
        </w:rPr>
        <w:t>godowns</w:t>
      </w:r>
      <w:proofErr w:type="spellEnd"/>
      <w:r w:rsidRPr="00E25835">
        <w:rPr>
          <w:rFonts w:ascii="Rockwell" w:eastAsia="Times New Roman" w:hAnsi="Rockwell" w:cs="Times New Roman"/>
          <w:color w:val="000000"/>
          <w:lang w:eastAsia="en-IN"/>
        </w:rPr>
        <w:t xml:space="preserve"> had been locked and the road leading to them blocked by heaps of coal, firewood and tins placed across, so as to make vehicular traffic </w:t>
      </w:r>
      <w:proofErr w:type="spellStart"/>
      <w:r w:rsidRPr="00E25835">
        <w:rPr>
          <w:rFonts w:ascii="Rockwell" w:eastAsia="Times New Roman" w:hAnsi="Rockwell" w:cs="Times New Roman"/>
          <w:color w:val="000000"/>
          <w:lang w:eastAsia="en-IN"/>
        </w:rPr>
        <w:t>impos</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sible</w:t>
      </w:r>
      <w:proofErr w:type="spellEnd"/>
      <w:r w:rsidRPr="00E25835">
        <w:rPr>
          <w:rFonts w:ascii="Rockwell" w:eastAsia="Times New Roman" w:hAnsi="Rockwell" w:cs="Times New Roman"/>
          <w:color w:val="000000"/>
          <w:lang w:eastAsia="en-IN"/>
        </w:rPr>
        <w:t xml:space="preserve">. A railway siding leading to the </w:t>
      </w:r>
      <w:proofErr w:type="spellStart"/>
      <w:r w:rsidRPr="00E25835">
        <w:rPr>
          <w:rFonts w:ascii="Rockwell" w:eastAsia="Times New Roman" w:hAnsi="Rockwell" w:cs="Times New Roman"/>
          <w:color w:val="000000"/>
          <w:lang w:eastAsia="en-IN"/>
        </w:rPr>
        <w:t>godowns</w:t>
      </w:r>
      <w:proofErr w:type="spellEnd"/>
      <w:r w:rsidRPr="00E25835">
        <w:rPr>
          <w:rFonts w:ascii="Rockwell" w:eastAsia="Times New Roman" w:hAnsi="Rockwell" w:cs="Times New Roman"/>
          <w:color w:val="000000"/>
          <w:lang w:eastAsia="en-IN"/>
        </w:rPr>
        <w:t xml:space="preserve"> had also been rendered unserviceable by the removal of some of the rails and fishplates. As a result of such obstruction, the officers had to seek the aid of armed police to break open the locks, repair the railway line and clear the road block before the sugar could be removed from the factory.</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The appellant's main defence was that on a proper con- </w:t>
      </w:r>
      <w:proofErr w:type="spellStart"/>
      <w:r w:rsidRPr="00E25835">
        <w:rPr>
          <w:rFonts w:ascii="Rockwell" w:eastAsia="Times New Roman" w:hAnsi="Rockwell" w:cs="Times New Roman"/>
          <w:color w:val="000000"/>
          <w:lang w:eastAsia="en-IN"/>
        </w:rPr>
        <w:t>struction</w:t>
      </w:r>
      <w:proofErr w:type="spellEnd"/>
      <w:r w:rsidRPr="00E25835">
        <w:rPr>
          <w:rFonts w:ascii="Rockwell" w:eastAsia="Times New Roman" w:hAnsi="Rockwell" w:cs="Times New Roman"/>
          <w:color w:val="000000"/>
          <w:lang w:eastAsia="en-IN"/>
        </w:rPr>
        <w:t xml:space="preserve"> of s. 3 of the Essential Supplies (Temporary Powers) Act, 1946, hereinafter referred to as the Act) it was not competent for the Government to pass the order of 5th December, 1947, which was consequently illegal and void, and that obstruction to the execution of that order could not constitute an offence under s. 186 of the Indian Penal Code. The contention was rejected and the appellant was convicted and sentenced to simple imprisonment for a term of three weeks.</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On appeal, the Sessions Judge, Patna, confirmed the conviction and sentence, agreeing with the findings of the trial court, and a Revision Petition preferred by the </w:t>
      </w:r>
      <w:proofErr w:type="spellStart"/>
      <w:r w:rsidRPr="00E25835">
        <w:rPr>
          <w:rFonts w:ascii="Rockwell" w:eastAsia="Times New Roman" w:hAnsi="Rockwell" w:cs="Times New Roman"/>
          <w:color w:val="000000"/>
          <w:lang w:eastAsia="en-IN"/>
        </w:rPr>
        <w:t>appel</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lant</w:t>
      </w:r>
      <w:proofErr w:type="spellEnd"/>
      <w:r w:rsidRPr="00E25835">
        <w:rPr>
          <w:rFonts w:ascii="Rockwell" w:eastAsia="Times New Roman" w:hAnsi="Rockwell" w:cs="Times New Roman"/>
          <w:color w:val="000000"/>
          <w:lang w:eastAsia="en-IN"/>
        </w:rPr>
        <w:t xml:space="preserve"> was rejected by the High Court, 307 which, however, granted a certificate under article 134 (1) (c) of the Constitution that the case was a fit one for appeal to this court as it involved a point of "sufficient public importance" as to the interpretation of section 3 of the Act. Section 3, so far as it is material here, runs as </w:t>
      </w:r>
      <w:proofErr w:type="gramStart"/>
      <w:r w:rsidRPr="00E25835">
        <w:rPr>
          <w:rFonts w:ascii="Rockwell" w:eastAsia="Times New Roman" w:hAnsi="Rockwell" w:cs="Times New Roman"/>
          <w:color w:val="000000"/>
          <w:lang w:eastAsia="en-IN"/>
        </w:rPr>
        <w:t>follows :</w:t>
      </w:r>
      <w:proofErr w:type="gramEnd"/>
      <w:r w:rsidRPr="00E25835">
        <w:rPr>
          <w:rFonts w:ascii="Rockwell" w:eastAsia="Times New Roman" w:hAnsi="Rockwell" w:cs="Times New Roman"/>
          <w:color w:val="000000"/>
          <w:lang w:eastAsia="en-IN"/>
        </w:rPr>
        <w:t xml:space="preserve">-- "3. (1) The Central Government, so far as it appears to it to be necessary or expedient for maintaining or </w:t>
      </w:r>
      <w:proofErr w:type="spellStart"/>
      <w:r w:rsidRPr="00E25835">
        <w:rPr>
          <w:rFonts w:ascii="Rockwell" w:eastAsia="Times New Roman" w:hAnsi="Rockwell" w:cs="Times New Roman"/>
          <w:color w:val="000000"/>
          <w:lang w:eastAsia="en-IN"/>
        </w:rPr>
        <w:t>increas</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ing</w:t>
      </w:r>
      <w:proofErr w:type="spellEnd"/>
      <w:r w:rsidRPr="00E25835">
        <w:rPr>
          <w:rFonts w:ascii="Rockwell" w:eastAsia="Times New Roman" w:hAnsi="Rockwell" w:cs="Times New Roman"/>
          <w:color w:val="000000"/>
          <w:lang w:eastAsia="en-IN"/>
        </w:rPr>
        <w:t xml:space="preserve"> supplies of any essential commodity, or for securing their equitable distribution and availability at fair prices, may, by notified order, provide for regulating or prohibiting the production, supply and distribution thereof, and trade and commerce therein.</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(2) Without prejudice to the generality of the powers conferred by sub-section (1), an order made thereunder may provide- (j) for any incidental and supplementary matters, in- </w:t>
      </w:r>
      <w:proofErr w:type="spellStart"/>
      <w:r w:rsidRPr="00E25835">
        <w:rPr>
          <w:rFonts w:ascii="Rockwell" w:eastAsia="Times New Roman" w:hAnsi="Rockwell" w:cs="Times New Roman"/>
          <w:color w:val="000000"/>
          <w:lang w:eastAsia="en-IN"/>
        </w:rPr>
        <w:t>cluding</w:t>
      </w:r>
      <w:proofErr w:type="spellEnd"/>
      <w:r w:rsidRPr="00E25835">
        <w:rPr>
          <w:rFonts w:ascii="Rockwell" w:eastAsia="Times New Roman" w:hAnsi="Rockwell" w:cs="Times New Roman"/>
          <w:color w:val="000000"/>
          <w:lang w:eastAsia="en-IN"/>
        </w:rPr>
        <w:t xml:space="preserve"> in particular the entering, and search of premises, vehicles, vessels and aircraft, the seizure by a person authorised to make such search of any articles in respect of which such person has reason to believe that a contravention of the order has been, is being, or is about to be commit- ted, the grant or issue of licences, permits or other </w:t>
      </w:r>
      <w:proofErr w:type="spellStart"/>
      <w:r w:rsidRPr="00E25835">
        <w:rPr>
          <w:rFonts w:ascii="Rockwell" w:eastAsia="Times New Roman" w:hAnsi="Rockwell" w:cs="Times New Roman"/>
          <w:color w:val="000000"/>
          <w:lang w:eastAsia="en-IN"/>
        </w:rPr>
        <w:lastRenderedPageBreak/>
        <w:t>docu</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ments</w:t>
      </w:r>
      <w:proofErr w:type="spellEnd"/>
      <w:r w:rsidRPr="00E25835">
        <w:rPr>
          <w:rFonts w:ascii="Rockwell" w:eastAsia="Times New Roman" w:hAnsi="Rockwell" w:cs="Times New Roman"/>
          <w:color w:val="000000"/>
          <w:lang w:eastAsia="en-IN"/>
        </w:rPr>
        <w:t xml:space="preserve">, and the charging of fees therefor." It was contended that an order under sub-section (1) should be in the nature of a rule or regulation of general application, like the Sugar and Sugar Products Control Order, 1947, issued by the Central Government on 4th August, 1947, as the sub-section confers on the Central Government only the power to "provide for regulating or prohibiting" the production, supply, distribution, etc., of essential commodities, and does not authorise the making of ad hoc or special orders with respect to any particular person or thing. We see no reason to place such a restricted con- </w:t>
      </w:r>
      <w:proofErr w:type="spellStart"/>
      <w:r w:rsidRPr="00E25835">
        <w:rPr>
          <w:rFonts w:ascii="Rockwell" w:eastAsia="Times New Roman" w:hAnsi="Rockwell" w:cs="Times New Roman"/>
          <w:color w:val="000000"/>
          <w:lang w:eastAsia="en-IN"/>
        </w:rPr>
        <w:t>struction</w:t>
      </w:r>
      <w:proofErr w:type="spellEnd"/>
      <w:r w:rsidRPr="00E25835">
        <w:rPr>
          <w:rFonts w:ascii="Rockwell" w:eastAsia="Times New Roman" w:hAnsi="Rockwell" w:cs="Times New Roman"/>
          <w:color w:val="000000"/>
          <w:lang w:eastAsia="en-IN"/>
        </w:rPr>
        <w:t xml:space="preserve"> on the scope of the power conferred on the Central Government. The term "notified order" which is defined as meaning "an 40 308 order notified in the official Gazette" is wide enough to cover special as well as general orders relating to the matters specified in section 3. The power to provide for regulating or prohibiting production, distribution and supply conferred on an executive body may well include the power to regulate or prohibit by issuing directions to a particular producer or dealer or by requiring any specific act to be done or forborne in regard to production, etc., and the provisions of section 4 lend support to that view.</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The Central Government is empowered under the latter section to delegate its power to make orders under section 3, sub- </w:t>
      </w:r>
      <w:proofErr w:type="spellStart"/>
      <w:r w:rsidRPr="00E25835">
        <w:rPr>
          <w:rFonts w:ascii="Rockwell" w:eastAsia="Times New Roman" w:hAnsi="Rockwell" w:cs="Times New Roman"/>
          <w:color w:val="000000"/>
          <w:lang w:eastAsia="en-IN"/>
        </w:rPr>
        <w:t>ject</w:t>
      </w:r>
      <w:proofErr w:type="spellEnd"/>
      <w:r w:rsidRPr="00E25835">
        <w:rPr>
          <w:rFonts w:ascii="Rockwell" w:eastAsia="Times New Roman" w:hAnsi="Rockwell" w:cs="Times New Roman"/>
          <w:color w:val="000000"/>
          <w:lang w:eastAsia="en-IN"/>
        </w:rPr>
        <w:t xml:space="preserve"> to conditions to be specified, to any officer or </w:t>
      </w:r>
      <w:proofErr w:type="spellStart"/>
      <w:r w:rsidRPr="00E25835">
        <w:rPr>
          <w:rFonts w:ascii="Rockwell" w:eastAsia="Times New Roman" w:hAnsi="Rockwell" w:cs="Times New Roman"/>
          <w:color w:val="000000"/>
          <w:lang w:eastAsia="en-IN"/>
        </w:rPr>
        <w:t>subor</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dinate</w:t>
      </w:r>
      <w:proofErr w:type="spellEnd"/>
      <w:r w:rsidRPr="00E25835">
        <w:rPr>
          <w:rFonts w:ascii="Rockwell" w:eastAsia="Times New Roman" w:hAnsi="Rockwell" w:cs="Times New Roman"/>
          <w:color w:val="000000"/>
          <w:lang w:eastAsia="en-IN"/>
        </w:rPr>
        <w:t xml:space="preserve"> authority either of the Central or a Provincial Government. It would be strange, if, as contended for the appellant, a subordinate officer in charge, say, of a small area, should, by delegation, exercise powers of a </w:t>
      </w:r>
      <w:proofErr w:type="spellStart"/>
      <w:r w:rsidRPr="00E25835">
        <w:rPr>
          <w:rFonts w:ascii="Rockwell" w:eastAsia="Times New Roman" w:hAnsi="Rockwell" w:cs="Times New Roman"/>
          <w:color w:val="000000"/>
          <w:lang w:eastAsia="en-IN"/>
        </w:rPr>
        <w:t>legisla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tive</w:t>
      </w:r>
      <w:proofErr w:type="spellEnd"/>
      <w:r w:rsidRPr="00E25835">
        <w:rPr>
          <w:rFonts w:ascii="Rockwell" w:eastAsia="Times New Roman" w:hAnsi="Rockwell" w:cs="Times New Roman"/>
          <w:color w:val="000000"/>
          <w:lang w:eastAsia="en-IN"/>
        </w:rPr>
        <w:t xml:space="preserve"> character in relation to the matters specified in section 3, but should not have the power of issuing special orders concerning specific individuals or things. We do not think that such a situation could have been contemplated.</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The power delegated under section 4 must, in our opinion, include the power of issuing directions to any producer or dealer in relation to production, etc., of any specified essential commodity. If so, the delegating authority itself must possess such power under section 3. For instance, section 7 of the Sugar and Sugar Products Control Order, 1947, made by the Central Government empowers the" Control- </w:t>
      </w:r>
      <w:proofErr w:type="spellStart"/>
      <w:r w:rsidRPr="00E25835">
        <w:rPr>
          <w:rFonts w:ascii="Rockwell" w:eastAsia="Times New Roman" w:hAnsi="Rockwell" w:cs="Times New Roman"/>
          <w:color w:val="000000"/>
          <w:lang w:eastAsia="en-IN"/>
        </w:rPr>
        <w:t>ler</w:t>
      </w:r>
      <w:proofErr w:type="spellEnd"/>
      <w:r w:rsidRPr="00E25835">
        <w:rPr>
          <w:rFonts w:ascii="Rockwell" w:eastAsia="Times New Roman" w:hAnsi="Rockwell" w:cs="Times New Roman"/>
          <w:color w:val="000000"/>
          <w:lang w:eastAsia="en-IN"/>
        </w:rPr>
        <w:t>" "to issue directions to any producer or dealer to supply sugar or sugar products" to specified areas, persons or organisations. This delegation is expressed to be made "in exercise of the powers conferred by sections 3 and 4" of the Act, but unless the Central Government itself had the power of issuing such directions under section 3, it could not delegate that power to the Controller under section 4.</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This view is reinforced by the language of section 15, which contemplates orders under section 3 being made against a particular person, for it speaks of "an order made under section 3 which prohibits him (that 309 is, the person prosecuted for its contravention) from doing any act or being in possession of a thing without lawful authority etc." The restricted construction of section 3 contended for by the appellant's counsel would render the scheme of the Act largely unworkable, and we have no </w:t>
      </w:r>
      <w:proofErr w:type="spellStart"/>
      <w:r w:rsidRPr="00E25835">
        <w:rPr>
          <w:rFonts w:ascii="Rockwell" w:eastAsia="Times New Roman" w:hAnsi="Rockwell" w:cs="Times New Roman"/>
          <w:color w:val="000000"/>
          <w:lang w:eastAsia="en-IN"/>
        </w:rPr>
        <w:t>hesita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tion</w:t>
      </w:r>
      <w:proofErr w:type="spellEnd"/>
      <w:r w:rsidRPr="00E25835">
        <w:rPr>
          <w:rFonts w:ascii="Rockwell" w:eastAsia="Times New Roman" w:hAnsi="Rockwell" w:cs="Times New Roman"/>
          <w:color w:val="000000"/>
          <w:lang w:eastAsia="en-IN"/>
        </w:rPr>
        <w:t xml:space="preserve"> in rejecting it.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Even so, it was argued, an order for seizure could be made only subject to the conditions and limitations </w:t>
      </w:r>
      <w:proofErr w:type="spellStart"/>
      <w:r w:rsidRPr="00E25835">
        <w:rPr>
          <w:rFonts w:ascii="Rockwell" w:eastAsia="Times New Roman" w:hAnsi="Rockwell" w:cs="Times New Roman"/>
          <w:color w:val="000000"/>
          <w:lang w:eastAsia="en-IN"/>
        </w:rPr>
        <w:t>speci</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fied</w:t>
      </w:r>
      <w:proofErr w:type="spellEnd"/>
      <w:r w:rsidRPr="00E25835">
        <w:rPr>
          <w:rFonts w:ascii="Rockwell" w:eastAsia="Times New Roman" w:hAnsi="Rockwell" w:cs="Times New Roman"/>
          <w:color w:val="000000"/>
          <w:lang w:eastAsia="en-IN"/>
        </w:rPr>
        <w:t xml:space="preserve"> in clause (j) of sub-section (2) of section 3, that is to say, only where the person authorised in that behalf "has reason to believe that a contravention of the order [an order made under sub-section (1)] has been, is being, or is about to be committed ". In the present case, the order of 5th December, 1947, directing the seizure of 5,000 </w:t>
      </w:r>
      <w:proofErr w:type="spellStart"/>
      <w:r w:rsidRPr="00E25835">
        <w:rPr>
          <w:rFonts w:ascii="Rockwell" w:eastAsia="Times New Roman" w:hAnsi="Rockwell" w:cs="Times New Roman"/>
          <w:color w:val="000000"/>
          <w:lang w:eastAsia="en-IN"/>
        </w:rPr>
        <w:t>maunds</w:t>
      </w:r>
      <w:proofErr w:type="spellEnd"/>
      <w:r w:rsidRPr="00E25835">
        <w:rPr>
          <w:rFonts w:ascii="Rockwell" w:eastAsia="Times New Roman" w:hAnsi="Rockwell" w:cs="Times New Roman"/>
          <w:color w:val="000000"/>
          <w:lang w:eastAsia="en-IN"/>
        </w:rPr>
        <w:t xml:space="preserve"> of the company's sugar, in the execution of which the appellant has been found to have obstructed the officers of the Pro- </w:t>
      </w:r>
      <w:proofErr w:type="spellStart"/>
      <w:r w:rsidRPr="00E25835">
        <w:rPr>
          <w:rFonts w:ascii="Rockwell" w:eastAsia="Times New Roman" w:hAnsi="Rockwell" w:cs="Times New Roman"/>
          <w:color w:val="000000"/>
          <w:lang w:eastAsia="en-IN"/>
        </w:rPr>
        <w:t>vincial</w:t>
      </w:r>
      <w:proofErr w:type="spellEnd"/>
      <w:r w:rsidRPr="00E25835">
        <w:rPr>
          <w:rFonts w:ascii="Rockwell" w:eastAsia="Times New Roman" w:hAnsi="Rockwell" w:cs="Times New Roman"/>
          <w:color w:val="000000"/>
          <w:lang w:eastAsia="en-IN"/>
        </w:rPr>
        <w:t xml:space="preserve"> Government, recited that the company was "about to commit a contravention of the order of the Chief Controller of Prices and Supplies, Bihar, made under cl. 7. (1) (ii) of the Sugar and Sugar Products </w:t>
      </w:r>
      <w:r w:rsidRPr="00E25835">
        <w:rPr>
          <w:rFonts w:ascii="Rockwell" w:eastAsia="Times New Roman" w:hAnsi="Rockwell" w:cs="Times New Roman"/>
          <w:color w:val="000000"/>
          <w:lang w:eastAsia="en-IN"/>
        </w:rPr>
        <w:lastRenderedPageBreak/>
        <w:t>Control Order, 1947, and issued in order No. 1613 P.C.R. dated 27th September, 1947, in so far as the said order relates to the said company". The latter 'order, while it directed the company, among others, "to supply sugar at the prices fixed to the approved dealers of certain Districts", left it to the District or Sub-</w:t>
      </w:r>
      <w:proofErr w:type="spellStart"/>
      <w:r w:rsidRPr="00E25835">
        <w:rPr>
          <w:rFonts w:ascii="Rockwell" w:eastAsia="Times New Roman" w:hAnsi="Rockwell" w:cs="Times New Roman"/>
          <w:color w:val="000000"/>
          <w:lang w:eastAsia="en-IN"/>
        </w:rPr>
        <w:t>divi</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sional</w:t>
      </w:r>
      <w:proofErr w:type="spellEnd"/>
      <w:r w:rsidRPr="00E25835">
        <w:rPr>
          <w:rFonts w:ascii="Rockwell" w:eastAsia="Times New Roman" w:hAnsi="Rockwell" w:cs="Times New Roman"/>
          <w:color w:val="000000"/>
          <w:lang w:eastAsia="en-IN"/>
        </w:rPr>
        <w:t xml:space="preserve"> Officer to fix quotas for the approved dealers of his District or Sub-division from the District or Sub-divisional allotment and to inform the company when and where the supplies are to be made. It has been found by the courts below that the total quantity of sugar which the order required to be supplied was varied from time to time, and no quotas to approved dealers were ever fixed nor information sent to the company as to when and where supplies were to be made. The order of the 27th September, 1947, having thus remained inchoate and incomplete and so incapable of being carried out or contravened till the 5th December, 1947, it was submitted that no seizure and removal could be lawfully ordered on the basis of an anticipated contravention 310 of such an order, and that the officers concerned in the illegal and unauthorised removal of the sugar were not acting in the discharge of their public functions. Reference was made in this connection to the decisions of the Calcutta High Court in </w:t>
      </w:r>
      <w:proofErr w:type="spellStart"/>
      <w:r w:rsidRPr="00E25835">
        <w:rPr>
          <w:rFonts w:ascii="Rockwell" w:eastAsia="Times New Roman" w:hAnsi="Rockwell" w:cs="Times New Roman"/>
          <w:color w:val="000000"/>
          <w:lang w:eastAsia="en-IN"/>
        </w:rPr>
        <w:t>Lilla</w:t>
      </w:r>
      <w:proofErr w:type="spellEnd"/>
      <w:r w:rsidRPr="00E25835">
        <w:rPr>
          <w:rFonts w:ascii="Rockwell" w:eastAsia="Times New Roman" w:hAnsi="Rockwell" w:cs="Times New Roman"/>
          <w:color w:val="000000"/>
          <w:lang w:eastAsia="en-IN"/>
        </w:rPr>
        <w:t xml:space="preserve"> Singh v. Queen </w:t>
      </w:r>
      <w:proofErr w:type="gramStart"/>
      <w:r w:rsidRPr="00E25835">
        <w:rPr>
          <w:rFonts w:ascii="Rockwell" w:eastAsia="Times New Roman" w:hAnsi="Rockwell" w:cs="Times New Roman"/>
          <w:color w:val="000000"/>
          <w:lang w:eastAsia="en-IN"/>
        </w:rPr>
        <w:t>Empress(</w:t>
      </w:r>
      <w:proofErr w:type="gramEnd"/>
      <w:r w:rsidRPr="00E25835">
        <w:rPr>
          <w:rFonts w:ascii="Rockwell" w:eastAsia="Times New Roman" w:hAnsi="Rockwell" w:cs="Times New Roman"/>
          <w:color w:val="000000"/>
          <w:lang w:eastAsia="en-IN"/>
        </w:rPr>
        <w:t xml:space="preserve">1) and Queen Empress v. </w:t>
      </w:r>
      <w:proofErr w:type="spellStart"/>
      <w:r w:rsidRPr="00E25835">
        <w:rPr>
          <w:rFonts w:ascii="Rockwell" w:eastAsia="Times New Roman" w:hAnsi="Rockwell" w:cs="Times New Roman"/>
          <w:color w:val="000000"/>
          <w:lang w:eastAsia="en-IN"/>
        </w:rPr>
        <w:t>Jogendra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Nath</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Mukerjee</w:t>
      </w:r>
      <w:proofErr w:type="spellEnd"/>
      <w:r w:rsidRPr="00E25835">
        <w:rPr>
          <w:rFonts w:ascii="Rockwell" w:eastAsia="Times New Roman" w:hAnsi="Rockwell" w:cs="Times New Roman"/>
          <w:color w:val="000000"/>
          <w:lang w:eastAsia="en-IN"/>
        </w:rPr>
        <w:t xml:space="preserve">(2) where it was held that the public function in the discharge of which a public servant was obstructed must be a legal or legitimately authorised function, in order that the obstruction might constitute an offence under section 186 of the Indian Penal Code. On the other hand, counsel for the respondent main- </w:t>
      </w:r>
      <w:proofErr w:type="spellStart"/>
      <w:r w:rsidRPr="00E25835">
        <w:rPr>
          <w:rFonts w:ascii="Rockwell" w:eastAsia="Times New Roman" w:hAnsi="Rockwell" w:cs="Times New Roman"/>
          <w:color w:val="000000"/>
          <w:lang w:eastAsia="en-IN"/>
        </w:rPr>
        <w:t>tained</w:t>
      </w:r>
      <w:proofErr w:type="spellEnd"/>
      <w:r w:rsidRPr="00E25835">
        <w:rPr>
          <w:rFonts w:ascii="Rockwell" w:eastAsia="Times New Roman" w:hAnsi="Rockwell" w:cs="Times New Roman"/>
          <w:color w:val="000000"/>
          <w:lang w:eastAsia="en-IN"/>
        </w:rPr>
        <w:t xml:space="preserve"> that for an offence under that section it was not necessary that the act which was obstructed must be duly authorised and otherwise lawful if it was being done or was sought to be done by a public servant honestly and in good faith believing that it was part of his public functions, and reliance was placed in support of this view on the decisions of the Madras High Court in Queen Empress v.</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proofErr w:type="spellStart"/>
      <w:r w:rsidRPr="00E25835">
        <w:rPr>
          <w:rFonts w:ascii="Rockwell" w:eastAsia="Times New Roman" w:hAnsi="Rockwell" w:cs="Times New Roman"/>
          <w:color w:val="000000"/>
          <w:lang w:eastAsia="en-IN"/>
        </w:rPr>
        <w:t>Poomalai</w:t>
      </w:r>
      <w:proofErr w:type="spellEnd"/>
      <w:r w:rsidRPr="00E25835">
        <w:rPr>
          <w:rFonts w:ascii="Rockwell" w:eastAsia="Times New Roman" w:hAnsi="Rockwell" w:cs="Times New Roman"/>
          <w:color w:val="000000"/>
          <w:lang w:eastAsia="en-IN"/>
        </w:rPr>
        <w:t xml:space="preserve"> </w:t>
      </w:r>
      <w:proofErr w:type="spellStart"/>
      <w:proofErr w:type="gramStart"/>
      <w:r w:rsidRPr="00E25835">
        <w:rPr>
          <w:rFonts w:ascii="Rockwell" w:eastAsia="Times New Roman" w:hAnsi="Rockwell" w:cs="Times New Roman"/>
          <w:color w:val="000000"/>
          <w:lang w:eastAsia="en-IN"/>
        </w:rPr>
        <w:t>Udayan</w:t>
      </w:r>
      <w:proofErr w:type="spellEnd"/>
      <w:r w:rsidRPr="00E25835">
        <w:rPr>
          <w:rFonts w:ascii="Rockwell" w:eastAsia="Times New Roman" w:hAnsi="Rockwell" w:cs="Times New Roman"/>
          <w:color w:val="000000"/>
          <w:lang w:eastAsia="en-IN"/>
        </w:rPr>
        <w:t>(</w:t>
      </w:r>
      <w:proofErr w:type="gramEnd"/>
      <w:r w:rsidRPr="00E25835">
        <w:rPr>
          <w:rFonts w:ascii="Rockwell" w:eastAsia="Times New Roman" w:hAnsi="Rockwell" w:cs="Times New Roman"/>
          <w:color w:val="000000"/>
          <w:lang w:eastAsia="en-IN"/>
        </w:rPr>
        <w:t xml:space="preserve">3), Public Prosecutor v. </w:t>
      </w:r>
      <w:proofErr w:type="spellStart"/>
      <w:r w:rsidRPr="00E25835">
        <w:rPr>
          <w:rFonts w:ascii="Rockwell" w:eastAsia="Times New Roman" w:hAnsi="Rockwell" w:cs="Times New Roman"/>
          <w:color w:val="000000"/>
          <w:lang w:eastAsia="en-IN"/>
        </w:rPr>
        <w:t>Madava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Bhonjo</w:t>
      </w:r>
      <w:proofErr w:type="spellEnd"/>
      <w:r w:rsidRPr="00E25835">
        <w:rPr>
          <w:rFonts w:ascii="Rockwell" w:eastAsia="Times New Roman" w:hAnsi="Rockwell" w:cs="Times New Roman"/>
          <w:color w:val="000000"/>
          <w:lang w:eastAsia="en-IN"/>
        </w:rPr>
        <w:t xml:space="preserve"> Santos(4) and Peer </w:t>
      </w:r>
      <w:proofErr w:type="spellStart"/>
      <w:r w:rsidRPr="00E25835">
        <w:rPr>
          <w:rFonts w:ascii="Rockwell" w:eastAsia="Times New Roman" w:hAnsi="Rockwell" w:cs="Times New Roman"/>
          <w:color w:val="000000"/>
          <w:lang w:eastAsia="en-IN"/>
        </w:rPr>
        <w:t>Masthan</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Rowther</w:t>
      </w:r>
      <w:proofErr w:type="spellEnd"/>
      <w:r w:rsidRPr="00E25835">
        <w:rPr>
          <w:rFonts w:ascii="Rockwell" w:eastAsia="Times New Roman" w:hAnsi="Rockwell" w:cs="Times New Roman"/>
          <w:color w:val="000000"/>
          <w:lang w:eastAsia="en-IN"/>
        </w:rPr>
        <w:t xml:space="preserve"> v. Emperor(5). We think it is unnecessary for the purpose of this appeal to pro- </w:t>
      </w:r>
      <w:proofErr w:type="spellStart"/>
      <w:r w:rsidRPr="00E25835">
        <w:rPr>
          <w:rFonts w:ascii="Rockwell" w:eastAsia="Times New Roman" w:hAnsi="Rockwell" w:cs="Times New Roman"/>
          <w:color w:val="000000"/>
          <w:lang w:eastAsia="en-IN"/>
        </w:rPr>
        <w:t>nounce</w:t>
      </w:r>
      <w:proofErr w:type="spellEnd"/>
      <w:r w:rsidRPr="00E25835">
        <w:rPr>
          <w:rFonts w:ascii="Rockwell" w:eastAsia="Times New Roman" w:hAnsi="Rockwell" w:cs="Times New Roman"/>
          <w:color w:val="000000"/>
          <w:lang w:eastAsia="en-IN"/>
        </w:rPr>
        <w:t xml:space="preserve"> on the true scope of section 186 of the Indian Penal Code as we are of opinion that the appellant's argument must fail on another ground.</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It is manifest that sub-section (2) of section 3 confers no further or other powers on the Central Government than what are conferred under sub-section (1), for it is "an order made thereunder" that may provide for one or the other of the matters specifically enumerated in sub-section (2) which are only illustrative, as such enumeration is "without prejudice to the generality of the powers conferred by sub- section (1)" Seizure of an article being thus shown to fall within the purview of sub-section (1), it must be competent for the Central Government or its delegate, the Provincial Government, to make an order for seizure under (1) I.L.R. 22. (4) </w:t>
      </w:r>
      <w:r w:rsidRPr="00E25835">
        <w:rPr>
          <w:rFonts w:ascii="Rockwell" w:eastAsia="Times New Roman" w:hAnsi="Rockwell" w:cs="Times New Roman"/>
          <w:color w:val="0000FF"/>
          <w:u w:val="single"/>
          <w:lang w:eastAsia="en-IN"/>
        </w:rPr>
        <w:t>31 M.L.J. 505.</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(2) I.L.R. </w:t>
      </w:r>
      <w:r w:rsidRPr="00E25835">
        <w:rPr>
          <w:rFonts w:ascii="Rockwell" w:eastAsia="Times New Roman" w:hAnsi="Rockwell" w:cs="Times New Roman"/>
          <w:color w:val="0000FF"/>
          <w:u w:val="single"/>
          <w:lang w:eastAsia="en-IN"/>
        </w:rPr>
        <w:t>24 Cal. 320.</w:t>
      </w:r>
      <w:r w:rsidRPr="00E25835">
        <w:rPr>
          <w:rFonts w:ascii="Rockwell" w:eastAsia="Times New Roman" w:hAnsi="Rockwell" w:cs="Times New Roman"/>
          <w:color w:val="000000"/>
          <w:lang w:eastAsia="en-IN"/>
        </w:rPr>
        <w:t> (5) </w:t>
      </w:r>
      <w:r w:rsidRPr="00E25835">
        <w:rPr>
          <w:rFonts w:ascii="Rockwell" w:eastAsia="Times New Roman" w:hAnsi="Rockwell" w:cs="Times New Roman"/>
          <w:color w:val="0000FF"/>
          <w:u w:val="single"/>
          <w:lang w:eastAsia="en-IN"/>
        </w:rPr>
        <w:t>1938 M. W. N. 418.</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(3) I.L.R. </w:t>
      </w:r>
      <w:r w:rsidRPr="00E25835">
        <w:rPr>
          <w:rFonts w:ascii="Rockwell" w:eastAsia="Times New Roman" w:hAnsi="Rockwell" w:cs="Times New Roman"/>
          <w:color w:val="0000FF"/>
          <w:u w:val="single"/>
          <w:lang w:eastAsia="en-IN"/>
        </w:rPr>
        <w:t>21 Mad. 296.</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311 that sub-section apart from and irrespective of the </w:t>
      </w:r>
      <w:proofErr w:type="spellStart"/>
      <w:r w:rsidRPr="00E25835">
        <w:rPr>
          <w:rFonts w:ascii="Rockwell" w:eastAsia="Times New Roman" w:hAnsi="Rockwell" w:cs="Times New Roman"/>
          <w:color w:val="000000"/>
          <w:lang w:eastAsia="en-IN"/>
        </w:rPr>
        <w:t>antici</w:t>
      </w:r>
      <w:proofErr w:type="spellEnd"/>
      <w:r w:rsidRPr="00E25835">
        <w:rPr>
          <w:rFonts w:ascii="Rockwell" w:eastAsia="Times New Roman" w:hAnsi="Rockwell" w:cs="Times New Roman"/>
          <w:color w:val="000000"/>
          <w:lang w:eastAsia="en-IN"/>
        </w:rPr>
        <w:t xml:space="preserve">- pated contravention of any other order as contemplated in clause (j) of sub-section (2). The order' of 5th December, 1947, must, therefore, be held to be a valid order, </w:t>
      </w:r>
      <w:proofErr w:type="spellStart"/>
      <w:r w:rsidRPr="00E25835">
        <w:rPr>
          <w:rFonts w:ascii="Rockwell" w:eastAsia="Times New Roman" w:hAnsi="Rockwell" w:cs="Times New Roman"/>
          <w:color w:val="000000"/>
          <w:lang w:eastAsia="en-IN"/>
        </w:rPr>
        <w:t>notwith</w:t>
      </w:r>
      <w:proofErr w:type="spellEnd"/>
      <w:r w:rsidRPr="00E25835">
        <w:rPr>
          <w:rFonts w:ascii="Rockwell" w:eastAsia="Times New Roman" w:hAnsi="Rockwell" w:cs="Times New Roman"/>
          <w:color w:val="000000"/>
          <w:lang w:eastAsia="en-IN"/>
        </w:rPr>
        <w:t xml:space="preserve">- standing its reference to the order of the 27th September, 1947, as being about to be contravened. If the latter order was incomplete and inoperative and consequently there could be no question of its contravention, as contended for the appellant, the reference to it in the order dated the 5th December, 1947, would be an immaterial redundancy and could not affect the validity of the latter order. The seizure of the company's sugar must, therefore, be regarded as duly authorised and lawful, and the appellant by </w:t>
      </w:r>
      <w:proofErr w:type="spellStart"/>
      <w:r w:rsidRPr="00E25835">
        <w:rPr>
          <w:rFonts w:ascii="Rockwell" w:eastAsia="Times New Roman" w:hAnsi="Rockwell" w:cs="Times New Roman"/>
          <w:color w:val="000000"/>
          <w:lang w:eastAsia="en-IN"/>
        </w:rPr>
        <w:t>ob</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structing</w:t>
      </w:r>
      <w:proofErr w:type="spellEnd"/>
      <w:r w:rsidRPr="00E25835">
        <w:rPr>
          <w:rFonts w:ascii="Rockwell" w:eastAsia="Times New Roman" w:hAnsi="Rockwell" w:cs="Times New Roman"/>
          <w:color w:val="000000"/>
          <w:lang w:eastAsia="en-IN"/>
        </w:rPr>
        <w:t xml:space="preserve"> its removal, </w:t>
      </w:r>
      <w:r w:rsidRPr="00E25835">
        <w:rPr>
          <w:rFonts w:ascii="Rockwell" w:eastAsia="Times New Roman" w:hAnsi="Rockwell" w:cs="Times New Roman"/>
          <w:color w:val="000000"/>
          <w:lang w:eastAsia="en-IN"/>
        </w:rPr>
        <w:lastRenderedPageBreak/>
        <w:t xml:space="preserve">committed an offence under section 186 of the Indian Penal Code even on the stricter </w:t>
      </w:r>
      <w:proofErr w:type="spellStart"/>
      <w:r w:rsidRPr="00E25835">
        <w:rPr>
          <w:rFonts w:ascii="Rockwell" w:eastAsia="Times New Roman" w:hAnsi="Rockwell" w:cs="Times New Roman"/>
          <w:color w:val="000000"/>
          <w:lang w:eastAsia="en-IN"/>
        </w:rPr>
        <w:t>construc</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tion</w:t>
      </w:r>
      <w:proofErr w:type="spellEnd"/>
      <w:r w:rsidRPr="00E25835">
        <w:rPr>
          <w:rFonts w:ascii="Rockwell" w:eastAsia="Times New Roman" w:hAnsi="Rockwell" w:cs="Times New Roman"/>
          <w:color w:val="000000"/>
          <w:lang w:eastAsia="en-IN"/>
        </w:rPr>
        <w:t xml:space="preserve"> placed on that provision by the Calcutta High Court.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The view we have expressed above receives support from the decision of the Privy Council in </w:t>
      </w:r>
      <w:proofErr w:type="spellStart"/>
      <w:r w:rsidRPr="00E25835">
        <w:rPr>
          <w:rFonts w:ascii="Rockwell" w:eastAsia="Times New Roman" w:hAnsi="Rockwell" w:cs="Times New Roman"/>
          <w:color w:val="000000"/>
          <w:lang w:eastAsia="en-IN"/>
        </w:rPr>
        <w:t>Sibnath</w:t>
      </w:r>
      <w:proofErr w:type="spellEnd"/>
      <w:r w:rsidRPr="00E25835">
        <w:rPr>
          <w:rFonts w:ascii="Rockwell" w:eastAsia="Times New Roman" w:hAnsi="Rockwell" w:cs="Times New Roman"/>
          <w:color w:val="000000"/>
          <w:lang w:eastAsia="en-IN"/>
        </w:rPr>
        <w:t xml:space="preserve"> Banerjee's </w:t>
      </w:r>
      <w:proofErr w:type="gramStart"/>
      <w:r w:rsidRPr="00E25835">
        <w:rPr>
          <w:rFonts w:ascii="Rockwell" w:eastAsia="Times New Roman" w:hAnsi="Rockwell" w:cs="Times New Roman"/>
          <w:color w:val="000000"/>
          <w:lang w:eastAsia="en-IN"/>
        </w:rPr>
        <w:t>case(</w:t>
      </w:r>
      <w:proofErr w:type="gramEnd"/>
      <w:r w:rsidRPr="00E25835">
        <w:rPr>
          <w:rFonts w:ascii="Rockwell" w:eastAsia="Times New Roman" w:hAnsi="Rockwell" w:cs="Times New Roman"/>
          <w:color w:val="000000"/>
          <w:lang w:eastAsia="en-IN"/>
        </w:rPr>
        <w:t>1). Section 2(1) of the Defence of India Act, 1939, as amended by section 2 of the Defence of India (Amendment) Act, 1940, empowered the Central Government to make rules for securing the defence of British India, the public safe- ty, the maintenance of public order, etc., and sub- section (2) enacted "without prejudice to the generality of the powers conferred by sub-section (1), the rules may provide for all or any of the following matters ...... ".</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Among such matters was the detention of any person "</w:t>
      </w:r>
      <w:proofErr w:type="spellStart"/>
      <w:r w:rsidRPr="00E25835">
        <w:rPr>
          <w:rFonts w:ascii="Rockwell" w:eastAsia="Times New Roman" w:hAnsi="Rockwell" w:cs="Times New Roman"/>
          <w:color w:val="000000"/>
          <w:lang w:eastAsia="en-IN"/>
        </w:rPr>
        <w:t>reasona</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bly</w:t>
      </w:r>
      <w:proofErr w:type="spellEnd"/>
      <w:r w:rsidRPr="00E25835">
        <w:rPr>
          <w:rFonts w:ascii="Rockwell" w:eastAsia="Times New Roman" w:hAnsi="Rockwell" w:cs="Times New Roman"/>
          <w:color w:val="000000"/>
          <w:lang w:eastAsia="en-IN"/>
        </w:rPr>
        <w:t xml:space="preserve"> suspected" of having acted etc. in a manner prejudicial to the public safety etc. [clause (x)]. Rule 26 of the Rules made under the section, however, authorised the </w:t>
      </w:r>
      <w:proofErr w:type="spellStart"/>
      <w:r w:rsidRPr="00E25835">
        <w:rPr>
          <w:rFonts w:ascii="Rockwell" w:eastAsia="Times New Roman" w:hAnsi="Rockwell" w:cs="Times New Roman"/>
          <w:color w:val="000000"/>
          <w:lang w:eastAsia="en-IN"/>
        </w:rPr>
        <w:t>Gov</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ernment</w:t>
      </w:r>
      <w:proofErr w:type="spellEnd"/>
      <w:r w:rsidRPr="00E25835">
        <w:rPr>
          <w:rFonts w:ascii="Rockwell" w:eastAsia="Times New Roman" w:hAnsi="Rockwell" w:cs="Times New Roman"/>
          <w:color w:val="000000"/>
          <w:lang w:eastAsia="en-IN"/>
        </w:rPr>
        <w:t xml:space="preserve"> to detain a person "if it is satisfied" that it was necessary to detain him with a view to prevent him from acting </w:t>
      </w:r>
      <w:proofErr w:type="gramStart"/>
      <w:r w:rsidRPr="00E25835">
        <w:rPr>
          <w:rFonts w:ascii="Rockwell" w:eastAsia="Times New Roman" w:hAnsi="Rockwell" w:cs="Times New Roman"/>
          <w:color w:val="000000"/>
          <w:lang w:eastAsia="en-IN"/>
        </w:rPr>
        <w:t>prejudicially..</w:t>
      </w:r>
      <w:proofErr w:type="gramEnd"/>
      <w:r w:rsidRPr="00E25835">
        <w:rPr>
          <w:rFonts w:ascii="Rockwell" w:eastAsia="Times New Roman" w:hAnsi="Rockwell" w:cs="Times New Roman"/>
          <w:color w:val="000000"/>
          <w:lang w:eastAsia="en-IN"/>
        </w:rPr>
        <w:t xml:space="preserve">' </w:t>
      </w:r>
      <w:proofErr w:type="gramStart"/>
      <w:r w:rsidRPr="00E25835">
        <w:rPr>
          <w:rFonts w:ascii="Rockwell" w:eastAsia="Times New Roman" w:hAnsi="Rockwell" w:cs="Times New Roman"/>
          <w:color w:val="000000"/>
          <w:lang w:eastAsia="en-IN"/>
        </w:rPr>
        <w:t>.....</w:t>
      </w:r>
      <w:proofErr w:type="gramEnd"/>
      <w:r w:rsidRPr="00E25835">
        <w:rPr>
          <w:rFonts w:ascii="Rockwell" w:eastAsia="Times New Roman" w:hAnsi="Rockwell" w:cs="Times New Roman"/>
          <w:color w:val="000000"/>
          <w:lang w:eastAsia="en-IN"/>
        </w:rPr>
        <w:t>The Federal Court held (2) that this rule was ultra vires as it Went beyond the scope of clause (x) in that it left it to the satisfaction of the Government to decide whether or not it was necessary to detain a (1) </w:t>
      </w:r>
      <w:r w:rsidRPr="00E25835">
        <w:rPr>
          <w:rFonts w:ascii="Rockwell" w:eastAsia="Times New Roman" w:hAnsi="Rockwell" w:cs="Times New Roman"/>
          <w:color w:val="0000FF"/>
          <w:u w:val="single"/>
          <w:lang w:eastAsia="en-IN"/>
        </w:rPr>
        <w:t>[1945] F. C. R.195</w:t>
      </w:r>
      <w:r w:rsidRPr="00E25835">
        <w:rPr>
          <w:rFonts w:ascii="Rockwell" w:eastAsia="Times New Roman" w:hAnsi="Rockwell" w:cs="Times New Roman"/>
          <w:color w:val="000000"/>
          <w:lang w:eastAsia="en-IN"/>
        </w:rPr>
        <w:t>; 72 I. A.241, 248. (2) </w:t>
      </w:r>
      <w:r w:rsidRPr="00E25835">
        <w:rPr>
          <w:rFonts w:ascii="Rockwell" w:eastAsia="Times New Roman" w:hAnsi="Rockwell" w:cs="Times New Roman"/>
          <w:color w:val="0000FF"/>
          <w:u w:val="single"/>
          <w:lang w:eastAsia="en-IN"/>
        </w:rPr>
        <w:t>[1944] F.C.R. 1.</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312 person, The decision was reversed and Lord </w:t>
      </w:r>
      <w:proofErr w:type="spellStart"/>
      <w:r w:rsidRPr="00E25835">
        <w:rPr>
          <w:rFonts w:ascii="Rockwell" w:eastAsia="Times New Roman" w:hAnsi="Rockwell" w:cs="Times New Roman"/>
          <w:color w:val="000000"/>
          <w:lang w:eastAsia="en-IN"/>
        </w:rPr>
        <w:t>Thankerton</w:t>
      </w:r>
      <w:proofErr w:type="spellEnd"/>
      <w:r w:rsidRPr="00E25835">
        <w:rPr>
          <w:rFonts w:ascii="Rockwell" w:eastAsia="Times New Roman" w:hAnsi="Rockwell" w:cs="Times New Roman"/>
          <w:color w:val="000000"/>
          <w:lang w:eastAsia="en-IN"/>
        </w:rPr>
        <w:t xml:space="preserve">, delivering the judgment of the Board, observed: "In the opinion of their Lordships, the function of subsection(2) is merely an illustrative one; the rule-making power is con- </w:t>
      </w:r>
      <w:proofErr w:type="spellStart"/>
      <w:r w:rsidRPr="00E25835">
        <w:rPr>
          <w:rFonts w:ascii="Rockwell" w:eastAsia="Times New Roman" w:hAnsi="Rockwell" w:cs="Times New Roman"/>
          <w:color w:val="000000"/>
          <w:lang w:eastAsia="en-IN"/>
        </w:rPr>
        <w:t>ferred</w:t>
      </w:r>
      <w:proofErr w:type="spellEnd"/>
      <w:r w:rsidRPr="00E25835">
        <w:rPr>
          <w:rFonts w:ascii="Rockwell" w:eastAsia="Times New Roman" w:hAnsi="Rockwell" w:cs="Times New Roman"/>
          <w:color w:val="000000"/>
          <w:lang w:eastAsia="en-IN"/>
        </w:rPr>
        <w:t xml:space="preserve"> by sub-section (1), and "the rules" which are re- </w:t>
      </w:r>
      <w:proofErr w:type="spellStart"/>
      <w:r w:rsidRPr="00E25835">
        <w:rPr>
          <w:rFonts w:ascii="Rockwell" w:eastAsia="Times New Roman" w:hAnsi="Rockwell" w:cs="Times New Roman"/>
          <w:color w:val="000000"/>
          <w:lang w:eastAsia="en-IN"/>
        </w:rPr>
        <w:t>ferred</w:t>
      </w:r>
      <w:proofErr w:type="spellEnd"/>
      <w:r w:rsidRPr="00E25835">
        <w:rPr>
          <w:rFonts w:ascii="Rockwell" w:eastAsia="Times New Roman" w:hAnsi="Rockwell" w:cs="Times New Roman"/>
          <w:color w:val="000000"/>
          <w:lang w:eastAsia="en-IN"/>
        </w:rPr>
        <w:t xml:space="preserve"> to in the opening sentence of subsection (2) are the rules which are authorised by, and made under, sub-section (1); the provisions of sub-section (2) are not restrictive of sub-section(1), as, indeed is expressly stated by the words "without prejudice to the generality of the powers conferred by sub-section (1)". "There can be no doubt--as the learned Judge himself appears to have thought--that the general language of sub-section (1) amply justifies the terms of rule 26, and avoids any of the criticisms which the learned Judge expressed in relation to subsection (2)".</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This accords with our view of the effect of subsections (1) and (2) of section 3 of the Act.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The appeal is dismissed. The appellant's bail bond is cancelled and he is ordered to surrender.</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Appeal dismissed.</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 xml:space="preserve">Agent for the appellant: </w:t>
      </w:r>
      <w:proofErr w:type="spellStart"/>
      <w:r w:rsidRPr="00E25835">
        <w:rPr>
          <w:rFonts w:ascii="Rockwell" w:eastAsia="Times New Roman" w:hAnsi="Rockwell" w:cs="Times New Roman"/>
          <w:color w:val="000000"/>
          <w:lang w:eastAsia="en-IN"/>
        </w:rPr>
        <w:t>Rajinder</w:t>
      </w:r>
      <w:proofErr w:type="spellEnd"/>
      <w:r w:rsidRPr="00E25835">
        <w:rPr>
          <w:rFonts w:ascii="Rockwell" w:eastAsia="Times New Roman" w:hAnsi="Rockwell" w:cs="Times New Roman"/>
          <w:color w:val="000000"/>
          <w:lang w:eastAsia="en-IN"/>
        </w:rPr>
        <w:t xml:space="preserve"> </w:t>
      </w:r>
      <w:proofErr w:type="spellStart"/>
      <w:r w:rsidRPr="00E25835">
        <w:rPr>
          <w:rFonts w:ascii="Rockwell" w:eastAsia="Times New Roman" w:hAnsi="Rockwell" w:cs="Times New Roman"/>
          <w:color w:val="000000"/>
          <w:lang w:eastAsia="en-IN"/>
        </w:rPr>
        <w:t>Narain</w:t>
      </w:r>
      <w:proofErr w:type="spellEnd"/>
      <w:r w:rsidRPr="00E25835">
        <w:rPr>
          <w:rFonts w:ascii="Rockwell" w:eastAsia="Times New Roman" w:hAnsi="Rockwell" w:cs="Times New Roman"/>
          <w:color w:val="000000"/>
          <w:lang w:eastAsia="en-IN"/>
        </w:rPr>
        <w:t>.</w:t>
      </w:r>
    </w:p>
    <w:p w:rsidR="00E25835" w:rsidRPr="00E25835" w:rsidRDefault="00E25835" w:rsidP="00E25835">
      <w:pPr>
        <w:spacing w:before="100" w:beforeAutospacing="1" w:after="100" w:afterAutospacing="1" w:line="240" w:lineRule="auto"/>
        <w:rPr>
          <w:rFonts w:ascii="Rockwell" w:eastAsia="Times New Roman" w:hAnsi="Rockwell" w:cs="Times New Roman"/>
          <w:color w:val="000000"/>
          <w:lang w:eastAsia="en-IN"/>
        </w:rPr>
      </w:pPr>
      <w:r w:rsidRPr="00E25835">
        <w:rPr>
          <w:rFonts w:ascii="Rockwell" w:eastAsia="Times New Roman" w:hAnsi="Rockwell" w:cs="Times New Roman"/>
          <w:color w:val="000000"/>
          <w:lang w:eastAsia="en-IN"/>
        </w:rPr>
        <w:t>Agent for respondent and Intervener: P.A. Mehta.</w:t>
      </w:r>
    </w:p>
    <w:p w:rsidR="00C816F4" w:rsidRDefault="005B78AC"/>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A"/>
    <w:rsid w:val="005B78AC"/>
    <w:rsid w:val="00980F0C"/>
    <w:rsid w:val="00A86A3A"/>
    <w:rsid w:val="00D46CC9"/>
    <w:rsid w:val="00E25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DE093-634C-45B1-AAEE-A60A9034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58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8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5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75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2023-05-08T17:35:00Z</dcterms:created>
  <dcterms:modified xsi:type="dcterms:W3CDTF">2023-07-03T09:29:00Z</dcterms:modified>
</cp:coreProperties>
</file>