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59617B" w14:textId="7947667B"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Федеральное государственное автономное образовательное учреждение высшего образования «Московский физико-технический институт</w:t>
      </w:r>
      <w:r w:rsidRPr="002F1F96">
        <w:rPr>
          <w:sz w:val="24"/>
          <w:lang w:val="ru-RU"/>
        </w:rPr>
        <w:br/>
        <w:t>(национальный исследовательский университет)»</w:t>
      </w:r>
    </w:p>
    <w:p w14:paraId="3AFD95C8" w14:textId="68F1D3EB"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 xml:space="preserve">Физтех-школа </w:t>
      </w:r>
      <w:r>
        <w:rPr>
          <w:sz w:val="24"/>
          <w:lang w:val="ru-RU"/>
        </w:rPr>
        <w:t>авиационных и цифровых</w:t>
      </w:r>
      <w:r w:rsidRPr="002F1F96">
        <w:rPr>
          <w:sz w:val="24"/>
          <w:lang w:val="ru-RU"/>
        </w:rPr>
        <w:t xml:space="preserve"> технологий</w:t>
      </w:r>
    </w:p>
    <w:p w14:paraId="2D67FB4A" w14:textId="75BE8D14" w:rsidR="002F1F96" w:rsidRPr="002F1F96" w:rsidRDefault="002F1F96" w:rsidP="002F1F96">
      <w:pPr>
        <w:widowControl w:val="0"/>
        <w:autoSpaceDE w:val="0"/>
        <w:autoSpaceDN w:val="0"/>
        <w:adjustRightInd w:val="0"/>
        <w:spacing w:before="0" w:after="0" w:line="276" w:lineRule="auto"/>
        <w:jc w:val="center"/>
        <w:rPr>
          <w:sz w:val="24"/>
          <w:lang w:val="ru-RU"/>
        </w:rPr>
      </w:pPr>
      <w:r w:rsidRPr="002F1F96">
        <w:rPr>
          <w:sz w:val="24"/>
          <w:lang w:val="ru-RU"/>
        </w:rPr>
        <w:t>Кафедра аэрофизики и летательных аппаратов</w:t>
      </w:r>
    </w:p>
    <w:p w14:paraId="5CBF8FD0" w14:textId="6C8C363E" w:rsidR="00D24096" w:rsidRDefault="00B679B8" w:rsidP="002F1F96">
      <w:pPr>
        <w:spacing w:after="0"/>
        <w:jc w:val="center"/>
        <w:rPr>
          <w:sz w:val="24"/>
          <w:szCs w:val="20"/>
        </w:rPr>
      </w:pPr>
      <w:r>
        <w:rPr>
          <w:noProof/>
        </w:rPr>
        <w:drawing>
          <wp:inline distT="0" distB="0" distL="0" distR="0" wp14:anchorId="5A09D35F" wp14:editId="0D714CD2">
            <wp:extent cx="880607" cy="360000"/>
            <wp:effectExtent l="0" t="0" r="0" b="2540"/>
            <wp:docPr id="805230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80607" cy="360000"/>
                    </a:xfrm>
                    <a:prstGeom prst="rect">
                      <a:avLst/>
                    </a:prstGeom>
                    <a:noFill/>
                    <a:ln>
                      <a:noFill/>
                    </a:ln>
                  </pic:spPr>
                </pic:pic>
              </a:graphicData>
            </a:graphic>
          </wp:inline>
        </w:drawing>
      </w:r>
    </w:p>
    <w:p w14:paraId="7EE23780" w14:textId="77777777" w:rsidR="00B679B8" w:rsidRPr="00B679B8" w:rsidRDefault="00B679B8" w:rsidP="002F1F96">
      <w:pPr>
        <w:spacing w:after="0"/>
        <w:jc w:val="center"/>
        <w:rPr>
          <w:sz w:val="24"/>
          <w:szCs w:val="20"/>
        </w:rPr>
      </w:pPr>
    </w:p>
    <w:p w14:paraId="3BFCF8DA" w14:textId="45B35FDC" w:rsidR="00D24096" w:rsidRPr="00D24096" w:rsidRDefault="00D24096" w:rsidP="00CB4A7E">
      <w:pPr>
        <w:spacing w:after="60"/>
        <w:rPr>
          <w:sz w:val="24"/>
          <w:szCs w:val="20"/>
          <w:lang w:val="ru-RU"/>
        </w:rPr>
      </w:pPr>
      <w:r w:rsidRPr="00D24096">
        <w:rPr>
          <w:b/>
          <w:bCs/>
          <w:sz w:val="24"/>
          <w:szCs w:val="20"/>
          <w:lang w:val="ru-RU"/>
        </w:rPr>
        <w:t>Направление подготовки:</w:t>
      </w:r>
      <w:r w:rsidRPr="00D24096">
        <w:rPr>
          <w:sz w:val="24"/>
          <w:szCs w:val="20"/>
          <w:lang w:val="ru-RU"/>
        </w:rPr>
        <w:t xml:space="preserve"> 03.04.01 Прикладные математика и физика</w:t>
      </w:r>
    </w:p>
    <w:p w14:paraId="72E39850" w14:textId="6EDA7257" w:rsidR="00D24096" w:rsidRPr="00D24096" w:rsidRDefault="00D24096" w:rsidP="00CB4A7E">
      <w:pPr>
        <w:spacing w:before="60"/>
        <w:rPr>
          <w:sz w:val="24"/>
          <w:szCs w:val="20"/>
          <w:lang w:val="ru-RU"/>
        </w:rPr>
      </w:pPr>
      <w:r w:rsidRPr="00D24096">
        <w:rPr>
          <w:b/>
          <w:bCs/>
          <w:sz w:val="24"/>
          <w:szCs w:val="20"/>
          <w:lang w:val="ru-RU"/>
        </w:rPr>
        <w:t>Направленность (профиль) подготовки:</w:t>
      </w:r>
      <w:r w:rsidRPr="00D24096">
        <w:rPr>
          <w:sz w:val="24"/>
          <w:szCs w:val="20"/>
          <w:lang w:val="ru-RU"/>
        </w:rPr>
        <w:t xml:space="preserve"> Авиационные технологии</w:t>
      </w:r>
    </w:p>
    <w:p w14:paraId="20571C17" w14:textId="77777777" w:rsidR="00D24096" w:rsidRPr="00D24096" w:rsidRDefault="00D24096" w:rsidP="002F1F96">
      <w:pPr>
        <w:spacing w:after="0"/>
        <w:jc w:val="center"/>
        <w:rPr>
          <w:sz w:val="24"/>
          <w:szCs w:val="20"/>
          <w:lang w:val="ru-RU"/>
        </w:rPr>
      </w:pPr>
    </w:p>
    <w:p w14:paraId="025D28A5" w14:textId="77777777" w:rsidR="002F1F96" w:rsidRPr="00191D70" w:rsidRDefault="002F1F96" w:rsidP="002F1F96">
      <w:pPr>
        <w:spacing w:after="0"/>
        <w:jc w:val="center"/>
        <w:rPr>
          <w:sz w:val="24"/>
          <w:szCs w:val="20"/>
          <w:lang w:val="ru-RU"/>
        </w:rPr>
      </w:pPr>
    </w:p>
    <w:p w14:paraId="25FD5EDC" w14:textId="77777777" w:rsidR="00B679B8" w:rsidRPr="00191D70" w:rsidRDefault="00B679B8" w:rsidP="002F1F96">
      <w:pPr>
        <w:spacing w:after="0"/>
        <w:jc w:val="center"/>
        <w:rPr>
          <w:sz w:val="24"/>
          <w:szCs w:val="20"/>
          <w:lang w:val="ru-RU"/>
        </w:rPr>
      </w:pPr>
    </w:p>
    <w:p w14:paraId="1A582AC5" w14:textId="77777777" w:rsidR="002F1F96" w:rsidRPr="00D24096" w:rsidRDefault="002F1F96" w:rsidP="002F1F96">
      <w:pPr>
        <w:spacing w:after="0"/>
        <w:jc w:val="center"/>
        <w:rPr>
          <w:sz w:val="24"/>
          <w:szCs w:val="20"/>
          <w:lang w:val="ru-RU"/>
        </w:rPr>
      </w:pPr>
    </w:p>
    <w:p w14:paraId="18A6CB83" w14:textId="7359AF76" w:rsidR="00D24096" w:rsidRDefault="00D24096" w:rsidP="002F1F96">
      <w:pPr>
        <w:spacing w:after="0"/>
        <w:jc w:val="center"/>
        <w:rPr>
          <w:sz w:val="24"/>
          <w:szCs w:val="20"/>
          <w:lang w:val="ru-RU"/>
        </w:rPr>
      </w:pPr>
    </w:p>
    <w:p w14:paraId="52AD3DCC" w14:textId="77777777" w:rsidR="002F1F96" w:rsidRDefault="002F1F96" w:rsidP="002F1F96">
      <w:pPr>
        <w:spacing w:after="0"/>
        <w:jc w:val="center"/>
        <w:rPr>
          <w:sz w:val="24"/>
          <w:szCs w:val="20"/>
          <w:lang w:val="ru-RU"/>
        </w:rPr>
      </w:pPr>
    </w:p>
    <w:p w14:paraId="191D1407" w14:textId="77777777" w:rsidR="002F1F96" w:rsidRPr="00D24096" w:rsidRDefault="002F1F96" w:rsidP="002F1F96">
      <w:pPr>
        <w:spacing w:after="0"/>
        <w:jc w:val="center"/>
        <w:rPr>
          <w:sz w:val="24"/>
          <w:szCs w:val="20"/>
          <w:lang w:val="ru-RU"/>
        </w:rPr>
      </w:pPr>
    </w:p>
    <w:p w14:paraId="6A55A22D" w14:textId="5F66FCA7" w:rsidR="00D24096" w:rsidRPr="00D578F3" w:rsidRDefault="00B0709E" w:rsidP="00D24096">
      <w:pPr>
        <w:spacing w:after="0"/>
        <w:jc w:val="center"/>
        <w:rPr>
          <w:sz w:val="24"/>
          <w:szCs w:val="20"/>
          <w:lang w:val="ru-RU"/>
        </w:rPr>
      </w:pPr>
      <w:r w:rsidRPr="00B0709E">
        <w:rPr>
          <w:b/>
          <w:bCs/>
          <w:szCs w:val="28"/>
          <w:lang w:val="ru-RU"/>
        </w:rPr>
        <w:t>Оптимизация аэродинамической формы летательного аппарата на основе решения уравнений Рейнольдса</w:t>
      </w:r>
      <w:r w:rsidRPr="00B0709E">
        <w:rPr>
          <w:b/>
          <w:bCs/>
          <w:szCs w:val="28"/>
          <w:lang w:val="ru-RU"/>
        </w:rPr>
        <w:t xml:space="preserve"> </w:t>
      </w:r>
    </w:p>
    <w:p w14:paraId="04E2F866" w14:textId="77777777" w:rsidR="002F1F96" w:rsidRPr="00D24096" w:rsidRDefault="002F1F96" w:rsidP="002F1F96">
      <w:pPr>
        <w:spacing w:after="0"/>
        <w:jc w:val="center"/>
        <w:rPr>
          <w:sz w:val="24"/>
          <w:szCs w:val="20"/>
          <w:lang w:val="ru-RU"/>
        </w:rPr>
      </w:pPr>
    </w:p>
    <w:p w14:paraId="3B7E31D0" w14:textId="5CC8C789" w:rsidR="002F1F96" w:rsidRDefault="002F1F96" w:rsidP="002F1F96">
      <w:pPr>
        <w:spacing w:after="0"/>
        <w:jc w:val="center"/>
        <w:rPr>
          <w:sz w:val="24"/>
          <w:szCs w:val="20"/>
          <w:lang w:val="ru-RU"/>
        </w:rPr>
      </w:pPr>
    </w:p>
    <w:p w14:paraId="3BAD4C13" w14:textId="024C4FF2" w:rsidR="002F1F96" w:rsidRDefault="002F1F96" w:rsidP="002F1F96">
      <w:pPr>
        <w:spacing w:after="0"/>
        <w:jc w:val="center"/>
        <w:rPr>
          <w:sz w:val="24"/>
          <w:szCs w:val="20"/>
          <w:lang w:val="ru-RU"/>
        </w:rPr>
      </w:pPr>
    </w:p>
    <w:p w14:paraId="4FF3A01E" w14:textId="77777777" w:rsidR="002F1F96" w:rsidRPr="00D24096" w:rsidRDefault="002F1F96" w:rsidP="002F1F96">
      <w:pPr>
        <w:spacing w:after="0"/>
        <w:jc w:val="center"/>
        <w:rPr>
          <w:sz w:val="24"/>
          <w:szCs w:val="20"/>
          <w:lang w:val="ru-RU"/>
        </w:rPr>
      </w:pPr>
    </w:p>
    <w:p w14:paraId="090C4D96" w14:textId="77777777" w:rsidR="002F1F96" w:rsidRPr="00D24096" w:rsidRDefault="002F1F96" w:rsidP="002F1F96">
      <w:pPr>
        <w:spacing w:after="0"/>
        <w:jc w:val="center"/>
        <w:rPr>
          <w:sz w:val="24"/>
          <w:szCs w:val="20"/>
          <w:lang w:val="ru-RU"/>
        </w:rPr>
      </w:pPr>
    </w:p>
    <w:p w14:paraId="02CA7263" w14:textId="2CF37144" w:rsidR="00D24096" w:rsidRPr="002F1F96" w:rsidRDefault="002F1F96" w:rsidP="002F1F96">
      <w:pPr>
        <w:spacing w:after="0"/>
        <w:ind w:left="5670"/>
        <w:jc w:val="left"/>
        <w:rPr>
          <w:b/>
          <w:bCs/>
          <w:szCs w:val="20"/>
          <w:lang w:val="ru-RU"/>
        </w:rPr>
      </w:pPr>
      <w:r w:rsidRPr="002F1F96">
        <w:rPr>
          <w:b/>
          <w:bCs/>
          <w:szCs w:val="20"/>
          <w:lang w:val="ru-RU"/>
        </w:rPr>
        <w:t>Студент:</w:t>
      </w:r>
    </w:p>
    <w:p w14:paraId="4077FD61" w14:textId="4B93B68E" w:rsidR="00D24096" w:rsidRPr="002F1F96" w:rsidRDefault="00B0709E" w:rsidP="00B0709E">
      <w:pPr>
        <w:spacing w:after="0"/>
        <w:ind w:left="5670"/>
        <w:jc w:val="left"/>
        <w:rPr>
          <w:szCs w:val="20"/>
          <w:lang w:val="ru-RU"/>
        </w:rPr>
      </w:pPr>
      <w:r>
        <w:rPr>
          <w:szCs w:val="20"/>
          <w:lang w:val="ru-RU"/>
        </w:rPr>
        <w:t>Черных Владимир Владимирович</w:t>
      </w:r>
    </w:p>
    <w:p w14:paraId="1C03BA9D" w14:textId="77777777" w:rsidR="002F1F96" w:rsidRPr="002F1F96" w:rsidRDefault="002F1F96" w:rsidP="002F1F96">
      <w:pPr>
        <w:spacing w:after="0"/>
        <w:ind w:left="5670"/>
        <w:jc w:val="left"/>
        <w:rPr>
          <w:szCs w:val="20"/>
          <w:lang w:val="ru-RU"/>
        </w:rPr>
      </w:pPr>
    </w:p>
    <w:p w14:paraId="5B756788" w14:textId="73182429" w:rsidR="00D24096" w:rsidRPr="002F1F96" w:rsidRDefault="002F1F96" w:rsidP="002F1F96">
      <w:pPr>
        <w:spacing w:after="0"/>
        <w:ind w:left="5670"/>
        <w:jc w:val="left"/>
        <w:rPr>
          <w:b/>
          <w:bCs/>
          <w:szCs w:val="20"/>
          <w:lang w:val="ru-RU"/>
        </w:rPr>
      </w:pPr>
      <w:r w:rsidRPr="002F1F96">
        <w:rPr>
          <w:b/>
          <w:bCs/>
          <w:szCs w:val="20"/>
          <w:lang w:val="ru-RU"/>
        </w:rPr>
        <w:t>Научный руководитель:</w:t>
      </w:r>
    </w:p>
    <w:p w14:paraId="6FCF36BD" w14:textId="725F97E1" w:rsidR="002F1F96" w:rsidRPr="002F1F96" w:rsidRDefault="00B0709E" w:rsidP="002F1F96">
      <w:pPr>
        <w:spacing w:after="0"/>
        <w:ind w:left="5670"/>
        <w:jc w:val="left"/>
        <w:rPr>
          <w:szCs w:val="20"/>
          <w:lang w:val="ru-RU"/>
        </w:rPr>
      </w:pPr>
      <w:r>
        <w:rPr>
          <w:szCs w:val="20"/>
          <w:lang w:val="ru-RU"/>
        </w:rPr>
        <w:t>Судаков Виталий Георгиевич</w:t>
      </w:r>
    </w:p>
    <w:p w14:paraId="3BB31E95" w14:textId="3D86D77E" w:rsidR="00D24096" w:rsidRPr="00191D70" w:rsidRDefault="00B0709E" w:rsidP="00191D70">
      <w:pPr>
        <w:spacing w:before="60" w:after="0"/>
        <w:ind w:left="5670"/>
        <w:jc w:val="left"/>
        <w:rPr>
          <w:szCs w:val="20"/>
          <w:lang w:val="ru-RU"/>
        </w:rPr>
      </w:pPr>
      <w:r>
        <w:rPr>
          <w:szCs w:val="20"/>
          <w:lang w:val="ru-RU"/>
        </w:rPr>
        <w:t>д</w:t>
      </w:r>
      <w:r w:rsidR="002F1F96">
        <w:rPr>
          <w:szCs w:val="20"/>
          <w:lang w:val="ru-RU"/>
        </w:rPr>
        <w:t>.</w:t>
      </w:r>
      <w:r>
        <w:rPr>
          <w:szCs w:val="20"/>
          <w:lang w:val="ru-RU"/>
        </w:rPr>
        <w:t xml:space="preserve"> ф.-м.</w:t>
      </w:r>
      <w:r w:rsidR="002F1F96">
        <w:rPr>
          <w:szCs w:val="20"/>
          <w:lang w:val="ru-RU"/>
        </w:rPr>
        <w:t xml:space="preserve"> н</w:t>
      </w:r>
      <w:r>
        <w:rPr>
          <w:szCs w:val="20"/>
          <w:lang w:val="ru-RU"/>
        </w:rPr>
        <w:t>.</w:t>
      </w:r>
    </w:p>
    <w:p w14:paraId="161DDB98" w14:textId="77777777" w:rsidR="002F1F96" w:rsidRPr="00D24096" w:rsidRDefault="002F1F96" w:rsidP="002F1F96">
      <w:pPr>
        <w:spacing w:after="0"/>
        <w:jc w:val="center"/>
        <w:rPr>
          <w:sz w:val="24"/>
          <w:szCs w:val="20"/>
          <w:lang w:val="ru-RU"/>
        </w:rPr>
      </w:pPr>
    </w:p>
    <w:p w14:paraId="44F8DFDD" w14:textId="731B23BA" w:rsidR="002F1F96" w:rsidRPr="00C27B43" w:rsidRDefault="002F1F96" w:rsidP="002F1F96">
      <w:pPr>
        <w:spacing w:after="0"/>
        <w:jc w:val="center"/>
        <w:rPr>
          <w:sz w:val="24"/>
          <w:szCs w:val="20"/>
          <w:lang w:val="ru-RU"/>
        </w:rPr>
      </w:pPr>
    </w:p>
    <w:p w14:paraId="14C180EF" w14:textId="77777777" w:rsidR="00191D70" w:rsidRPr="00C27B43" w:rsidRDefault="00191D70" w:rsidP="002F1F96">
      <w:pPr>
        <w:spacing w:after="0"/>
        <w:jc w:val="center"/>
        <w:rPr>
          <w:sz w:val="24"/>
          <w:szCs w:val="20"/>
          <w:lang w:val="ru-RU"/>
        </w:rPr>
      </w:pPr>
    </w:p>
    <w:p w14:paraId="7336987E" w14:textId="77777777" w:rsidR="00574415" w:rsidRPr="00D24096" w:rsidRDefault="00574415" w:rsidP="002F1F96">
      <w:pPr>
        <w:spacing w:after="0"/>
        <w:jc w:val="center"/>
        <w:rPr>
          <w:sz w:val="24"/>
          <w:szCs w:val="20"/>
          <w:lang w:val="ru-RU"/>
        </w:rPr>
      </w:pPr>
    </w:p>
    <w:p w14:paraId="0A210E00" w14:textId="77777777" w:rsidR="002F1F96" w:rsidRPr="00D24096" w:rsidRDefault="002F1F96" w:rsidP="002F1F96">
      <w:pPr>
        <w:spacing w:after="0"/>
        <w:jc w:val="center"/>
        <w:rPr>
          <w:sz w:val="24"/>
          <w:szCs w:val="20"/>
          <w:lang w:val="ru-RU"/>
        </w:rPr>
      </w:pPr>
    </w:p>
    <w:p w14:paraId="65141598" w14:textId="3AC243F7" w:rsidR="00A65D6A" w:rsidRDefault="00A65D6A" w:rsidP="002F1F96">
      <w:pPr>
        <w:jc w:val="center"/>
        <w:rPr>
          <w:lang w:val="ru-RU"/>
        </w:rPr>
      </w:pPr>
      <w:r w:rsidRPr="003E3467">
        <w:rPr>
          <w:lang w:val="ru-RU"/>
        </w:rPr>
        <w:br w:type="page"/>
      </w:r>
    </w:p>
    <w:p w14:paraId="621A84C3" w14:textId="6184A020" w:rsidR="00121CB2" w:rsidRPr="00C27B43" w:rsidRDefault="00C27B43" w:rsidP="00121CB2">
      <w:pPr>
        <w:spacing w:after="240"/>
        <w:jc w:val="center"/>
        <w:rPr>
          <w:rFonts w:eastAsia="Calibri" w:cs="Times New Roman"/>
          <w:lang w:val="ru-RU"/>
        </w:rPr>
      </w:pPr>
      <w:r w:rsidRPr="00C27B43">
        <w:rPr>
          <w:rFonts w:eastAsia="Calibri" w:cs="Times New Roman"/>
          <w:lang w:val="ru-RU"/>
        </w:rPr>
        <w:lastRenderedPageBreak/>
        <w:t>АННОТАЦИЯ</w:t>
      </w:r>
    </w:p>
    <w:p w14:paraId="41457EBB" w14:textId="66E6241A" w:rsidR="00B0709E" w:rsidRPr="00B0709E" w:rsidRDefault="00B0709E" w:rsidP="00B0709E">
      <w:pPr>
        <w:pStyle w:val="Normtext"/>
        <w:ind w:left="1134"/>
      </w:pPr>
      <w:r w:rsidRPr="00B0709E">
        <w:t xml:space="preserve">Настоящая работа посвящена разработке и применению автоматизированного вычислительного комплекса для оптимизации аэродинамической формы летательного аппарата на примере минимизации лобового сопротивления профиля в трансзвуковом потоке. В рамках исследования создан программный комплекс расчетного цикла, объединяющий геометрическую параметризацию, автоматическую генерацию расчетной сетки, </w:t>
      </w:r>
      <w:r w:rsidRPr="00B0709E">
        <w:rPr>
          <w:lang w:val="en-US"/>
        </w:rPr>
        <w:t>RANS</w:t>
      </w:r>
      <w:r w:rsidRPr="00B0709E">
        <w:t xml:space="preserve">-моделирование и </w:t>
      </w:r>
      <w:r>
        <w:t>алгоритм оптимизации</w:t>
      </w:r>
      <w:r w:rsidRPr="00B0709E">
        <w:t>, а также проведен сравнительный анализ методов поиска и способов постановки ограничений.</w:t>
      </w:r>
    </w:p>
    <w:p w14:paraId="221BA4CE" w14:textId="13FFAEBF" w:rsidR="00B0709E" w:rsidRPr="00B0709E" w:rsidRDefault="00B0709E" w:rsidP="00B0709E">
      <w:pPr>
        <w:pStyle w:val="Normtext"/>
        <w:ind w:left="1134"/>
      </w:pPr>
      <w:r w:rsidRPr="00B0709E">
        <w:t>В результате работы создан</w:t>
      </w:r>
      <w:r>
        <w:t xml:space="preserve">, верифицирован и валидирован </w:t>
      </w:r>
      <w:r w:rsidRPr="00B0709E">
        <w:t xml:space="preserve">устойчивый вычислительный конвейер. </w:t>
      </w:r>
      <w:r>
        <w:t>Использован</w:t>
      </w:r>
      <w:r w:rsidRPr="00B0709E">
        <w:t xml:space="preserve"> метод </w:t>
      </w:r>
      <w:r w:rsidR="0046054D">
        <w:t>обработки и</w:t>
      </w:r>
      <w:r w:rsidRPr="00B0709E">
        <w:t xml:space="preserve"> </w:t>
      </w:r>
      <w:proofErr w:type="spellStart"/>
      <w:r w:rsidRPr="00B0709E">
        <w:t>пенализации</w:t>
      </w:r>
      <w:proofErr w:type="spellEnd"/>
      <w:r w:rsidRPr="00B0709E">
        <w:t xml:space="preserve"> </w:t>
      </w:r>
      <w:proofErr w:type="spellStart"/>
      <w:r w:rsidRPr="00B0709E">
        <w:t>нефизичных</w:t>
      </w:r>
      <w:proofErr w:type="spellEnd"/>
      <w:r w:rsidRPr="00B0709E">
        <w:t xml:space="preserve"> </w:t>
      </w:r>
      <w:r w:rsidR="0046054D">
        <w:t>геометрий</w:t>
      </w:r>
      <w:r w:rsidRPr="00B0709E">
        <w:t xml:space="preserve"> на основе евклидовой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B0709E">
        <w:t xml:space="preserve">-нормы расстояния в пространстве профилей, предотвращающий сбои решателя. Предложена модифицированная параметризация Безье </w:t>
      </w:r>
      <w:r>
        <w:t>позволяющая строго выполнить конструкционные ограничения.</w:t>
      </w:r>
      <w:r w:rsidRPr="00B0709E">
        <w:t xml:space="preserve"> На трансзвуковом расчетном режиме (</w:t>
      </w:r>
      <m:oMath>
        <m:r>
          <w:rPr>
            <w:rFonts w:ascii="Cambria Math" w:hAnsi="Cambria Math"/>
            <w:lang w:val="en-US"/>
          </w:rPr>
          <m:t>M</m:t>
        </m:r>
        <m:r>
          <w:rPr>
            <w:rFonts w:ascii="Cambria Math" w:hAnsi="Cambria Math"/>
          </w:rPr>
          <m:t>=0.75,</m:t>
        </m:r>
        <m:sSub>
          <m:sSubPr>
            <m:ctrlPr>
              <w:rPr>
                <w:rFonts w:ascii="Cambria Math" w:hAnsi="Cambria Math"/>
                <w:i/>
              </w:rPr>
            </m:ctrlPr>
          </m:sSubPr>
          <m:e>
            <m:r>
              <w:rPr>
                <w:rFonts w:ascii="Cambria Math" w:hAnsi="Cambria Math"/>
                <w:lang w:val="en-US"/>
              </w:rPr>
              <m:t>C</m:t>
            </m:r>
          </m:e>
          <m:sub>
            <m:r>
              <w:rPr>
                <w:rFonts w:ascii="Cambria Math" w:hAnsi="Cambria Math"/>
                <w:lang w:val="en-US"/>
              </w:rPr>
              <m:t>ya</m:t>
            </m:r>
          </m:sub>
        </m:sSub>
        <m:r>
          <w:rPr>
            <w:rFonts w:ascii="Cambria Math" w:hAnsi="Cambria Math"/>
          </w:rPr>
          <m:t>=0.5</m:t>
        </m:r>
        <m:r>
          <w:rPr>
            <w:rFonts w:ascii="Cambria Math" w:hAnsi="Cambria Math"/>
          </w:rPr>
          <m:t>)</m:t>
        </m:r>
      </m:oMath>
      <w:r w:rsidRPr="00B0709E">
        <w:t xml:space="preserve"> получен профиль с коэффициентом сопротивления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r>
          <w:rPr>
            <w:rFonts w:ascii="Cambria Math" w:hAnsi="Cambria Math"/>
          </w:rPr>
          <m:t>=0.0094</m:t>
        </m:r>
      </m:oMath>
      <w:r w:rsidRPr="00B0709E">
        <w:t xml:space="preserve">, что на 13 единиц меньше базового профиля </w:t>
      </w:r>
      <w:r w:rsidRPr="00B0709E">
        <w:rPr>
          <w:lang w:val="en-US"/>
        </w:rPr>
        <w:t>RAE</w:t>
      </w:r>
      <w:r w:rsidRPr="00B0709E">
        <w:t xml:space="preserve"> 2822. Волновое сопротивление практически полностью устранено за счет реализации </w:t>
      </w:r>
      <w:proofErr w:type="spellStart"/>
      <w:r w:rsidRPr="00B0709E">
        <w:t>бесскачкового</w:t>
      </w:r>
      <w:proofErr w:type="spellEnd"/>
      <w:r w:rsidRPr="00B0709E">
        <w:t xml:space="preserve"> обтекания.</w:t>
      </w:r>
    </w:p>
    <w:p w14:paraId="198E274A" w14:textId="52E74BD9" w:rsidR="00B0709E" w:rsidRPr="00B0709E" w:rsidRDefault="00B0709E" w:rsidP="00B0709E">
      <w:pPr>
        <w:pStyle w:val="Normtext"/>
        <w:ind w:left="1134"/>
      </w:pPr>
      <w:r w:rsidRPr="00B0709E">
        <w:t xml:space="preserve">Разработанный комплекс </w:t>
      </w:r>
      <w:r>
        <w:t>возможно</w:t>
      </w:r>
      <w:r w:rsidRPr="00B0709E">
        <w:t xml:space="preserve"> применять для проектирования аэродинамических </w:t>
      </w:r>
      <w:r>
        <w:t>форм летательных аппаратов</w:t>
      </w:r>
      <w:r w:rsidRPr="00B0709E">
        <w:t>. В качестве направлений дальнейшего развития предложен переход к решению трехмерных задач оптимизации формы крыла, внедрение многокритериального поиска и учет дополнительных ограничений.</w:t>
      </w:r>
    </w:p>
    <w:p w14:paraId="49266C6E" w14:textId="056FDA60" w:rsidR="00121CB2" w:rsidRDefault="00B0709E">
      <w:pPr>
        <w:spacing w:before="0" w:after="0"/>
        <w:jc w:val="left"/>
        <w:rPr>
          <w:lang w:val="ru-RU"/>
        </w:rPr>
      </w:pPr>
      <w:r>
        <w:br w:type="page"/>
      </w:r>
    </w:p>
    <w:p w14:paraId="04514905" w14:textId="289BF95F" w:rsidR="00A65D6A" w:rsidRPr="00D24096" w:rsidRDefault="00D24096" w:rsidP="008614B2">
      <w:pPr>
        <w:spacing w:before="0" w:after="0"/>
        <w:jc w:val="center"/>
        <w:rPr>
          <w:lang w:val="ru-RU"/>
        </w:rPr>
      </w:pPr>
      <w:r w:rsidRPr="00D24096">
        <w:rPr>
          <w:lang w:val="ru-RU"/>
        </w:rPr>
        <w:lastRenderedPageBreak/>
        <w:t>СОДЕРЖАНИЕ</w:t>
      </w:r>
    </w:p>
    <w:sdt>
      <w:sdtPr>
        <w:rPr>
          <w:rFonts w:eastAsia="Calibri"/>
          <w:b/>
          <w:bCs w:val="0"/>
          <w:szCs w:val="22"/>
          <w:lang w:val="ru-RU" w:eastAsia="en-US"/>
        </w:rPr>
        <w:id w:val="-240651424"/>
        <w:docPartObj>
          <w:docPartGallery w:val="Table of Contents"/>
          <w:docPartUnique/>
        </w:docPartObj>
      </w:sdtPr>
      <w:sdtEndPr>
        <w:rPr>
          <w:rFonts w:eastAsiaTheme="minorHAnsi"/>
          <w:b w:val="0"/>
          <w:noProof/>
          <w:szCs w:val="24"/>
        </w:rPr>
      </w:sdtEndPr>
      <w:sdtContent>
        <w:p w14:paraId="5B8C1558" w14:textId="50C78528" w:rsidR="0097357F" w:rsidRDefault="00A65D6A">
          <w:pPr>
            <w:pStyle w:val="TOC1"/>
            <w:rPr>
              <w:rFonts w:asciiTheme="minorHAnsi" w:eastAsiaTheme="minorEastAsia" w:hAnsiTheme="minorHAnsi"/>
              <w:bCs w:val="0"/>
              <w:noProof/>
              <w:kern w:val="2"/>
              <w:sz w:val="24"/>
              <w:szCs w:val="24"/>
              <w:lang w:eastAsia="en-US"/>
              <w14:ligatures w14:val="standardContextual"/>
            </w:rPr>
          </w:pPr>
          <w:r>
            <w:fldChar w:fldCharType="begin"/>
          </w:r>
          <w:r>
            <w:instrText xml:space="preserve"> TOC \o "1-3" \h \z \u </w:instrText>
          </w:r>
          <w:r>
            <w:fldChar w:fldCharType="separate"/>
          </w:r>
          <w:hyperlink w:anchor="_Toc232614411" w:history="1">
            <w:r w:rsidR="0097357F" w:rsidRPr="00FB36DE">
              <w:rPr>
                <w:rStyle w:val="Hyperlink"/>
                <w:noProof/>
              </w:rPr>
              <w:t>ВВЕДЕНИЕ</w:t>
            </w:r>
            <w:r w:rsidR="0097357F">
              <w:rPr>
                <w:noProof/>
                <w:webHidden/>
              </w:rPr>
              <w:tab/>
            </w:r>
            <w:r w:rsidR="0097357F">
              <w:rPr>
                <w:noProof/>
                <w:webHidden/>
              </w:rPr>
              <w:fldChar w:fldCharType="begin"/>
            </w:r>
            <w:r w:rsidR="0097357F">
              <w:rPr>
                <w:noProof/>
                <w:webHidden/>
              </w:rPr>
              <w:instrText xml:space="preserve"> PAGEREF _Toc232614411 \h </w:instrText>
            </w:r>
            <w:r w:rsidR="0097357F">
              <w:rPr>
                <w:noProof/>
                <w:webHidden/>
              </w:rPr>
            </w:r>
            <w:r w:rsidR="0097357F">
              <w:rPr>
                <w:noProof/>
                <w:webHidden/>
              </w:rPr>
              <w:fldChar w:fldCharType="separate"/>
            </w:r>
            <w:r w:rsidR="007B20FA">
              <w:rPr>
                <w:noProof/>
                <w:webHidden/>
              </w:rPr>
              <w:t>4</w:t>
            </w:r>
            <w:r w:rsidR="0097357F">
              <w:rPr>
                <w:noProof/>
                <w:webHidden/>
              </w:rPr>
              <w:fldChar w:fldCharType="end"/>
            </w:r>
          </w:hyperlink>
        </w:p>
        <w:p w14:paraId="281BB4ED" w14:textId="28D9B077" w:rsidR="0097357F" w:rsidRDefault="0097357F">
          <w:pPr>
            <w:pStyle w:val="TOC1"/>
            <w:rPr>
              <w:rFonts w:asciiTheme="minorHAnsi" w:eastAsiaTheme="minorEastAsia" w:hAnsiTheme="minorHAnsi"/>
              <w:bCs w:val="0"/>
              <w:noProof/>
              <w:kern w:val="2"/>
              <w:sz w:val="24"/>
              <w:szCs w:val="24"/>
              <w:lang w:eastAsia="en-US"/>
              <w14:ligatures w14:val="standardContextual"/>
            </w:rPr>
          </w:pPr>
          <w:hyperlink w:anchor="_Toc232614412" w:history="1">
            <w:r w:rsidRPr="00FB36DE">
              <w:rPr>
                <w:rStyle w:val="Hyperlink"/>
                <w:noProof/>
              </w:rPr>
              <w:t>1</w:t>
            </w:r>
            <w:r>
              <w:rPr>
                <w:rFonts w:asciiTheme="minorHAnsi" w:eastAsiaTheme="minorEastAsia" w:hAnsiTheme="minorHAnsi"/>
                <w:bCs w:val="0"/>
                <w:noProof/>
                <w:kern w:val="2"/>
                <w:sz w:val="24"/>
                <w:szCs w:val="24"/>
                <w:lang w:eastAsia="en-US"/>
                <w14:ligatures w14:val="standardContextual"/>
              </w:rPr>
              <w:tab/>
            </w:r>
            <w:r w:rsidRPr="00FB36DE">
              <w:rPr>
                <w:rStyle w:val="Hyperlink"/>
                <w:noProof/>
              </w:rPr>
              <w:t>Постановка задачи и методология</w:t>
            </w:r>
            <w:r>
              <w:rPr>
                <w:noProof/>
                <w:webHidden/>
              </w:rPr>
              <w:tab/>
            </w:r>
            <w:r>
              <w:rPr>
                <w:noProof/>
                <w:webHidden/>
              </w:rPr>
              <w:fldChar w:fldCharType="begin"/>
            </w:r>
            <w:r>
              <w:rPr>
                <w:noProof/>
                <w:webHidden/>
              </w:rPr>
              <w:instrText xml:space="preserve"> PAGEREF _Toc232614412 \h </w:instrText>
            </w:r>
            <w:r>
              <w:rPr>
                <w:noProof/>
                <w:webHidden/>
              </w:rPr>
            </w:r>
            <w:r>
              <w:rPr>
                <w:noProof/>
                <w:webHidden/>
              </w:rPr>
              <w:fldChar w:fldCharType="separate"/>
            </w:r>
            <w:r w:rsidR="007B20FA">
              <w:rPr>
                <w:noProof/>
                <w:webHidden/>
              </w:rPr>
              <w:t>7</w:t>
            </w:r>
            <w:r>
              <w:rPr>
                <w:noProof/>
                <w:webHidden/>
              </w:rPr>
              <w:fldChar w:fldCharType="end"/>
            </w:r>
          </w:hyperlink>
        </w:p>
        <w:p w14:paraId="49F8A769" w14:textId="1858BD46" w:rsidR="0097357F" w:rsidRDefault="0097357F">
          <w:pPr>
            <w:pStyle w:val="TOC2"/>
            <w:rPr>
              <w:rFonts w:asciiTheme="minorHAnsi" w:eastAsiaTheme="minorEastAsia" w:hAnsiTheme="minorHAnsi"/>
              <w:noProof/>
              <w:kern w:val="2"/>
              <w:sz w:val="24"/>
              <w:lang w:eastAsia="en-US"/>
              <w14:ligatures w14:val="standardContextual"/>
            </w:rPr>
          </w:pPr>
          <w:hyperlink w:anchor="_Toc232614413" w:history="1">
            <w:r w:rsidRPr="00FB36DE">
              <w:rPr>
                <w:rStyle w:val="Hyperlink"/>
                <w:noProof/>
              </w:rPr>
              <w:t>1.1</w:t>
            </w:r>
            <w:r>
              <w:rPr>
                <w:rFonts w:asciiTheme="minorHAnsi" w:eastAsiaTheme="minorEastAsia" w:hAnsiTheme="minorHAnsi"/>
                <w:noProof/>
                <w:kern w:val="2"/>
                <w:sz w:val="24"/>
                <w:lang w:eastAsia="en-US"/>
                <w14:ligatures w14:val="standardContextual"/>
              </w:rPr>
              <w:tab/>
            </w:r>
            <w:r w:rsidRPr="00FB36DE">
              <w:rPr>
                <w:rStyle w:val="Hyperlink"/>
                <w:noProof/>
              </w:rPr>
              <w:t>Формальная постановка задачи аэродинамической оптимизации</w:t>
            </w:r>
            <w:r>
              <w:rPr>
                <w:noProof/>
                <w:webHidden/>
              </w:rPr>
              <w:tab/>
            </w:r>
            <w:r>
              <w:rPr>
                <w:noProof/>
                <w:webHidden/>
              </w:rPr>
              <w:fldChar w:fldCharType="begin"/>
            </w:r>
            <w:r>
              <w:rPr>
                <w:noProof/>
                <w:webHidden/>
              </w:rPr>
              <w:instrText xml:space="preserve"> PAGEREF _Toc232614413 \h </w:instrText>
            </w:r>
            <w:r>
              <w:rPr>
                <w:noProof/>
                <w:webHidden/>
              </w:rPr>
            </w:r>
            <w:r>
              <w:rPr>
                <w:noProof/>
                <w:webHidden/>
              </w:rPr>
              <w:fldChar w:fldCharType="separate"/>
            </w:r>
            <w:r w:rsidR="007B20FA">
              <w:rPr>
                <w:noProof/>
                <w:webHidden/>
              </w:rPr>
              <w:t>7</w:t>
            </w:r>
            <w:r>
              <w:rPr>
                <w:noProof/>
                <w:webHidden/>
              </w:rPr>
              <w:fldChar w:fldCharType="end"/>
            </w:r>
          </w:hyperlink>
        </w:p>
        <w:p w14:paraId="633B53A4" w14:textId="07507233" w:rsidR="0097357F" w:rsidRDefault="0097357F">
          <w:pPr>
            <w:pStyle w:val="TOC2"/>
            <w:rPr>
              <w:rFonts w:asciiTheme="minorHAnsi" w:eastAsiaTheme="minorEastAsia" w:hAnsiTheme="minorHAnsi"/>
              <w:noProof/>
              <w:kern w:val="2"/>
              <w:sz w:val="24"/>
              <w:lang w:eastAsia="en-US"/>
              <w14:ligatures w14:val="standardContextual"/>
            </w:rPr>
          </w:pPr>
          <w:hyperlink w:anchor="_Toc232614414" w:history="1">
            <w:r w:rsidRPr="00FB36DE">
              <w:rPr>
                <w:rStyle w:val="Hyperlink"/>
                <w:noProof/>
              </w:rPr>
              <w:t>1.2</w:t>
            </w:r>
            <w:r>
              <w:rPr>
                <w:rFonts w:asciiTheme="minorHAnsi" w:eastAsiaTheme="minorEastAsia" w:hAnsiTheme="minorHAnsi"/>
                <w:noProof/>
                <w:kern w:val="2"/>
                <w:sz w:val="24"/>
                <w:lang w:eastAsia="en-US"/>
                <w14:ligatures w14:val="standardContextual"/>
              </w:rPr>
              <w:tab/>
            </w:r>
            <w:r w:rsidRPr="00FB36DE">
              <w:rPr>
                <w:rStyle w:val="Hyperlink"/>
                <w:noProof/>
              </w:rPr>
              <w:t>Геометрическая параметризация аэродинамического профиля</w:t>
            </w:r>
            <w:r>
              <w:rPr>
                <w:noProof/>
                <w:webHidden/>
              </w:rPr>
              <w:tab/>
            </w:r>
            <w:r>
              <w:rPr>
                <w:noProof/>
                <w:webHidden/>
              </w:rPr>
              <w:fldChar w:fldCharType="begin"/>
            </w:r>
            <w:r>
              <w:rPr>
                <w:noProof/>
                <w:webHidden/>
              </w:rPr>
              <w:instrText xml:space="preserve"> PAGEREF _Toc232614414 \h </w:instrText>
            </w:r>
            <w:r>
              <w:rPr>
                <w:noProof/>
                <w:webHidden/>
              </w:rPr>
            </w:r>
            <w:r>
              <w:rPr>
                <w:noProof/>
                <w:webHidden/>
              </w:rPr>
              <w:fldChar w:fldCharType="separate"/>
            </w:r>
            <w:r w:rsidR="007B20FA">
              <w:rPr>
                <w:noProof/>
                <w:webHidden/>
              </w:rPr>
              <w:t>8</w:t>
            </w:r>
            <w:r>
              <w:rPr>
                <w:noProof/>
                <w:webHidden/>
              </w:rPr>
              <w:fldChar w:fldCharType="end"/>
            </w:r>
          </w:hyperlink>
        </w:p>
        <w:p w14:paraId="76049503" w14:textId="26DA31C7" w:rsidR="0097357F" w:rsidRDefault="0097357F">
          <w:pPr>
            <w:pStyle w:val="TOC2"/>
            <w:rPr>
              <w:rFonts w:asciiTheme="minorHAnsi" w:eastAsiaTheme="minorEastAsia" w:hAnsiTheme="minorHAnsi"/>
              <w:noProof/>
              <w:kern w:val="2"/>
              <w:sz w:val="24"/>
              <w:lang w:eastAsia="en-US"/>
              <w14:ligatures w14:val="standardContextual"/>
            </w:rPr>
          </w:pPr>
          <w:hyperlink w:anchor="_Toc232614415" w:history="1">
            <w:r w:rsidRPr="00FB36DE">
              <w:rPr>
                <w:rStyle w:val="Hyperlink"/>
                <w:noProof/>
              </w:rPr>
              <w:t>1.3</w:t>
            </w:r>
            <w:r>
              <w:rPr>
                <w:rFonts w:asciiTheme="minorHAnsi" w:eastAsiaTheme="minorEastAsia" w:hAnsiTheme="minorHAnsi"/>
                <w:noProof/>
                <w:kern w:val="2"/>
                <w:sz w:val="24"/>
                <w:lang w:eastAsia="en-US"/>
                <w14:ligatures w14:val="standardContextual"/>
              </w:rPr>
              <w:tab/>
            </w:r>
            <w:r w:rsidRPr="00FB36DE">
              <w:rPr>
                <w:rStyle w:val="Hyperlink"/>
                <w:noProof/>
              </w:rPr>
              <w:t>Численное моделирование обтекания</w:t>
            </w:r>
            <w:r>
              <w:rPr>
                <w:noProof/>
                <w:webHidden/>
              </w:rPr>
              <w:tab/>
            </w:r>
            <w:r>
              <w:rPr>
                <w:noProof/>
                <w:webHidden/>
              </w:rPr>
              <w:fldChar w:fldCharType="begin"/>
            </w:r>
            <w:r>
              <w:rPr>
                <w:noProof/>
                <w:webHidden/>
              </w:rPr>
              <w:instrText xml:space="preserve"> PAGEREF _Toc232614415 \h </w:instrText>
            </w:r>
            <w:r>
              <w:rPr>
                <w:noProof/>
                <w:webHidden/>
              </w:rPr>
            </w:r>
            <w:r>
              <w:rPr>
                <w:noProof/>
                <w:webHidden/>
              </w:rPr>
              <w:fldChar w:fldCharType="separate"/>
            </w:r>
            <w:r w:rsidR="007B20FA">
              <w:rPr>
                <w:noProof/>
                <w:webHidden/>
              </w:rPr>
              <w:t>11</w:t>
            </w:r>
            <w:r>
              <w:rPr>
                <w:noProof/>
                <w:webHidden/>
              </w:rPr>
              <w:fldChar w:fldCharType="end"/>
            </w:r>
          </w:hyperlink>
        </w:p>
        <w:p w14:paraId="28D59D83" w14:textId="744A6E06" w:rsidR="0097357F" w:rsidRDefault="0097357F">
          <w:pPr>
            <w:pStyle w:val="TOC3"/>
            <w:tabs>
              <w:tab w:val="left" w:pos="1680"/>
            </w:tabs>
            <w:rPr>
              <w:rFonts w:asciiTheme="minorHAnsi" w:eastAsiaTheme="minorEastAsia" w:hAnsiTheme="minorHAnsi"/>
              <w:noProof/>
              <w:kern w:val="2"/>
              <w:sz w:val="24"/>
              <w:lang w:eastAsia="en-US"/>
              <w14:ligatures w14:val="standardContextual"/>
            </w:rPr>
          </w:pPr>
          <w:hyperlink w:anchor="_Toc232614416" w:history="1">
            <w:r w:rsidRPr="00FB36DE">
              <w:rPr>
                <w:rStyle w:val="Hyperlink"/>
                <w:noProof/>
              </w:rPr>
              <w:t>1.3.1</w:t>
            </w:r>
            <w:r>
              <w:rPr>
                <w:rFonts w:asciiTheme="minorHAnsi" w:eastAsiaTheme="minorEastAsia" w:hAnsiTheme="minorHAnsi"/>
                <w:noProof/>
                <w:kern w:val="2"/>
                <w:sz w:val="24"/>
                <w:lang w:eastAsia="en-US"/>
                <w14:ligatures w14:val="standardContextual"/>
              </w:rPr>
              <w:tab/>
            </w:r>
            <w:r w:rsidRPr="00FB36DE">
              <w:rPr>
                <w:rStyle w:val="Hyperlink"/>
                <w:noProof/>
              </w:rPr>
              <w:t>Топология и автоматизированная генерация расчетной сетки</w:t>
            </w:r>
            <w:r>
              <w:rPr>
                <w:noProof/>
                <w:webHidden/>
              </w:rPr>
              <w:tab/>
            </w:r>
            <w:r>
              <w:rPr>
                <w:noProof/>
                <w:webHidden/>
              </w:rPr>
              <w:fldChar w:fldCharType="begin"/>
            </w:r>
            <w:r>
              <w:rPr>
                <w:noProof/>
                <w:webHidden/>
              </w:rPr>
              <w:instrText xml:space="preserve"> PAGEREF _Toc232614416 \h </w:instrText>
            </w:r>
            <w:r>
              <w:rPr>
                <w:noProof/>
                <w:webHidden/>
              </w:rPr>
            </w:r>
            <w:r>
              <w:rPr>
                <w:noProof/>
                <w:webHidden/>
              </w:rPr>
              <w:fldChar w:fldCharType="separate"/>
            </w:r>
            <w:r w:rsidR="007B20FA">
              <w:rPr>
                <w:noProof/>
                <w:webHidden/>
              </w:rPr>
              <w:t>11</w:t>
            </w:r>
            <w:r>
              <w:rPr>
                <w:noProof/>
                <w:webHidden/>
              </w:rPr>
              <w:fldChar w:fldCharType="end"/>
            </w:r>
          </w:hyperlink>
        </w:p>
        <w:p w14:paraId="2608632A" w14:textId="4FC7D1D1" w:rsidR="0097357F" w:rsidRDefault="0097357F">
          <w:pPr>
            <w:pStyle w:val="TOC3"/>
            <w:tabs>
              <w:tab w:val="left" w:pos="1680"/>
            </w:tabs>
            <w:rPr>
              <w:rFonts w:asciiTheme="minorHAnsi" w:eastAsiaTheme="minorEastAsia" w:hAnsiTheme="minorHAnsi"/>
              <w:noProof/>
              <w:kern w:val="2"/>
              <w:sz w:val="24"/>
              <w:lang w:eastAsia="en-US"/>
              <w14:ligatures w14:val="standardContextual"/>
            </w:rPr>
          </w:pPr>
          <w:hyperlink w:anchor="_Toc232614417" w:history="1">
            <w:r w:rsidRPr="00FB36DE">
              <w:rPr>
                <w:rStyle w:val="Hyperlink"/>
                <w:noProof/>
              </w:rPr>
              <w:t>1.3.2</w:t>
            </w:r>
            <w:r>
              <w:rPr>
                <w:rFonts w:asciiTheme="minorHAnsi" w:eastAsiaTheme="minorEastAsia" w:hAnsiTheme="minorHAnsi"/>
                <w:noProof/>
                <w:kern w:val="2"/>
                <w:sz w:val="24"/>
                <w:lang w:eastAsia="en-US"/>
                <w14:ligatures w14:val="standardContextual"/>
              </w:rPr>
              <w:tab/>
            </w:r>
            <w:r w:rsidRPr="00FB36DE">
              <w:rPr>
                <w:rStyle w:val="Hyperlink"/>
                <w:noProof/>
              </w:rPr>
              <w:t>Проведение CFD расчета</w:t>
            </w:r>
            <w:r>
              <w:rPr>
                <w:noProof/>
                <w:webHidden/>
              </w:rPr>
              <w:tab/>
            </w:r>
            <w:r>
              <w:rPr>
                <w:noProof/>
                <w:webHidden/>
              </w:rPr>
              <w:fldChar w:fldCharType="begin"/>
            </w:r>
            <w:r>
              <w:rPr>
                <w:noProof/>
                <w:webHidden/>
              </w:rPr>
              <w:instrText xml:space="preserve"> PAGEREF _Toc232614417 \h </w:instrText>
            </w:r>
            <w:r>
              <w:rPr>
                <w:noProof/>
                <w:webHidden/>
              </w:rPr>
            </w:r>
            <w:r>
              <w:rPr>
                <w:noProof/>
                <w:webHidden/>
              </w:rPr>
              <w:fldChar w:fldCharType="separate"/>
            </w:r>
            <w:r w:rsidR="007B20FA">
              <w:rPr>
                <w:noProof/>
                <w:webHidden/>
              </w:rPr>
              <w:t>13</w:t>
            </w:r>
            <w:r>
              <w:rPr>
                <w:noProof/>
                <w:webHidden/>
              </w:rPr>
              <w:fldChar w:fldCharType="end"/>
            </w:r>
          </w:hyperlink>
        </w:p>
        <w:p w14:paraId="2AD0FB0E" w14:textId="23712A3A" w:rsidR="0097357F" w:rsidRDefault="0097357F">
          <w:pPr>
            <w:pStyle w:val="TOC3"/>
            <w:tabs>
              <w:tab w:val="left" w:pos="1680"/>
            </w:tabs>
            <w:rPr>
              <w:rFonts w:asciiTheme="minorHAnsi" w:eastAsiaTheme="minorEastAsia" w:hAnsiTheme="minorHAnsi"/>
              <w:noProof/>
              <w:kern w:val="2"/>
              <w:sz w:val="24"/>
              <w:lang w:eastAsia="en-US"/>
              <w14:ligatures w14:val="standardContextual"/>
            </w:rPr>
          </w:pPr>
          <w:hyperlink w:anchor="_Toc232614418" w:history="1">
            <w:r w:rsidRPr="00FB36DE">
              <w:rPr>
                <w:rStyle w:val="Hyperlink"/>
                <w:noProof/>
              </w:rPr>
              <w:t>1.3.3</w:t>
            </w:r>
            <w:r>
              <w:rPr>
                <w:rFonts w:asciiTheme="minorHAnsi" w:eastAsiaTheme="minorEastAsia" w:hAnsiTheme="minorHAnsi"/>
                <w:noProof/>
                <w:kern w:val="2"/>
                <w:sz w:val="24"/>
                <w:lang w:eastAsia="en-US"/>
                <w14:ligatures w14:val="standardContextual"/>
              </w:rPr>
              <w:tab/>
            </w:r>
            <w:r w:rsidRPr="00FB36DE">
              <w:rPr>
                <w:rStyle w:val="Hyperlink"/>
                <w:noProof/>
              </w:rPr>
              <w:t>Валидация расчетного метода</w:t>
            </w:r>
            <w:r>
              <w:rPr>
                <w:noProof/>
                <w:webHidden/>
              </w:rPr>
              <w:tab/>
            </w:r>
            <w:r>
              <w:rPr>
                <w:noProof/>
                <w:webHidden/>
              </w:rPr>
              <w:fldChar w:fldCharType="begin"/>
            </w:r>
            <w:r>
              <w:rPr>
                <w:noProof/>
                <w:webHidden/>
              </w:rPr>
              <w:instrText xml:space="preserve"> PAGEREF _Toc232614418 \h </w:instrText>
            </w:r>
            <w:r>
              <w:rPr>
                <w:noProof/>
                <w:webHidden/>
              </w:rPr>
            </w:r>
            <w:r>
              <w:rPr>
                <w:noProof/>
                <w:webHidden/>
              </w:rPr>
              <w:fldChar w:fldCharType="separate"/>
            </w:r>
            <w:r w:rsidR="007B20FA">
              <w:rPr>
                <w:noProof/>
                <w:webHidden/>
              </w:rPr>
              <w:t>18</w:t>
            </w:r>
            <w:r>
              <w:rPr>
                <w:noProof/>
                <w:webHidden/>
              </w:rPr>
              <w:fldChar w:fldCharType="end"/>
            </w:r>
          </w:hyperlink>
        </w:p>
        <w:p w14:paraId="2E3C15CA" w14:textId="57A6177C" w:rsidR="0097357F" w:rsidRDefault="0097357F">
          <w:pPr>
            <w:pStyle w:val="TOC1"/>
            <w:rPr>
              <w:rFonts w:asciiTheme="minorHAnsi" w:eastAsiaTheme="minorEastAsia" w:hAnsiTheme="minorHAnsi"/>
              <w:bCs w:val="0"/>
              <w:noProof/>
              <w:kern w:val="2"/>
              <w:sz w:val="24"/>
              <w:szCs w:val="24"/>
              <w:lang w:eastAsia="en-US"/>
              <w14:ligatures w14:val="standardContextual"/>
            </w:rPr>
          </w:pPr>
          <w:hyperlink w:anchor="_Toc232614419" w:history="1">
            <w:r w:rsidRPr="00FB36DE">
              <w:rPr>
                <w:rStyle w:val="Hyperlink"/>
                <w:noProof/>
              </w:rPr>
              <w:t>2</w:t>
            </w:r>
            <w:r>
              <w:rPr>
                <w:rFonts w:asciiTheme="minorHAnsi" w:eastAsiaTheme="minorEastAsia" w:hAnsiTheme="minorHAnsi"/>
                <w:bCs w:val="0"/>
                <w:noProof/>
                <w:kern w:val="2"/>
                <w:sz w:val="24"/>
                <w:szCs w:val="24"/>
                <w:lang w:eastAsia="en-US"/>
                <w14:ligatures w14:val="standardContextual"/>
              </w:rPr>
              <w:tab/>
            </w:r>
            <w:r w:rsidRPr="00FB36DE">
              <w:rPr>
                <w:rStyle w:val="Hyperlink"/>
                <w:noProof/>
              </w:rPr>
              <w:t>Используемые методы оптимизации</w:t>
            </w:r>
            <w:r>
              <w:rPr>
                <w:noProof/>
                <w:webHidden/>
              </w:rPr>
              <w:tab/>
            </w:r>
            <w:r>
              <w:rPr>
                <w:noProof/>
                <w:webHidden/>
              </w:rPr>
              <w:fldChar w:fldCharType="begin"/>
            </w:r>
            <w:r>
              <w:rPr>
                <w:noProof/>
                <w:webHidden/>
              </w:rPr>
              <w:instrText xml:space="preserve"> PAGEREF _Toc232614419 \h </w:instrText>
            </w:r>
            <w:r>
              <w:rPr>
                <w:noProof/>
                <w:webHidden/>
              </w:rPr>
            </w:r>
            <w:r>
              <w:rPr>
                <w:noProof/>
                <w:webHidden/>
              </w:rPr>
              <w:fldChar w:fldCharType="separate"/>
            </w:r>
            <w:r w:rsidR="007B20FA">
              <w:rPr>
                <w:noProof/>
                <w:webHidden/>
              </w:rPr>
              <w:t>22</w:t>
            </w:r>
            <w:r>
              <w:rPr>
                <w:noProof/>
                <w:webHidden/>
              </w:rPr>
              <w:fldChar w:fldCharType="end"/>
            </w:r>
          </w:hyperlink>
        </w:p>
        <w:p w14:paraId="521CA7B8" w14:textId="389BC349" w:rsidR="0097357F" w:rsidRDefault="0097357F">
          <w:pPr>
            <w:pStyle w:val="TOC2"/>
            <w:rPr>
              <w:rFonts w:asciiTheme="minorHAnsi" w:eastAsiaTheme="minorEastAsia" w:hAnsiTheme="minorHAnsi"/>
              <w:noProof/>
              <w:kern w:val="2"/>
              <w:sz w:val="24"/>
              <w:lang w:eastAsia="en-US"/>
              <w14:ligatures w14:val="standardContextual"/>
            </w:rPr>
          </w:pPr>
          <w:hyperlink w:anchor="_Toc232614420" w:history="1">
            <w:r w:rsidRPr="00FB36DE">
              <w:rPr>
                <w:rStyle w:val="Hyperlink"/>
                <w:noProof/>
              </w:rPr>
              <w:t>2.1</w:t>
            </w:r>
            <w:r>
              <w:rPr>
                <w:rFonts w:asciiTheme="minorHAnsi" w:eastAsiaTheme="minorEastAsia" w:hAnsiTheme="minorHAnsi"/>
                <w:noProof/>
                <w:kern w:val="2"/>
                <w:sz w:val="24"/>
                <w:lang w:eastAsia="en-US"/>
                <w14:ligatures w14:val="standardContextual"/>
              </w:rPr>
              <w:tab/>
            </w:r>
            <w:r w:rsidRPr="00FB36DE">
              <w:rPr>
                <w:rStyle w:val="Hyperlink"/>
                <w:noProof/>
              </w:rPr>
              <w:t>Метод сопряженных градиентов Флетчера-Ривса</w:t>
            </w:r>
            <w:r>
              <w:rPr>
                <w:noProof/>
                <w:webHidden/>
              </w:rPr>
              <w:tab/>
            </w:r>
            <w:r>
              <w:rPr>
                <w:noProof/>
                <w:webHidden/>
              </w:rPr>
              <w:fldChar w:fldCharType="begin"/>
            </w:r>
            <w:r>
              <w:rPr>
                <w:noProof/>
                <w:webHidden/>
              </w:rPr>
              <w:instrText xml:space="preserve"> PAGEREF _Toc232614420 \h </w:instrText>
            </w:r>
            <w:r>
              <w:rPr>
                <w:noProof/>
                <w:webHidden/>
              </w:rPr>
            </w:r>
            <w:r>
              <w:rPr>
                <w:noProof/>
                <w:webHidden/>
              </w:rPr>
              <w:fldChar w:fldCharType="separate"/>
            </w:r>
            <w:r w:rsidR="007B20FA">
              <w:rPr>
                <w:noProof/>
                <w:webHidden/>
              </w:rPr>
              <w:t>23</w:t>
            </w:r>
            <w:r>
              <w:rPr>
                <w:noProof/>
                <w:webHidden/>
              </w:rPr>
              <w:fldChar w:fldCharType="end"/>
            </w:r>
          </w:hyperlink>
        </w:p>
        <w:p w14:paraId="305B26AB" w14:textId="6796C842" w:rsidR="0097357F" w:rsidRDefault="0097357F">
          <w:pPr>
            <w:pStyle w:val="TOC2"/>
            <w:rPr>
              <w:rFonts w:asciiTheme="minorHAnsi" w:eastAsiaTheme="minorEastAsia" w:hAnsiTheme="minorHAnsi"/>
              <w:noProof/>
              <w:kern w:val="2"/>
              <w:sz w:val="24"/>
              <w:lang w:eastAsia="en-US"/>
              <w14:ligatures w14:val="standardContextual"/>
            </w:rPr>
          </w:pPr>
          <w:hyperlink w:anchor="_Toc232614421" w:history="1">
            <w:r w:rsidRPr="00FB36DE">
              <w:rPr>
                <w:rStyle w:val="Hyperlink"/>
                <w:noProof/>
              </w:rPr>
              <w:t>2.2</w:t>
            </w:r>
            <w:r>
              <w:rPr>
                <w:rFonts w:asciiTheme="minorHAnsi" w:eastAsiaTheme="minorEastAsia" w:hAnsiTheme="minorHAnsi"/>
                <w:noProof/>
                <w:kern w:val="2"/>
                <w:sz w:val="24"/>
                <w:lang w:eastAsia="en-US"/>
                <w14:ligatures w14:val="standardContextual"/>
              </w:rPr>
              <w:tab/>
            </w:r>
            <w:r w:rsidRPr="00FB36DE">
              <w:rPr>
                <w:rStyle w:val="Hyperlink"/>
                <w:noProof/>
              </w:rPr>
              <w:t>Mesh Adaptive Direct Search</w:t>
            </w:r>
            <w:r>
              <w:rPr>
                <w:noProof/>
                <w:webHidden/>
              </w:rPr>
              <w:tab/>
            </w:r>
            <w:r>
              <w:rPr>
                <w:noProof/>
                <w:webHidden/>
              </w:rPr>
              <w:fldChar w:fldCharType="begin"/>
            </w:r>
            <w:r>
              <w:rPr>
                <w:noProof/>
                <w:webHidden/>
              </w:rPr>
              <w:instrText xml:space="preserve"> PAGEREF _Toc232614421 \h </w:instrText>
            </w:r>
            <w:r>
              <w:rPr>
                <w:noProof/>
                <w:webHidden/>
              </w:rPr>
            </w:r>
            <w:r>
              <w:rPr>
                <w:noProof/>
                <w:webHidden/>
              </w:rPr>
              <w:fldChar w:fldCharType="separate"/>
            </w:r>
            <w:r w:rsidR="007B20FA">
              <w:rPr>
                <w:noProof/>
                <w:webHidden/>
              </w:rPr>
              <w:t>25</w:t>
            </w:r>
            <w:r>
              <w:rPr>
                <w:noProof/>
                <w:webHidden/>
              </w:rPr>
              <w:fldChar w:fldCharType="end"/>
            </w:r>
          </w:hyperlink>
        </w:p>
        <w:p w14:paraId="33E74C62" w14:textId="33EC190D" w:rsidR="0097357F" w:rsidRDefault="0097357F">
          <w:pPr>
            <w:pStyle w:val="TOC2"/>
            <w:rPr>
              <w:rFonts w:asciiTheme="minorHAnsi" w:eastAsiaTheme="minorEastAsia" w:hAnsiTheme="minorHAnsi"/>
              <w:noProof/>
              <w:kern w:val="2"/>
              <w:sz w:val="24"/>
              <w:lang w:eastAsia="en-US"/>
              <w14:ligatures w14:val="standardContextual"/>
            </w:rPr>
          </w:pPr>
          <w:hyperlink w:anchor="_Toc232614422" w:history="1">
            <w:r w:rsidRPr="00FB36DE">
              <w:rPr>
                <w:rStyle w:val="Hyperlink"/>
                <w:noProof/>
              </w:rPr>
              <w:t>2.3</w:t>
            </w:r>
            <w:r>
              <w:rPr>
                <w:rFonts w:asciiTheme="minorHAnsi" w:eastAsiaTheme="minorEastAsia" w:hAnsiTheme="minorHAnsi"/>
                <w:noProof/>
                <w:kern w:val="2"/>
                <w:sz w:val="24"/>
                <w:lang w:eastAsia="en-US"/>
                <w14:ligatures w14:val="standardContextual"/>
              </w:rPr>
              <w:tab/>
            </w:r>
            <w:r w:rsidRPr="00FB36DE">
              <w:rPr>
                <w:rStyle w:val="Hyperlink"/>
                <w:noProof/>
              </w:rPr>
              <w:t>Efficient Global Optimisation</w:t>
            </w:r>
            <w:r>
              <w:rPr>
                <w:noProof/>
                <w:webHidden/>
              </w:rPr>
              <w:tab/>
            </w:r>
            <w:r>
              <w:rPr>
                <w:noProof/>
                <w:webHidden/>
              </w:rPr>
              <w:fldChar w:fldCharType="begin"/>
            </w:r>
            <w:r>
              <w:rPr>
                <w:noProof/>
                <w:webHidden/>
              </w:rPr>
              <w:instrText xml:space="preserve"> PAGEREF _Toc232614422 \h </w:instrText>
            </w:r>
            <w:r>
              <w:rPr>
                <w:noProof/>
                <w:webHidden/>
              </w:rPr>
            </w:r>
            <w:r>
              <w:rPr>
                <w:noProof/>
                <w:webHidden/>
              </w:rPr>
              <w:fldChar w:fldCharType="separate"/>
            </w:r>
            <w:r w:rsidR="007B20FA">
              <w:rPr>
                <w:noProof/>
                <w:webHidden/>
              </w:rPr>
              <w:t>26</w:t>
            </w:r>
            <w:r>
              <w:rPr>
                <w:noProof/>
                <w:webHidden/>
              </w:rPr>
              <w:fldChar w:fldCharType="end"/>
            </w:r>
          </w:hyperlink>
        </w:p>
        <w:p w14:paraId="4B6A1269" w14:textId="5C3D3BDF" w:rsidR="0097357F" w:rsidRDefault="0097357F">
          <w:pPr>
            <w:pStyle w:val="TOC2"/>
            <w:rPr>
              <w:rFonts w:asciiTheme="minorHAnsi" w:eastAsiaTheme="minorEastAsia" w:hAnsiTheme="minorHAnsi"/>
              <w:noProof/>
              <w:kern w:val="2"/>
              <w:sz w:val="24"/>
              <w:lang w:eastAsia="en-US"/>
              <w14:ligatures w14:val="standardContextual"/>
            </w:rPr>
          </w:pPr>
          <w:hyperlink w:anchor="_Toc232614423" w:history="1">
            <w:r w:rsidRPr="00FB36DE">
              <w:rPr>
                <w:rStyle w:val="Hyperlink"/>
                <w:noProof/>
              </w:rPr>
              <w:t>2.4</w:t>
            </w:r>
            <w:r>
              <w:rPr>
                <w:rFonts w:asciiTheme="minorHAnsi" w:eastAsiaTheme="minorEastAsia" w:hAnsiTheme="minorHAnsi"/>
                <w:noProof/>
                <w:kern w:val="2"/>
                <w:sz w:val="24"/>
                <w:lang w:eastAsia="en-US"/>
                <w14:ligatures w14:val="standardContextual"/>
              </w:rPr>
              <w:tab/>
            </w:r>
            <w:r w:rsidRPr="00FB36DE">
              <w:rPr>
                <w:rStyle w:val="Hyperlink"/>
                <w:noProof/>
              </w:rPr>
              <w:t>Вычисление целевой функции в области вырожденных геометрий профилей</w:t>
            </w:r>
            <w:r>
              <w:rPr>
                <w:noProof/>
                <w:webHidden/>
              </w:rPr>
              <w:tab/>
            </w:r>
            <w:r>
              <w:rPr>
                <w:noProof/>
                <w:webHidden/>
              </w:rPr>
              <w:fldChar w:fldCharType="begin"/>
            </w:r>
            <w:r>
              <w:rPr>
                <w:noProof/>
                <w:webHidden/>
              </w:rPr>
              <w:instrText xml:space="preserve"> PAGEREF _Toc232614423 \h </w:instrText>
            </w:r>
            <w:r>
              <w:rPr>
                <w:noProof/>
                <w:webHidden/>
              </w:rPr>
            </w:r>
            <w:r>
              <w:rPr>
                <w:noProof/>
                <w:webHidden/>
              </w:rPr>
              <w:fldChar w:fldCharType="separate"/>
            </w:r>
            <w:r w:rsidR="007B20FA">
              <w:rPr>
                <w:noProof/>
                <w:webHidden/>
              </w:rPr>
              <w:t>28</w:t>
            </w:r>
            <w:r>
              <w:rPr>
                <w:noProof/>
                <w:webHidden/>
              </w:rPr>
              <w:fldChar w:fldCharType="end"/>
            </w:r>
          </w:hyperlink>
        </w:p>
        <w:p w14:paraId="3F511292" w14:textId="7F2C5E90" w:rsidR="0097357F" w:rsidRDefault="0097357F">
          <w:pPr>
            <w:pStyle w:val="TOC1"/>
            <w:rPr>
              <w:rFonts w:asciiTheme="minorHAnsi" w:eastAsiaTheme="minorEastAsia" w:hAnsiTheme="minorHAnsi"/>
              <w:bCs w:val="0"/>
              <w:noProof/>
              <w:kern w:val="2"/>
              <w:sz w:val="24"/>
              <w:szCs w:val="24"/>
              <w:lang w:eastAsia="en-US"/>
              <w14:ligatures w14:val="standardContextual"/>
            </w:rPr>
          </w:pPr>
          <w:hyperlink w:anchor="_Toc232614424" w:history="1">
            <w:r w:rsidRPr="00FB36DE">
              <w:rPr>
                <w:rStyle w:val="Hyperlink"/>
                <w:noProof/>
              </w:rPr>
              <w:t>3</w:t>
            </w:r>
            <w:r>
              <w:rPr>
                <w:rFonts w:asciiTheme="minorHAnsi" w:eastAsiaTheme="minorEastAsia" w:hAnsiTheme="minorHAnsi"/>
                <w:bCs w:val="0"/>
                <w:noProof/>
                <w:kern w:val="2"/>
                <w:sz w:val="24"/>
                <w:szCs w:val="24"/>
                <w:lang w:eastAsia="en-US"/>
                <w14:ligatures w14:val="standardContextual"/>
              </w:rPr>
              <w:tab/>
            </w:r>
            <w:r w:rsidRPr="00FB36DE">
              <w:rPr>
                <w:rStyle w:val="Hyperlink"/>
                <w:noProof/>
              </w:rPr>
              <w:t>Получение и анализ решений оптимизационной задачи</w:t>
            </w:r>
            <w:r>
              <w:rPr>
                <w:noProof/>
                <w:webHidden/>
              </w:rPr>
              <w:tab/>
            </w:r>
            <w:r>
              <w:rPr>
                <w:noProof/>
                <w:webHidden/>
              </w:rPr>
              <w:fldChar w:fldCharType="begin"/>
            </w:r>
            <w:r>
              <w:rPr>
                <w:noProof/>
                <w:webHidden/>
              </w:rPr>
              <w:instrText xml:space="preserve"> PAGEREF _Toc232614424 \h </w:instrText>
            </w:r>
            <w:r>
              <w:rPr>
                <w:noProof/>
                <w:webHidden/>
              </w:rPr>
            </w:r>
            <w:r>
              <w:rPr>
                <w:noProof/>
                <w:webHidden/>
              </w:rPr>
              <w:fldChar w:fldCharType="separate"/>
            </w:r>
            <w:r w:rsidR="007B20FA">
              <w:rPr>
                <w:noProof/>
                <w:webHidden/>
              </w:rPr>
              <w:t>30</w:t>
            </w:r>
            <w:r>
              <w:rPr>
                <w:noProof/>
                <w:webHidden/>
              </w:rPr>
              <w:fldChar w:fldCharType="end"/>
            </w:r>
          </w:hyperlink>
        </w:p>
        <w:p w14:paraId="24424F5F" w14:textId="537FE752" w:rsidR="0097357F" w:rsidRDefault="0097357F">
          <w:pPr>
            <w:pStyle w:val="TOC2"/>
            <w:rPr>
              <w:rFonts w:asciiTheme="minorHAnsi" w:eastAsiaTheme="minorEastAsia" w:hAnsiTheme="minorHAnsi"/>
              <w:noProof/>
              <w:kern w:val="2"/>
              <w:sz w:val="24"/>
              <w:lang w:eastAsia="en-US"/>
              <w14:ligatures w14:val="standardContextual"/>
            </w:rPr>
          </w:pPr>
          <w:hyperlink w:anchor="_Toc232614425" w:history="1">
            <w:r w:rsidRPr="00FB36DE">
              <w:rPr>
                <w:rStyle w:val="Hyperlink"/>
                <w:noProof/>
              </w:rPr>
              <w:t>3.1</w:t>
            </w:r>
            <w:r>
              <w:rPr>
                <w:rFonts w:asciiTheme="minorHAnsi" w:eastAsiaTheme="minorEastAsia" w:hAnsiTheme="minorHAnsi"/>
                <w:noProof/>
                <w:kern w:val="2"/>
                <w:sz w:val="24"/>
                <w:lang w:eastAsia="en-US"/>
                <w14:ligatures w14:val="standardContextual"/>
              </w:rPr>
              <w:tab/>
            </w:r>
            <w:r w:rsidRPr="00FB36DE">
              <w:rPr>
                <w:rStyle w:val="Hyperlink"/>
                <w:noProof/>
              </w:rPr>
              <w:t>Рассматриваемый случай</w:t>
            </w:r>
            <w:r>
              <w:rPr>
                <w:noProof/>
                <w:webHidden/>
              </w:rPr>
              <w:tab/>
            </w:r>
            <w:r>
              <w:rPr>
                <w:noProof/>
                <w:webHidden/>
              </w:rPr>
              <w:fldChar w:fldCharType="begin"/>
            </w:r>
            <w:r>
              <w:rPr>
                <w:noProof/>
                <w:webHidden/>
              </w:rPr>
              <w:instrText xml:space="preserve"> PAGEREF _Toc232614425 \h </w:instrText>
            </w:r>
            <w:r>
              <w:rPr>
                <w:noProof/>
                <w:webHidden/>
              </w:rPr>
            </w:r>
            <w:r>
              <w:rPr>
                <w:noProof/>
                <w:webHidden/>
              </w:rPr>
              <w:fldChar w:fldCharType="separate"/>
            </w:r>
            <w:r w:rsidR="007B20FA">
              <w:rPr>
                <w:noProof/>
                <w:webHidden/>
              </w:rPr>
              <w:t>30</w:t>
            </w:r>
            <w:r>
              <w:rPr>
                <w:noProof/>
                <w:webHidden/>
              </w:rPr>
              <w:fldChar w:fldCharType="end"/>
            </w:r>
          </w:hyperlink>
        </w:p>
        <w:p w14:paraId="1EEBAB4F" w14:textId="05C618C6" w:rsidR="0097357F" w:rsidRDefault="0097357F">
          <w:pPr>
            <w:pStyle w:val="TOC2"/>
            <w:rPr>
              <w:rFonts w:asciiTheme="minorHAnsi" w:eastAsiaTheme="minorEastAsia" w:hAnsiTheme="minorHAnsi"/>
              <w:noProof/>
              <w:kern w:val="2"/>
              <w:sz w:val="24"/>
              <w:lang w:eastAsia="en-US"/>
              <w14:ligatures w14:val="standardContextual"/>
            </w:rPr>
          </w:pPr>
          <w:hyperlink w:anchor="_Toc232614426" w:history="1">
            <w:r w:rsidRPr="00FB36DE">
              <w:rPr>
                <w:rStyle w:val="Hyperlink"/>
                <w:noProof/>
              </w:rPr>
              <w:t>3.2</w:t>
            </w:r>
            <w:r>
              <w:rPr>
                <w:rFonts w:asciiTheme="minorHAnsi" w:eastAsiaTheme="minorEastAsia" w:hAnsiTheme="minorHAnsi"/>
                <w:noProof/>
                <w:kern w:val="2"/>
                <w:sz w:val="24"/>
                <w:lang w:eastAsia="en-US"/>
                <w14:ligatures w14:val="standardContextual"/>
              </w:rPr>
              <w:tab/>
            </w:r>
            <w:r w:rsidRPr="00FB36DE">
              <w:rPr>
                <w:rStyle w:val="Hyperlink"/>
                <w:noProof/>
              </w:rPr>
              <w:t>Влияние числа параметров</w:t>
            </w:r>
            <w:r>
              <w:rPr>
                <w:noProof/>
                <w:webHidden/>
              </w:rPr>
              <w:tab/>
            </w:r>
            <w:r>
              <w:rPr>
                <w:noProof/>
                <w:webHidden/>
              </w:rPr>
              <w:fldChar w:fldCharType="begin"/>
            </w:r>
            <w:r>
              <w:rPr>
                <w:noProof/>
                <w:webHidden/>
              </w:rPr>
              <w:instrText xml:space="preserve"> PAGEREF _Toc232614426 \h </w:instrText>
            </w:r>
            <w:r>
              <w:rPr>
                <w:noProof/>
                <w:webHidden/>
              </w:rPr>
            </w:r>
            <w:r>
              <w:rPr>
                <w:noProof/>
                <w:webHidden/>
              </w:rPr>
              <w:fldChar w:fldCharType="separate"/>
            </w:r>
            <w:r w:rsidR="007B20FA">
              <w:rPr>
                <w:noProof/>
                <w:webHidden/>
              </w:rPr>
              <w:t>31</w:t>
            </w:r>
            <w:r>
              <w:rPr>
                <w:noProof/>
                <w:webHidden/>
              </w:rPr>
              <w:fldChar w:fldCharType="end"/>
            </w:r>
          </w:hyperlink>
        </w:p>
        <w:p w14:paraId="5217A73A" w14:textId="750C74BE" w:rsidR="0097357F" w:rsidRDefault="0097357F">
          <w:pPr>
            <w:pStyle w:val="TOC2"/>
            <w:rPr>
              <w:rFonts w:asciiTheme="minorHAnsi" w:eastAsiaTheme="minorEastAsia" w:hAnsiTheme="minorHAnsi"/>
              <w:noProof/>
              <w:kern w:val="2"/>
              <w:sz w:val="24"/>
              <w:lang w:eastAsia="en-US"/>
              <w14:ligatures w14:val="standardContextual"/>
            </w:rPr>
          </w:pPr>
          <w:hyperlink w:anchor="_Toc232614427" w:history="1">
            <w:r w:rsidRPr="00FB36DE">
              <w:rPr>
                <w:rStyle w:val="Hyperlink"/>
                <w:noProof/>
              </w:rPr>
              <w:t>3.3</w:t>
            </w:r>
            <w:r>
              <w:rPr>
                <w:rFonts w:asciiTheme="minorHAnsi" w:eastAsiaTheme="minorEastAsia" w:hAnsiTheme="minorHAnsi"/>
                <w:noProof/>
                <w:kern w:val="2"/>
                <w:sz w:val="24"/>
                <w:lang w:eastAsia="en-US"/>
                <w14:ligatures w14:val="standardContextual"/>
              </w:rPr>
              <w:tab/>
            </w:r>
            <w:r w:rsidRPr="00FB36DE">
              <w:rPr>
                <w:rStyle w:val="Hyperlink"/>
                <w:noProof/>
              </w:rPr>
              <w:t>Результаты работы EGO</w:t>
            </w:r>
            <w:r>
              <w:rPr>
                <w:noProof/>
                <w:webHidden/>
              </w:rPr>
              <w:tab/>
            </w:r>
            <w:r>
              <w:rPr>
                <w:noProof/>
                <w:webHidden/>
              </w:rPr>
              <w:fldChar w:fldCharType="begin"/>
            </w:r>
            <w:r>
              <w:rPr>
                <w:noProof/>
                <w:webHidden/>
              </w:rPr>
              <w:instrText xml:space="preserve"> PAGEREF _Toc232614427 \h </w:instrText>
            </w:r>
            <w:r>
              <w:rPr>
                <w:noProof/>
                <w:webHidden/>
              </w:rPr>
            </w:r>
            <w:r>
              <w:rPr>
                <w:noProof/>
                <w:webHidden/>
              </w:rPr>
              <w:fldChar w:fldCharType="separate"/>
            </w:r>
            <w:r w:rsidR="007B20FA">
              <w:rPr>
                <w:noProof/>
                <w:webHidden/>
              </w:rPr>
              <w:t>32</w:t>
            </w:r>
            <w:r>
              <w:rPr>
                <w:noProof/>
                <w:webHidden/>
              </w:rPr>
              <w:fldChar w:fldCharType="end"/>
            </w:r>
          </w:hyperlink>
        </w:p>
        <w:p w14:paraId="70773861" w14:textId="433D2633" w:rsidR="0097357F" w:rsidRDefault="0097357F">
          <w:pPr>
            <w:pStyle w:val="TOC2"/>
            <w:rPr>
              <w:rFonts w:asciiTheme="minorHAnsi" w:eastAsiaTheme="minorEastAsia" w:hAnsiTheme="minorHAnsi"/>
              <w:noProof/>
              <w:kern w:val="2"/>
              <w:sz w:val="24"/>
              <w:lang w:eastAsia="en-US"/>
              <w14:ligatures w14:val="standardContextual"/>
            </w:rPr>
          </w:pPr>
          <w:hyperlink w:anchor="_Toc232614428" w:history="1">
            <w:r w:rsidRPr="00FB36DE">
              <w:rPr>
                <w:rStyle w:val="Hyperlink"/>
                <w:noProof/>
              </w:rPr>
              <w:t>3.4</w:t>
            </w:r>
            <w:r>
              <w:rPr>
                <w:rFonts w:asciiTheme="minorHAnsi" w:eastAsiaTheme="minorEastAsia" w:hAnsiTheme="minorHAnsi"/>
                <w:noProof/>
                <w:kern w:val="2"/>
                <w:sz w:val="24"/>
                <w:lang w:eastAsia="en-US"/>
                <w14:ligatures w14:val="standardContextual"/>
              </w:rPr>
              <w:tab/>
            </w:r>
            <w:r w:rsidRPr="00FB36DE">
              <w:rPr>
                <w:rStyle w:val="Hyperlink"/>
                <w:noProof/>
              </w:rPr>
              <w:t>EGO c выдерживанием толщины методом варьирования точки</w:t>
            </w:r>
            <w:r>
              <w:rPr>
                <w:noProof/>
                <w:webHidden/>
              </w:rPr>
              <w:tab/>
            </w:r>
            <w:r>
              <w:rPr>
                <w:noProof/>
                <w:webHidden/>
              </w:rPr>
              <w:fldChar w:fldCharType="begin"/>
            </w:r>
            <w:r>
              <w:rPr>
                <w:noProof/>
                <w:webHidden/>
              </w:rPr>
              <w:instrText xml:space="preserve"> PAGEREF _Toc232614428 \h </w:instrText>
            </w:r>
            <w:r>
              <w:rPr>
                <w:noProof/>
                <w:webHidden/>
              </w:rPr>
            </w:r>
            <w:r>
              <w:rPr>
                <w:noProof/>
                <w:webHidden/>
              </w:rPr>
              <w:fldChar w:fldCharType="separate"/>
            </w:r>
            <w:r w:rsidR="007B20FA">
              <w:rPr>
                <w:noProof/>
                <w:webHidden/>
              </w:rPr>
              <w:t>35</w:t>
            </w:r>
            <w:r>
              <w:rPr>
                <w:noProof/>
                <w:webHidden/>
              </w:rPr>
              <w:fldChar w:fldCharType="end"/>
            </w:r>
          </w:hyperlink>
        </w:p>
        <w:p w14:paraId="28BAD90D" w14:textId="46CFFE21" w:rsidR="0097357F" w:rsidRDefault="0097357F">
          <w:pPr>
            <w:pStyle w:val="TOC2"/>
            <w:rPr>
              <w:rFonts w:asciiTheme="minorHAnsi" w:eastAsiaTheme="minorEastAsia" w:hAnsiTheme="minorHAnsi"/>
              <w:noProof/>
              <w:kern w:val="2"/>
              <w:sz w:val="24"/>
              <w:lang w:eastAsia="en-US"/>
              <w14:ligatures w14:val="standardContextual"/>
            </w:rPr>
          </w:pPr>
          <w:hyperlink w:anchor="_Toc232614429" w:history="1">
            <w:r w:rsidRPr="00FB36DE">
              <w:rPr>
                <w:rStyle w:val="Hyperlink"/>
                <w:noProof/>
              </w:rPr>
              <w:t>3.5</w:t>
            </w:r>
            <w:r>
              <w:rPr>
                <w:rFonts w:asciiTheme="minorHAnsi" w:eastAsiaTheme="minorEastAsia" w:hAnsiTheme="minorHAnsi"/>
                <w:noProof/>
                <w:kern w:val="2"/>
                <w:sz w:val="24"/>
                <w:lang w:eastAsia="en-US"/>
                <w14:ligatures w14:val="standardContextual"/>
              </w:rPr>
              <w:tab/>
            </w:r>
            <w:r w:rsidRPr="00FB36DE">
              <w:rPr>
                <w:rStyle w:val="Hyperlink"/>
                <w:noProof/>
              </w:rPr>
              <w:t>Влияние постановки ограничений на результат</w:t>
            </w:r>
            <w:r>
              <w:rPr>
                <w:noProof/>
                <w:webHidden/>
              </w:rPr>
              <w:tab/>
            </w:r>
            <w:r>
              <w:rPr>
                <w:noProof/>
                <w:webHidden/>
              </w:rPr>
              <w:fldChar w:fldCharType="begin"/>
            </w:r>
            <w:r>
              <w:rPr>
                <w:noProof/>
                <w:webHidden/>
              </w:rPr>
              <w:instrText xml:space="preserve"> PAGEREF _Toc232614429 \h </w:instrText>
            </w:r>
            <w:r>
              <w:rPr>
                <w:noProof/>
                <w:webHidden/>
              </w:rPr>
            </w:r>
            <w:r>
              <w:rPr>
                <w:noProof/>
                <w:webHidden/>
              </w:rPr>
              <w:fldChar w:fldCharType="separate"/>
            </w:r>
            <w:r w:rsidR="007B20FA">
              <w:rPr>
                <w:noProof/>
                <w:webHidden/>
              </w:rPr>
              <w:t>37</w:t>
            </w:r>
            <w:r>
              <w:rPr>
                <w:noProof/>
                <w:webHidden/>
              </w:rPr>
              <w:fldChar w:fldCharType="end"/>
            </w:r>
          </w:hyperlink>
        </w:p>
        <w:p w14:paraId="23258C49" w14:textId="401AF25C" w:rsidR="0097357F" w:rsidRDefault="0097357F">
          <w:pPr>
            <w:pStyle w:val="TOC2"/>
            <w:rPr>
              <w:rFonts w:asciiTheme="minorHAnsi" w:eastAsiaTheme="minorEastAsia" w:hAnsiTheme="minorHAnsi"/>
              <w:noProof/>
              <w:kern w:val="2"/>
              <w:sz w:val="24"/>
              <w:lang w:eastAsia="en-US"/>
              <w14:ligatures w14:val="standardContextual"/>
            </w:rPr>
          </w:pPr>
          <w:hyperlink w:anchor="_Toc232614430" w:history="1">
            <w:r w:rsidRPr="00FB36DE">
              <w:rPr>
                <w:rStyle w:val="Hyperlink"/>
                <w:noProof/>
              </w:rPr>
              <w:t>3.6</w:t>
            </w:r>
            <w:r>
              <w:rPr>
                <w:rFonts w:asciiTheme="minorHAnsi" w:eastAsiaTheme="minorEastAsia" w:hAnsiTheme="minorHAnsi"/>
                <w:noProof/>
                <w:kern w:val="2"/>
                <w:sz w:val="24"/>
                <w:lang w:eastAsia="en-US"/>
                <w14:ligatures w14:val="standardContextual"/>
              </w:rPr>
              <w:tab/>
            </w:r>
            <w:r w:rsidRPr="00FB36DE">
              <w:rPr>
                <w:rStyle w:val="Hyperlink"/>
                <w:noProof/>
              </w:rPr>
              <w:t>Мультимодальность функции и лучшее полученное решение</w:t>
            </w:r>
            <w:r>
              <w:rPr>
                <w:noProof/>
                <w:webHidden/>
              </w:rPr>
              <w:tab/>
            </w:r>
            <w:r>
              <w:rPr>
                <w:noProof/>
                <w:webHidden/>
              </w:rPr>
              <w:fldChar w:fldCharType="begin"/>
            </w:r>
            <w:r>
              <w:rPr>
                <w:noProof/>
                <w:webHidden/>
              </w:rPr>
              <w:instrText xml:space="preserve"> PAGEREF _Toc232614430 \h </w:instrText>
            </w:r>
            <w:r>
              <w:rPr>
                <w:noProof/>
                <w:webHidden/>
              </w:rPr>
            </w:r>
            <w:r>
              <w:rPr>
                <w:noProof/>
                <w:webHidden/>
              </w:rPr>
              <w:fldChar w:fldCharType="separate"/>
            </w:r>
            <w:r w:rsidR="007B20FA">
              <w:rPr>
                <w:noProof/>
                <w:webHidden/>
              </w:rPr>
              <w:t>38</w:t>
            </w:r>
            <w:r>
              <w:rPr>
                <w:noProof/>
                <w:webHidden/>
              </w:rPr>
              <w:fldChar w:fldCharType="end"/>
            </w:r>
          </w:hyperlink>
        </w:p>
        <w:p w14:paraId="728387B6" w14:textId="2D722FEA" w:rsidR="0097357F" w:rsidRDefault="0097357F">
          <w:pPr>
            <w:pStyle w:val="TOC1"/>
            <w:rPr>
              <w:rFonts w:asciiTheme="minorHAnsi" w:eastAsiaTheme="minorEastAsia" w:hAnsiTheme="minorHAnsi"/>
              <w:bCs w:val="0"/>
              <w:noProof/>
              <w:kern w:val="2"/>
              <w:sz w:val="24"/>
              <w:szCs w:val="24"/>
              <w:lang w:eastAsia="en-US"/>
              <w14:ligatures w14:val="standardContextual"/>
            </w:rPr>
          </w:pPr>
          <w:hyperlink w:anchor="_Toc232614431" w:history="1">
            <w:r w:rsidRPr="00FB36DE">
              <w:rPr>
                <w:rStyle w:val="Hyperlink"/>
                <w:noProof/>
              </w:rPr>
              <w:t>ЗАКЛЮЧЕНИЕ</w:t>
            </w:r>
            <w:r>
              <w:rPr>
                <w:noProof/>
                <w:webHidden/>
              </w:rPr>
              <w:tab/>
            </w:r>
            <w:r>
              <w:rPr>
                <w:noProof/>
                <w:webHidden/>
              </w:rPr>
              <w:fldChar w:fldCharType="begin"/>
            </w:r>
            <w:r>
              <w:rPr>
                <w:noProof/>
                <w:webHidden/>
              </w:rPr>
              <w:instrText xml:space="preserve"> PAGEREF _Toc232614431 \h </w:instrText>
            </w:r>
            <w:r>
              <w:rPr>
                <w:noProof/>
                <w:webHidden/>
              </w:rPr>
            </w:r>
            <w:r>
              <w:rPr>
                <w:noProof/>
                <w:webHidden/>
              </w:rPr>
              <w:fldChar w:fldCharType="separate"/>
            </w:r>
            <w:r w:rsidR="007B20FA">
              <w:rPr>
                <w:noProof/>
                <w:webHidden/>
              </w:rPr>
              <w:t>42</w:t>
            </w:r>
            <w:r>
              <w:rPr>
                <w:noProof/>
                <w:webHidden/>
              </w:rPr>
              <w:fldChar w:fldCharType="end"/>
            </w:r>
          </w:hyperlink>
        </w:p>
        <w:p w14:paraId="3AFA3DFD" w14:textId="20D42BBC" w:rsidR="0097357F" w:rsidRDefault="0097357F">
          <w:pPr>
            <w:pStyle w:val="TOC1"/>
            <w:rPr>
              <w:rFonts w:asciiTheme="minorHAnsi" w:eastAsiaTheme="minorEastAsia" w:hAnsiTheme="minorHAnsi"/>
              <w:bCs w:val="0"/>
              <w:noProof/>
              <w:kern w:val="2"/>
              <w:sz w:val="24"/>
              <w:szCs w:val="24"/>
              <w:lang w:eastAsia="en-US"/>
              <w14:ligatures w14:val="standardContextual"/>
            </w:rPr>
          </w:pPr>
          <w:hyperlink w:anchor="_Toc232614432" w:history="1">
            <w:r w:rsidRPr="00FB36DE">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_Toc232614432 \h </w:instrText>
            </w:r>
            <w:r>
              <w:rPr>
                <w:noProof/>
                <w:webHidden/>
              </w:rPr>
            </w:r>
            <w:r>
              <w:rPr>
                <w:noProof/>
                <w:webHidden/>
              </w:rPr>
              <w:fldChar w:fldCharType="separate"/>
            </w:r>
            <w:r w:rsidR="007B20FA">
              <w:rPr>
                <w:noProof/>
                <w:webHidden/>
              </w:rPr>
              <w:t>44</w:t>
            </w:r>
            <w:r>
              <w:rPr>
                <w:noProof/>
                <w:webHidden/>
              </w:rPr>
              <w:fldChar w:fldCharType="end"/>
            </w:r>
          </w:hyperlink>
        </w:p>
        <w:p w14:paraId="2202717E" w14:textId="2D28E9E7" w:rsidR="00A65D6A" w:rsidRDefault="00A65D6A" w:rsidP="00252F21">
          <w:pPr>
            <w:pStyle w:val="Normtext"/>
            <w:ind w:firstLine="0"/>
          </w:pPr>
          <w:r>
            <w:fldChar w:fldCharType="end"/>
          </w:r>
        </w:p>
      </w:sdtContent>
    </w:sdt>
    <w:p w14:paraId="52C8A279" w14:textId="77777777" w:rsidR="00A65D6A" w:rsidRDefault="00A65D6A" w:rsidP="00D24096">
      <w:pPr>
        <w:pStyle w:val="Normtext"/>
        <w:rPr>
          <w:rFonts w:cstheme="majorBidi"/>
          <w:szCs w:val="32"/>
        </w:rPr>
      </w:pPr>
      <w:r>
        <w:br w:type="page"/>
      </w:r>
    </w:p>
    <w:p w14:paraId="003B8251" w14:textId="3CF4C094" w:rsidR="00840015" w:rsidRPr="00C6736A" w:rsidRDefault="00C6736A" w:rsidP="00840015">
      <w:pPr>
        <w:pStyle w:val="Heading0"/>
        <w:rPr>
          <w:b w:val="0"/>
        </w:rPr>
      </w:pPr>
      <w:bookmarkStart w:id="0" w:name="_Toc232614411"/>
      <w:r w:rsidRPr="00C6736A">
        <w:rPr>
          <w:b w:val="0"/>
        </w:rPr>
        <w:lastRenderedPageBreak/>
        <w:t>ВВЕДЕНИЕ</w:t>
      </w:r>
      <w:bookmarkEnd w:id="0"/>
    </w:p>
    <w:p w14:paraId="1F16A501" w14:textId="70E0DD41" w:rsidR="00CC4DFC" w:rsidRPr="00CC4DFC" w:rsidRDefault="00CC4DFC" w:rsidP="00D24096">
      <w:pPr>
        <w:pStyle w:val="Normtext"/>
        <w:rPr>
          <w:iCs/>
        </w:rPr>
      </w:pPr>
      <w:r>
        <w:rPr>
          <w:iCs/>
        </w:rPr>
        <w:t xml:space="preserve">Одной из основных проблем в современном проектировании аэродинамических форм летательных аппаратов является решение оптимальных задач, то есть задач по нахождению экстремума функции в некоторой области конечномерного векторного пространства. Часто встречающейся задачей подобного класса является задача минимизации создаваемого аэродинамического сопротивления на установленном режиме полета с выполнением поставленных конструкционных ограничений. Решение подобной задачи напрямую ведет к повышению топливной эффективности магистрального самолета. </w:t>
      </w:r>
      <w:r w:rsidRPr="00CC4DFC">
        <w:rPr>
          <w:iCs/>
        </w:rPr>
        <w:t xml:space="preserve">По некоторым оценкам, уменьшение аэродинамического качества на 1% потребует сокращения полезной нагрузки на 7.6% для сохранения дальности </w:t>
      </w:r>
      <w:hyperlink w:anchor="Jameson_1" w:history="1">
        <w:r w:rsidRPr="00CC4DFC">
          <w:rPr>
            <w:rStyle w:val="Hyperlink"/>
            <w:iCs/>
            <w:color w:val="auto"/>
            <w:u w:val="none"/>
          </w:rPr>
          <w:t>[1]</w:t>
        </w:r>
      </w:hyperlink>
      <w:r>
        <w:rPr>
          <w:iCs/>
        </w:rPr>
        <w:t>. Это подчеркивает необходимость нахождения истинного оптимума аэродинамической формы. Традиционные методы проектирования, опирающиеся на интуицию и опыт разработчика, вряд ли способны достаточно полно исследовать допустимое пространство параметров. Для эффективного решения подобной задачи необходимо объединять методы численного моделирования с алгоритмами оптимизации и создавать автоматизированные расчетные комплексы</w:t>
      </w:r>
      <w:r w:rsidRPr="00CC4DFC">
        <w:rPr>
          <w:iCs/>
        </w:rPr>
        <w:t xml:space="preserve"> </w:t>
      </w:r>
      <w:hyperlink w:anchor="Epstein_2" w:history="1">
        <w:r w:rsidRPr="00CC4DFC">
          <w:rPr>
            <w:rStyle w:val="Hyperlink"/>
            <w:iCs/>
            <w:color w:val="auto"/>
            <w:u w:val="none"/>
          </w:rPr>
          <w:t>[2]</w:t>
        </w:r>
      </w:hyperlink>
      <w:r>
        <w:rPr>
          <w:iCs/>
        </w:rPr>
        <w:t xml:space="preserve">. </w:t>
      </w:r>
    </w:p>
    <w:p w14:paraId="16437CF8" w14:textId="59F9A8AC" w:rsidR="00CC4DFC" w:rsidRDefault="00CC4DFC" w:rsidP="00D24096">
      <w:pPr>
        <w:pStyle w:val="Normtext"/>
        <w:rPr>
          <w:iCs/>
        </w:rPr>
      </w:pPr>
      <w:r>
        <w:rPr>
          <w:iCs/>
        </w:rPr>
        <w:t xml:space="preserve">Использование численного моделирования в сочетании с алгоритмами оптимизации позволяет сократить число дорогостоящих физических экспериментов при проектировании. При этом решение задачи с помощью упрощенных моделей, таких как система уравнений Эйлера, может давать ложные оптимумы, существенно не совпадающие с результатом расчета на основе </w:t>
      </w:r>
      <w:r>
        <w:rPr>
          <w:iCs/>
          <w:lang w:val="en-US"/>
        </w:rPr>
        <w:t>RANS</w:t>
      </w:r>
      <w:r>
        <w:rPr>
          <w:iCs/>
        </w:rPr>
        <w:t xml:space="preserve"> </w:t>
      </w:r>
      <w:hyperlink w:anchor="Martins_perspectives_3" w:history="1">
        <w:r w:rsidRPr="00CC4DFC">
          <w:rPr>
            <w:rStyle w:val="Hyperlink"/>
            <w:iCs/>
            <w:color w:val="auto"/>
            <w:u w:val="none"/>
          </w:rPr>
          <w:t>[3]</w:t>
        </w:r>
      </w:hyperlink>
      <w:r>
        <w:rPr>
          <w:iCs/>
        </w:rPr>
        <w:t xml:space="preserve">, что в таких случаях лишает их практической ценности. Дороговизна и большое время, потребное на расчет, выдвигают высокие требования к скорости сходимости алгоритма и понижению числа обращений к целевой функции. </w:t>
      </w:r>
    </w:p>
    <w:p w14:paraId="312F7F05" w14:textId="09641A28" w:rsidR="006F6506" w:rsidRPr="006F6506" w:rsidRDefault="00CF5865" w:rsidP="00D24096">
      <w:pPr>
        <w:pStyle w:val="Normtext"/>
        <w:rPr>
          <w:iCs/>
        </w:rPr>
      </w:pPr>
      <w:r w:rsidRPr="00CF5865">
        <w:rPr>
          <w:iCs/>
        </w:rPr>
        <w:t xml:space="preserve">Несмотря на значительный прогресс, широкое применение </w:t>
      </w:r>
      <w:r w:rsidRPr="00CF5865">
        <w:rPr>
          <w:iCs/>
          <w:lang w:val="en-US"/>
        </w:rPr>
        <w:t>CFD</w:t>
      </w:r>
      <w:r w:rsidRPr="00CF5865">
        <w:rPr>
          <w:iCs/>
        </w:rPr>
        <w:t xml:space="preserve">-оптимизации сталкивается с рядом фундаментальных трудностей. В </w:t>
      </w:r>
      <w:r w:rsidRPr="00CF5865">
        <w:rPr>
          <w:iCs/>
        </w:rPr>
        <w:lastRenderedPageBreak/>
        <w:t xml:space="preserve">современной литературе выделяются следующие ключевые проблемы: недостаточная надежность </w:t>
      </w:r>
      <w:r w:rsidRPr="00CF5865">
        <w:rPr>
          <w:iCs/>
          <w:lang w:val="en-US"/>
        </w:rPr>
        <w:t>CFD</w:t>
      </w:r>
      <w:r w:rsidRPr="00CF5865">
        <w:rPr>
          <w:iCs/>
        </w:rPr>
        <w:t xml:space="preserve">-решателей при расчете промежуточных геометрических конфигураций, проблема масштабируемости оптимизационных алгоритмов при увеличении числа проектных переменных, вычислительная сложность точного нахождения градиентов целевой функции и </w:t>
      </w:r>
      <w:r w:rsidR="00202C9F">
        <w:rPr>
          <w:iCs/>
        </w:rPr>
        <w:t>влияние на результат деформации</w:t>
      </w:r>
      <w:r w:rsidRPr="00CF5865">
        <w:rPr>
          <w:iCs/>
        </w:rPr>
        <w:t xml:space="preserve"> расчетной сетки</w:t>
      </w:r>
      <w:r w:rsidR="00202C9F">
        <w:rPr>
          <w:iCs/>
        </w:rPr>
        <w:t xml:space="preserve"> </w:t>
      </w:r>
      <w:hyperlink w:anchor="Martins_perspectives_3" w:history="1">
        <w:r w:rsidR="00202C9F" w:rsidRPr="00202C9F">
          <w:t>[3]</w:t>
        </w:r>
      </w:hyperlink>
      <w:r w:rsidRPr="00CF5865">
        <w:rPr>
          <w:iCs/>
        </w:rPr>
        <w:t>. При такой размерности пространства</w:t>
      </w:r>
      <w:r w:rsidR="00202C9F">
        <w:rPr>
          <w:iCs/>
        </w:rPr>
        <w:t xml:space="preserve"> многие </w:t>
      </w:r>
      <w:proofErr w:type="spellStart"/>
      <w:r w:rsidRPr="00CF5865">
        <w:rPr>
          <w:iCs/>
        </w:rPr>
        <w:t>безградиентные</w:t>
      </w:r>
      <w:proofErr w:type="spellEnd"/>
      <w:r w:rsidR="00202C9F">
        <w:rPr>
          <w:iCs/>
        </w:rPr>
        <w:t xml:space="preserve"> и глобальные</w:t>
      </w:r>
      <w:r w:rsidRPr="00CF5865">
        <w:rPr>
          <w:iCs/>
        </w:rPr>
        <w:t xml:space="preserve"> методы поиска (например, генетические алгоритмы) оказываются вычислительно неэффективными, так как их сходимость требует тысяч дорогостоящих обращений к </w:t>
      </w:r>
      <w:r w:rsidRPr="00CF5865">
        <w:rPr>
          <w:iCs/>
          <w:lang w:val="en-US"/>
        </w:rPr>
        <w:t>CFD</w:t>
      </w:r>
      <w:r w:rsidRPr="00CF5865">
        <w:rPr>
          <w:iCs/>
        </w:rPr>
        <w:t>-модели. В свою очередь, градиентные методы чувствительны к численному шуму</w:t>
      </w:r>
      <w:r w:rsidR="00202C9F">
        <w:rPr>
          <w:iCs/>
        </w:rPr>
        <w:t xml:space="preserve"> и находят только локальный экстремум. </w:t>
      </w:r>
      <w:r w:rsidR="006F6506" w:rsidRPr="006F6506">
        <w:rPr>
          <w:iCs/>
        </w:rPr>
        <w:t>В настоящее время наиболее эффективным подходом к решению задач аэродинамической оптимизации высокой размерности</w:t>
      </w:r>
      <w:r w:rsidR="006F6506">
        <w:rPr>
          <w:iCs/>
        </w:rPr>
        <w:t xml:space="preserve"> с единственным минимумов</w:t>
      </w:r>
      <w:r w:rsidR="006F6506" w:rsidRPr="006F6506">
        <w:rPr>
          <w:iCs/>
        </w:rPr>
        <w:t xml:space="preserve"> признано использование локальных градиентных алгоритмов в связке с сопряженным (</w:t>
      </w:r>
      <w:r w:rsidR="006F6506" w:rsidRPr="006F6506">
        <w:rPr>
          <w:iCs/>
          <w:lang w:val="en-US"/>
        </w:rPr>
        <w:t>adjoint</w:t>
      </w:r>
      <w:r w:rsidR="006F6506" w:rsidRPr="006F6506">
        <w:rPr>
          <w:iCs/>
        </w:rPr>
        <w:t>) методом вычисления производных. Сопряженный подход позволяет вычислять градиент целевой функции по всем геометрическим параметрам за время, практически не зависящее от числа проектных переменных</w:t>
      </w:r>
      <w:r w:rsidR="006F6506">
        <w:rPr>
          <w:iCs/>
        </w:rPr>
        <w:t xml:space="preserve"> </w:t>
      </w:r>
      <w:hyperlink w:anchor="Martins_perspectives_3" w:history="1">
        <w:r w:rsidR="006F6506" w:rsidRPr="006F6506">
          <w:t>[3]</w:t>
        </w:r>
      </w:hyperlink>
      <w:r w:rsidR="006F6506" w:rsidRPr="006F6506">
        <w:t xml:space="preserve"> </w:t>
      </w:r>
      <w:hyperlink w:anchor="Li_machine_learning_4" w:history="1">
        <w:r w:rsidR="006F6506" w:rsidRPr="006F6506">
          <w:t>[4]</w:t>
        </w:r>
      </w:hyperlink>
      <w:r w:rsidR="006F6506" w:rsidRPr="006F6506">
        <w:rPr>
          <w:iCs/>
        </w:rPr>
        <w:t xml:space="preserve">. </w:t>
      </w:r>
    </w:p>
    <w:p w14:paraId="60A42FB0" w14:textId="61F78A74" w:rsidR="006F6506" w:rsidRPr="008849D5" w:rsidRDefault="00D82828" w:rsidP="00D24096">
      <w:pPr>
        <w:pStyle w:val="Normtext"/>
        <w:rPr>
          <w:iCs/>
        </w:rPr>
      </w:pPr>
      <w:r>
        <w:rPr>
          <w:iCs/>
        </w:rPr>
        <w:t>Для преодоления ограничений градиентных методов (локальность) или требовательных к количеству вычислений алгоритмов глобального поиска, используются алгоритмы оптимизации на основе суррогатного моделирования, таки</w:t>
      </w:r>
      <w:r w:rsidR="008849D5">
        <w:rPr>
          <w:iCs/>
        </w:rPr>
        <w:t>х</w:t>
      </w:r>
      <w:r>
        <w:rPr>
          <w:iCs/>
        </w:rPr>
        <w:t xml:space="preserve"> как </w:t>
      </w:r>
      <w:r w:rsidR="008849D5">
        <w:rPr>
          <w:iCs/>
          <w:lang w:val="en-US"/>
        </w:rPr>
        <w:t>EGO</w:t>
      </w:r>
      <w:r w:rsidRPr="00D82828">
        <w:rPr>
          <w:iCs/>
        </w:rPr>
        <w:t xml:space="preserve">. </w:t>
      </w:r>
      <w:r w:rsidR="008849D5">
        <w:rPr>
          <w:iCs/>
        </w:rPr>
        <w:t>Этот алгоритм</w:t>
      </w:r>
      <w:r w:rsidR="008849D5" w:rsidRPr="008849D5">
        <w:rPr>
          <w:iCs/>
        </w:rPr>
        <w:t xml:space="preserve"> приобрел значительную популярность в задачах инженерной оптимизации с использованием решателей типа «черный ящик» благодаря применению критерия ожидаемого улучшения (</w:t>
      </w:r>
      <w:proofErr w:type="spellStart"/>
      <w:r w:rsidR="008849D5" w:rsidRPr="008849D5">
        <w:rPr>
          <w:iCs/>
        </w:rPr>
        <w:t>Expected</w:t>
      </w:r>
      <w:proofErr w:type="spellEnd"/>
      <w:r w:rsidR="008849D5" w:rsidRPr="008849D5">
        <w:rPr>
          <w:iCs/>
        </w:rPr>
        <w:t xml:space="preserve"> </w:t>
      </w:r>
      <w:proofErr w:type="spellStart"/>
      <w:r w:rsidR="008849D5" w:rsidRPr="008849D5">
        <w:rPr>
          <w:iCs/>
        </w:rPr>
        <w:t>Improvement</w:t>
      </w:r>
      <w:proofErr w:type="spellEnd"/>
      <w:r w:rsidR="008849D5" w:rsidRPr="008849D5">
        <w:rPr>
          <w:iCs/>
        </w:rPr>
        <w:t>), который обеспечивает оптимальный компромисс между исследованием новых областей и эксплуатацией уже найденных удачных решений</w:t>
      </w:r>
      <w:r w:rsidR="008849D5">
        <w:rPr>
          <w:iCs/>
        </w:rPr>
        <w:t xml:space="preserve"> </w:t>
      </w:r>
      <w:hyperlink w:anchor="Li_machine_learning_4" w:history="1">
        <w:r w:rsidR="008849D5" w:rsidRPr="008849D5">
          <w:t>[4]</w:t>
        </w:r>
      </w:hyperlink>
      <w:r w:rsidR="008849D5" w:rsidRPr="008849D5">
        <w:rPr>
          <w:iCs/>
        </w:rPr>
        <w:t>.</w:t>
      </w:r>
    </w:p>
    <w:p w14:paraId="0B1A7783" w14:textId="273CC738" w:rsidR="00CC4DFC" w:rsidRPr="00CF5865" w:rsidRDefault="00202C9F" w:rsidP="00D24096">
      <w:pPr>
        <w:pStyle w:val="Normtext"/>
        <w:rPr>
          <w:iCs/>
        </w:rPr>
      </w:pPr>
      <w:r>
        <w:rPr>
          <w:iCs/>
        </w:rPr>
        <w:t xml:space="preserve">Кроме того, все алгоритмы </w:t>
      </w:r>
      <w:r w:rsidR="00CF5865" w:rsidRPr="00CF5865">
        <w:rPr>
          <w:iCs/>
        </w:rPr>
        <w:t xml:space="preserve">требуют от гидродинамического решателя исключительной устойчивости, поскольку оптимизатор в процессе поиска </w:t>
      </w:r>
      <w:r w:rsidR="00CF5865" w:rsidRPr="00CF5865">
        <w:rPr>
          <w:iCs/>
        </w:rPr>
        <w:lastRenderedPageBreak/>
        <w:t xml:space="preserve">может генерировать </w:t>
      </w:r>
      <w:proofErr w:type="spellStart"/>
      <w:r w:rsidR="00CF5865" w:rsidRPr="00CF5865">
        <w:rPr>
          <w:iCs/>
        </w:rPr>
        <w:t>нефизичные</w:t>
      </w:r>
      <w:proofErr w:type="spellEnd"/>
      <w:r w:rsidR="00CF5865" w:rsidRPr="00CF5865">
        <w:rPr>
          <w:iCs/>
        </w:rPr>
        <w:t xml:space="preserve"> формы, способные привести к расходимости расчета</w:t>
      </w:r>
      <w:r w:rsidR="00D82828">
        <w:rPr>
          <w:iCs/>
        </w:rPr>
        <w:t>, что прервет процесс оптимизации.</w:t>
      </w:r>
      <w:r w:rsidR="00CF5865" w:rsidRPr="00CF5865">
        <w:rPr>
          <w:iCs/>
        </w:rPr>
        <w:t xml:space="preserve"> Дополнительную сложность создает необходимость строгого учета практических аэродинамических ограничений наряду с геометрическими и конструкционными требованиями</w:t>
      </w:r>
      <w:r>
        <w:rPr>
          <w:iCs/>
        </w:rPr>
        <w:t>.</w:t>
      </w:r>
      <w:r w:rsidR="00736C21">
        <w:rPr>
          <w:iCs/>
        </w:rPr>
        <w:t xml:space="preserve"> Вопрос учета таких ограничений так же является острым, так как различные способы их выполнения существенно влияют на</w:t>
      </w:r>
      <w:r w:rsidR="002E38B3">
        <w:rPr>
          <w:iCs/>
        </w:rPr>
        <w:t xml:space="preserve"> топологию пространства решений и, следовательно, на</w:t>
      </w:r>
      <w:r w:rsidR="00736C21">
        <w:rPr>
          <w:iCs/>
        </w:rPr>
        <w:t xml:space="preserve"> результат решения задачи оптимизации. </w:t>
      </w:r>
    </w:p>
    <w:p w14:paraId="09A27AD1" w14:textId="77777777" w:rsidR="00CC4DFC" w:rsidRPr="00CC4DFC" w:rsidRDefault="00CC4DFC" w:rsidP="00D24096">
      <w:pPr>
        <w:pStyle w:val="Normtext"/>
        <w:rPr>
          <w:iCs/>
        </w:rPr>
      </w:pPr>
    </w:p>
    <w:p w14:paraId="368F3742" w14:textId="382514C7" w:rsidR="002E38B3" w:rsidRPr="002E38B3" w:rsidRDefault="00347E96" w:rsidP="00B266CD">
      <w:pPr>
        <w:pStyle w:val="Normtext"/>
      </w:pPr>
      <w:r w:rsidRPr="00347E96">
        <w:rPr>
          <w:b/>
        </w:rPr>
        <w:t>Цель работы</w:t>
      </w:r>
      <w:r>
        <w:t>:</w:t>
      </w:r>
      <w:r w:rsidRPr="00D578F3">
        <w:t xml:space="preserve"> </w:t>
      </w:r>
      <w:r w:rsidR="002E38B3" w:rsidRPr="002E38B3">
        <w:t xml:space="preserve">разработка </w:t>
      </w:r>
      <w:r w:rsidR="002E38B3">
        <w:t xml:space="preserve">автоматизированного </w:t>
      </w:r>
      <w:r w:rsidR="002E38B3" w:rsidRPr="002E38B3">
        <w:t xml:space="preserve">вычислительного комплекса оптимизации формы летательного аппарата </w:t>
      </w:r>
      <w:r w:rsidR="002E38B3">
        <w:t xml:space="preserve">и его применение </w:t>
      </w:r>
      <w:r w:rsidR="002E38B3" w:rsidRPr="002E38B3">
        <w:t>на примере минимизации аэродинамического сопротивления профиля в трансзвуковом потоке</w:t>
      </w:r>
    </w:p>
    <w:p w14:paraId="040D7EDD" w14:textId="2F47A868" w:rsidR="00347E96" w:rsidRDefault="00347E96" w:rsidP="00D24096">
      <w:pPr>
        <w:pStyle w:val="Normtext"/>
      </w:pPr>
    </w:p>
    <w:p w14:paraId="738E35AB" w14:textId="3371C485" w:rsidR="00347E96" w:rsidRDefault="00347E96" w:rsidP="00B266CD">
      <w:pPr>
        <w:pStyle w:val="Normtext"/>
        <w:ind w:firstLine="0"/>
      </w:pPr>
      <w:r>
        <w:t xml:space="preserve">Для достижения цели решены следующие </w:t>
      </w:r>
      <w:r w:rsidRPr="00347E96">
        <w:rPr>
          <w:b/>
        </w:rPr>
        <w:t>задачи</w:t>
      </w:r>
      <w:r>
        <w:t>:</w:t>
      </w:r>
    </w:p>
    <w:p w14:paraId="1F944C33" w14:textId="2D2642C4" w:rsidR="00347E96" w:rsidRDefault="002E38B3" w:rsidP="00D24096">
      <w:pPr>
        <w:pStyle w:val="Normtext"/>
        <w:numPr>
          <w:ilvl w:val="0"/>
          <w:numId w:val="30"/>
        </w:numPr>
      </w:pPr>
      <w:r>
        <w:t xml:space="preserve">Изучение литературы по применению методов оптимизации в задачах проектирования летательных аппаратов </w:t>
      </w:r>
    </w:p>
    <w:p w14:paraId="2200A459" w14:textId="2FDC1AEB" w:rsidR="002E38B3" w:rsidRPr="002E38B3" w:rsidRDefault="002E38B3" w:rsidP="002E38B3">
      <w:pPr>
        <w:pStyle w:val="Normtext"/>
        <w:numPr>
          <w:ilvl w:val="0"/>
          <w:numId w:val="30"/>
        </w:numPr>
      </w:pPr>
      <w:r w:rsidRPr="002E38B3">
        <w:t xml:space="preserve">Создание </w:t>
      </w:r>
      <w:r>
        <w:t xml:space="preserve">и отладка </w:t>
      </w:r>
      <w:r w:rsidRPr="002E38B3">
        <w:t>программного кода автоматизированного расчетного комплекса</w:t>
      </w:r>
    </w:p>
    <w:p w14:paraId="2E657A79" w14:textId="5E1F9E3E" w:rsidR="00B266CD" w:rsidRDefault="002E38B3" w:rsidP="002E38B3">
      <w:pPr>
        <w:pStyle w:val="Normtext"/>
        <w:numPr>
          <w:ilvl w:val="0"/>
          <w:numId w:val="30"/>
        </w:numPr>
      </w:pPr>
      <w:r>
        <w:t>Проведение с</w:t>
      </w:r>
      <w:r w:rsidRPr="002E38B3">
        <w:t>равнительн</w:t>
      </w:r>
      <w:r>
        <w:t>ого</w:t>
      </w:r>
      <w:r w:rsidRPr="002E38B3">
        <w:t xml:space="preserve"> анализ</w:t>
      </w:r>
      <w:r>
        <w:t>а результатов применения различных</w:t>
      </w:r>
      <w:r w:rsidRPr="002E38B3">
        <w:t xml:space="preserve"> методов поиска и способов постановки задач с ограничениями</w:t>
      </w:r>
    </w:p>
    <w:p w14:paraId="650DD134" w14:textId="5CA91B70" w:rsidR="002E38B3" w:rsidRPr="002E38B3" w:rsidRDefault="00B266CD" w:rsidP="00B266CD">
      <w:pPr>
        <w:spacing w:before="0" w:after="0"/>
        <w:jc w:val="left"/>
        <w:rPr>
          <w:lang w:val="ru-RU"/>
        </w:rPr>
      </w:pPr>
      <w:r w:rsidRPr="00325758">
        <w:rPr>
          <w:lang w:val="ru-RU"/>
        </w:rPr>
        <w:br w:type="page"/>
      </w:r>
    </w:p>
    <w:p w14:paraId="2F63FD45" w14:textId="6B7D54E9" w:rsidR="00347E96" w:rsidRDefault="00DB1A8C" w:rsidP="00DB1A8C">
      <w:pPr>
        <w:pStyle w:val="Heading1"/>
      </w:pPr>
      <w:bookmarkStart w:id="1" w:name="_Toc232614412"/>
      <w:r>
        <w:lastRenderedPageBreak/>
        <w:t>Постановка задачи и методология</w:t>
      </w:r>
      <w:bookmarkEnd w:id="1"/>
      <w:r>
        <w:t xml:space="preserve"> </w:t>
      </w:r>
    </w:p>
    <w:p w14:paraId="2C94BC6E" w14:textId="56091D07" w:rsidR="00DB1A8C" w:rsidRDefault="00DB1A8C" w:rsidP="00DB1A8C">
      <w:pPr>
        <w:pStyle w:val="Heading2"/>
      </w:pPr>
      <w:bookmarkStart w:id="2" w:name="_Toc232614413"/>
      <w:r>
        <w:t>Формальная постановка задачи аэродинамической оптимизации</w:t>
      </w:r>
      <w:bookmarkEnd w:id="2"/>
      <w:r>
        <w:t xml:space="preserve"> </w:t>
      </w:r>
    </w:p>
    <w:p w14:paraId="7858422D" w14:textId="77777777" w:rsidR="00037AF8" w:rsidRDefault="00DB1A8C" w:rsidP="00DB1A8C">
      <w:pPr>
        <w:pStyle w:val="Normtext"/>
      </w:pPr>
      <w:r>
        <w:t>Данная работа посвящена решению задачи нахождения аэродинамического профиля, создающе</w:t>
      </w:r>
      <w:r w:rsidR="005D7F44">
        <w:t>го</w:t>
      </w:r>
      <w:r>
        <w:t xml:space="preserve"> минимальное сопротивление </w:t>
      </w:r>
      <w:r w:rsidR="005D7F44">
        <w:t xml:space="preserve">на заданном режиме обтекания. </w:t>
      </w:r>
      <w:r w:rsidR="00037AF8">
        <w:t xml:space="preserve">Задача решалась для случая трансзвукового обтекания, выбор продиктован высокой практической значимостью случая и сложностью физических процессов. Математическая формулировка выглядит следующим образом: </w:t>
      </w:r>
    </w:p>
    <w:p w14:paraId="589095F4" w14:textId="0254EFC4" w:rsidR="00037AF8" w:rsidRDefault="00037AF8" w:rsidP="00037AF8">
      <w:pPr>
        <w:pStyle w:val="Normtext"/>
      </w:pPr>
      <w:r>
        <w:t xml:space="preserve">Пусть </w:t>
      </w:r>
      <w:r w:rsidRPr="00037AF8">
        <w:rPr>
          <w:b/>
          <w:bCs/>
          <w:lang w:val="en-US"/>
        </w:rPr>
        <w:t>x</w:t>
      </w:r>
      <w:r w:rsidRPr="00037AF8">
        <w:t xml:space="preserve"> </w:t>
      </w:r>
      <w:r>
        <w:t>— в</w:t>
      </w:r>
      <w:r w:rsidRPr="00037AF8">
        <w:t>ектор варьируемых проектных параметров</w:t>
      </w:r>
      <w:r>
        <w:t xml:space="preserve">, </w:t>
      </w:r>
      <w:r w:rsidRPr="00037AF8">
        <w:t xml:space="preserve">полностью определяющий геометрическую форму профиля, принадлежит допустимому пространству поиска </w:t>
      </w:r>
      <m:oMath>
        <m:r>
          <m:rPr>
            <m:sty m:val="bi"/>
          </m:rPr>
          <w:rPr>
            <w:rFonts w:ascii="Cambria Math" w:hAnsi="Cambria Math"/>
          </w:rPr>
          <m:t>D</m:t>
        </m:r>
      </m:oMath>
      <w:r w:rsidRPr="00037AF8">
        <w:t>. Размерность и границы пространства</w:t>
      </w:r>
      <w:r w:rsidR="0083052B">
        <w:t xml:space="preserve"> </w:t>
      </w:r>
      <m:oMath>
        <m:r>
          <m:rPr>
            <m:sty m:val="bi"/>
          </m:rPr>
          <w:rPr>
            <w:rFonts w:ascii="Cambria Math" w:hAnsi="Cambria Math"/>
          </w:rPr>
          <m:t>D</m:t>
        </m:r>
      </m:oMath>
      <w:r w:rsidR="0083052B">
        <w:t xml:space="preserve"> </w:t>
      </w:r>
      <w:r w:rsidRPr="00037AF8">
        <w:t>задаются выбранным методом геометрической параметризации.</w:t>
      </w:r>
      <w:r w:rsidR="0083052B">
        <w:t xml:space="preserve"> </w:t>
      </w:r>
    </w:p>
    <w:p w14:paraId="6B6A9469" w14:textId="2133217A" w:rsidR="0083052B" w:rsidRDefault="0083052B" w:rsidP="00037AF8">
      <w:pPr>
        <w:pStyle w:val="Normtext"/>
      </w:pPr>
      <w:r>
        <w:t xml:space="preserve">Режим обтекания задается числом Маха </w:t>
      </w:r>
      <w:r w:rsidRPr="000A1207">
        <w:rPr>
          <w:lang w:val="en-US"/>
        </w:rPr>
        <w:t>M</w:t>
      </w:r>
      <w:r w:rsidRPr="0083052B">
        <w:t xml:space="preserve">, </w:t>
      </w:r>
      <w:r>
        <w:t xml:space="preserve">числом Рейнольдса </w:t>
      </w:r>
      <w:r w:rsidRPr="000A1207">
        <w:rPr>
          <w:lang w:val="en-US"/>
        </w:rPr>
        <w:t>Re</w:t>
      </w:r>
      <w:r w:rsidRPr="000A1207">
        <w:t>,</w:t>
      </w:r>
      <w:r>
        <w:t xml:space="preserve"> </w:t>
      </w:r>
      <w:r w:rsidR="00957223">
        <w:t xml:space="preserve">статической </w:t>
      </w:r>
      <w:r>
        <w:t xml:space="preserve">температурой набегающего потока </w:t>
      </w:r>
      <w:r w:rsidRPr="000A1207">
        <w:rPr>
          <w:lang w:val="en-US"/>
        </w:rPr>
        <w:t>T</w:t>
      </w:r>
      <w:r>
        <w:t xml:space="preserve"> и хордой профиля </w:t>
      </w:r>
      <w:r w:rsidRPr="000A1207">
        <w:rPr>
          <w:lang w:val="en-US"/>
        </w:rPr>
        <w:t>L</w:t>
      </w:r>
      <w:r>
        <w:t>.</w:t>
      </w:r>
    </w:p>
    <w:p w14:paraId="448BCFBD" w14:textId="742B09F6" w:rsidR="0083052B" w:rsidRPr="00255BD8" w:rsidRDefault="0083052B" w:rsidP="00037AF8">
      <w:pPr>
        <w:pStyle w:val="Normtext"/>
      </w:pPr>
      <w:r>
        <w:t>Математически задача формулир</w:t>
      </w:r>
      <w:r w:rsidR="00957223">
        <w:t>овалась</w:t>
      </w:r>
      <w:r>
        <w:t xml:space="preserve"> как задача нелинейного программирования с ограничениями: </w:t>
      </w:r>
    </w:p>
    <w:p w14:paraId="44B2EB42" w14:textId="77777777" w:rsidR="00017C97" w:rsidRPr="00017C97" w:rsidRDefault="00017C97" w:rsidP="00017C97">
      <w:pPr>
        <w:pStyle w:val="Formula"/>
      </w:pPr>
    </w:p>
    <w:p w14:paraId="10106EFA" w14:textId="46837BBD" w:rsidR="0083052B" w:rsidRPr="002F5A95" w:rsidRDefault="002F5A95" w:rsidP="002F5A95">
      <w:pPr>
        <w:pStyle w:val="Formula"/>
      </w:pPr>
      <w:r>
        <w:rPr>
          <w:rFonts w:eastAsiaTheme="minorEastAsia"/>
        </w:rPr>
        <w:tab/>
      </w:r>
      <m:oMath>
        <m:func>
          <m:funcPr>
            <m:ctrlPr>
              <w:rPr>
                <w:rFonts w:ascii="Cambria Math" w:hAnsi="Cambria Math"/>
              </w:rPr>
            </m:ctrlPr>
          </m:funcPr>
          <m:fName>
            <m:eqArr>
              <m:eqArrPr>
                <m:ctrlPr>
                  <w:rPr>
                    <w:rFonts w:ascii="Cambria Math" w:hAnsi="Cambria Math"/>
                  </w:rPr>
                </m:ctrlPr>
              </m:eqArrPr>
              <m:e>
                <m:r>
                  <w:rPr>
                    <w:rFonts w:ascii="Cambria Math" w:hAnsi="Cambria Math"/>
                    <w:lang w:val="en-US"/>
                  </w:rPr>
                  <m:t>m</m:t>
                </m:r>
                <m:r>
                  <m:rPr>
                    <m:sty m:val="p"/>
                  </m:rPr>
                  <w:rPr>
                    <w:rFonts w:ascii="Cambria Math" w:hAnsi="Cambria Math"/>
                  </w:rPr>
                  <m:t>in</m:t>
                </m:r>
              </m:e>
              <m:e>
                <m:r>
                  <m:rPr>
                    <m:sty m:val="bi"/>
                  </m:rPr>
                  <w:rPr>
                    <w:rFonts w:ascii="Cambria Math" w:hAnsi="Cambria Math"/>
                  </w:rPr>
                  <m:t>x</m:t>
                </m:r>
                <m:r>
                  <m:rPr>
                    <m:sty m:val="p"/>
                  </m:rPr>
                  <w:rPr>
                    <w:rFonts w:ascii="Cambria Math" w:hAnsi="Cambria Math"/>
                  </w:rPr>
                  <m:t xml:space="preserve"> </m:t>
                </m:r>
                <m:r>
                  <w:rPr>
                    <w:rFonts w:ascii="Cambria Math" w:hAnsi="Cambria Math"/>
                  </w:rPr>
                  <m:t>ϵ</m:t>
                </m:r>
                <m:r>
                  <m:rPr>
                    <m:sty m:val="p"/>
                  </m:rPr>
                  <w:rPr>
                    <w:rFonts w:ascii="Cambria Math" w:hAnsi="Cambria Math"/>
                  </w:rPr>
                  <m:t xml:space="preserve"> </m:t>
                </m:r>
                <m:r>
                  <m:rPr>
                    <m:sty m:val="bi"/>
                  </m:rPr>
                  <w:rPr>
                    <w:rFonts w:ascii="Cambria Math" w:hAnsi="Cambria Math"/>
                  </w:rPr>
                  <m:t>D</m:t>
                </m:r>
              </m:e>
            </m:eqArr>
            <m:r>
              <m:rPr>
                <m:sty m:val="p"/>
              </m:rPr>
              <w:rPr>
                <w:rFonts w:ascii="Cambria Math" w:hAnsi="Cambria Math"/>
              </w:rPr>
              <m:t xml:space="preserve">       </m:t>
            </m:r>
          </m:fName>
          <m:e>
            <m:sSub>
              <m:sSubPr>
                <m:ctrlPr>
                  <w:rPr>
                    <w:rFonts w:ascii="Cambria Math" w:hAnsi="Cambria Math"/>
                  </w:rPr>
                </m:ctrlPr>
              </m:sSubPr>
              <m:e>
                <m:r>
                  <w:rPr>
                    <w:rFonts w:ascii="Cambria Math" w:hAnsi="Cambria Math"/>
                  </w:rPr>
                  <m:t>C</m:t>
                </m:r>
              </m:e>
              <m:sub>
                <m:r>
                  <w:rPr>
                    <w:rFonts w:ascii="Cambria Math" w:hAnsi="Cambria Math"/>
                  </w:rPr>
                  <m:t>xa</m:t>
                </m:r>
              </m:sub>
            </m:sSub>
            <m:d>
              <m:dPr>
                <m:ctrlPr>
                  <w:rPr>
                    <w:rFonts w:ascii="Cambria Math" w:hAnsi="Cambria Math"/>
                  </w:rPr>
                </m:ctrlPr>
              </m:dPr>
              <m:e>
                <m:r>
                  <m:rPr>
                    <m:sty m:val="bi"/>
                  </m:rPr>
                  <w:rPr>
                    <w:rFonts w:ascii="Cambria Math" w:hAnsi="Cambria Math"/>
                  </w:rPr>
                  <m:t>x</m:t>
                </m:r>
              </m:e>
            </m:d>
            <m:r>
              <w:rPr>
                <w:rFonts w:ascii="Cambria Math" w:hAnsi="Cambria Math"/>
              </w:rPr>
              <m:t xml:space="preserve"> </m:t>
            </m:r>
          </m:e>
        </m:func>
      </m:oMath>
      <w:r w:rsidR="003F5482" w:rsidRPr="003F5482">
        <w:rPr>
          <w:rFonts w:eastAsiaTheme="minorEastAsia"/>
          <w:i/>
        </w:rPr>
        <w:t xml:space="preserve"> </w:t>
      </w:r>
      <w:r>
        <w:rPr>
          <w:rFonts w:eastAsiaTheme="minorEastAsia"/>
          <w:i/>
        </w:rPr>
        <w:tab/>
      </w:r>
      <w:bookmarkStart w:id="3" w:name="eq_1"/>
      <w:r w:rsidR="003F5482" w:rsidRPr="003F5482">
        <w:rPr>
          <w:rFonts w:eastAsiaTheme="minorEastAsia"/>
          <w:iCs/>
        </w:rPr>
        <w:t>(</w:t>
      </w:r>
      <w:r w:rsidR="003F5482">
        <w:fldChar w:fldCharType="begin"/>
      </w:r>
      <w:r w:rsidR="003F5482" w:rsidRPr="008C152B">
        <w:instrText xml:space="preserve"> </w:instrText>
      </w:r>
      <w:r w:rsidR="003F5482" w:rsidRPr="008C152B">
        <w:rPr>
          <w:lang w:val="en-US"/>
        </w:rPr>
        <w:instrText>SEQ</w:instrText>
      </w:r>
      <w:r w:rsidR="003F5482" w:rsidRPr="008C152B">
        <w:instrText xml:space="preserve"> </w:instrText>
      </w:r>
      <w:r w:rsidR="003F5482" w:rsidRPr="008B0E0C">
        <w:instrText>Формула</w:instrText>
      </w:r>
      <w:r w:rsidR="003F5482" w:rsidRPr="008C152B">
        <w:instrText xml:space="preserve"> \* </w:instrText>
      </w:r>
      <w:r w:rsidR="003F5482" w:rsidRPr="008C152B">
        <w:rPr>
          <w:lang w:val="en-US"/>
        </w:rPr>
        <w:instrText>ARABIC</w:instrText>
      </w:r>
      <w:r w:rsidR="003F5482" w:rsidRPr="008C152B">
        <w:instrText xml:space="preserve"> </w:instrText>
      </w:r>
      <w:r w:rsidR="003F5482">
        <w:fldChar w:fldCharType="separate"/>
      </w:r>
      <w:r w:rsidR="007B20FA">
        <w:rPr>
          <w:noProof/>
          <w:lang w:val="en-US"/>
        </w:rPr>
        <w:t>1</w:t>
      </w:r>
      <w:r w:rsidR="003F5482">
        <w:fldChar w:fldCharType="end"/>
      </w:r>
      <w:r w:rsidRPr="002F5A95">
        <w:t>)</w:t>
      </w:r>
    </w:p>
    <w:bookmarkEnd w:id="3"/>
    <w:p w14:paraId="4A67D93D" w14:textId="0E3039F5" w:rsidR="002F5A95" w:rsidRDefault="002F5A95" w:rsidP="002F5A95">
      <w:pPr>
        <w:pStyle w:val="Formula"/>
        <w:rPr>
          <w:rFonts w:eastAsiaTheme="minorEastAsia"/>
          <w:lang w:val="en-US"/>
        </w:rPr>
      </w:pPr>
      <w:r>
        <w:tab/>
      </w:r>
      <m:oMath>
        <m:sSub>
          <m:sSubPr>
            <m:ctrlPr>
              <w:rPr>
                <w:rFonts w:ascii="Cambria Math" w:hAnsi="Cambria Math"/>
                <w:i/>
              </w:rPr>
            </m:ctrlPr>
          </m:sSubPr>
          <m:e>
            <m:r>
              <w:rPr>
                <w:rFonts w:ascii="Cambria Math" w:hAnsi="Cambria Math"/>
              </w:rPr>
              <m:t>C</m:t>
            </m:r>
          </m:e>
          <m:sub>
            <m:r>
              <w:rPr>
                <w:rFonts w:ascii="Cambria Math" w:hAnsi="Cambria Math"/>
              </w:rPr>
              <m:t>y</m:t>
            </m:r>
            <m:r>
              <w:rPr>
                <w:rFonts w:ascii="Cambria Math" w:hAnsi="Cambria Math"/>
                <w:lang w:val="en-US"/>
              </w:rPr>
              <m:t>a</m:t>
            </m:r>
          </m:sub>
        </m:sSub>
        <m:d>
          <m:dPr>
            <m:ctrlPr>
              <w:rPr>
                <w:rFonts w:ascii="Cambria Math" w:hAnsi="Cambria Math"/>
                <w:i/>
              </w:rPr>
            </m:ctrlPr>
          </m:dPr>
          <m:e>
            <m:r>
              <m:rPr>
                <m:sty m:val="bi"/>
              </m:rPr>
              <w:rPr>
                <w:rFonts w:ascii="Cambria Math" w:hAnsi="Cambria Math"/>
                <w:lang w:val="en-US"/>
              </w:rPr>
              <m:t>x</m:t>
            </m:r>
            <m:ctrlPr>
              <w:rPr>
                <w:rFonts w:ascii="Cambria Math" w:hAnsi="Cambria Math"/>
                <w:i/>
                <w:lang w:val="en-US"/>
              </w:rPr>
            </m:ctrlPr>
          </m:e>
        </m:d>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ya</m:t>
            </m:r>
          </m:sub>
          <m:sup>
            <m:r>
              <w:rPr>
                <w:rFonts w:ascii="Cambria Math" w:hAnsi="Cambria Math"/>
                <w:lang w:val="en-US"/>
              </w:rPr>
              <m:t>*</m:t>
            </m:r>
          </m:sup>
        </m:sSubSup>
      </m:oMath>
    </w:p>
    <w:p w14:paraId="707F344C" w14:textId="770B1A6C" w:rsidR="002F5A95" w:rsidRDefault="002F5A95" w:rsidP="002F5A95">
      <w:pPr>
        <w:pStyle w:val="Formula"/>
        <w:rPr>
          <w:rFonts w:eastAsiaTheme="minorEastAsia"/>
          <w:lang w:val="en-US"/>
        </w:rPr>
      </w:pPr>
      <w:r>
        <w:rPr>
          <w:rFonts w:eastAsiaTheme="minorEastAsia"/>
          <w:lang w:val="en-US"/>
        </w:rPr>
        <w:tab/>
      </w:r>
      <m:oMath>
        <m:r>
          <w:rPr>
            <w:rFonts w:ascii="Cambria Math" w:eastAsiaTheme="minorEastAsia" w:hAnsi="Cambria Math"/>
            <w:lang w:val="en-US"/>
          </w:rPr>
          <m:t>t</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oMath>
      <w:r w:rsidR="000A1207">
        <w:rPr>
          <w:rFonts w:eastAsiaTheme="minorEastAsia"/>
          <w:lang w:val="en-US"/>
        </w:rPr>
        <w:tab/>
      </w:r>
    </w:p>
    <w:p w14:paraId="47FB9ACA" w14:textId="38A0C25B" w:rsidR="002F5A95" w:rsidRDefault="002F5A95" w:rsidP="002F5A95">
      <w:pPr>
        <w:pStyle w:val="Formula"/>
        <w:rPr>
          <w:rFonts w:eastAsiaTheme="minorEastAsia"/>
          <w:lang w:val="en-US"/>
        </w:rPr>
      </w:pP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forw</m:t>
            </m:r>
          </m:sub>
        </m:sSub>
        <m:d>
          <m:dPr>
            <m:ctrlPr>
              <w:rPr>
                <w:rFonts w:ascii="Cambria Math" w:eastAsiaTheme="minorEastAsia" w:hAnsi="Cambria Math"/>
                <w:i/>
                <w:lang w:val="en-US"/>
              </w:rPr>
            </m:ctrlPr>
          </m:dPr>
          <m:e>
            <m:r>
              <m:rPr>
                <m:sty m:val="bi"/>
              </m:rPr>
              <w:rPr>
                <w:rFonts w:ascii="Cambria Math" w:eastAsiaTheme="minorEastAsia" w:hAnsi="Cambria Math"/>
                <w:lang w:val="en-US"/>
              </w:rPr>
              <m:t>x</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sub>
        </m:sSub>
      </m:oMath>
    </w:p>
    <w:p w14:paraId="13023C74" w14:textId="77777777" w:rsidR="00017C97" w:rsidRPr="00325758" w:rsidRDefault="00017C97" w:rsidP="002F5A95">
      <w:pPr>
        <w:pStyle w:val="Formula"/>
        <w:rPr>
          <w:rFonts w:eastAsiaTheme="minorEastAsia"/>
        </w:rPr>
      </w:pPr>
    </w:p>
    <w:p w14:paraId="454DB207" w14:textId="762B12FD" w:rsidR="00325758" w:rsidRDefault="009031EA" w:rsidP="002F5A95">
      <w:pPr>
        <w:pStyle w:val="Formula"/>
        <w:rPr>
          <w:rFonts w:eastAsiaTheme="minorEastAsia"/>
        </w:rPr>
      </w:pPr>
      <w:r>
        <w:rPr>
          <w:rFonts w:eastAsiaTheme="minorEastAsia"/>
        </w:rPr>
        <w:t>Где:</w:t>
      </w:r>
    </w:p>
    <w:p w14:paraId="09879AFA" w14:textId="5F95E0A6" w:rsidR="009031EA" w:rsidRDefault="007921E3" w:rsidP="009031EA">
      <w:pPr>
        <w:pStyle w:val="Formula"/>
        <w:numPr>
          <w:ilvl w:val="0"/>
          <w:numId w:val="37"/>
        </w:numPr>
        <w:rPr>
          <w:rFonts w:eastAsiaTheme="minorEastAsia"/>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ya</m:t>
            </m:r>
          </m:sub>
          <m:sup>
            <m:r>
              <w:rPr>
                <w:rFonts w:ascii="Cambria Math" w:hAnsi="Cambria Math"/>
              </w:rPr>
              <m:t>*</m:t>
            </m:r>
          </m:sup>
        </m:sSubSup>
      </m:oMath>
      <w:r w:rsidR="009031EA">
        <w:rPr>
          <w:rFonts w:eastAsiaTheme="minorEastAsia"/>
        </w:rPr>
        <w:t>— целевое значение коэффициента подъемной силы, задающее режим обтекания</w:t>
      </w:r>
      <w:r w:rsidR="0001364F">
        <w:rPr>
          <w:rFonts w:eastAsiaTheme="minorEastAsia"/>
        </w:rPr>
        <w:t xml:space="preserve"> и угол атаки, для которых происходит оптимизации </w:t>
      </w:r>
    </w:p>
    <w:p w14:paraId="6801E5FC" w14:textId="7203D4FE" w:rsidR="0001364F" w:rsidRPr="00957223" w:rsidRDefault="007921E3" w:rsidP="009031EA">
      <w:pPr>
        <w:pStyle w:val="Formula"/>
        <w:numPr>
          <w:ilvl w:val="0"/>
          <w:numId w:val="37"/>
        </w:num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oMath>
      <w:r w:rsidR="0001364F">
        <w:rPr>
          <w:rFonts w:eastAsiaTheme="minorEastAsia"/>
        </w:rPr>
        <w:t xml:space="preserve"> — минимальная </w:t>
      </w:r>
      <w:r w:rsidR="003B44FF">
        <w:rPr>
          <w:rFonts w:eastAsiaTheme="minorEastAsia"/>
        </w:rPr>
        <w:t xml:space="preserve">относительная </w:t>
      </w:r>
      <w:r w:rsidR="0001364F">
        <w:rPr>
          <w:rFonts w:eastAsiaTheme="minorEastAsia"/>
        </w:rPr>
        <w:t xml:space="preserve">толщина профиля, геометрическое ограничение </w:t>
      </w:r>
    </w:p>
    <w:p w14:paraId="6A6E6BA5" w14:textId="0BD7827E" w:rsidR="00957223" w:rsidRDefault="007921E3" w:rsidP="00957223">
      <w:pPr>
        <w:pStyle w:val="Formula"/>
        <w:numPr>
          <w:ilvl w:val="0"/>
          <w:numId w:val="37"/>
        </w:num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sub>
        </m:sSub>
      </m:oMath>
      <w:r w:rsidR="00957223" w:rsidRPr="00957223">
        <w:rPr>
          <w:rFonts w:eastAsiaTheme="minorEastAsia"/>
        </w:rPr>
        <w:t xml:space="preserve"> — </w:t>
      </w:r>
      <w:r w:rsidR="00957223">
        <w:rPr>
          <w:rFonts w:eastAsiaTheme="minorEastAsia"/>
        </w:rPr>
        <w:t xml:space="preserve">минимальный радиус кривизны передней кромки. </w:t>
      </w:r>
    </w:p>
    <w:p w14:paraId="65B5DDC9" w14:textId="1D466FE5" w:rsidR="00957223" w:rsidRPr="00AF179A" w:rsidRDefault="00AF179A" w:rsidP="00AF179A">
      <w:pPr>
        <w:pStyle w:val="Normtext"/>
      </w:pPr>
      <w:r>
        <w:lastRenderedPageBreak/>
        <w:t xml:space="preserve">Для решения задачи использовались три метода оптимизации </w:t>
      </w:r>
      <w:r w:rsidRPr="00AF179A">
        <w:t>(</w:t>
      </w:r>
      <w:r>
        <w:rPr>
          <w:lang w:val="en-US"/>
        </w:rPr>
        <w:t>CG</w:t>
      </w:r>
      <w:r w:rsidRPr="00AF179A">
        <w:t xml:space="preserve">, </w:t>
      </w:r>
      <w:r>
        <w:rPr>
          <w:lang w:val="en-US"/>
        </w:rPr>
        <w:t>EGO</w:t>
      </w:r>
      <w:r w:rsidRPr="00AF179A">
        <w:t xml:space="preserve">, </w:t>
      </w:r>
      <w:r>
        <w:rPr>
          <w:lang w:val="en-US"/>
        </w:rPr>
        <w:t>MADS</w:t>
      </w:r>
      <w:r w:rsidRPr="00AF179A">
        <w:t>)</w:t>
      </w:r>
      <w:r>
        <w:t xml:space="preserve">, реализованные в программе </w:t>
      </w:r>
      <w:r>
        <w:rPr>
          <w:lang w:val="en-US"/>
        </w:rPr>
        <w:t>DAKOTA</w:t>
      </w:r>
      <w:r w:rsidRPr="00AF179A">
        <w:t xml:space="preserve">. </w:t>
      </w:r>
      <w:r>
        <w:t>С обоснованием их выбора и описанием можно ознакомиться в главе 2.</w:t>
      </w:r>
    </w:p>
    <w:p w14:paraId="6CEAEEC9" w14:textId="7D6765DC" w:rsidR="00957223" w:rsidRDefault="00957223" w:rsidP="00957223">
      <w:pPr>
        <w:pStyle w:val="Heading2"/>
      </w:pPr>
      <w:bookmarkStart w:id="4" w:name="_Toc232614414"/>
      <w:r>
        <w:t>Геометрическая параметризация аэродинамического профиля</w:t>
      </w:r>
      <w:bookmarkEnd w:id="4"/>
    </w:p>
    <w:p w14:paraId="2D24FAA5" w14:textId="6B5D0F09" w:rsidR="00957223" w:rsidRPr="00630FC5" w:rsidRDefault="00957223" w:rsidP="00957223">
      <w:pPr>
        <w:pStyle w:val="Normtext"/>
      </w:pPr>
      <w:r>
        <w:t xml:space="preserve">Эффективность работы алгоритма оптимизации напрямую связана с качеством выбранной параметризации. Ключевыми требования к таковой являются гибкость (способность задавать как можно большее число геометрий) и минимизация размерности. </w:t>
      </w:r>
      <w:r w:rsidR="00A95EF9">
        <w:t>В д</w:t>
      </w:r>
      <w:r w:rsidR="00630FC5">
        <w:t xml:space="preserve">анной </w:t>
      </w:r>
      <w:r w:rsidR="00A95EF9">
        <w:t>работе применяется метод на основе кривых Безье</w:t>
      </w:r>
      <w:r w:rsidR="00630FC5">
        <w:t xml:space="preserve">, такой способ параметризации является достаточно распространенным при задании аэродинамических форм и использовался, например, в работах </w:t>
      </w:r>
      <w:proofErr w:type="spellStart"/>
      <w:r w:rsidR="00630FC5">
        <w:t>Пейгина</w:t>
      </w:r>
      <w:proofErr w:type="spellEnd"/>
      <w:r w:rsidR="00630FC5">
        <w:t xml:space="preserve"> и </w:t>
      </w:r>
      <w:proofErr w:type="spellStart"/>
      <w:r w:rsidR="00630FC5">
        <w:t>Эйпштейна</w:t>
      </w:r>
      <w:proofErr w:type="spellEnd"/>
      <w:r w:rsidR="00630FC5">
        <w:t xml:space="preserve"> </w:t>
      </w:r>
      <w:hyperlink w:anchor="Epstein_2" w:history="1">
        <w:r w:rsidR="00630FC5" w:rsidRPr="00630FC5">
          <w:t>[2]</w:t>
        </w:r>
      </w:hyperlink>
      <w:r w:rsidR="00630FC5" w:rsidRPr="00630FC5">
        <w:t xml:space="preserve"> </w:t>
      </w:r>
      <w:hyperlink w:anchor="Peigin_5" w:history="1">
        <w:r w:rsidR="00630FC5" w:rsidRPr="00630FC5">
          <w:t>[5]</w:t>
        </w:r>
      </w:hyperlink>
      <w:r w:rsidR="00630FC5" w:rsidRPr="00630FC5">
        <w:t xml:space="preserve">. </w:t>
      </w:r>
    </w:p>
    <w:p w14:paraId="294487D6" w14:textId="77777777" w:rsidR="00630FC5" w:rsidRPr="00255BD8" w:rsidRDefault="00630FC5" w:rsidP="00630FC5">
      <w:pPr>
        <w:pStyle w:val="Normtext"/>
      </w:pPr>
      <w:r w:rsidRPr="00630FC5">
        <w:t>Верхняя и нижняя поверхности профиля моделируются двумя независимыми кривыми Безье $n$-й степени, заданными в параметрическом виде:</w:t>
      </w:r>
    </w:p>
    <w:p w14:paraId="1C9B01AA" w14:textId="77777777" w:rsidR="00017C97" w:rsidRPr="00017C97" w:rsidRDefault="00017C97" w:rsidP="00017C97">
      <w:pPr>
        <w:pStyle w:val="Formula"/>
      </w:pPr>
    </w:p>
    <w:p w14:paraId="451BD35D" w14:textId="15D1F2A9" w:rsidR="00630FC5" w:rsidRPr="00255BD8" w:rsidRDefault="00630FC5" w:rsidP="00630FC5">
      <w:pPr>
        <w:pStyle w:val="Formula"/>
      </w:pPr>
      <w:r w:rsidRPr="00017C97">
        <w:rPr>
          <w:rFonts w:eastAsiaTheme="minorEastAsia"/>
          <w:b/>
          <w:bCs/>
        </w:rPr>
        <w:tab/>
      </w:r>
      <m:oMath>
        <m:r>
          <m:rPr>
            <m:sty m:val="b"/>
          </m:rPr>
          <w:rPr>
            <w:rFonts w:ascii="Cambria Math" w:hAnsi="Cambria Math"/>
          </w:rPr>
          <m:t>B</m:t>
        </m:r>
        <m:d>
          <m:dPr>
            <m:ctrlPr>
              <w:rPr>
                <w:rFonts w:ascii="Cambria Math" w:hAnsi="Cambria Math"/>
              </w:rPr>
            </m:ctrlPr>
          </m:dPr>
          <m:e>
            <m:r>
              <w:rPr>
                <w:rFonts w:ascii="Cambria Math" w:hAnsi="Cambria Math"/>
              </w:rPr>
              <m:t>t</m:t>
            </m:r>
          </m:e>
        </m:d>
        <m:r>
          <m:rPr>
            <m:sty m:val="p"/>
          </m:rPr>
          <w:rPr>
            <w:rFonts w:ascii="Cambria Math" w:hAnsi="Cambria Math"/>
          </w:rPr>
          <m:t> = </m:t>
        </m:r>
        <m:nary>
          <m:naryPr>
            <m:chr m:val="∑"/>
            <m:ctrlPr>
              <w:rPr>
                <w:rFonts w:ascii="Cambria Math" w:hAnsi="Cambria Math"/>
              </w:rPr>
            </m:ctrlPr>
          </m:naryPr>
          <m:sub>
            <m:r>
              <w:rPr>
                <w:rFonts w:ascii="Cambria Math" w:hAnsi="Cambria Math"/>
              </w:rPr>
              <m:t>i</m:t>
            </m:r>
            <m:r>
              <m:rPr>
                <m:sty m:val="p"/>
              </m:rPr>
              <w:rPr>
                <w:rFonts w:ascii="Cambria Math" w:hAnsi="Cambria Math"/>
              </w:rPr>
              <m:t>=0</m:t>
            </m:r>
          </m:sub>
          <m:sup>
            <m:r>
              <w:rPr>
                <w:rFonts w:ascii="Cambria Math" w:hAnsi="Cambria Math"/>
              </w:rPr>
              <m:t>n</m:t>
            </m:r>
          </m:sup>
          <m:e>
            <m:sSub>
              <m:sSubPr>
                <m:ctrlPr>
                  <w:rPr>
                    <w:rFonts w:ascii="Cambria Math" w:hAnsi="Cambria Math"/>
                  </w:rPr>
                </m:ctrlPr>
              </m:sSubPr>
              <m:e>
                <m:r>
                  <m:rPr>
                    <m:sty m:val="b"/>
                  </m:rPr>
                  <w:rPr>
                    <w:rFonts w:ascii="Cambria Math" w:hAnsi="Cambria Math"/>
                  </w:rPr>
                  <m:t>P</m:t>
                </m:r>
              </m:e>
              <m:sub>
                <m:r>
                  <m:rPr>
                    <m:sty m:val="b"/>
                  </m:rPr>
                  <w:rPr>
                    <w:rFonts w:ascii="Cambria Math" w:hAnsi="Cambria Math"/>
                  </w:rPr>
                  <m:t>i</m:t>
                </m:r>
              </m:sub>
            </m:sSub>
            <m:r>
              <m:rPr>
                <m:sty m:val="p"/>
              </m:rPr>
              <w:rPr>
                <w:rFonts w:ascii="Cambria Math" w:hAnsi="Cambria Math"/>
              </w:rPr>
              <m:t> </m:t>
            </m:r>
            <m:d>
              <m:dPr>
                <m:ctrlPr>
                  <w:rPr>
                    <w:rFonts w:ascii="Cambria Math" w:hAnsi="Cambria Math"/>
                  </w:rPr>
                </m:ctrlPr>
              </m:dPr>
              <m:e>
                <m:f>
                  <m:fPr>
                    <m:type m:val="noBar"/>
                    <m:ctrlPr>
                      <w:rPr>
                        <w:rFonts w:ascii="Cambria Math" w:eastAsia="MS Gothic" w:hAnsi="Cambria Math" w:cs="MS Gothic"/>
                      </w:rPr>
                    </m:ctrlPr>
                  </m:fPr>
                  <m:num>
                    <m:r>
                      <w:rPr>
                        <w:rFonts w:ascii="Cambria Math" w:hAnsi="Cambria Math"/>
                      </w:rPr>
                      <m:t>n</m:t>
                    </m:r>
                    <m:ctrlPr>
                      <w:rPr>
                        <w:rFonts w:ascii="Cambria Math" w:hAnsi="Cambria Math"/>
                      </w:rPr>
                    </m:ctrlPr>
                  </m:num>
                  <m:den>
                    <m:r>
                      <w:rPr>
                        <w:rFonts w:ascii="Cambria Math" w:hAnsi="Cambria Math"/>
                      </w:rPr>
                      <m:t>i</m:t>
                    </m:r>
                    <m:ctrlPr>
                      <w:rPr>
                        <w:rFonts w:ascii="Cambria Math" w:hAnsi="Cambria Math"/>
                      </w:rPr>
                    </m:ctrlPr>
                  </m:den>
                </m:f>
              </m:e>
            </m:d>
            <m:r>
              <m:rPr>
                <m:sty m:val="p"/>
              </m:rPr>
              <w:rPr>
                <w:rFonts w:ascii="Cambria Math" w:hAnsi="Cambria Math"/>
              </w:rPr>
              <m:t> </m:t>
            </m:r>
            <m:sSup>
              <m:sSupPr>
                <m:ctrlPr>
                  <w:rPr>
                    <w:rFonts w:ascii="Cambria Math" w:hAnsi="Cambria Math"/>
                  </w:rPr>
                </m:ctrlPr>
              </m:sSupPr>
              <m:e>
                <m:r>
                  <w:rPr>
                    <w:rFonts w:ascii="Cambria Math" w:hAnsi="Cambria Math"/>
                  </w:rPr>
                  <m:t>t</m:t>
                </m:r>
              </m:e>
              <m:sup>
                <m:r>
                  <w:rPr>
                    <w:rFonts w:ascii="Cambria Math" w:hAnsi="Cambria Math"/>
                  </w:rPr>
                  <m:t>i</m:t>
                </m:r>
              </m:sup>
            </m:sSup>
            <m:r>
              <m:rPr>
                <m:sty m:val="p"/>
              </m:rPr>
              <w:rPr>
                <w:rFonts w:ascii="Cambria Math" w:hAnsi="Cambria Math"/>
              </w:rPr>
              <m:t> </m:t>
            </m:r>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t</m:t>
                    </m:r>
                  </m:e>
                </m:d>
              </m:e>
              <m:sup>
                <m:r>
                  <w:rPr>
                    <w:rFonts w:ascii="Cambria Math" w:hAnsi="Cambria Math"/>
                  </w:rPr>
                  <m:t>n</m:t>
                </m:r>
                <m:r>
                  <m:rPr>
                    <m:sty m:val="p"/>
                  </m:rPr>
                  <w:rPr>
                    <w:rFonts w:ascii="Cambria Math" w:hAnsi="Cambria Math"/>
                  </w:rPr>
                  <m:t>-</m:t>
                </m:r>
                <m:r>
                  <w:rPr>
                    <w:rFonts w:ascii="Cambria Math" w:hAnsi="Cambria Math"/>
                  </w:rPr>
                  <m:t>i</m:t>
                </m:r>
              </m:sup>
            </m:sSup>
          </m:e>
        </m:nary>
        <m:r>
          <m:rPr>
            <m:sty m:val="p"/>
          </m:rPr>
          <w:rPr>
            <w:rFonts w:ascii="Cambria Math" w:hAnsi="Cambria Math"/>
          </w:rPr>
          <m:t>,  </m:t>
        </m:r>
        <m:r>
          <w:rPr>
            <w:rFonts w:ascii="Cambria Math" w:hAnsi="Cambria Math"/>
          </w:rPr>
          <m:t>t</m:t>
        </m:r>
        <m:r>
          <m:rPr>
            <m:sty m:val="p"/>
          </m:rPr>
          <w:rPr>
            <w:rFonts w:ascii="Cambria Math" w:hAnsi="Cambria Math"/>
          </w:rPr>
          <m:t> ∈ </m:t>
        </m:r>
        <m:d>
          <m:dPr>
            <m:begChr m:val="["/>
            <m:endChr m:val="]"/>
            <m:ctrlPr>
              <w:rPr>
                <w:rFonts w:ascii="Cambria Math" w:hAnsi="Cambria Math"/>
              </w:rPr>
            </m:ctrlPr>
          </m:dPr>
          <m:e>
            <m:r>
              <m:rPr>
                <m:sty m:val="p"/>
              </m:rPr>
              <w:rPr>
                <w:rFonts w:ascii="Cambria Math" w:hAnsi="Cambria Math"/>
              </w:rPr>
              <m:t>0, 1</m:t>
            </m:r>
          </m:e>
        </m:d>
      </m:oMath>
      <w:r w:rsidRPr="00017C97">
        <w:rPr>
          <w:rFonts w:eastAsiaTheme="minorEastAsia"/>
        </w:rPr>
        <w:tab/>
      </w:r>
      <w:bookmarkStart w:id="5" w:name="eq_bez"/>
      <w:r w:rsidRPr="00017C97">
        <w:rPr>
          <w:rFonts w:eastAsiaTheme="minorEastAsia"/>
        </w:rPr>
        <w:t>(</w:t>
      </w:r>
      <w:r>
        <w:fldChar w:fldCharType="begin"/>
      </w:r>
      <w:r w:rsidRPr="00017C97">
        <w:instrText xml:space="preserve"> </w:instrText>
      </w:r>
      <w:r w:rsidRPr="008C152B">
        <w:rPr>
          <w:lang w:val="en-US"/>
        </w:rPr>
        <w:instrText>SEQ</w:instrText>
      </w:r>
      <w:r w:rsidRPr="00017C97">
        <w:instrText xml:space="preserve"> </w:instrText>
      </w:r>
      <w:r w:rsidRPr="008B0E0C">
        <w:instrText>Формула</w:instrText>
      </w:r>
      <w:r w:rsidRPr="00017C97">
        <w:instrText xml:space="preserve"> \* </w:instrText>
      </w:r>
      <w:r w:rsidRPr="008C152B">
        <w:rPr>
          <w:lang w:val="en-US"/>
        </w:rPr>
        <w:instrText>ARABIC</w:instrText>
      </w:r>
      <w:r w:rsidRPr="00017C97">
        <w:instrText xml:space="preserve"> </w:instrText>
      </w:r>
      <w:r>
        <w:fldChar w:fldCharType="separate"/>
      </w:r>
      <w:r w:rsidR="007B20FA">
        <w:rPr>
          <w:noProof/>
          <w:lang w:val="en-US"/>
        </w:rPr>
        <w:t>2</w:t>
      </w:r>
      <w:r>
        <w:fldChar w:fldCharType="end"/>
      </w:r>
      <w:r w:rsidRPr="00017C97">
        <w:t>)</w:t>
      </w:r>
      <w:bookmarkEnd w:id="5"/>
    </w:p>
    <w:p w14:paraId="4935FD1C" w14:textId="77777777" w:rsidR="00017C97" w:rsidRPr="00255BD8" w:rsidRDefault="00017C97" w:rsidP="00630FC5">
      <w:pPr>
        <w:pStyle w:val="Formula"/>
      </w:pPr>
    </w:p>
    <w:p w14:paraId="57888095" w14:textId="08A2B869" w:rsidR="00630FC5" w:rsidRDefault="00630FC5" w:rsidP="00630FC5">
      <w:pPr>
        <w:pStyle w:val="Normtext"/>
      </w:pPr>
      <w:r w:rsidRPr="00630FC5">
        <w:t xml:space="preserve">где </w:t>
      </w:r>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rsidRPr="00630FC5">
        <w:t xml:space="preserve"> — координаты </w:t>
      </w:r>
      <m:oMath>
        <m:r>
          <w:rPr>
            <w:rFonts w:ascii="Cambria Math" w:hAnsi="Cambria Math"/>
          </w:rPr>
          <m:t>i</m:t>
        </m:r>
      </m:oMath>
      <w:r w:rsidRPr="00630FC5">
        <w:t>-й контрольной точки</w:t>
      </w:r>
      <w:r w:rsidR="00236C58" w:rsidRPr="00236C58">
        <w:t xml:space="preserve">. </w:t>
      </w:r>
      <w:r w:rsidR="00236C58">
        <w:t xml:space="preserve">При этом координаты первой и последней точки задаются жестко, как (0, 0) и (1, 0) для случая замкнутой задней кромки. </w:t>
      </w:r>
    </w:p>
    <w:p w14:paraId="5C2951C3" w14:textId="19BA84D5" w:rsidR="00236C58" w:rsidRPr="00630FC5" w:rsidRDefault="00236C58" w:rsidP="007C48B9">
      <w:pPr>
        <w:pStyle w:val="Normtext"/>
      </w:pPr>
      <w:r w:rsidRPr="007C48B9">
        <w:t xml:space="preserve">Для исключения топологических дефектов и сокращения числа параметров координаты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7C48B9">
        <w:t xml:space="preserve"> жестко фиксируются, варьируются только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oMath>
    </w:p>
    <w:p w14:paraId="5871F42A" w14:textId="36916119" w:rsidR="00EE2DB6" w:rsidRPr="007C48B9" w:rsidRDefault="00236C58" w:rsidP="007C48B9">
      <w:pPr>
        <w:pStyle w:val="Normtext"/>
        <w:rPr>
          <w:rStyle w:val="FormulaChar"/>
          <w:snapToGrid/>
          <w:szCs w:val="24"/>
        </w:rPr>
      </w:pPr>
      <w:r w:rsidRPr="007C48B9">
        <w:t xml:space="preserve">Для соблюдения ограничений в качестве параметров также используются радиус кривизны передней кромки </w:t>
      </w:r>
      <m:oMath>
        <m:sSub>
          <m:sSubPr>
            <m:ctrlPr>
              <w:rPr>
                <w:rFonts w:ascii="Cambria Math" w:hAnsi="Cambria Math"/>
              </w:rPr>
            </m:ctrlPr>
          </m:sSubPr>
          <m:e>
            <m:r>
              <w:rPr>
                <w:rFonts w:ascii="Cambria Math" w:hAnsi="Cambria Math"/>
              </w:rPr>
              <m:t>R</m:t>
            </m:r>
          </m:e>
          <m:sub>
            <m:r>
              <w:rPr>
                <w:rFonts w:ascii="Cambria Math" w:hAnsi="Cambria Math"/>
              </w:rPr>
              <m:t>forw</m:t>
            </m:r>
          </m:sub>
        </m:sSub>
        <m:r>
          <m:rPr>
            <m:sty m:val="p"/>
          </m:rPr>
          <w:rPr>
            <w:rFonts w:ascii="Cambria Math" w:hAnsi="Cambria Math"/>
          </w:rPr>
          <m:t xml:space="preserve"> </m:t>
        </m:r>
      </m:oMath>
      <w:r w:rsidRPr="007C48B9">
        <w:t>и угол схождения верхней и задней поверхности к задней кромке θ. Для этого используется следующее свойство кривых Безье: в начале и конце кривой</w:t>
      </w:r>
      <w:r w:rsidR="00E23F86" w:rsidRPr="007C48B9">
        <w:t xml:space="preserve"> вектор от первой ко второй контрольной точке и от предпоследней к последней является касательным к самой кривой. </w:t>
      </w:r>
      <w:r w:rsidR="000E2741" w:rsidRPr="007C48B9">
        <w:t xml:space="preserve">Это задает требование </w:t>
      </w:r>
      <m:oMath>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1 </m:t>
            </m:r>
          </m:sub>
        </m:sSub>
        <m:r>
          <m:rPr>
            <m:sty m:val="p"/>
          </m:rPr>
          <w:rPr>
            <w:rStyle w:val="FormulaChar"/>
            <w:rFonts w:ascii="Cambria Math" w:hAnsi="Cambria Math"/>
            <w:snapToGrid/>
            <w:szCs w:val="24"/>
          </w:rPr>
          <m:t>= 0</m:t>
        </m:r>
      </m:oMath>
      <w:r w:rsidR="000E2741" w:rsidRPr="007C48B9">
        <w:rPr>
          <w:rStyle w:val="FormulaChar"/>
          <w:snapToGrid/>
          <w:szCs w:val="24"/>
        </w:rPr>
        <w:t xml:space="preserve"> для </w:t>
      </w:r>
      <w:r w:rsidR="000E2741" w:rsidRPr="007C48B9">
        <w:rPr>
          <w:rStyle w:val="FormulaChar"/>
          <w:snapToGrid/>
          <w:szCs w:val="24"/>
        </w:rPr>
        <w:lastRenderedPageBreak/>
        <w:t>вертикальности передней кромки.</w:t>
      </w:r>
      <w:r w:rsidR="00705C5E" w:rsidRPr="007C48B9">
        <w:rPr>
          <w:rStyle w:val="FormulaChar"/>
          <w:snapToGrid/>
          <w:szCs w:val="24"/>
        </w:rPr>
        <w:t xml:space="preserve"> </w:t>
      </w:r>
      <w:r w:rsidR="00EE2DB6" w:rsidRPr="007C48B9">
        <w:rPr>
          <w:rStyle w:val="FormulaChar"/>
          <w:snapToGrid/>
          <w:szCs w:val="24"/>
        </w:rPr>
        <w:t xml:space="preserve">Абсциссы точек </w:t>
      </w:r>
      <m:oMath>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1 </m:t>
            </m:r>
          </m:sub>
        </m:sSub>
        <m:r>
          <m:rPr>
            <m:sty m:val="p"/>
          </m:rPr>
          <w:rPr>
            <w:rStyle w:val="FormulaChar"/>
            <w:rFonts w:ascii="Cambria Math" w:hAnsi="Cambria Math"/>
            <w:snapToGrid/>
            <w:szCs w:val="24"/>
          </w:rPr>
          <m:t>,…,</m:t>
        </m:r>
        <m:sSub>
          <m:sSubPr>
            <m:ctrlPr>
              <w:rPr>
                <w:rStyle w:val="FormulaChar"/>
                <w:rFonts w:ascii="Cambria Math" w:hAnsi="Cambria Math"/>
                <w:snapToGrid/>
                <w:szCs w:val="24"/>
              </w:rPr>
            </m:ctrlPr>
          </m:sSubPr>
          <m:e>
            <m:r>
              <w:rPr>
                <w:rStyle w:val="FormulaChar"/>
                <w:rFonts w:ascii="Cambria Math" w:hAnsi="Cambria Math"/>
                <w:snapToGrid/>
                <w:szCs w:val="24"/>
              </w:rPr>
              <m:t>x</m:t>
            </m:r>
          </m:e>
          <m:sub>
            <m:r>
              <m:rPr>
                <m:sty m:val="p"/>
              </m:rPr>
              <w:rPr>
                <w:rStyle w:val="FormulaChar"/>
                <w:rFonts w:ascii="Cambria Math" w:hAnsi="Cambria Math"/>
                <w:snapToGrid/>
                <w:szCs w:val="24"/>
              </w:rPr>
              <m:t xml:space="preserve">n </m:t>
            </m:r>
          </m:sub>
        </m:sSub>
        <m:r>
          <w:rPr>
            <w:rStyle w:val="FormulaChar"/>
            <w:rFonts w:ascii="Cambria Math" w:hAnsi="Cambria Math"/>
            <w:snapToGrid/>
            <w:szCs w:val="24"/>
          </w:rPr>
          <m:t xml:space="preserve"> </m:t>
        </m:r>
      </m:oMath>
      <w:r w:rsidR="007C48B9" w:rsidRPr="007C48B9">
        <w:rPr>
          <w:rStyle w:val="FormulaChar"/>
          <w:snapToGrid/>
          <w:szCs w:val="24"/>
        </w:rPr>
        <w:t xml:space="preserve">распределены </w:t>
      </w:r>
      <w:r w:rsidR="00EE2DB6" w:rsidRPr="007C48B9">
        <w:rPr>
          <w:rStyle w:val="FormulaChar"/>
          <w:snapToGrid/>
          <w:szCs w:val="24"/>
        </w:rPr>
        <w:t>равномерно по интервалу [0, 1].</w:t>
      </w:r>
    </w:p>
    <w:p w14:paraId="28C16C91" w14:textId="43B6D764" w:rsidR="000E2741" w:rsidRPr="007C48B9" w:rsidRDefault="000E2741" w:rsidP="007C48B9">
      <w:pPr>
        <w:pStyle w:val="Normtext"/>
      </w:pPr>
      <w:r w:rsidRPr="007C48B9">
        <w:rPr>
          <w:rStyle w:val="FormulaChar"/>
          <w:snapToGrid/>
          <w:szCs w:val="24"/>
        </w:rPr>
        <w:t xml:space="preserve"> Для нахождения </w:t>
      </w:r>
      <m:oMath>
        <m:sSub>
          <m:sSubPr>
            <m:ctrlPr>
              <w:rPr>
                <w:rFonts w:ascii="Cambria Math" w:hAnsi="Cambria Math"/>
              </w:rPr>
            </m:ctrlPr>
          </m:sSubPr>
          <m:e>
            <m:r>
              <w:rPr>
                <w:rFonts w:ascii="Cambria Math" w:hAnsi="Cambria Math"/>
              </w:rPr>
              <m:t>y</m:t>
            </m:r>
          </m:e>
          <m:sub>
            <m:r>
              <m:rPr>
                <m:sty m:val="p"/>
              </m:rPr>
              <w:rPr>
                <w:rFonts w:ascii="Cambria Math" w:hAnsi="Cambria Math"/>
              </w:rPr>
              <m:t>2</m:t>
            </m:r>
          </m:sub>
        </m:sSub>
      </m:oMath>
      <w:r w:rsidRPr="007C48B9">
        <w:t xml:space="preserve"> потребуем сохранение радиуса кривизны при переходе от нижней к верхней поверхности и зададим его в качестве параметра. Радиус кривизны параметризованной кривой: </w:t>
      </w:r>
    </w:p>
    <w:p w14:paraId="01C241AB" w14:textId="5CF39091" w:rsidR="00630FC5" w:rsidRPr="00255BD8" w:rsidRDefault="000E2741" w:rsidP="00705C5E">
      <w:pPr>
        <w:pStyle w:val="Formula"/>
      </w:pPr>
      <w:r>
        <w:rPr>
          <w:rFonts w:eastAsiaTheme="minorEastAsia" w:cs="Times New Roman"/>
          <w:iCs/>
        </w:rPr>
        <w:tab/>
      </w:r>
      <m:oMath>
        <m:r>
          <w:rPr>
            <w:rFonts w:ascii="Cambria Math" w:hAnsi="Cambria Math"/>
            <w:lang w:val="en-US"/>
          </w:rPr>
          <m:t>R</m:t>
        </m:r>
        <m:d>
          <m:dPr>
            <m:ctrlPr>
              <w:rPr>
                <w:rFonts w:ascii="Cambria Math" w:hAnsi="Cambria Math"/>
              </w:rPr>
            </m:ctrlPr>
          </m:dPr>
          <m:e>
            <m:r>
              <w:rPr>
                <w:rFonts w:ascii="Cambria Math" w:hAnsi="Cambria Math"/>
                <w:lang w:val="en-US"/>
              </w:rPr>
              <m:t>t</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val="en-US"/>
                                  </w:rPr>
                                  <m:t>x</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e>
                      <m:sup>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lang w:val="en-US"/>
                                  </w:rPr>
                                  <m:t>y</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e>
                      <m:sup>
                        <m:r>
                          <m:rPr>
                            <m:sty m:val="p"/>
                          </m:rPr>
                          <w:rPr>
                            <w:rFonts w:ascii="Cambria Math" w:hAnsi="Cambria Math"/>
                          </w:rPr>
                          <m:t>2</m:t>
                        </m:r>
                      </m:sup>
                    </m:sSup>
                  </m:e>
                </m:d>
              </m:e>
              <m:sup>
                <m:r>
                  <m:rPr>
                    <m:sty m:val="p"/>
                  </m:rPr>
                  <w:rPr>
                    <w:rFonts w:ascii="Cambria Math" w:hAnsi="Cambria Math"/>
                  </w:rPr>
                  <m:t>3</m:t>
                </m:r>
                <m:r>
                  <m:rPr>
                    <m:lit/>
                    <m:sty m:val="p"/>
                  </m:rPr>
                  <w:rPr>
                    <w:rFonts w:ascii="Cambria Math" w:hAnsi="Cambria Math"/>
                  </w:rPr>
                  <m:t>/</m:t>
                </m:r>
                <m:r>
                  <m:rPr>
                    <m:sty m:val="p"/>
                  </m:rPr>
                  <w:rPr>
                    <w:rFonts w:ascii="Cambria Math" w:hAnsi="Cambria Math"/>
                  </w:rPr>
                  <m:t>2</m:t>
                </m:r>
              </m:sup>
            </m:sSup>
          </m:num>
          <m:den>
            <m:d>
              <m:dPr>
                <m:begChr m:val="|"/>
                <m:endChr m:val="|"/>
                <m:ctrlPr>
                  <w:rPr>
                    <w:rFonts w:ascii="Cambria Math" w:hAnsi="Cambria Math"/>
                  </w:rPr>
                </m:ctrlPr>
              </m:dPr>
              <m:e>
                <m:sSup>
                  <m:sSupPr>
                    <m:ctrlPr>
                      <w:rPr>
                        <w:rFonts w:ascii="Cambria Math" w:hAnsi="Cambria Math"/>
                      </w:rPr>
                    </m:ctrlPr>
                  </m:sSupPr>
                  <m:e>
                    <m:r>
                      <w:rPr>
                        <w:rFonts w:ascii="Cambria Math" w:hAnsi="Cambria Math"/>
                        <w:lang w:val="en-US"/>
                      </w:rPr>
                      <m:t>x</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sSup>
                  <m:sSupPr>
                    <m:ctrlPr>
                      <w:rPr>
                        <w:rFonts w:ascii="Cambria Math" w:hAnsi="Cambria Math"/>
                      </w:rPr>
                    </m:ctrlPr>
                  </m:sSupPr>
                  <m:e>
                    <m:r>
                      <w:rPr>
                        <w:rFonts w:ascii="Cambria Math" w:hAnsi="Cambria Math"/>
                        <w:lang w:val="en-US"/>
                      </w:rPr>
                      <m:t>y</m:t>
                    </m:r>
                    <m:ctrlPr>
                      <w:rPr>
                        <w:rFonts w:ascii="Cambria Math" w:hAnsi="Cambria Math"/>
                        <w:lang w:val="en-US"/>
                      </w:rPr>
                    </m:ctrlP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r>
                  <m:rPr>
                    <m:sty m:val="p"/>
                  </m:rPr>
                  <w:rPr>
                    <w:rFonts w:ascii="Cambria Math" w:hAnsi="Cambria Math"/>
                  </w:rPr>
                  <m:t>-</m:t>
                </m:r>
                <m:sSup>
                  <m:sSupPr>
                    <m:ctrlPr>
                      <w:rPr>
                        <w:rFonts w:ascii="Cambria Math" w:hAnsi="Cambria Math"/>
                      </w:rPr>
                    </m:ctrlPr>
                  </m:sSupPr>
                  <m:e>
                    <m:r>
                      <w:rPr>
                        <w:rFonts w:ascii="Cambria Math" w:hAnsi="Cambria Math"/>
                        <w:lang w:val="en-US"/>
                      </w:rPr>
                      <m:t>y</m:t>
                    </m: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sSup>
                  <m:sSupPr>
                    <m:ctrlPr>
                      <w:rPr>
                        <w:rFonts w:ascii="Cambria Math" w:hAnsi="Cambria Math"/>
                      </w:rPr>
                    </m:ctrlPr>
                  </m:sSupPr>
                  <m:e>
                    <m:r>
                      <w:rPr>
                        <w:rFonts w:ascii="Cambria Math" w:hAnsi="Cambria Math"/>
                        <w:lang w:val="en-US"/>
                      </w:rPr>
                      <m:t>x</m:t>
                    </m:r>
                    <m:ctrlPr>
                      <w:rPr>
                        <w:rFonts w:ascii="Cambria Math" w:hAnsi="Cambria Math"/>
                        <w:lang w:val="en-US"/>
                      </w:rPr>
                    </m:ctrlPr>
                  </m:e>
                  <m:sup>
                    <m:r>
                      <m:rPr>
                        <m:sty m:val="p"/>
                      </m:rPr>
                      <w:rPr>
                        <w:rFonts w:ascii="Cambria Math" w:hAnsi="Cambria Math"/>
                      </w:rPr>
                      <m:t>''</m:t>
                    </m:r>
                  </m:sup>
                </m:sSup>
                <m:d>
                  <m:dPr>
                    <m:ctrlPr>
                      <w:rPr>
                        <w:rFonts w:ascii="Cambria Math" w:hAnsi="Cambria Math"/>
                      </w:rPr>
                    </m:ctrlPr>
                  </m:dPr>
                  <m:e>
                    <m:r>
                      <w:rPr>
                        <w:rFonts w:ascii="Cambria Math" w:hAnsi="Cambria Math"/>
                        <w:lang w:val="en-US"/>
                      </w:rPr>
                      <m:t>t</m:t>
                    </m:r>
                  </m:e>
                </m:d>
              </m:e>
            </m:d>
          </m:den>
        </m:f>
      </m:oMath>
      <w:r>
        <w:rPr>
          <w:rFonts w:eastAsiaTheme="minorEastAsia" w:cs="Times New Roman"/>
        </w:rPr>
        <w:tab/>
      </w:r>
      <w:bookmarkStart w:id="6" w:name="eq_r"/>
      <w:r w:rsidR="00705C5E" w:rsidRPr="00705C5E">
        <w:rPr>
          <w:rFonts w:eastAsiaTheme="minorEastAsia"/>
        </w:rPr>
        <w:t>(</w:t>
      </w:r>
      <w:r w:rsidR="00705C5E">
        <w:fldChar w:fldCharType="begin"/>
      </w:r>
      <w:r w:rsidR="00705C5E" w:rsidRPr="00705C5E">
        <w:instrText xml:space="preserve"> </w:instrText>
      </w:r>
      <w:r w:rsidR="00705C5E" w:rsidRPr="008C152B">
        <w:rPr>
          <w:lang w:val="en-US"/>
        </w:rPr>
        <w:instrText>SEQ</w:instrText>
      </w:r>
      <w:r w:rsidR="00705C5E" w:rsidRPr="00705C5E">
        <w:instrText xml:space="preserve"> </w:instrText>
      </w:r>
      <w:r w:rsidR="00705C5E" w:rsidRPr="008B0E0C">
        <w:instrText>Формула</w:instrText>
      </w:r>
      <w:r w:rsidR="00705C5E" w:rsidRPr="00705C5E">
        <w:instrText xml:space="preserve"> \* </w:instrText>
      </w:r>
      <w:r w:rsidR="00705C5E" w:rsidRPr="008C152B">
        <w:rPr>
          <w:lang w:val="en-US"/>
        </w:rPr>
        <w:instrText>ARABIC</w:instrText>
      </w:r>
      <w:r w:rsidR="00705C5E" w:rsidRPr="00705C5E">
        <w:instrText xml:space="preserve"> </w:instrText>
      </w:r>
      <w:r w:rsidR="00705C5E">
        <w:fldChar w:fldCharType="separate"/>
      </w:r>
      <w:r w:rsidR="007B20FA">
        <w:rPr>
          <w:noProof/>
          <w:lang w:val="en-US"/>
        </w:rPr>
        <w:t>3</w:t>
      </w:r>
      <w:r w:rsidR="00705C5E">
        <w:fldChar w:fldCharType="end"/>
      </w:r>
      <w:r w:rsidR="00705C5E" w:rsidRPr="00705C5E">
        <w:t>)</w:t>
      </w:r>
      <w:bookmarkEnd w:id="6"/>
    </w:p>
    <w:p w14:paraId="605FB88C" w14:textId="77777777" w:rsidR="00017C97" w:rsidRPr="00255BD8" w:rsidRDefault="00017C97" w:rsidP="00705C5E">
      <w:pPr>
        <w:pStyle w:val="Formula"/>
      </w:pPr>
    </w:p>
    <w:p w14:paraId="168F2C6F" w14:textId="77777777" w:rsidR="00017C97" w:rsidRPr="00017C97" w:rsidRDefault="00705C5E" w:rsidP="00017C97">
      <w:pPr>
        <w:pStyle w:val="Normtext"/>
        <w:rPr>
          <w:rStyle w:val="FormulaChar"/>
          <w:snapToGrid/>
          <w:szCs w:val="24"/>
        </w:rPr>
      </w:pPr>
      <w:r>
        <w:t xml:space="preserve">Применим (3) к (2). Тогда, с учетом того, что </w:t>
      </w:r>
      <m:oMath>
        <m:sSub>
          <m:sSubPr>
            <m:ctrlPr>
              <w:rPr>
                <w:rStyle w:val="FormulaChar"/>
                <w:rFonts w:ascii="Cambria Math" w:hAnsi="Cambria Math"/>
                <w:i/>
              </w:rPr>
            </m:ctrlPr>
          </m:sSubPr>
          <m:e>
            <m:r>
              <w:rPr>
                <w:rStyle w:val="FormulaChar"/>
                <w:rFonts w:ascii="Cambria Math" w:hAnsi="Cambria Math"/>
              </w:rPr>
              <m:t>x</m:t>
            </m:r>
          </m:e>
          <m:sub>
            <m:r>
              <w:rPr>
                <w:rStyle w:val="FormulaChar"/>
                <w:rFonts w:ascii="Cambria Math" w:hAnsi="Cambria Math"/>
              </w:rPr>
              <m:t xml:space="preserve">1 </m:t>
            </m:r>
          </m:sub>
        </m:sSub>
        <m:r>
          <w:rPr>
            <w:rStyle w:val="FormulaChar"/>
            <w:rFonts w:ascii="Cambria Math" w:hAnsi="Cambria Math"/>
          </w:rPr>
          <m:t>= 0</m:t>
        </m:r>
      </m:oMath>
      <w:r>
        <w:rPr>
          <w:rStyle w:val="FormulaChar"/>
          <w:rFonts w:eastAsiaTheme="minorEastAsia"/>
        </w:rPr>
        <w:t xml:space="preserve">, </w:t>
      </w:r>
      <w:r w:rsidRPr="00017C97">
        <w:rPr>
          <w:rStyle w:val="FormulaChar"/>
          <w:snapToGrid/>
          <w:szCs w:val="24"/>
        </w:rPr>
        <w:t>получим</w:t>
      </w:r>
      <w:r w:rsidR="00017C97" w:rsidRPr="00017C97">
        <w:rPr>
          <w:rStyle w:val="FormulaChar"/>
          <w:snapToGrid/>
          <w:szCs w:val="24"/>
        </w:rPr>
        <w:t>:</w:t>
      </w:r>
    </w:p>
    <w:p w14:paraId="0BFEFAC5" w14:textId="7A512897" w:rsidR="00705C5E" w:rsidRDefault="00705C5E" w:rsidP="00017C97">
      <w:pPr>
        <w:pStyle w:val="Normtext"/>
        <w:rPr>
          <w:rStyle w:val="FormulaChar"/>
          <w:rFonts w:eastAsiaTheme="minorEastAsia"/>
        </w:rPr>
      </w:pPr>
      <w:r>
        <w:rPr>
          <w:rStyle w:val="FormulaChar"/>
          <w:rFonts w:eastAsiaTheme="minorEastAsia"/>
        </w:rPr>
        <w:t xml:space="preserve"> </w:t>
      </w:r>
    </w:p>
    <w:p w14:paraId="76F7707E" w14:textId="7F458AFA" w:rsidR="00705C5E" w:rsidRPr="00255BD8" w:rsidRDefault="00705C5E" w:rsidP="00705C5E">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sSub>
              <m:sSubPr>
                <m:ctrlPr>
                  <w:rPr>
                    <w:rFonts w:ascii="Cambria Math" w:hAnsi="Cambria Math"/>
                    <w:i/>
                  </w:rPr>
                </m:ctrlPr>
              </m:sSubPr>
              <m:e>
                <m:r>
                  <w:rPr>
                    <w:rFonts w:ascii="Cambria Math" w:hAnsi="Cambria Math"/>
                  </w:rPr>
                  <m:t>1</m:t>
                </m:r>
              </m:e>
              <m:sub>
                <m:r>
                  <w:rPr>
                    <w:rFonts w:ascii="Cambria Math" w:hAnsi="Cambria Math"/>
                    <w:lang w:val="en-US"/>
                  </w:rPr>
                  <m:t>up</m:t>
                </m:r>
                <m:r>
                  <m:rPr>
                    <m:lit/>
                  </m:rPr>
                  <w:rPr>
                    <w:rFonts w:ascii="Cambria Math" w:hAnsi="Cambria Math"/>
                  </w:rPr>
                  <m:t>/</m:t>
                </m:r>
                <m:r>
                  <w:rPr>
                    <w:rFonts w:ascii="Cambria Math" w:hAnsi="Cambria Math"/>
                    <w:lang w:val="en-US"/>
                  </w:rPr>
                  <m:t>down</m:t>
                </m:r>
              </m:sub>
            </m:sSub>
          </m:sub>
        </m:sSub>
        <m:r>
          <w:rPr>
            <w:rFonts w:ascii="Cambria Math" w:hAnsi="Cambria Math"/>
          </w:rPr>
          <m:t>=</m:t>
        </m:r>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forw</m:t>
                </m:r>
              </m:sub>
            </m:sSub>
            <m:r>
              <m:rPr>
                <m:sty m:val="p"/>
              </m:rPr>
              <w:rPr>
                <w:rFonts w:ascii="Cambria Math" w:hAnsi="Cambria Math"/>
              </w:rPr>
              <m:t>⋅</m:t>
            </m:r>
            <m:sSub>
              <m:sSubPr>
                <m:ctrlPr>
                  <w:rPr>
                    <w:rFonts w:ascii="Cambria Math" w:hAnsi="Cambria Math"/>
                    <w:i/>
                  </w:rPr>
                </m:ctrlPr>
              </m:sSubPr>
              <m:e>
                <m:r>
                  <w:rPr>
                    <w:rFonts w:ascii="Cambria Math" w:hAnsi="Cambria Math"/>
                    <w:lang w:val="en-US"/>
                  </w:rPr>
                  <m:t>x</m:t>
                </m:r>
                <m:ctrlPr>
                  <w:rPr>
                    <w:rFonts w:ascii="Cambria Math" w:hAnsi="Cambria Math"/>
                  </w:rPr>
                </m:ctrlP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lang w:val="en-US"/>
                  </w:rPr>
                  <m:t>n</m:t>
                </m:r>
                <m:r>
                  <w:rPr>
                    <w:rFonts w:ascii="Cambria Math" w:hAnsi="Cambria Math"/>
                  </w:rPr>
                  <m:t>-1</m:t>
                </m:r>
                <m:ctrlPr>
                  <w:rPr>
                    <w:rFonts w:ascii="Cambria Math" w:hAnsi="Cambria Math"/>
                    <w:i/>
                  </w:rPr>
                </m:ctrlPr>
              </m:num>
              <m:den>
                <m:r>
                  <w:rPr>
                    <w:rFonts w:ascii="Cambria Math" w:hAnsi="Cambria Math"/>
                    <w:lang w:val="en-US"/>
                  </w:rPr>
                  <m:t>n</m:t>
                </m:r>
                <m:ctrlPr>
                  <w:rPr>
                    <w:rFonts w:ascii="Cambria Math" w:hAnsi="Cambria Math"/>
                    <w:i/>
                  </w:rPr>
                </m:ctrlPr>
              </m:den>
            </m:f>
          </m:e>
        </m:rad>
      </m:oMath>
      <w:r>
        <w:rPr>
          <w:rFonts w:eastAsiaTheme="minorEastAsia"/>
        </w:rPr>
        <w:t>.</w:t>
      </w:r>
      <w:r>
        <w:rPr>
          <w:rFonts w:eastAsiaTheme="minorEastAsia"/>
        </w:rPr>
        <w:tab/>
        <w:t>(</w:t>
      </w:r>
      <w:r w:rsidR="0077403C">
        <w:fldChar w:fldCharType="begin"/>
      </w:r>
      <w:r w:rsidR="0077403C" w:rsidRPr="00705C5E">
        <w:instrText xml:space="preserve"> </w:instrText>
      </w:r>
      <w:r w:rsidR="0077403C" w:rsidRPr="008C152B">
        <w:rPr>
          <w:lang w:val="en-US"/>
        </w:rPr>
        <w:instrText>SEQ</w:instrText>
      </w:r>
      <w:r w:rsidR="0077403C" w:rsidRPr="00705C5E">
        <w:instrText xml:space="preserve"> </w:instrText>
      </w:r>
      <w:r w:rsidR="0077403C" w:rsidRPr="008B0E0C">
        <w:instrText>Формула</w:instrText>
      </w:r>
      <w:r w:rsidR="0077403C" w:rsidRPr="00705C5E">
        <w:instrText xml:space="preserve"> \* </w:instrText>
      </w:r>
      <w:r w:rsidR="0077403C" w:rsidRPr="008C152B">
        <w:rPr>
          <w:lang w:val="en-US"/>
        </w:rPr>
        <w:instrText>ARABIC</w:instrText>
      </w:r>
      <w:r w:rsidR="0077403C" w:rsidRPr="00705C5E">
        <w:instrText xml:space="preserve"> </w:instrText>
      </w:r>
      <w:r w:rsidR="0077403C">
        <w:fldChar w:fldCharType="separate"/>
      </w:r>
      <w:r w:rsidR="007B20FA">
        <w:rPr>
          <w:noProof/>
          <w:lang w:val="en-US"/>
        </w:rPr>
        <w:t>4</w:t>
      </w:r>
      <w:r w:rsidR="0077403C">
        <w:fldChar w:fldCharType="end"/>
      </w:r>
      <w:r>
        <w:rPr>
          <w:rFonts w:eastAsiaTheme="minorEastAsia"/>
        </w:rPr>
        <w:t>)</w:t>
      </w:r>
    </w:p>
    <w:p w14:paraId="0D1D79BC" w14:textId="77777777" w:rsidR="00017C97" w:rsidRPr="00255BD8" w:rsidRDefault="00017C97" w:rsidP="00705C5E">
      <w:pPr>
        <w:pStyle w:val="Formula"/>
        <w:rPr>
          <w:rFonts w:eastAsiaTheme="minorEastAsia"/>
        </w:rPr>
      </w:pPr>
    </w:p>
    <w:p w14:paraId="5668314E" w14:textId="78F8943A" w:rsidR="00017C97" w:rsidRPr="00255BD8" w:rsidRDefault="007C48B9" w:rsidP="00017C97">
      <w:pPr>
        <w:pStyle w:val="Normtext"/>
        <w:rPr>
          <w:snapToGrid w:val="0"/>
          <w:szCs w:val="28"/>
        </w:rPr>
      </w:pPr>
      <w:r>
        <w:t xml:space="preserve">Переход к параметризации через угол схождения </w:t>
      </w:r>
      <w:r w:rsidRPr="007C48B9">
        <w:rPr>
          <w:i/>
        </w:rPr>
        <w:t>θ</w:t>
      </w:r>
      <w:r>
        <w:rPr>
          <w:i/>
        </w:rPr>
        <w:t xml:space="preserve"> </w:t>
      </w:r>
      <w:r>
        <w:t xml:space="preserve">позволяет ограничить пространство параметров требованием </w:t>
      </w:r>
      <m:oMath>
        <m:r>
          <w:rPr>
            <w:rFonts w:ascii="Cambria Math" w:hAnsi="Cambria Math"/>
          </w:rPr>
          <m:t>θ</m:t>
        </m:r>
        <m:r>
          <w:rPr>
            <w:rFonts w:ascii="Cambria Math"/>
          </w:rPr>
          <m:t>≥</m:t>
        </m:r>
        <m:r>
          <w:rPr>
            <w:rFonts w:ascii="Cambria Math"/>
          </w:rPr>
          <m:t xml:space="preserve">0 </m:t>
        </m:r>
      </m:oMath>
      <w:r>
        <w:t xml:space="preserve">и таким образом отсечь большое количество профилей с самопересечениями. </w:t>
      </w:r>
      <w:r w:rsidRPr="007C48B9">
        <w:rPr>
          <w:snapToGrid w:val="0"/>
          <w:szCs w:val="28"/>
        </w:rPr>
        <w:t xml:space="preserve">Координата предпоследней точки нижней поверхности </w:t>
      </w:r>
      <m:oMath>
        <m:sSubSup>
          <m:sSubSupPr>
            <m:ctrlPr>
              <w:rPr>
                <w:rFonts w:ascii="Cambria Math" w:hAnsi="Cambria Math"/>
                <w:i/>
              </w:rPr>
            </m:ctrlPr>
          </m:sSubSupPr>
          <m:e>
            <m:r>
              <w:rPr>
                <w:rFonts w:ascii="Cambria Math" w:hAnsi="Cambria Math"/>
                <w:lang w:val="en-US"/>
              </w:rPr>
              <m:t>y</m:t>
            </m:r>
            <m:ctrlPr>
              <w:rPr>
                <w:rFonts w:ascii="Cambria Math" w:hAnsi="Cambria Math"/>
                <w:i/>
                <w:lang w:val="en-US"/>
              </w:rPr>
            </m:ctrlPr>
          </m:e>
          <m:sub>
            <m:r>
              <w:rPr>
                <w:rFonts w:ascii="Cambria Math" w:hAnsi="Cambria Math"/>
                <w:lang w:val="en-US"/>
              </w:rPr>
              <m:t>n</m:t>
            </m:r>
            <m:r>
              <w:rPr>
                <w:rFonts w:ascii="Cambria Math" w:hAnsi="Cambria Math"/>
              </w:rPr>
              <m:t>-1</m:t>
            </m:r>
          </m:sub>
          <m:sup>
            <m:r>
              <w:rPr>
                <w:rFonts w:ascii="Cambria Math" w:hAnsi="Cambria Math"/>
                <w:lang w:val="en-US"/>
              </w:rPr>
              <m:t>down</m:t>
            </m:r>
          </m:sup>
        </m:sSubSup>
      </m:oMath>
      <w:r w:rsidRPr="007C48B9">
        <w:rPr>
          <w:snapToGrid w:val="0"/>
          <w:szCs w:val="28"/>
        </w:rPr>
        <w:t xml:space="preserve"> аналитически связывается с координатой соответствующей точки верхней поверхности </w:t>
      </w:r>
      <m:oMath>
        <m:sSubSup>
          <m:sSubSupPr>
            <m:ctrlPr>
              <w:rPr>
                <w:rFonts w:ascii="Cambria Math" w:hAnsi="Cambria Math"/>
                <w:i/>
              </w:rPr>
            </m:ctrlPr>
          </m:sSubSupPr>
          <m:e>
            <m:r>
              <w:rPr>
                <w:rFonts w:ascii="Cambria Math" w:hAnsi="Cambria Math"/>
                <w:lang w:val="en-US"/>
              </w:rPr>
              <m:t>y</m:t>
            </m:r>
            <m:ctrlPr>
              <w:rPr>
                <w:rFonts w:ascii="Cambria Math" w:hAnsi="Cambria Math"/>
                <w:i/>
                <w:lang w:val="en-US"/>
              </w:rPr>
            </m:ctrlPr>
          </m:e>
          <m:sub>
            <m:r>
              <w:rPr>
                <w:rFonts w:ascii="Cambria Math" w:hAnsi="Cambria Math"/>
                <w:lang w:val="en-US"/>
              </w:rPr>
              <m:t>n</m:t>
            </m:r>
            <m:r>
              <w:rPr>
                <w:rFonts w:ascii="Cambria Math" w:hAnsi="Cambria Math"/>
              </w:rPr>
              <m:t>-1</m:t>
            </m:r>
          </m:sub>
          <m:sup>
            <m:r>
              <w:rPr>
                <w:rFonts w:ascii="Cambria Math" w:hAnsi="Cambria Math"/>
                <w:lang w:val="en-US"/>
              </w:rPr>
              <m:t>up</m:t>
            </m:r>
          </m:sup>
        </m:sSubSup>
      </m:oMath>
      <w:r w:rsidRPr="007C48B9">
        <w:rPr>
          <w:snapToGrid w:val="0"/>
          <w:szCs w:val="28"/>
        </w:rPr>
        <w:t xml:space="preserve"> через тригонометрическое соотношение:</w:t>
      </w:r>
    </w:p>
    <w:p w14:paraId="16A070E7" w14:textId="77777777" w:rsidR="00017C97" w:rsidRPr="00017C97" w:rsidRDefault="00017C97" w:rsidP="00017C97">
      <w:pPr>
        <w:pStyle w:val="Formula"/>
      </w:pPr>
    </w:p>
    <w:p w14:paraId="5BE218F2" w14:textId="6262595C" w:rsidR="007C48B9" w:rsidRPr="00255BD8" w:rsidRDefault="007C48B9" w:rsidP="007C48B9">
      <w:pPr>
        <w:pStyle w:val="Formula"/>
        <w:rPr>
          <w:rFonts w:eastAsiaTheme="minorEastAsia"/>
        </w:rPr>
      </w:pPr>
      <w:r>
        <w:rPr>
          <w:rFonts w:eastAsiaTheme="minorEastAsia"/>
        </w:rPr>
        <w:tab/>
      </w:r>
      <m:oMath>
        <m:sSubSup>
          <m:sSubSupPr>
            <m:ctrlPr>
              <w:rPr>
                <w:rFonts w:ascii="Cambria Math" w:hAnsi="Cambria Math"/>
              </w:rPr>
            </m:ctrlPr>
          </m:sSubSupPr>
          <m:e>
            <m:r>
              <w:rPr>
                <w:rFonts w:ascii="Cambria Math" w:hAnsi="Cambria Math"/>
              </w:rPr>
              <m:t>y</m:t>
            </m:r>
          </m:e>
          <m:sub>
            <m:r>
              <w:rPr>
                <w:rFonts w:ascii="Cambria Math" w:hAnsi="Cambria Math"/>
              </w:rPr>
              <m:t>n</m:t>
            </m:r>
            <m:r>
              <m:rPr>
                <m:sty m:val="p"/>
              </m:rPr>
              <w:rPr>
                <w:rFonts w:ascii="Cambria Math" w:hAnsi="Cambria Math"/>
              </w:rPr>
              <m:t>-1</m:t>
            </m:r>
          </m:sub>
          <m:sup>
            <m:r>
              <w:rPr>
                <w:rFonts w:ascii="Cambria Math" w:hAnsi="Cambria Math"/>
              </w:rPr>
              <m:t>down</m:t>
            </m:r>
          </m:sup>
        </m:sSubSup>
        <m:r>
          <m:rPr>
            <m:sty m:val="p"/>
          </m:rPr>
          <w:rPr>
            <w:rFonts w:ascii="Cambria Math" w:hAnsi="Cambria Math"/>
          </w:rPr>
          <m:t>=Δ</m:t>
        </m:r>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func>
                  <m:funcPr>
                    <m:ctrlPr>
                      <w:rPr>
                        <w:rFonts w:ascii="Cambria Math" w:hAnsi="Cambria Math"/>
                      </w:rPr>
                    </m:ctrlPr>
                  </m:funcPr>
                  <m:fName>
                    <m:r>
                      <m:rPr>
                        <m:sty m:val="p"/>
                      </m:rPr>
                      <w:rPr>
                        <w:rFonts w:ascii="Cambria Math" w:hAnsi="Cambria Math"/>
                      </w:rPr>
                      <m:t>arctan</m:t>
                    </m:r>
                  </m:fName>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y</m:t>
                                </m:r>
                              </m:e>
                              <m:sub>
                                <m:r>
                                  <w:rPr>
                                    <w:rFonts w:ascii="Cambria Math" w:hAnsi="Cambria Math"/>
                                  </w:rPr>
                                  <m:t>n</m:t>
                                </m:r>
                                <m:r>
                                  <m:rPr>
                                    <m:sty m:val="p"/>
                                  </m:rPr>
                                  <w:rPr>
                                    <w:rFonts w:ascii="Cambria Math" w:hAnsi="Cambria Math"/>
                                  </w:rPr>
                                  <m:t>-1</m:t>
                                </m:r>
                              </m:sub>
                              <m:sup>
                                <m:r>
                                  <w:rPr>
                                    <w:rFonts w:ascii="Cambria Math" w:hAnsi="Cambria Math"/>
                                  </w:rPr>
                                  <m:t>up</m:t>
                                </m:r>
                              </m:sup>
                            </m:sSubSup>
                          </m:num>
                          <m:den>
                            <m:r>
                              <m:rPr>
                                <m:sty m:val="p"/>
                              </m:rPr>
                              <w:rPr>
                                <w:rFonts w:ascii="Cambria Math" w:hAnsi="Cambria Math"/>
                              </w:rPr>
                              <m:t>Δ</m:t>
                            </m:r>
                            <m:r>
                              <w:rPr>
                                <w:rFonts w:ascii="Cambria Math" w:hAnsi="Cambria Math"/>
                              </w:rPr>
                              <m:t>x</m:t>
                            </m:r>
                          </m:den>
                        </m:f>
                      </m:e>
                    </m:d>
                  </m:e>
                </m:func>
                <m:r>
                  <m:rPr>
                    <m:sty m:val="p"/>
                  </m:rPr>
                  <w:rPr>
                    <w:rFonts w:ascii="Cambria Math" w:hAnsi="Cambria Math"/>
                  </w:rPr>
                  <m:t>-</m:t>
                </m:r>
                <m:r>
                  <w:rPr>
                    <w:rFonts w:ascii="Cambria Math" w:hAnsi="Cambria Math"/>
                  </w:rPr>
                  <m:t>θ</m:t>
                </m:r>
              </m:e>
            </m:d>
          </m:e>
        </m:func>
      </m:oMath>
      <w:r>
        <w:rPr>
          <w:rFonts w:eastAsiaTheme="minorEastAsia"/>
        </w:rPr>
        <w:tab/>
        <w:t>(</w:t>
      </w:r>
      <w:r w:rsidR="0077403C">
        <w:fldChar w:fldCharType="begin"/>
      </w:r>
      <w:r w:rsidR="0077403C" w:rsidRPr="00705C5E">
        <w:instrText xml:space="preserve"> </w:instrText>
      </w:r>
      <w:r w:rsidR="0077403C" w:rsidRPr="008C152B">
        <w:rPr>
          <w:lang w:val="en-US"/>
        </w:rPr>
        <w:instrText>SEQ</w:instrText>
      </w:r>
      <w:r w:rsidR="0077403C" w:rsidRPr="00705C5E">
        <w:instrText xml:space="preserve"> </w:instrText>
      </w:r>
      <w:r w:rsidR="0077403C" w:rsidRPr="008B0E0C">
        <w:instrText>Формула</w:instrText>
      </w:r>
      <w:r w:rsidR="0077403C" w:rsidRPr="00705C5E">
        <w:instrText xml:space="preserve"> \* </w:instrText>
      </w:r>
      <w:r w:rsidR="0077403C" w:rsidRPr="008C152B">
        <w:rPr>
          <w:lang w:val="en-US"/>
        </w:rPr>
        <w:instrText>ARABIC</w:instrText>
      </w:r>
      <w:r w:rsidR="0077403C" w:rsidRPr="00705C5E">
        <w:instrText xml:space="preserve"> </w:instrText>
      </w:r>
      <w:r w:rsidR="0077403C">
        <w:fldChar w:fldCharType="separate"/>
      </w:r>
      <w:r w:rsidR="007B20FA">
        <w:rPr>
          <w:noProof/>
          <w:lang w:val="en-US"/>
        </w:rPr>
        <w:t>5</w:t>
      </w:r>
      <w:r w:rsidR="0077403C">
        <w:fldChar w:fldCharType="end"/>
      </w:r>
      <w:r>
        <w:rPr>
          <w:rFonts w:eastAsiaTheme="minorEastAsia"/>
        </w:rPr>
        <w:t>)</w:t>
      </w:r>
    </w:p>
    <w:p w14:paraId="042C389C" w14:textId="77777777" w:rsidR="00017C97" w:rsidRPr="00255BD8" w:rsidRDefault="00017C97" w:rsidP="007C48B9">
      <w:pPr>
        <w:pStyle w:val="Formula"/>
        <w:rPr>
          <w:rFonts w:eastAsiaTheme="minorEastAsia"/>
        </w:rPr>
      </w:pPr>
    </w:p>
    <w:p w14:paraId="182B86C8" w14:textId="06DCB8D4" w:rsidR="00E94BF4" w:rsidRPr="00255BD8" w:rsidRDefault="0077403C" w:rsidP="00E94BF4">
      <w:pPr>
        <w:pStyle w:val="Normtext"/>
      </w:pPr>
      <w:r>
        <w:t xml:space="preserve">Таким образом, финальный вектор параметров выглядит как </w:t>
      </w:r>
      <w:r w:rsidRPr="0077403C">
        <w:rPr>
          <w:b/>
          <w:bCs/>
          <w:lang w:val="en-US"/>
        </w:rPr>
        <w:t>x</w:t>
      </w:r>
      <w:r w:rsidRPr="0077403C">
        <w:rPr>
          <w:b/>
          <w:bCs/>
        </w:rPr>
        <w:t xml:space="preserve"> = </w:t>
      </w:r>
      <w:r w:rsidRPr="0077403C">
        <w:t>(</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forw</m:t>
            </m:r>
          </m:sub>
        </m:sSub>
      </m:oMath>
      <w:r w:rsidRPr="0077403C">
        <w:t xml:space="preserve">, </w:t>
      </w:r>
      <m:oMath>
        <m:sSubSup>
          <m:sSubSupPr>
            <m:ctrlPr>
              <w:rPr>
                <w:rFonts w:ascii="Cambria Math" w:hAnsi="Cambria Math"/>
              </w:rPr>
            </m:ctrlPr>
          </m:sSubSup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forw</m:t>
                </m:r>
              </m:sub>
            </m:sSub>
            <m:r>
              <m:rPr>
                <m:sty m:val="p"/>
              </m:rPr>
              <w:rPr>
                <w:rFonts w:ascii="Cambria Math" w:hAnsi="Cambria Math"/>
              </w:rPr>
              <m:t xml:space="preserve">, </m:t>
            </m:r>
            <m:r>
              <w:rPr>
                <w:rFonts w:ascii="Cambria Math" w:hAnsi="Cambria Math"/>
                <w:lang w:val="en-US"/>
              </w:rPr>
              <m:t>y</m:t>
            </m:r>
            <m:ctrlPr>
              <w:rPr>
                <w:rFonts w:ascii="Cambria Math" w:hAnsi="Cambria Math"/>
                <w:lang w:val="en-US"/>
              </w:rPr>
            </m:ctrlPr>
          </m:e>
          <m:sub>
            <m:r>
              <m:rPr>
                <m:sty m:val="p"/>
              </m:rPr>
              <w:rPr>
                <w:rFonts w:ascii="Cambria Math" w:hAnsi="Cambria Math"/>
              </w:rPr>
              <m:t>1</m:t>
            </m:r>
          </m:sub>
          <m:sup>
            <m:r>
              <w:rPr>
                <w:rFonts w:ascii="Cambria Math" w:hAnsi="Cambria Math"/>
                <w:lang w:val="en-US"/>
              </w:rPr>
              <m:t>up</m:t>
            </m:r>
          </m:sup>
        </m:sSubSup>
        <m:r>
          <m:rPr>
            <m:sty m:val="p"/>
          </m:rPr>
          <w:rPr>
            <w:rFonts w:ascii="Cambria Math" w:hAnsi="Cambria Math"/>
          </w:rPr>
          <m:t xml:space="preserve">, …,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n-1</m:t>
            </m:r>
          </m:sub>
          <m:sup>
            <m:r>
              <w:rPr>
                <w:rFonts w:ascii="Cambria Math" w:hAnsi="Cambria Math"/>
                <w:lang w:val="en-US"/>
              </w:rPr>
              <m:t>up</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1</m:t>
            </m:r>
          </m:sub>
          <m:sup>
            <m:r>
              <w:rPr>
                <w:rFonts w:ascii="Cambria Math" w:hAnsi="Cambria Math"/>
                <w:lang w:val="en-US"/>
              </w:rPr>
              <m:t>down</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lang w:val="en-US"/>
              </w:rPr>
              <m:t>y</m:t>
            </m:r>
            <m:ctrlPr>
              <w:rPr>
                <w:rFonts w:ascii="Cambria Math" w:hAnsi="Cambria Math"/>
                <w:lang w:val="en-US"/>
              </w:rPr>
            </m:ctrlPr>
          </m:e>
          <m:sub>
            <m:r>
              <m:rPr>
                <m:sty m:val="p"/>
              </m:rPr>
              <w:rPr>
                <w:rFonts w:ascii="Cambria Math" w:hAnsi="Cambria Math"/>
              </w:rPr>
              <m:t>n-2</m:t>
            </m:r>
          </m:sub>
          <m:sup>
            <m:r>
              <w:rPr>
                <w:rFonts w:ascii="Cambria Math" w:hAnsi="Cambria Math"/>
                <w:lang w:val="en-US"/>
              </w:rPr>
              <m:t>down</m:t>
            </m:r>
          </m:sup>
        </m:sSubSup>
        <m:r>
          <m:rPr>
            <m:sty m:val="p"/>
          </m:rPr>
          <w:rPr>
            <w:rFonts w:ascii="Cambria Math" w:hAnsi="Cambria Math"/>
          </w:rPr>
          <m:t xml:space="preserve">, </m:t>
        </m:r>
        <m:r>
          <w:rPr>
            <w:rFonts w:ascii="Cambria Math" w:hAnsi="Cambria Math"/>
            <w:lang w:val="en-US"/>
          </w:rPr>
          <m:t>θ</m:t>
        </m:r>
      </m:oMath>
      <w:r w:rsidRPr="0077403C">
        <w:t xml:space="preserve">), </w:t>
      </w:r>
      <w:r>
        <w:t xml:space="preserve">размерность вектора — </w:t>
      </w:r>
      <w:r w:rsidR="00E25DEA" w:rsidRPr="00E25DEA">
        <w:t>2</w:t>
      </w:r>
      <w:r w:rsidR="00E25DEA">
        <w:rPr>
          <w:lang w:val="en-US"/>
        </w:rPr>
        <w:t>n</w:t>
      </w:r>
      <w:r w:rsidR="00E25DEA" w:rsidRPr="00E25DEA">
        <w:t xml:space="preserve">-1. </w:t>
      </w:r>
    </w:p>
    <w:p w14:paraId="78AC7613" w14:textId="0753D367" w:rsidR="0026753B" w:rsidRPr="0026753B" w:rsidRDefault="0026753B" w:rsidP="00E94BF4">
      <w:pPr>
        <w:pStyle w:val="Normtext"/>
      </w:pPr>
      <w:r w:rsidRPr="0026753B">
        <w:rPr>
          <w:noProof/>
        </w:rPr>
        <w:lastRenderedPageBreak/>
        <w:drawing>
          <wp:anchor distT="0" distB="0" distL="114300" distR="114300" simplePos="0" relativeHeight="251658240" behindDoc="0" locked="0" layoutInCell="1" allowOverlap="1" wp14:anchorId="6B3A4D44" wp14:editId="74982E71">
            <wp:simplePos x="0" y="0"/>
            <wp:positionH relativeFrom="column">
              <wp:posOffset>-3810</wp:posOffset>
            </wp:positionH>
            <wp:positionV relativeFrom="paragraph">
              <wp:posOffset>781685</wp:posOffset>
            </wp:positionV>
            <wp:extent cx="5939790" cy="3379470"/>
            <wp:effectExtent l="0" t="0" r="381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t="6088"/>
                    <a:stretch/>
                  </pic:blipFill>
                  <pic:spPr bwMode="auto">
                    <a:xfrm>
                      <a:off x="0" y="0"/>
                      <a:ext cx="5939790" cy="33794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t xml:space="preserve">На </w:t>
      </w:r>
      <w:hyperlink w:anchor="fig_пример_профиля" w:history="1">
        <w:r w:rsidRPr="0028101C">
          <w:t>рисунке 1</w:t>
        </w:r>
      </w:hyperlink>
      <w:r>
        <w:t xml:space="preserve"> можно видеть пример профиля, заданного такой параметризацией при </w:t>
      </w:r>
      <w:r>
        <w:rPr>
          <w:lang w:val="en-US"/>
        </w:rPr>
        <w:t>n</w:t>
      </w:r>
      <w:r w:rsidRPr="0026753B">
        <w:t xml:space="preserve"> = 3. </w:t>
      </w:r>
    </w:p>
    <w:p w14:paraId="12509861" w14:textId="45319CBC" w:rsidR="0026753B" w:rsidRPr="0026753B" w:rsidRDefault="0026753B" w:rsidP="0026753B">
      <w:pPr>
        <w:pStyle w:val="Piccapt"/>
      </w:pPr>
      <w:r>
        <w:t xml:space="preserve">Рисунок </w:t>
      </w:r>
      <w:bookmarkStart w:id="7" w:name="fig_пример_профиля"/>
      <w:r>
        <w:t>1</w:t>
      </w:r>
      <w:bookmarkEnd w:id="7"/>
      <w:r>
        <w:t xml:space="preserve"> — </w:t>
      </w:r>
      <w:r w:rsidR="0031443B">
        <w:t>П</w:t>
      </w:r>
      <w:r>
        <w:t>ример профиля, созданного по 7 параметрам</w:t>
      </w:r>
    </w:p>
    <w:p w14:paraId="4FBBF305" w14:textId="0D6625DA" w:rsidR="0026753B" w:rsidRDefault="0028101C" w:rsidP="0028101C">
      <w:pPr>
        <w:pStyle w:val="Normtext"/>
        <w:rPr>
          <w:lang w:val="en-US"/>
        </w:rPr>
      </w:pPr>
      <w:r>
        <w:t>Для решения проблем с различиями масштабов разных параметров и упрощения восприятия рекомендуется проводить нормализацию параметров</w:t>
      </w:r>
      <w:r w:rsidRPr="0028101C">
        <w:t xml:space="preserve"> [6] [7]</w:t>
      </w:r>
      <w:r>
        <w:t>.</w:t>
      </w:r>
      <w:r w:rsidRPr="0028101C">
        <w:t xml:space="preserve"> </w:t>
      </w:r>
      <w:r>
        <w:t>Согласно рекомендациям, добавлен нормализующий слой</w:t>
      </w:r>
      <w:r w:rsidR="00017C97">
        <w:t xml:space="preserve">, отображающий параметры на интервал </w:t>
      </w:r>
      <w:r w:rsidR="00017C97">
        <w:rPr>
          <w:lang w:val="en-US"/>
        </w:rPr>
        <w:t>[-1, 1]:</w:t>
      </w:r>
    </w:p>
    <w:p w14:paraId="41953A16" w14:textId="77777777" w:rsidR="00017C97" w:rsidRPr="00E20BD7" w:rsidRDefault="00017C97" w:rsidP="00017C97">
      <w:pPr>
        <w:pStyle w:val="Formula"/>
        <w:rPr>
          <w:i/>
        </w:rPr>
      </w:pPr>
    </w:p>
    <w:p w14:paraId="6E574CD3" w14:textId="7D10291F" w:rsidR="0028101C" w:rsidRPr="00E20BD7" w:rsidRDefault="0028101C" w:rsidP="0028101C">
      <w:pPr>
        <w:pStyle w:val="Formula"/>
        <w:rPr>
          <w:rFonts w:ascii="Cambria Math" w:hAnsi="Cambria Math"/>
          <w:oMath/>
        </w:rPr>
      </w:pPr>
      <w:r w:rsidRPr="00E20BD7">
        <w:rPr>
          <w:rFonts w:eastAsiaTheme="minorEastAsia"/>
          <w:i/>
        </w:rPr>
        <w:tab/>
      </w:r>
      <m:oMath>
        <m:sSub>
          <m:sSubPr>
            <m:ctrlPr>
              <w:rPr>
                <w:rFonts w:ascii="Cambria Math" w:hAnsi="Cambria Math"/>
                <w:i/>
              </w:rPr>
            </m:ctrlPr>
          </m:sSubPr>
          <m:e>
            <m:r>
              <w:rPr>
                <w:rFonts w:ascii="Cambria Math" w:hAnsi="Cambria Math"/>
              </w:rPr>
              <m:t>R</m:t>
            </m:r>
          </m:e>
          <m:sub>
            <m:r>
              <w:rPr>
                <w:rFonts w:ascii="Cambria Math" w:hAnsi="Cambria Math"/>
              </w:rPr>
              <m:t>forw</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bound</m:t>
            </m:r>
          </m:sub>
        </m:sSub>
      </m:oMath>
    </w:p>
    <w:p w14:paraId="262B3084" w14:textId="06D93564" w:rsidR="0028101C" w:rsidRPr="00E20BD7" w:rsidRDefault="0028101C" w:rsidP="0028101C">
      <w:pPr>
        <w:pStyle w:val="Formula"/>
        <w:rPr>
          <w:rFonts w:ascii="Cambria Math" w:hAnsi="Cambria Math"/>
          <w:lang w:val="en-US"/>
          <w:oMath/>
        </w:rPr>
      </w:pPr>
      <w:r w:rsidRPr="00E20BD7">
        <w:rPr>
          <w:rFonts w:eastAsiaTheme="minorEastAsia"/>
          <w:i/>
          <w:lang w:val="en-US"/>
        </w:rPr>
        <w:tab/>
      </w:r>
      <m:oMath>
        <m:sSup>
          <m:sSupPr>
            <m:ctrlPr>
              <w:rPr>
                <w:rFonts w:ascii="Cambria Math" w:hAnsi="Cambria Math"/>
                <w:i/>
              </w:rPr>
            </m:ctrlPr>
          </m:sSupPr>
          <m:e>
            <m:r>
              <m:rPr>
                <m:sty m:val="bi"/>
              </m:rPr>
              <w:rPr>
                <w:rFonts w:ascii="Cambria Math" w:hAnsi="Cambria Math"/>
              </w:rPr>
              <m:t>y</m:t>
            </m:r>
            <m:ctrlPr>
              <w:rPr>
                <w:rFonts w:ascii="Cambria Math" w:hAnsi="Cambria Math"/>
                <w:b/>
                <w:bCs/>
                <w:i/>
              </w:rPr>
            </m:ctrlPr>
          </m:e>
          <m:sup>
            <m:r>
              <w:rPr>
                <w:rFonts w:ascii="Cambria Math" w:hAnsi="Cambria Math"/>
              </w:rPr>
              <m:t>up</m:t>
            </m:r>
          </m:sup>
        </m:sSup>
        <m:r>
          <w:rPr>
            <w:rFonts w:ascii="Cambria Math" w:hAnsi="Cambria Math"/>
            <w:lang w:val="en-US"/>
          </w:rPr>
          <m:t>=</m:t>
        </m:r>
        <m:sSub>
          <m:sSubPr>
            <m:ctrlPr>
              <w:rPr>
                <w:rFonts w:ascii="Cambria Math" w:hAnsi="Cambria Math"/>
                <w:i/>
              </w:rPr>
            </m:ctrlPr>
          </m:sSubPr>
          <m:e>
            <m:r>
              <m:rPr>
                <m:sty m:val="bi"/>
              </m:rPr>
              <w:rPr>
                <w:rFonts w:ascii="Cambria Math" w:hAnsi="Cambria Math"/>
              </w:rPr>
              <m:t>p</m:t>
            </m:r>
            <m:ctrlPr>
              <w:rPr>
                <w:rFonts w:ascii="Cambria Math" w:hAnsi="Cambria Math"/>
                <w:i/>
                <w:lang w:val="en-US"/>
              </w:rPr>
            </m:ctrlPr>
          </m:e>
          <m:sub>
            <m:r>
              <w:rPr>
                <w:rFonts w:ascii="Cambria Math" w:hAnsi="Cambria Math"/>
              </w:rPr>
              <m:t>up</m:t>
            </m:r>
          </m:sub>
        </m:sSub>
        <m:r>
          <m:rPr>
            <m:sty m:val="p"/>
          </m:rPr>
          <w:rPr>
            <w:rFonts w:ascii="Cambria Math" w:hAnsi="Cambria Math"/>
            <w:lang w:val="en-US"/>
          </w:rPr>
          <m:t>⋅</m:t>
        </m:r>
        <m:sSub>
          <m:sSubPr>
            <m:ctrlPr>
              <w:rPr>
                <w:rFonts w:ascii="Cambria Math" w:hAnsi="Cambria Math"/>
                <w:i/>
              </w:rPr>
            </m:ctrlPr>
          </m:sSubPr>
          <m:e>
            <m:r>
              <w:rPr>
                <w:rFonts w:ascii="Cambria Math" w:hAnsi="Cambria Math"/>
              </w:rPr>
              <m:t>Y</m:t>
            </m:r>
            <m:ctrlPr>
              <w:rPr>
                <w:rFonts w:ascii="Cambria Math" w:hAnsi="Cambria Math"/>
                <w:lang w:val="en-US"/>
              </w:rPr>
            </m:ctrlPr>
          </m:e>
          <m:sub>
            <m:r>
              <w:rPr>
                <w:rFonts w:ascii="Cambria Math" w:hAnsi="Cambria Math"/>
              </w:rPr>
              <m:t>bound</m:t>
            </m:r>
          </m:sub>
        </m:sSub>
      </m:oMath>
      <w:r w:rsidRPr="00E20BD7">
        <w:rPr>
          <w:rFonts w:eastAsiaTheme="minorEastAsia"/>
          <w:i/>
          <w:lang w:val="en-US"/>
        </w:rPr>
        <w:tab/>
        <w:t>(</w:t>
      </w:r>
      <w:r w:rsidRPr="00E20BD7">
        <w:rPr>
          <w:i/>
        </w:rPr>
        <w:fldChar w:fldCharType="begin"/>
      </w:r>
      <w:r w:rsidRPr="00E20BD7">
        <w:rPr>
          <w:i/>
          <w:lang w:val="en-US"/>
        </w:rPr>
        <w:instrText xml:space="preserve"> SEQ </w:instrText>
      </w:r>
      <w:r w:rsidRPr="00E20BD7">
        <w:rPr>
          <w:i/>
        </w:rPr>
        <w:instrText>Формула</w:instrText>
      </w:r>
      <w:r w:rsidRPr="00E20BD7">
        <w:rPr>
          <w:i/>
          <w:lang w:val="en-US"/>
        </w:rPr>
        <w:instrText xml:space="preserve"> \* ARABIC </w:instrText>
      </w:r>
      <w:r w:rsidRPr="00E20BD7">
        <w:rPr>
          <w:i/>
        </w:rPr>
        <w:fldChar w:fldCharType="separate"/>
      </w:r>
      <w:r w:rsidR="007B20FA">
        <w:rPr>
          <w:i/>
          <w:noProof/>
          <w:lang w:val="en-US"/>
        </w:rPr>
        <w:t>6</w:t>
      </w:r>
      <w:r w:rsidRPr="00E20BD7">
        <w:rPr>
          <w:i/>
        </w:rPr>
        <w:fldChar w:fldCharType="end"/>
      </w:r>
      <w:r w:rsidRPr="00E20BD7">
        <w:rPr>
          <w:rFonts w:eastAsiaTheme="minorEastAsia"/>
          <w:i/>
          <w:lang w:val="en-US"/>
        </w:rPr>
        <w:t>)</w:t>
      </w:r>
    </w:p>
    <w:p w14:paraId="61F10727" w14:textId="4889F6AA" w:rsidR="0028101C" w:rsidRPr="00E20BD7" w:rsidRDefault="0028101C" w:rsidP="0028101C">
      <w:pPr>
        <w:pStyle w:val="Formula"/>
        <w:rPr>
          <w:rFonts w:ascii="Cambria Math" w:hAnsi="Cambria Math"/>
          <w:lang w:val="en-US"/>
          <w:oMath/>
        </w:rPr>
      </w:pPr>
      <w:r w:rsidRPr="00E20BD7">
        <w:rPr>
          <w:rFonts w:eastAsiaTheme="minorEastAsia"/>
          <w:i/>
          <w:lang w:val="en-US"/>
        </w:rPr>
        <w:tab/>
      </w:r>
      <m:oMath>
        <m:sSup>
          <m:sSupPr>
            <m:ctrlPr>
              <w:rPr>
                <w:rFonts w:ascii="Cambria Math" w:hAnsi="Cambria Math"/>
                <w:i/>
              </w:rPr>
            </m:ctrlPr>
          </m:sSupPr>
          <m:e>
            <m:r>
              <m:rPr>
                <m:sty m:val="bi"/>
              </m:rPr>
              <w:rPr>
                <w:rFonts w:ascii="Cambria Math" w:hAnsi="Cambria Math"/>
              </w:rPr>
              <m:t>y</m:t>
            </m:r>
            <m:ctrlPr>
              <w:rPr>
                <w:rFonts w:ascii="Cambria Math" w:hAnsi="Cambria Math"/>
                <w:b/>
                <w:bCs/>
                <w:i/>
              </w:rPr>
            </m:ctrlPr>
          </m:e>
          <m:sup>
            <m:r>
              <w:rPr>
                <w:rFonts w:ascii="Cambria Math" w:hAnsi="Cambria Math"/>
              </w:rPr>
              <m:t>down</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down</m:t>
            </m:r>
          </m:sub>
        </m:sSub>
        <m:r>
          <m:rPr>
            <m:sty m:val="p"/>
          </m:rPr>
          <w:rPr>
            <w:rFonts w:ascii="Cambria Math" w:hAnsi="Cambria Math"/>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bound</m:t>
            </m:r>
          </m:sub>
        </m:sSub>
      </m:oMath>
      <w:r w:rsidRPr="00E20BD7">
        <w:rPr>
          <w:rFonts w:eastAsiaTheme="minorEastAsia"/>
          <w:i/>
          <w:lang w:val="en-US"/>
        </w:rPr>
        <w:tab/>
      </w:r>
    </w:p>
    <w:p w14:paraId="4DDF20C4" w14:textId="677DC745" w:rsidR="00017C97" w:rsidRPr="00E20BD7" w:rsidRDefault="0028101C" w:rsidP="0028101C">
      <w:pPr>
        <w:pStyle w:val="Formula"/>
        <w:rPr>
          <w:rFonts w:eastAsiaTheme="minorEastAsia"/>
          <w:i/>
        </w:rPr>
      </w:pPr>
      <w:r w:rsidRPr="00E20BD7">
        <w:rPr>
          <w:rFonts w:eastAsiaTheme="minorEastAsia"/>
          <w:i/>
          <w:lang w:val="en-US"/>
        </w:rPr>
        <w:tab/>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p</m:t>
            </m:r>
          </m:e>
          <m:sub>
            <m:r>
              <m:rPr>
                <m:sty m:val="p"/>
              </m:rPr>
              <w:rPr>
                <w:rFonts w:ascii="Cambria Math" w:hAnsi="Cambria Math"/>
              </w:rPr>
              <m:t>θ</m:t>
            </m:r>
          </m:sub>
        </m:sSub>
        <m:r>
          <m:rPr>
            <m:sty m:val="p"/>
          </m:rPr>
          <w:rPr>
            <w:rFonts w:ascii="Cambria Math" w:hAnsi="Cambria Math"/>
          </w:rPr>
          <m:t>⋅</m:t>
        </m:r>
        <m:sSub>
          <m:sSubPr>
            <m:ctrlPr>
              <w:rPr>
                <w:rFonts w:ascii="Cambria Math" w:hAnsi="Cambria Math"/>
              </w:rPr>
            </m:ctrlPr>
          </m:sSubPr>
          <m:e>
            <m:r>
              <m:rPr>
                <m:nor/>
              </m:rPr>
              <w:rPr>
                <w:rFonts w:ascii="Cambria Math" w:hAnsi="Cambria Math"/>
              </w:rPr>
              <m:t>Θ</m:t>
            </m:r>
          </m:e>
          <m:sub>
            <w:proofErr w:type="spellStart"/>
            <m:r>
              <m:rPr>
                <m:nor/>
              </m:rPr>
              <w:rPr>
                <w:rFonts w:ascii="Cambria Math" w:hAnsi="Cambria Math"/>
              </w:rPr>
              <m:t>bound</m:t>
            </m:r>
            <w:proofErr w:type="spellEnd"/>
          </m:sub>
        </m:sSub>
      </m:oMath>
    </w:p>
    <w:p w14:paraId="76AC3CC7" w14:textId="453CF065" w:rsidR="0028101C" w:rsidRPr="00017C97" w:rsidRDefault="0028101C" w:rsidP="0028101C">
      <w:pPr>
        <w:pStyle w:val="Formula"/>
        <w:rPr>
          <w:rFonts w:eastAsiaTheme="minorEastAsia"/>
        </w:rPr>
      </w:pPr>
      <w:r>
        <w:rPr>
          <w:rFonts w:eastAsiaTheme="minorEastAsia"/>
          <w:lang w:val="en-US"/>
        </w:rPr>
        <w:tab/>
      </w:r>
    </w:p>
    <w:p w14:paraId="39048258" w14:textId="77777777" w:rsidR="0028101C" w:rsidRPr="00017C97" w:rsidRDefault="0028101C" w:rsidP="00B50D1C">
      <w:pPr>
        <w:pStyle w:val="Normtext"/>
      </w:pPr>
      <w:r>
        <w:t xml:space="preserve">Значения для граничных параметров выбраны так, чтобы разрешенное пространство охватывало все профили, которые могут быть перспективными из общих соображений. </w:t>
      </w:r>
    </w:p>
    <w:p w14:paraId="297ADC23" w14:textId="517084FC" w:rsidR="00CC5BB4" w:rsidRDefault="00CC5BB4" w:rsidP="00CC5BB4">
      <w:pPr>
        <w:pStyle w:val="Heading2"/>
      </w:pPr>
      <w:bookmarkStart w:id="8" w:name="_Toc232614415"/>
      <w:r>
        <w:lastRenderedPageBreak/>
        <w:t>Численное моделирование обтекания</w:t>
      </w:r>
      <w:bookmarkEnd w:id="8"/>
      <w:r>
        <w:t xml:space="preserve"> </w:t>
      </w:r>
    </w:p>
    <w:p w14:paraId="27E5E389" w14:textId="6A49516D" w:rsidR="00CC5BB4" w:rsidRDefault="00CC5BB4" w:rsidP="00CC5BB4">
      <w:pPr>
        <w:pStyle w:val="Heading3"/>
      </w:pPr>
      <w:bookmarkStart w:id="9" w:name="_Toc232614416"/>
      <w:r w:rsidRPr="00CC5BB4">
        <w:t>Топология и автоматизированная генерация расчетной сетки</w:t>
      </w:r>
      <w:bookmarkEnd w:id="9"/>
    </w:p>
    <w:p w14:paraId="5CE56724" w14:textId="499711E0" w:rsidR="00CC5BB4" w:rsidRDefault="00CC5BB4" w:rsidP="00CC5BB4">
      <w:pPr>
        <w:pStyle w:val="Normtext"/>
      </w:pPr>
      <w:r w:rsidRPr="00CC5BB4">
        <w:t xml:space="preserve">Достоверность численного моделирования вязкого трансзвукового обтекания и уровень «сеточного шума» при многопараметрической оптимизации </w:t>
      </w:r>
      <w:r>
        <w:t>существенно зависит</w:t>
      </w:r>
      <w:r w:rsidRPr="00CC5BB4">
        <w:t xml:space="preserve"> от качества пространственной дискретизации расчетной области.</w:t>
      </w:r>
      <w:r>
        <w:t xml:space="preserve"> Существует два основных подхода к решению проблемы: деформация существующей сетки около новых геометрий и автоматизированное построение с нуля подобных сеток. В данной работе применяется второй метод, чуть более сложный в реализации, но дающий большую гибкость, так как решается достаточно простая двумерная задача. </w:t>
      </w:r>
    </w:p>
    <w:p w14:paraId="12E5AEB1" w14:textId="6D00016D" w:rsidR="00017C97" w:rsidRDefault="00017C97" w:rsidP="00CC5BB4">
      <w:pPr>
        <w:pStyle w:val="Normtext"/>
      </w:pPr>
      <w:r>
        <w:t xml:space="preserve">Для каждого профиля создается многоблочная структурированная расчетная сетка. Используется </w:t>
      </w:r>
      <w:r>
        <w:rPr>
          <w:lang w:val="en-US"/>
        </w:rPr>
        <w:t>C</w:t>
      </w:r>
      <w:r w:rsidRPr="00017C97">
        <w:t>-</w:t>
      </w:r>
      <w:r>
        <w:t xml:space="preserve">образная топология с дополнительными блоками около профиля, обеспечивающими сгущение и ортогональность ячеек в пограничном слое. </w:t>
      </w:r>
      <w:r w:rsidR="00E94BF4">
        <w:t>На рис</w:t>
      </w:r>
      <w:r w:rsidR="0031443B">
        <w:t>унках</w:t>
      </w:r>
      <w:r w:rsidR="00E94BF4">
        <w:t xml:space="preserve"> </w:t>
      </w:r>
      <w:hyperlink w:anchor="fig_2" w:history="1">
        <w:r w:rsidR="00E94BF4" w:rsidRPr="009A489B">
          <w:t>2</w:t>
        </w:r>
      </w:hyperlink>
      <w:r w:rsidR="0031443B" w:rsidRPr="009A489B">
        <w:t xml:space="preserve"> и </w:t>
      </w:r>
      <w:hyperlink w:anchor="fig_3" w:history="1">
        <w:r w:rsidR="0031443B" w:rsidRPr="009A489B">
          <w:t>3</w:t>
        </w:r>
      </w:hyperlink>
      <w:r w:rsidR="00E94BF4">
        <w:t xml:space="preserve"> изображено расположение блоков расчетной сетки. </w:t>
      </w:r>
    </w:p>
    <w:p w14:paraId="718CB25B" w14:textId="77777777" w:rsidR="0031443B" w:rsidRDefault="0031443B" w:rsidP="0031443B">
      <w:pPr>
        <w:pStyle w:val="Picture"/>
      </w:pPr>
      <w:r>
        <w:rPr>
          <w:noProof/>
        </w:rPr>
        <w:drawing>
          <wp:inline distT="0" distB="0" distL="0" distR="0" wp14:anchorId="16824DD4" wp14:editId="6DF168C4">
            <wp:extent cx="5212080" cy="3471934"/>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12080" cy="3471934"/>
                    </a:xfrm>
                    <a:prstGeom prst="rect">
                      <a:avLst/>
                    </a:prstGeom>
                  </pic:spPr>
                </pic:pic>
              </a:graphicData>
            </a:graphic>
          </wp:inline>
        </w:drawing>
      </w:r>
    </w:p>
    <w:p w14:paraId="1A70FE1A" w14:textId="1ABA332A" w:rsidR="000233A9" w:rsidRDefault="0031443B" w:rsidP="0031443B">
      <w:pPr>
        <w:pStyle w:val="Piccapt"/>
      </w:pPr>
      <w:bookmarkStart w:id="10" w:name="fig_2"/>
      <w:r w:rsidRPr="0031443B">
        <w:t xml:space="preserve">Рисунок </w:t>
      </w:r>
      <w:r>
        <w:t>2 — Деление расчетной области на блоки</w:t>
      </w:r>
    </w:p>
    <w:bookmarkEnd w:id="10"/>
    <w:p w14:paraId="7036AC02" w14:textId="77777777" w:rsidR="009A489B" w:rsidRDefault="009A489B" w:rsidP="009A489B">
      <w:pPr>
        <w:pStyle w:val="Picture"/>
      </w:pPr>
      <w:r>
        <w:rPr>
          <w:noProof/>
        </w:rPr>
        <w:lastRenderedPageBreak/>
        <w:drawing>
          <wp:inline distT="0" distB="0" distL="0" distR="0" wp14:anchorId="43AA65A1" wp14:editId="76A0F8EA">
            <wp:extent cx="5212080" cy="3081893"/>
            <wp:effectExtent l="0" t="0" r="762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12080" cy="3081893"/>
                    </a:xfrm>
                    <a:prstGeom prst="rect">
                      <a:avLst/>
                    </a:prstGeom>
                  </pic:spPr>
                </pic:pic>
              </a:graphicData>
            </a:graphic>
          </wp:inline>
        </w:drawing>
      </w:r>
    </w:p>
    <w:p w14:paraId="109F8D6F" w14:textId="47B8620F" w:rsidR="00632E45" w:rsidRPr="009A489B" w:rsidRDefault="009A489B" w:rsidP="009A489B">
      <w:pPr>
        <w:pStyle w:val="Piccapt"/>
      </w:pPr>
      <w:bookmarkStart w:id="11" w:name="fig_3"/>
      <w:r w:rsidRPr="009A489B">
        <w:t xml:space="preserve">Рисунок </w:t>
      </w:r>
      <w:r>
        <w:t>3 —</w:t>
      </w:r>
      <w:r w:rsidRPr="009A489B">
        <w:t xml:space="preserve"> </w:t>
      </w:r>
      <w:r>
        <w:t>Деление расчетной области на блоки вблизи профиля</w:t>
      </w:r>
    </w:p>
    <w:bookmarkEnd w:id="11"/>
    <w:p w14:paraId="7CF7B9B7" w14:textId="227D27AD" w:rsidR="00E94BF4" w:rsidRDefault="00E94BF4" w:rsidP="00CC5BB4">
      <w:pPr>
        <w:pStyle w:val="Normtext"/>
        <w:rPr>
          <w:lang w:val="en-US"/>
        </w:rPr>
      </w:pPr>
      <w:r>
        <w:t xml:space="preserve">Размер пристеночной ячейки обеспечивает соблюдение критерия </w:t>
      </w:r>
      <w:r>
        <w:rPr>
          <w:lang w:val="en-US"/>
        </w:rPr>
        <w:t>y</w:t>
      </w:r>
      <w:r w:rsidRPr="000609E2">
        <w:rPr>
          <w:vertAlign w:val="superscript"/>
        </w:rPr>
        <w:t>+</w:t>
      </w:r>
      <w:r w:rsidRPr="00E94BF4">
        <w:t xml:space="preserve"> </w:t>
      </w:r>
      <w:proofErr w:type="gramStart"/>
      <w:r w:rsidRPr="00E94BF4">
        <w:t>&lt; 1</w:t>
      </w:r>
      <w:proofErr w:type="gramEnd"/>
      <w:r w:rsidR="000609E2" w:rsidRPr="000609E2">
        <w:t xml:space="preserve">. Коэффициент геометрической прогрессии при росте ячеек по нормали к стенке ограничен значениями 1.05–1.15. </w:t>
      </w:r>
      <w:r w:rsidR="000609E2">
        <w:t xml:space="preserve">Для исключения влияния граничных условий на трансзвуковом режиме границы расчетной области удалены на 50 хорд вверх по потоку и на 100 вниз по потоку для качественного разрешения следа. Итоговый вид расчетной сетки изображен </w:t>
      </w:r>
      <w:r w:rsidR="000609E2" w:rsidRPr="007A1C44">
        <w:t xml:space="preserve">на </w:t>
      </w:r>
      <w:hyperlink w:anchor="fig_4" w:history="1">
        <w:r w:rsidR="000609E2" w:rsidRPr="007A1C44">
          <w:t xml:space="preserve">рисунке </w:t>
        </w:r>
        <w:r w:rsidR="009A489B" w:rsidRPr="007A1C44">
          <w:rPr>
            <w:lang w:val="en-US"/>
          </w:rPr>
          <w:t>4</w:t>
        </w:r>
      </w:hyperlink>
      <w:r w:rsidR="000609E2">
        <w:t xml:space="preserve">. </w:t>
      </w:r>
    </w:p>
    <w:p w14:paraId="22F41A33" w14:textId="77777777" w:rsidR="007A1C44" w:rsidRDefault="007A1C44" w:rsidP="007A1C44">
      <w:pPr>
        <w:pStyle w:val="Picture"/>
      </w:pPr>
      <w:r w:rsidRPr="007A1C44">
        <w:rPr>
          <w:noProof/>
        </w:rPr>
        <w:drawing>
          <wp:inline distT="0" distB="0" distL="0" distR="0" wp14:anchorId="5EC77890" wp14:editId="1B733DD9">
            <wp:extent cx="5486400" cy="281593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86400" cy="2815930"/>
                    </a:xfrm>
                    <a:prstGeom prst="rect">
                      <a:avLst/>
                    </a:prstGeom>
                  </pic:spPr>
                </pic:pic>
              </a:graphicData>
            </a:graphic>
          </wp:inline>
        </w:drawing>
      </w:r>
    </w:p>
    <w:p w14:paraId="200AF356" w14:textId="06D5DD94" w:rsidR="007A1C44" w:rsidRPr="007A1C44" w:rsidRDefault="007A1C44" w:rsidP="007A1C44">
      <w:pPr>
        <w:pStyle w:val="Piccapt"/>
      </w:pPr>
      <w:bookmarkStart w:id="12" w:name="fig_4"/>
      <w:r w:rsidRPr="007A1C44">
        <w:t xml:space="preserve">Рисунок 4 — </w:t>
      </w:r>
      <w:r>
        <w:t>вид расчетной сетки около профиля RAE</w:t>
      </w:r>
      <w:r w:rsidRPr="007A1C44">
        <w:t>2822</w:t>
      </w:r>
    </w:p>
    <w:bookmarkEnd w:id="12"/>
    <w:p w14:paraId="4A3D4654" w14:textId="482392FC" w:rsidR="000609E2" w:rsidRDefault="000609E2" w:rsidP="00CC5BB4">
      <w:pPr>
        <w:pStyle w:val="Normtext"/>
      </w:pPr>
      <w:r>
        <w:lastRenderedPageBreak/>
        <w:t xml:space="preserve">При проведении анализа сеточной сходимости был введен коэффициент, пропорционально которому увеличивалось количество ячеек по каждому из измерений расчетной сетки. </w:t>
      </w:r>
      <w:r w:rsidR="00F12EB1">
        <w:t xml:space="preserve">Исследование проводилось на профиле </w:t>
      </w:r>
      <w:r w:rsidR="00F12EB1">
        <w:rPr>
          <w:lang w:val="en-US"/>
        </w:rPr>
        <w:t>RAE</w:t>
      </w:r>
      <w:r w:rsidR="00F12EB1" w:rsidRPr="00F12EB1">
        <w:t xml:space="preserve">2822 </w:t>
      </w:r>
      <w:r w:rsidR="00A83FF0">
        <w:t>на случае, аналогичном задаче оптимизации</w:t>
      </w:r>
      <w:r w:rsidR="00BF5C41">
        <w:t xml:space="preserve">. </w:t>
      </w:r>
      <w:r>
        <w:t xml:space="preserve">На </w:t>
      </w:r>
      <w:hyperlink w:anchor="fig_5" w:history="1">
        <w:r w:rsidRPr="00073655">
          <w:t xml:space="preserve">рисунке </w:t>
        </w:r>
        <w:r w:rsidR="009A489B" w:rsidRPr="00073655">
          <w:t>5</w:t>
        </w:r>
      </w:hyperlink>
      <w:r>
        <w:t xml:space="preserve"> изображен</w:t>
      </w:r>
      <w:r w:rsidR="00073655">
        <w:t xml:space="preserve"> график</w:t>
      </w:r>
      <w:r>
        <w:t xml:space="preserve"> исследования на сеточную сходимость, </w:t>
      </w:r>
      <w:r w:rsidR="00A83FF0">
        <w:t xml:space="preserve">исходя из него, </w:t>
      </w:r>
      <w:r>
        <w:t xml:space="preserve">в ходе оптимизации использовалось значение коэффициента, при котором плотность сетки составила приблизительно 78 тысяч ячеек. </w:t>
      </w:r>
      <w:r w:rsidR="00FE2942">
        <w:t xml:space="preserve">Согласно исследованию, такое значение позволит обеспечить целевую точность метода </w:t>
      </w:r>
      <w:r w:rsidR="00FE2942" w:rsidRPr="00FE2942">
        <w:rPr>
          <w:rFonts w:cs="Times New Roman"/>
          <w:i/>
          <w:iCs/>
        </w:rPr>
        <w:t>σ</w:t>
      </w:r>
      <w:proofErr w:type="spellStart"/>
      <w:r w:rsidR="00FE2942" w:rsidRPr="00FE2942">
        <w:rPr>
          <w:i/>
          <w:iCs/>
          <w:vertAlign w:val="subscript"/>
          <w:lang w:val="en-US"/>
        </w:rPr>
        <w:t>Cxa</w:t>
      </w:r>
      <w:proofErr w:type="spellEnd"/>
      <w:r w:rsidR="00FE2942" w:rsidRPr="00FE2942">
        <w:rPr>
          <w:i/>
          <w:iCs/>
        </w:rPr>
        <w:t xml:space="preserve"> = </w:t>
      </w:r>
      <w:r w:rsidR="00FE2942" w:rsidRPr="00FE2942">
        <w:t>0</w:t>
      </w:r>
      <w:r w:rsidR="002C4A23">
        <w:t>.</w:t>
      </w:r>
      <w:r w:rsidR="00FE2942" w:rsidRPr="00FE2942">
        <w:t>0001.</w:t>
      </w:r>
    </w:p>
    <w:p w14:paraId="4B782CDF" w14:textId="59613390" w:rsidR="00FE2942" w:rsidRPr="00FE2942" w:rsidRDefault="00280722" w:rsidP="00CC5BB4">
      <w:pPr>
        <w:pStyle w:val="Normtext"/>
      </w:pPr>
      <w:r>
        <w:t xml:space="preserve">После решения оптимизационной задачи аналогичные исследования проводились на результатах </w:t>
      </w:r>
      <w:proofErr w:type="gramStart"/>
      <w:r>
        <w:t>решения</w:t>
      </w:r>
      <w:proofErr w:type="gramEnd"/>
      <w:r>
        <w:t xml:space="preserve"> и они подтверждали применимость данной сетки по критерию сеточной сходимости. </w:t>
      </w:r>
    </w:p>
    <w:p w14:paraId="326ABF64" w14:textId="77777777" w:rsidR="00E87F73" w:rsidRDefault="00E87F73" w:rsidP="00E87F73">
      <w:pPr>
        <w:pStyle w:val="Picture"/>
      </w:pPr>
      <w:r>
        <w:rPr>
          <w:noProof/>
        </w:rPr>
        <w:drawing>
          <wp:inline distT="0" distB="0" distL="0" distR="0" wp14:anchorId="3E0DFED1" wp14:editId="064EA964">
            <wp:extent cx="5302895" cy="338033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02895" cy="3380332"/>
                    </a:xfrm>
                    <a:prstGeom prst="rect">
                      <a:avLst/>
                    </a:prstGeom>
                  </pic:spPr>
                </pic:pic>
              </a:graphicData>
            </a:graphic>
          </wp:inline>
        </w:drawing>
      </w:r>
    </w:p>
    <w:p w14:paraId="7A07CD1F" w14:textId="5AA9700A" w:rsidR="00E87F73" w:rsidRDefault="00E87F73" w:rsidP="00E87F73">
      <w:pPr>
        <w:pStyle w:val="Piccapt"/>
      </w:pPr>
      <w:bookmarkStart w:id="13" w:name="fig_5"/>
      <w:r>
        <w:t>Рисунок 5 — Результат исследования сеточной сходимости</w:t>
      </w:r>
    </w:p>
    <w:bookmarkEnd w:id="13"/>
    <w:p w14:paraId="3ECAE614" w14:textId="156E15B0" w:rsidR="00A83FF0" w:rsidRPr="00073655" w:rsidRDefault="00A83FF0" w:rsidP="00DF5A20">
      <w:pPr>
        <w:pStyle w:val="Tablecapt"/>
        <w:rPr>
          <w:lang w:val="ru-RU"/>
        </w:rPr>
      </w:pPr>
    </w:p>
    <w:p w14:paraId="64382B68" w14:textId="143AB32C" w:rsidR="0028101C" w:rsidRDefault="0028101C" w:rsidP="00840117">
      <w:pPr>
        <w:pStyle w:val="Heading3"/>
      </w:pPr>
      <w:r>
        <w:t xml:space="preserve"> </w:t>
      </w:r>
      <w:bookmarkStart w:id="14" w:name="_Toc232614417"/>
      <w:r w:rsidR="00103C10">
        <w:t xml:space="preserve">Проведение </w:t>
      </w:r>
      <w:r w:rsidR="00103C10">
        <w:rPr>
          <w:lang w:val="en-US"/>
        </w:rPr>
        <w:t>CFD</w:t>
      </w:r>
      <w:r w:rsidR="00103C10">
        <w:t xml:space="preserve"> расчета</w:t>
      </w:r>
      <w:bookmarkEnd w:id="14"/>
      <w:r w:rsidR="00103C10">
        <w:t xml:space="preserve"> </w:t>
      </w:r>
    </w:p>
    <w:p w14:paraId="03F2B304" w14:textId="4CF84D19" w:rsidR="005C221A" w:rsidRDefault="009E7951" w:rsidP="005C221A">
      <w:pPr>
        <w:spacing w:after="0" w:line="360" w:lineRule="auto"/>
        <w:ind w:firstLine="709"/>
        <w:rPr>
          <w:lang w:val="ru-RU"/>
        </w:rPr>
      </w:pPr>
      <w:r w:rsidRPr="00103C10">
        <w:rPr>
          <w:lang w:val="ru-RU"/>
        </w:rPr>
        <w:t xml:space="preserve">Для получения значений целевой функции и моделирования обтекания </w:t>
      </w:r>
      <w:r w:rsidR="00987208" w:rsidRPr="00103C10">
        <w:rPr>
          <w:lang w:val="ru-RU"/>
        </w:rPr>
        <w:t xml:space="preserve">используется численное решение </w:t>
      </w:r>
      <w:r w:rsidR="00291227" w:rsidRPr="00103C10">
        <w:rPr>
          <w:lang w:val="ru-RU"/>
        </w:rPr>
        <w:t xml:space="preserve">уравнений Рейнольдса в стационарной </w:t>
      </w:r>
      <w:r w:rsidR="00291227" w:rsidRPr="00103C10">
        <w:rPr>
          <w:lang w:val="ru-RU"/>
        </w:rPr>
        <w:lastRenderedPageBreak/>
        <w:t xml:space="preserve">постановке. </w:t>
      </w:r>
      <w:r w:rsidR="001C1CEB">
        <w:rPr>
          <w:lang w:val="ru-RU"/>
        </w:rPr>
        <w:t xml:space="preserve">Стационарная постановка </w:t>
      </w:r>
      <w:r w:rsidR="007B4D16">
        <w:rPr>
          <w:lang w:val="ru-RU"/>
        </w:rPr>
        <w:t xml:space="preserve">следует из предположения, что обтекание </w:t>
      </w:r>
      <w:r w:rsidR="003E310D">
        <w:rPr>
          <w:lang w:val="ru-RU"/>
        </w:rPr>
        <w:t>оптимального профиля будет квазистационарным процессом</w:t>
      </w:r>
      <w:r w:rsidR="001B08B9">
        <w:rPr>
          <w:lang w:val="ru-RU"/>
        </w:rPr>
        <w:t>.</w:t>
      </w:r>
      <w:r w:rsidR="00C52018">
        <w:rPr>
          <w:lang w:val="ru-RU"/>
        </w:rPr>
        <w:t xml:space="preserve"> </w:t>
      </w:r>
    </w:p>
    <w:p w14:paraId="53118D86" w14:textId="3CF2A61F" w:rsidR="00D631E4" w:rsidRPr="00D631E4" w:rsidRDefault="00D631E4" w:rsidP="00D631E4">
      <w:pPr>
        <w:spacing w:after="0" w:line="360" w:lineRule="auto"/>
        <w:ind w:firstLine="709"/>
        <w:rPr>
          <w:rFonts w:cs="Times New Roman"/>
          <w:szCs w:val="28"/>
          <w:lang w:val="ru-RU"/>
        </w:rPr>
      </w:pPr>
      <w:r w:rsidRPr="00D631E4">
        <w:rPr>
          <w:rFonts w:cs="Times New Roman"/>
          <w:szCs w:val="28"/>
          <w:lang w:val="ru-RU"/>
        </w:rPr>
        <w:t>Для вывода уравнений</w:t>
      </w:r>
      <w:r>
        <w:rPr>
          <w:rFonts w:cs="Times New Roman"/>
          <w:szCs w:val="28"/>
          <w:lang w:val="ru-RU"/>
        </w:rPr>
        <w:t xml:space="preserve"> </w:t>
      </w:r>
      <w:r w:rsidRPr="00D631E4">
        <w:rPr>
          <w:rFonts w:cs="Times New Roman"/>
          <w:szCs w:val="28"/>
          <w:lang w:val="ru-RU"/>
        </w:rPr>
        <w:t>все переменные разделяются на среднюю и пульсационную составляющие. Для давления и плотности используется усреднение по Рейнольдсу:</w:t>
      </w:r>
    </w:p>
    <w:p w14:paraId="636F2CD6" w14:textId="77777777" w:rsidR="00D631E4" w:rsidRPr="00D631E4" w:rsidRDefault="00D631E4" w:rsidP="00D631E4">
      <w:pPr>
        <w:spacing w:after="0" w:line="360" w:lineRule="auto"/>
        <w:ind w:firstLine="708"/>
        <w:rPr>
          <w:rFonts w:cs="Times New Roman"/>
          <w:szCs w:val="28"/>
          <w:lang w:val="ru-RU"/>
        </w:rPr>
      </w:pPr>
    </w:p>
    <w:p w14:paraId="0A43DF68" w14:textId="5E1BAA34" w:rsidR="00D06F3B" w:rsidRPr="00D631E4" w:rsidRDefault="00BC34E4" w:rsidP="00BC34E4">
      <w:pPr>
        <w:pStyle w:val="Formula"/>
      </w:pPr>
      <w:r>
        <w:rPr>
          <w:rFonts w:eastAsiaTheme="minorEastAsia" w:cs="Times New Roman"/>
        </w:rPr>
        <w:tab/>
      </w:r>
      <m:oMath>
        <m:acc>
          <m:accPr>
            <m:chr m:val="̅"/>
            <m:ctrlPr>
              <w:rPr>
                <w:rFonts w:ascii="Cambria Math" w:hAnsi="Cambria Math"/>
              </w:rPr>
            </m:ctrlPr>
          </m:accPr>
          <m:e>
            <m:r>
              <w:rPr>
                <w:rFonts w:ascii="Cambria Math" w:hAnsi="Cambria Math"/>
              </w:rPr>
              <m:t>f</m:t>
            </m:r>
          </m:e>
        </m:acc>
        <m:d>
          <m:dPr>
            <m:ctrlPr>
              <w:rPr>
                <w:rFonts w:ascii="Cambria Math" w:hAnsi="Cambria Math"/>
              </w:rPr>
            </m:ctrlPr>
          </m:dPr>
          <m:e>
            <m:r>
              <w:rPr>
                <w:rFonts w:ascii="Cambria Math" w:hAnsi="Cambria Math"/>
              </w:rPr>
              <m:t>t</m:t>
            </m:r>
            <m:r>
              <m:rPr>
                <m:sty m:val="p"/>
              </m:rPr>
              <w:rPr>
                <w:rFonts w:ascii="Cambria Math" w:hAnsi="Cambria Math"/>
              </w:rPr>
              <m:t xml:space="preserve">, </m:t>
            </m:r>
            <m:r>
              <w:rPr>
                <w:rFonts w:ascii="Cambria Math" w:hAnsi="Cambria Math"/>
              </w:rPr>
              <m:t>x</m:t>
            </m:r>
          </m:e>
        </m:d>
        <m:r>
          <m:rPr>
            <m:sty m:val="p"/>
          </m:rPr>
          <w:rPr>
            <w:rFonts w:ascii="Cambria Math" w:hAnsi="Cambria Math"/>
          </w:rPr>
          <m:t xml:space="preserve">= </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limLoc m:val="subSup"/>
            <m:ctrlPr>
              <w:rPr>
                <w:rFonts w:ascii="Cambria Math" w:hAnsi="Cambria Math"/>
              </w:rPr>
            </m:ctrlPr>
          </m:naryPr>
          <m:sub>
            <m:r>
              <w:rPr>
                <w:rFonts w:ascii="Cambria Math" w:hAnsi="Cambria Math"/>
              </w:rPr>
              <m:t>t</m:t>
            </m:r>
          </m:sub>
          <m:sup>
            <m:r>
              <w:rPr>
                <w:rFonts w:ascii="Cambria Math" w:hAnsi="Cambria Math"/>
              </w:rPr>
              <m:t>t</m:t>
            </m:r>
            <m:r>
              <m:rPr>
                <m:sty m:val="p"/>
              </m:rPr>
              <w:rPr>
                <w:rFonts w:ascii="Cambria Math" w:hAnsi="Cambria Math"/>
              </w:rPr>
              <m:t>+</m:t>
            </m:r>
            <m:r>
              <w:rPr>
                <w:rFonts w:ascii="Cambria Math" w:hAnsi="Cambria Math"/>
              </w:rPr>
              <m:t>T</m:t>
            </m:r>
          </m:sup>
          <m:e>
            <m:r>
              <w:rPr>
                <w:rFonts w:ascii="Cambria Math" w:hAnsi="Cambria Math"/>
              </w:rPr>
              <m:t>f</m:t>
            </m:r>
            <m:d>
              <m:dPr>
                <m:ctrlPr>
                  <w:rPr>
                    <w:rFonts w:ascii="Cambria Math" w:hAnsi="Cambria Math"/>
                  </w:rPr>
                </m:ctrlPr>
              </m:dPr>
              <m:e>
                <m:r>
                  <m:rPr>
                    <m:sty m:val="p"/>
                  </m:rPr>
                  <w:rPr>
                    <w:rFonts w:ascii="Cambria Math" w:hAnsi="Cambria Math"/>
                  </w:rPr>
                  <m:t>τ,</m:t>
                </m:r>
                <m:r>
                  <w:rPr>
                    <w:rFonts w:ascii="Cambria Math" w:hAnsi="Cambria Math"/>
                  </w:rPr>
                  <m:t>x</m:t>
                </m:r>
              </m:e>
            </m:d>
            <m:r>
              <w:rPr>
                <w:rFonts w:ascii="Cambria Math" w:hAnsi="Cambria Math"/>
              </w:rPr>
              <m:t>d</m:t>
            </m:r>
            <m:r>
              <m:rPr>
                <m:sty m:val="p"/>
              </m:rPr>
              <w:rPr>
                <w:rFonts w:ascii="Cambria Math" w:hAnsi="Cambria Math"/>
              </w:rPr>
              <m:t>τ</m:t>
            </m:r>
          </m:e>
        </m:nary>
      </m:oMath>
      <w:r>
        <w:rPr>
          <w:rFonts w:eastAsiaTheme="minorEastAsia"/>
        </w:rPr>
        <w:tab/>
      </w:r>
      <w:r w:rsidR="00D631E4" w:rsidRPr="00D631E4">
        <w:rPr>
          <w:rFonts w:eastAsiaTheme="minorEastAsia"/>
        </w:rPr>
        <w:t>(</w:t>
      </w:r>
      <w:r>
        <w:fldChar w:fldCharType="begin"/>
      </w:r>
      <w:r w:rsidRPr="00FF596C">
        <w:instrText xml:space="preserve"> </w:instrText>
      </w:r>
      <w:r w:rsidRPr="008C152B">
        <w:rPr>
          <w:lang w:val="en-US"/>
        </w:rPr>
        <w:instrText>SEQ</w:instrText>
      </w:r>
      <w:r w:rsidRPr="00FF596C">
        <w:instrText xml:space="preserve"> Формула \* </w:instrText>
      </w:r>
      <w:r w:rsidRPr="008C152B">
        <w:rPr>
          <w:lang w:val="en-US"/>
        </w:rPr>
        <w:instrText>ARABIC</w:instrText>
      </w:r>
      <w:r w:rsidRPr="00FF596C">
        <w:instrText xml:space="preserve"> </w:instrText>
      </w:r>
      <w:r>
        <w:fldChar w:fldCharType="separate"/>
      </w:r>
      <w:r w:rsidR="007B20FA">
        <w:rPr>
          <w:noProof/>
          <w:lang w:val="en-US"/>
        </w:rPr>
        <w:t>7</w:t>
      </w:r>
      <w:r>
        <w:fldChar w:fldCharType="end"/>
      </w:r>
      <w:r w:rsidR="00D631E4" w:rsidRPr="00D631E4">
        <w:rPr>
          <w:rFonts w:eastAsiaTheme="minorEastAsia"/>
        </w:rPr>
        <w:t>)</w:t>
      </w:r>
    </w:p>
    <w:p w14:paraId="10CA5176" w14:textId="76C7812B" w:rsidR="005C221A" w:rsidRPr="005C221A" w:rsidRDefault="00961F6D" w:rsidP="005C221A">
      <w:pPr>
        <w:spacing w:after="0" w:line="360" w:lineRule="auto"/>
        <w:ind w:firstLine="708"/>
        <w:rPr>
          <w:rFonts w:eastAsiaTheme="minorEastAsia" w:cs="Times New Roman"/>
          <w:szCs w:val="28"/>
          <w:lang w:val="ru-RU"/>
        </w:rPr>
      </w:pPr>
      <w:r>
        <w:rPr>
          <w:rFonts w:eastAsiaTheme="minorEastAsia" w:cs="Times New Roman"/>
          <w:szCs w:val="28"/>
          <w:lang w:val="ru-RU"/>
        </w:rPr>
        <w:t xml:space="preserve">Из-за того, что влияние сжимаемости на течение </w:t>
      </w:r>
      <w:r w:rsidR="00FF596C">
        <w:rPr>
          <w:rFonts w:eastAsiaTheme="minorEastAsia" w:cs="Times New Roman"/>
          <w:szCs w:val="28"/>
          <w:lang w:val="ru-RU"/>
        </w:rPr>
        <w:t>в рассматриваемой задаче существенное, д</w:t>
      </w:r>
      <w:r w:rsidR="005C221A" w:rsidRPr="005C221A">
        <w:rPr>
          <w:rFonts w:eastAsiaTheme="minorEastAsia" w:cs="Times New Roman"/>
          <w:szCs w:val="28"/>
          <w:lang w:val="ru-RU"/>
        </w:rPr>
        <w:t xml:space="preserve">ля функций скорости и энергии применяется усреднение по </w:t>
      </w:r>
      <w:proofErr w:type="spellStart"/>
      <w:r w:rsidR="005C221A" w:rsidRPr="005C221A">
        <w:rPr>
          <w:rFonts w:eastAsiaTheme="minorEastAsia" w:cs="Times New Roman"/>
          <w:szCs w:val="28"/>
          <w:lang w:val="ru-RU"/>
        </w:rPr>
        <w:t>Фавру</w:t>
      </w:r>
      <w:proofErr w:type="spellEnd"/>
      <w:r w:rsidR="005C221A" w:rsidRPr="005C221A">
        <w:rPr>
          <w:rFonts w:eastAsiaTheme="minorEastAsia" w:cs="Times New Roman"/>
          <w:szCs w:val="28"/>
          <w:lang w:val="ru-RU"/>
        </w:rPr>
        <w:t>:</w:t>
      </w:r>
    </w:p>
    <w:p w14:paraId="3CA3C767" w14:textId="16A45A29" w:rsidR="005C221A" w:rsidRPr="005C221A" w:rsidRDefault="00BC34E4" w:rsidP="00E20BD7">
      <w:pPr>
        <w:pStyle w:val="Formula"/>
      </w:pPr>
      <w:r>
        <w:rPr>
          <w:rFonts w:eastAsiaTheme="minorEastAsia" w:cs="Times New Roman"/>
          <w:sz w:val="24"/>
          <w:szCs w:val="24"/>
        </w:rPr>
        <w:tab/>
      </w:r>
      <m:oMath>
        <m:acc>
          <m:accPr>
            <m:chr m:val="̃"/>
            <m:ctrlPr>
              <w:rPr>
                <w:rFonts w:ascii="Cambria Math" w:hAnsi="Cambria Math"/>
                <w:i/>
              </w:rPr>
            </m:ctrlPr>
          </m:accPr>
          <m:e>
            <m:r>
              <w:rPr>
                <w:rFonts w:ascii="Cambria Math" w:hAnsi="Cambria Math"/>
              </w:rPr>
              <m:t>u</m:t>
            </m:r>
          </m:e>
        </m:acc>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ρu</m:t>
                </m:r>
              </m:e>
            </m:acc>
          </m:num>
          <m:den>
            <m:acc>
              <m:accPr>
                <m:chr m:val="̅"/>
                <m:ctrlPr>
                  <w:rPr>
                    <w:rFonts w:ascii="Cambria Math" w:hAnsi="Cambria Math"/>
                    <w:i/>
                  </w:rPr>
                </m:ctrlPr>
              </m:accPr>
              <m:e>
                <m:r>
                  <w:rPr>
                    <w:rFonts w:ascii="Cambria Math" w:hAnsi="Cambria Math"/>
                  </w:rPr>
                  <m:t>ρ</m:t>
                </m:r>
              </m:e>
            </m:acc>
          </m:den>
        </m:f>
      </m:oMath>
      <w:r>
        <w:tab/>
      </w:r>
      <w:r w:rsidR="005C221A" w:rsidRPr="005C221A">
        <w:t>(</w:t>
      </w:r>
      <w:r w:rsidR="00FF596C">
        <w:fldChar w:fldCharType="begin"/>
      </w:r>
      <w:r w:rsidR="00FF596C" w:rsidRPr="00FF596C">
        <w:instrText xml:space="preserve"> </w:instrText>
      </w:r>
      <w:r w:rsidR="00FF596C" w:rsidRPr="008C152B">
        <w:rPr>
          <w:lang w:val="en-US"/>
        </w:rPr>
        <w:instrText>SEQ</w:instrText>
      </w:r>
      <w:r w:rsidR="00FF596C" w:rsidRPr="00FF596C">
        <w:instrText xml:space="preserve"> Формула \* </w:instrText>
      </w:r>
      <w:r w:rsidR="00FF596C" w:rsidRPr="008C152B">
        <w:rPr>
          <w:lang w:val="en-US"/>
        </w:rPr>
        <w:instrText>ARABIC</w:instrText>
      </w:r>
      <w:r w:rsidR="00FF596C" w:rsidRPr="00FF596C">
        <w:instrText xml:space="preserve"> </w:instrText>
      </w:r>
      <w:r w:rsidR="00FF596C">
        <w:fldChar w:fldCharType="separate"/>
      </w:r>
      <w:r w:rsidR="007B20FA">
        <w:rPr>
          <w:noProof/>
          <w:lang w:val="en-US"/>
        </w:rPr>
        <w:t>8</w:t>
      </w:r>
      <w:r w:rsidR="00FF596C">
        <w:fldChar w:fldCharType="end"/>
      </w:r>
      <w:r w:rsidR="005C221A" w:rsidRPr="005C221A">
        <w:t>)</w:t>
      </w:r>
    </w:p>
    <w:p w14:paraId="72258259" w14:textId="77777777" w:rsidR="005C221A" w:rsidRPr="005C221A" w:rsidRDefault="005C221A" w:rsidP="005C221A">
      <w:pPr>
        <w:spacing w:after="0" w:line="360" w:lineRule="auto"/>
        <w:ind w:firstLine="708"/>
        <w:jc w:val="right"/>
        <w:rPr>
          <w:rFonts w:eastAsiaTheme="minorEastAsia" w:cs="Times New Roman"/>
          <w:szCs w:val="28"/>
          <w:lang w:val="ru-RU"/>
        </w:rPr>
      </w:pPr>
    </w:p>
    <w:p w14:paraId="6D760C0A" w14:textId="77777777" w:rsidR="00145856" w:rsidRDefault="00FF596C" w:rsidP="00145856">
      <w:pPr>
        <w:pStyle w:val="Normtext"/>
      </w:pPr>
      <w:r>
        <w:t xml:space="preserve">После </w:t>
      </w:r>
      <w:r w:rsidRPr="00145856">
        <w:t>усреднения</w:t>
      </w:r>
      <w:r>
        <w:t xml:space="preserve"> системы уравнений Навье-Стокса</w:t>
      </w:r>
      <w:r w:rsidR="005708B8">
        <w:t xml:space="preserve"> и применения условия стационарности</w:t>
      </w:r>
      <w:r>
        <w:t>, получае</w:t>
      </w:r>
      <w:r w:rsidR="005708B8">
        <w:t>м следующую систему уравнений</w:t>
      </w:r>
      <w:r w:rsidR="005C221A" w:rsidRPr="005C221A">
        <w:t>:</w:t>
      </w:r>
    </w:p>
    <w:p w14:paraId="082C1AB7" w14:textId="77777777" w:rsidR="00145856" w:rsidRPr="00E20BD7" w:rsidRDefault="007921E3" w:rsidP="00E20BD7">
      <w:pPr>
        <w:pStyle w:val="Formula"/>
      </w:pPr>
      <m:oMathPara>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d>
            <m:dPr>
              <m:ctrlPr>
                <w:rPr>
                  <w:rFonts w:ascii="Cambria Math" w:hAnsi="Cambria Math"/>
                </w:rPr>
              </m:ctrlPr>
            </m:dPr>
            <m:e>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e>
          </m:d>
          <m:r>
            <m:rPr>
              <m:sty m:val="p"/>
            </m:rPr>
            <w:rPr>
              <w:rFonts w:ascii="Cambria Math" w:hAnsi="Cambria Math"/>
            </w:rPr>
            <m:t>=0</m:t>
          </m:r>
        </m:oMath>
      </m:oMathPara>
    </w:p>
    <w:p w14:paraId="22E6B04D" w14:textId="3FF23FC1" w:rsidR="005C221A" w:rsidRPr="00E20BD7" w:rsidRDefault="00145856" w:rsidP="00E20BD7">
      <w:pPr>
        <w:pStyle w:val="Formula"/>
      </w:pPr>
      <w:r w:rsidRPr="00E20BD7">
        <w:tab/>
        <w:t xml:space="preserve"> </w:t>
      </w: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ctrlPr>
              <w:rPr>
                <w:rFonts w:ascii="Cambria Math" w:hAnsi="Cambria Math"/>
              </w:rPr>
            </m:ctrlPr>
          </m:dPr>
          <m:e>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e>
        </m:d>
        <m:r>
          <m:rPr>
            <m:sty m:val="p"/>
          </m:rPr>
          <w:rPr>
            <w:rFonts w:ascii="Cambria Math" w:hAnsi="Cambria Math"/>
          </w:rPr>
          <m:t>=-</m:t>
        </m:r>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p</m:t>
                </m:r>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hAnsi="Cambria Math"/>
          </w:rPr>
          <m:t xml:space="preserve">+ </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begChr m:val="["/>
            <m:endChr m:val="]"/>
            <m:ctrlPr>
              <w:rPr>
                <w:rFonts w:ascii="Cambria Math" w:hAnsi="Cambria Math"/>
              </w:rPr>
            </m:ctrlPr>
          </m:dPr>
          <m:e>
            <m:r>
              <w:rPr>
                <w:rFonts w:ascii="Cambria Math" w:hAnsi="Cambria Math"/>
              </w:rPr>
              <m:t>μ</m:t>
            </m:r>
            <m:d>
              <m:dPr>
                <m:ctrlPr>
                  <w:rPr>
                    <w:rFonts w:ascii="Cambria Math" w:hAnsi="Cambria Math"/>
                  </w:rPr>
                </m:ctrlPr>
              </m:dPr>
              <m:e>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sSub>
                  <m:sSubPr>
                    <m:ctrlPr>
                      <w:rPr>
                        <w:rFonts w:ascii="Cambria Math" w:hAnsi="Cambria Math"/>
                      </w:rPr>
                    </m:ctrlPr>
                  </m:sSubPr>
                  <m:e>
                    <m:r>
                      <w:rPr>
                        <w:rFonts w:ascii="Cambria Math" w:hAnsi="Cambria Math"/>
                      </w:rPr>
                      <m:t>δ</m:t>
                    </m:r>
                  </m:e>
                  <m:sub>
                    <m:r>
                      <w:rPr>
                        <w:rFonts w:ascii="Cambria Math" w:hAnsi="Cambria Math"/>
                      </w:rPr>
                      <m:t>ij</m:t>
                    </m:r>
                  </m:sub>
                </m:sSub>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k</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den>
                </m:f>
              </m:e>
            </m:d>
          </m:e>
        </m:d>
        <m:r>
          <m:rPr>
            <m:sty m:val="p"/>
          </m:rPr>
          <w:rPr>
            <w:rFonts w:ascii="Cambria Math" w:hAnsi="Cambria Math"/>
          </w:rPr>
          <m:t>+</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ctrlPr>
              <w:rPr>
                <w:rFonts w:ascii="Cambria Math" w:hAnsi="Cambria Math"/>
              </w:rPr>
            </m:ctrlPr>
          </m:dPr>
          <m:e>
            <m:r>
              <m:rPr>
                <m:sty m:val="p"/>
              </m:rPr>
              <w:rPr>
                <w:rFonts w:ascii="Cambria Math" w:hAnsi="Cambria Math"/>
              </w:rPr>
              <m:t>-</m:t>
            </m:r>
            <m:acc>
              <m:accPr>
                <m:chr m:val="̅"/>
                <m:ctrlPr>
                  <w:rPr>
                    <w:rFonts w:ascii="Cambria Math" w:hAnsi="Cambria Math"/>
                  </w:rPr>
                </m:ctrlPr>
              </m:accPr>
              <m:e>
                <m:r>
                  <w:rPr>
                    <w:rFonts w:ascii="Cambria Math" w:hAnsi="Cambria Math"/>
                  </w:rPr>
                  <m:t>ρ</m:t>
                </m:r>
              </m:e>
            </m:acc>
            <m:acc>
              <m:accPr>
                <m:chr m:val="̃"/>
                <m:ctrlPr>
                  <w:rPr>
                    <w:rFonts w:ascii="Cambria Math" w:hAnsi="Cambria Math"/>
                  </w:rPr>
                </m:ctrlPr>
              </m:accPr>
              <m:e>
                <m:sSubSup>
                  <m:sSubSupPr>
                    <m:ctrlPr>
                      <w:rPr>
                        <w:rFonts w:ascii="Cambria Math" w:hAnsi="Cambria Math"/>
                      </w:rPr>
                    </m:ctrlPr>
                  </m:sSubSupPr>
                  <m:e>
                    <m:r>
                      <w:rPr>
                        <w:rFonts w:ascii="Cambria Math" w:hAnsi="Cambria Math"/>
                      </w:rPr>
                      <m:t>u</m:t>
                    </m:r>
                  </m:e>
                  <m:sub>
                    <m:r>
                      <w:rPr>
                        <w:rFonts w:ascii="Cambria Math" w:hAnsi="Cambria Math"/>
                      </w:rPr>
                      <m:t>i</m:t>
                    </m:r>
                  </m:sub>
                  <m:sup>
                    <m:r>
                      <m:rPr>
                        <m:sty m:val="p"/>
                      </m:rPr>
                      <w:rPr>
                        <w:rFonts w:ascii="Cambria Math" w:hAnsi="Cambria Math"/>
                      </w:rPr>
                      <m:t>'</m:t>
                    </m:r>
                  </m:sup>
                </m:sSubSup>
                <m:sSubSup>
                  <m:sSubSupPr>
                    <m:ctrlPr>
                      <w:rPr>
                        <w:rFonts w:ascii="Cambria Math" w:hAnsi="Cambria Math"/>
                      </w:rPr>
                    </m:ctrlPr>
                  </m:sSubSupPr>
                  <m:e>
                    <m:r>
                      <w:rPr>
                        <w:rFonts w:ascii="Cambria Math" w:hAnsi="Cambria Math"/>
                      </w:rPr>
                      <m:t>u</m:t>
                    </m:r>
                  </m:e>
                  <m:sub>
                    <m:r>
                      <w:rPr>
                        <w:rFonts w:ascii="Cambria Math" w:hAnsi="Cambria Math"/>
                      </w:rPr>
                      <m:t>j</m:t>
                    </m:r>
                  </m:sub>
                  <m:sup>
                    <m:r>
                      <m:rPr>
                        <m:sty m:val="p"/>
                      </m:rPr>
                      <w:rPr>
                        <w:rFonts w:ascii="Cambria Math" w:hAnsi="Cambria Math"/>
                      </w:rPr>
                      <m:t>'</m:t>
                    </m:r>
                  </m:sup>
                </m:sSubSup>
              </m:e>
            </m:acc>
          </m:e>
        </m:d>
      </m:oMath>
      <w:r w:rsidRPr="00E20BD7">
        <w:t xml:space="preserve"> </w:t>
      </w:r>
      <w:r w:rsidRPr="00E20BD7">
        <w:tab/>
      </w:r>
      <w:r w:rsidR="005C221A" w:rsidRPr="00E20BD7">
        <w:t>(</w:t>
      </w:r>
      <w:r w:rsidR="00BF3558" w:rsidRPr="00E20BD7">
        <w:fldChar w:fldCharType="begin"/>
      </w:r>
      <w:r w:rsidR="00BF3558" w:rsidRPr="00E20BD7">
        <w:instrText xml:space="preserve"> SEQ Формула \* ARABIC </w:instrText>
      </w:r>
      <w:r w:rsidR="00BF3558" w:rsidRPr="00E20BD7">
        <w:fldChar w:fldCharType="separate"/>
      </w:r>
      <w:r w:rsidR="007B20FA">
        <w:rPr>
          <w:noProof/>
        </w:rPr>
        <w:t>9</w:t>
      </w:r>
      <w:r w:rsidR="00BF3558" w:rsidRPr="00E20BD7">
        <w:fldChar w:fldCharType="end"/>
      </w:r>
      <w:r w:rsidR="005C221A" w:rsidRPr="00E20BD7">
        <w:t>)</w:t>
      </w:r>
    </w:p>
    <w:p w14:paraId="07063F49" w14:textId="32092F36" w:rsidR="005C221A" w:rsidRPr="00E20BD7" w:rsidRDefault="00AB7494" w:rsidP="00E20BD7">
      <w:pPr>
        <w:pStyle w:val="Formula"/>
      </w:pPr>
      <w:r w:rsidRPr="00E20BD7">
        <w:tab/>
      </w: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d>
              <m:dPr>
                <m:ctrlPr>
                  <w:rPr>
                    <w:rFonts w:ascii="Cambria Math" w:hAnsi="Cambria Math"/>
                  </w:rPr>
                </m:ctrlPr>
              </m:dPr>
              <m:e>
                <m:acc>
                  <m:accPr>
                    <m:chr m:val="̅"/>
                    <m:ctrlPr>
                      <w:rPr>
                        <w:rFonts w:ascii="Cambria Math" w:hAnsi="Cambria Math"/>
                      </w:rPr>
                    </m:ctrlPr>
                  </m:accPr>
                  <m:e>
                    <m:r>
                      <w:rPr>
                        <w:rFonts w:ascii="Cambria Math" w:hAnsi="Cambria Math"/>
                      </w:rPr>
                      <m:t>ρ</m:t>
                    </m:r>
                  </m:e>
                </m:acc>
                <m:r>
                  <w:rPr>
                    <w:rFonts w:ascii="Cambria Math" w:hAnsi="Cambria Math"/>
                  </w:rPr>
                  <m:t>E</m:t>
                </m:r>
                <m:r>
                  <m:rPr>
                    <m:sty m:val="p"/>
                  </m:rPr>
                  <w:rPr>
                    <w:rFonts w:ascii="Cambria Math" w:hAnsi="Cambria Math"/>
                  </w:rPr>
                  <m:t>+</m:t>
                </m:r>
                <m:acc>
                  <m:accPr>
                    <m:chr m:val="̅"/>
                    <m:ctrlPr>
                      <w:rPr>
                        <w:rFonts w:ascii="Cambria Math" w:hAnsi="Cambria Math"/>
                      </w:rPr>
                    </m:ctrlPr>
                  </m:accPr>
                  <m:e>
                    <m:r>
                      <w:rPr>
                        <w:rFonts w:ascii="Cambria Math" w:hAnsi="Cambria Math"/>
                      </w:rPr>
                      <m:t>p</m:t>
                    </m:r>
                  </m:e>
                </m:acc>
              </m:e>
            </m:d>
          </m:e>
        </m:d>
        <m:r>
          <m:rPr>
            <m:sty m:val="p"/>
          </m:rPr>
          <w:rPr>
            <w:rFonts w:ascii="Cambria Math" w:hAnsi="Cambria Math"/>
          </w:rPr>
          <m:t xml:space="preserve">= </m:t>
        </m:r>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d>
          <m:dPr>
            <m:begChr m:val="["/>
            <m:endChr m:val="]"/>
            <m:ctrlPr>
              <w:rPr>
                <w:rFonts w:ascii="Cambria Math" w:hAnsi="Cambria Math"/>
              </w:rPr>
            </m:ctrlPr>
          </m:dPr>
          <m:e>
            <m:d>
              <m:dPr>
                <m:ctrlPr>
                  <w:rPr>
                    <w:rFonts w:ascii="Cambria Math" w:hAnsi="Cambria Math"/>
                  </w:rPr>
                </m:ctrlPr>
              </m:dPr>
              <m:e>
                <m:r>
                  <m:rPr>
                    <m:sty m:val="p"/>
                  </m:rPr>
                  <w:rPr>
                    <w:rFonts w:ascii="Cambria Math" w:hAnsi="Cambria Math"/>
                  </w:rPr>
                  <w:sym w:font="Symbol" w:char="F06C"/>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sSub>
                      <m:sSubPr>
                        <m:ctrlPr>
                          <w:rPr>
                            <w:rFonts w:ascii="Cambria Math" w:hAnsi="Cambria Math"/>
                          </w:rPr>
                        </m:ctrlPr>
                      </m:sSubPr>
                      <m:e>
                        <m:r>
                          <w:rPr>
                            <w:rFonts w:ascii="Cambria Math" w:hAnsi="Cambria Math"/>
                          </w:rPr>
                          <m:t>μ</m:t>
                        </m:r>
                      </m:e>
                      <m:sub>
                        <m:r>
                          <w:rPr>
                            <w:rFonts w:ascii="Cambria Math" w:hAnsi="Cambria Math"/>
                          </w:rPr>
                          <m:t>t</m:t>
                        </m:r>
                      </m:sub>
                    </m:sSub>
                  </m:num>
                  <m:den>
                    <m:r>
                      <w:rPr>
                        <w:rFonts w:ascii="Cambria Math" w:hAnsi="Cambria Math"/>
                      </w:rPr>
                      <m:t>P</m:t>
                    </m:r>
                    <m:sSub>
                      <m:sSubPr>
                        <m:ctrlPr>
                          <w:rPr>
                            <w:rFonts w:ascii="Cambria Math" w:hAnsi="Cambria Math"/>
                          </w:rPr>
                        </m:ctrlPr>
                      </m:sSubPr>
                      <m:e>
                        <m:r>
                          <w:rPr>
                            <w:rFonts w:ascii="Cambria Math" w:hAnsi="Cambria Math"/>
                          </w:rPr>
                          <m:t>r</m:t>
                        </m:r>
                      </m:e>
                      <m:sub>
                        <m:r>
                          <w:rPr>
                            <w:rFonts w:ascii="Cambria Math" w:hAnsi="Cambria Math"/>
                          </w:rPr>
                          <m:t>t</m:t>
                        </m:r>
                      </m:sub>
                    </m:sSub>
                  </m:den>
                </m:f>
              </m:e>
            </m:d>
            <m:f>
              <m:fPr>
                <m:ctrlPr>
                  <w:rPr>
                    <w:rFonts w:ascii="Cambria Math" w:hAnsi="Cambria Math"/>
                  </w:rPr>
                </m:ctrlPr>
              </m:fPr>
              <m:num>
                <m:r>
                  <w:rPr>
                    <w:rFonts w:ascii="Cambria Math" w:hAnsi="Cambria Math"/>
                  </w:rPr>
                  <m:t>∂T</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ij</m:t>
                        </m:r>
                      </m:sub>
                    </m:sSub>
                  </m:e>
                </m:d>
              </m:e>
              <m:sub>
                <m:r>
                  <w:rPr>
                    <w:rFonts w:ascii="Cambria Math" w:hAnsi="Cambria Math"/>
                  </w:rPr>
                  <m:t>eff</m:t>
                </m:r>
              </m:sub>
            </m:sSub>
          </m:e>
        </m:d>
      </m:oMath>
      <w:r w:rsidR="00145856" w:rsidRPr="00E20BD7">
        <w:t xml:space="preserve"> </w:t>
      </w:r>
    </w:p>
    <w:p w14:paraId="15B687AC" w14:textId="06EA716E" w:rsidR="005C221A" w:rsidRPr="00E20BD7" w:rsidRDefault="00AB7494" w:rsidP="00E20BD7">
      <w:pPr>
        <w:pStyle w:val="Formula"/>
      </w:pPr>
      <w:r w:rsidRPr="00E20BD7">
        <w:tab/>
      </w:r>
      <m:oMath>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τ</m:t>
                    </m:r>
                  </m:e>
                  <m:sub>
                    <m:r>
                      <w:rPr>
                        <w:rFonts w:ascii="Cambria Math" w:hAnsi="Cambria Math"/>
                      </w:rPr>
                      <m:t>ij</m:t>
                    </m:r>
                  </m:sub>
                </m:sSub>
              </m:e>
            </m:d>
          </m:e>
          <m:sub>
            <m:r>
              <w:rPr>
                <w:rFonts w:ascii="Cambria Math" w:hAnsi="Cambria Math"/>
              </w:rPr>
              <m:t>eff</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eff</m:t>
            </m:r>
          </m:sub>
        </m:sSub>
        <m:d>
          <m:dPr>
            <m:ctrlPr>
              <w:rPr>
                <w:rFonts w:ascii="Cambria Math" w:hAnsi="Cambria Math"/>
              </w:rPr>
            </m:ctrlPr>
          </m:dPr>
          <m:e>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e>
        </m:d>
        <m:r>
          <m:rPr>
            <m:sty m:val="p"/>
          </m:rPr>
          <w:rPr>
            <w:rFonts w:ascii="Cambria Math" w:hAnsi="Cambria Math"/>
          </w:rPr>
          <m:t>-</m:t>
        </m:r>
        <m:f>
          <m:fPr>
            <m:ctrlPr>
              <w:rPr>
                <w:rFonts w:ascii="Cambria Math" w:hAnsi="Cambria Math"/>
              </w:rPr>
            </m:ctrlPr>
          </m:fPr>
          <m:num>
            <m:r>
              <m:rPr>
                <m:sty m:val="p"/>
              </m:rPr>
              <w:rPr>
                <w:rFonts w:ascii="Cambria Math" w:hAnsi="Cambria Math"/>
              </w:rPr>
              <m:t>2</m:t>
            </m:r>
          </m:num>
          <m:den>
            <m:r>
              <m:rPr>
                <m:sty m:val="p"/>
              </m:rPr>
              <w:rPr>
                <w:rFonts w:ascii="Cambria Math" w:hAnsi="Cambria Math"/>
              </w:rPr>
              <m:t>3</m:t>
            </m:r>
          </m:den>
        </m:f>
        <m:sSub>
          <m:sSubPr>
            <m:ctrlPr>
              <w:rPr>
                <w:rFonts w:ascii="Cambria Math" w:hAnsi="Cambria Math"/>
              </w:rPr>
            </m:ctrlPr>
          </m:sSubPr>
          <m:e>
            <m:r>
              <w:rPr>
                <w:rFonts w:ascii="Cambria Math" w:hAnsi="Cambria Math"/>
              </w:rPr>
              <m:t>μ</m:t>
            </m:r>
          </m:e>
          <m:sub>
            <m:r>
              <w:rPr>
                <w:rFonts w:ascii="Cambria Math" w:hAnsi="Cambria Math"/>
              </w:rPr>
              <m:t>eff</m:t>
            </m:r>
          </m:sub>
        </m:sSub>
        <m:f>
          <m:fPr>
            <m:ctrlPr>
              <w:rPr>
                <w:rFonts w:ascii="Cambria Math" w:hAnsi="Cambria Math"/>
              </w:rPr>
            </m:ctrlPr>
          </m:fPr>
          <m:num>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k</m:t>
                    </m:r>
                  </m:sub>
                </m:sSub>
              </m:e>
            </m:acc>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den>
        </m:f>
        <m:sSub>
          <m:sSubPr>
            <m:ctrlPr>
              <w:rPr>
                <w:rFonts w:ascii="Cambria Math" w:hAnsi="Cambria Math"/>
              </w:rPr>
            </m:ctrlPr>
          </m:sSubPr>
          <m:e>
            <m:r>
              <w:rPr>
                <w:rFonts w:ascii="Cambria Math" w:hAnsi="Cambria Math"/>
              </w:rPr>
              <m:t>δ</m:t>
            </m:r>
          </m:e>
          <m:sub>
            <m:r>
              <w:rPr>
                <w:rFonts w:ascii="Cambria Math" w:hAnsi="Cambria Math"/>
              </w:rPr>
              <m:t>ij</m:t>
            </m:r>
          </m:sub>
        </m:sSub>
      </m:oMath>
      <w:r w:rsidR="00145856" w:rsidRPr="00E20BD7">
        <w:t xml:space="preserve"> </w:t>
      </w:r>
    </w:p>
    <w:p w14:paraId="167F9526" w14:textId="77777777" w:rsidR="005C221A" w:rsidRPr="00FD2F4A" w:rsidRDefault="005C221A" w:rsidP="006567C3">
      <w:pPr>
        <w:pStyle w:val="Normtext"/>
      </w:pPr>
    </w:p>
    <w:p w14:paraId="3789871B" w14:textId="41B5808E" w:rsidR="005C221A" w:rsidRDefault="005C221A" w:rsidP="006567C3">
      <w:pPr>
        <w:pStyle w:val="Normtext"/>
      </w:pPr>
      <w:r w:rsidRPr="005C221A">
        <w:t xml:space="preserve">где </w:t>
      </w:r>
      <m:oMath>
        <m:r>
          <w:rPr>
            <w:rFonts w:ascii="Cambria Math" w:hAnsi="Cambria Math"/>
          </w:rPr>
          <m:t>E</m:t>
        </m:r>
      </m:oMath>
      <w:r w:rsidRPr="005C221A">
        <w:t xml:space="preserve"> – полная энергия</w:t>
      </w:r>
      <m:oMath>
        <m:sSub>
          <m:sSubPr>
            <m:ctrlPr>
              <w:rPr>
                <w:rFonts w:ascii="Cambria Math" w:hAnsi="Cambria Math"/>
                <w:i/>
              </w:rPr>
            </m:ctrlPr>
          </m:sSubPr>
          <m:e>
            <m:r>
              <w:rPr>
                <w:rFonts w:ascii="Cambria Math" w:hAnsi="Cambria Math"/>
              </w:rPr>
              <m:t>,  μ</m:t>
            </m:r>
          </m:e>
          <m:sub>
            <m:r>
              <w:rPr>
                <w:rFonts w:ascii="Cambria Math" w:hAnsi="Cambria Math"/>
              </w:rPr>
              <m:t>eff</m:t>
            </m:r>
          </m:sub>
        </m:sSub>
      </m:oMath>
      <w:r w:rsidRPr="005C221A">
        <w:t xml:space="preserve"> – сумма динамической турбулентной и ламинарной вязкости,</w:t>
      </w:r>
      <w:r w:rsidR="006567C3" w:rsidRPr="006567C3">
        <w:t xml:space="preserve"> </w:t>
      </w:r>
      <m:oMath>
        <m:r>
          <w:rPr>
            <w:rFonts w:ascii="Cambria Math" w:hAnsi="Cambria Math"/>
          </w:rPr>
          <m:t>p</m:t>
        </m:r>
      </m:oMath>
      <w:r w:rsidRPr="005C221A">
        <w:t xml:space="preserve"> – давление, </w:t>
      </w:r>
      <m:oMath>
        <m:r>
          <w:rPr>
            <w:rFonts w:ascii="Cambria Math" w:hAnsi="Cambria Math"/>
          </w:rPr>
          <m:t>u</m:t>
        </m:r>
      </m:oMath>
      <w:r w:rsidRPr="005C221A">
        <w:rPr>
          <w:rFonts w:asciiTheme="majorHAnsi" w:hAnsiTheme="majorHAnsi"/>
        </w:rPr>
        <w:t xml:space="preserve"> </w:t>
      </w:r>
      <w:r w:rsidRPr="005C221A">
        <w:t xml:space="preserve">– скорость, </w:t>
      </w:r>
      <m:oMath>
        <m:r>
          <w:rPr>
            <w:rFonts w:ascii="Cambria Math" w:hAnsi="Cambria Math"/>
          </w:rPr>
          <m:t>ρ</m:t>
        </m:r>
      </m:oMath>
      <w:r w:rsidRPr="005C221A">
        <w:t xml:space="preserve"> – плотность</w:t>
      </w:r>
      <w:r w:rsidR="00C60DF3" w:rsidRPr="00C60DF3">
        <w:t>.</w:t>
      </w:r>
    </w:p>
    <w:p w14:paraId="52F8DA5B" w14:textId="77777777" w:rsidR="000A4CCF" w:rsidRDefault="002F3B29" w:rsidP="000A4CCF">
      <w:pPr>
        <w:pStyle w:val="Normtext"/>
      </w:pPr>
      <w:r>
        <w:t>В</w:t>
      </w:r>
      <w:r w:rsidRPr="002F3B29">
        <w:t>оздух моделируется как совершенный газ, динамическая вязкость вычисляется по закону Сазерленда.</w:t>
      </w:r>
      <w:r>
        <w:t xml:space="preserve"> Для определения </w:t>
      </w:r>
      <w:r w:rsidR="00FD4A43">
        <w:t>коэффициента молекулярной теплопроводности</w:t>
      </w:r>
      <w:r w:rsidR="00326574">
        <w:t xml:space="preserve"> используется условие:</w:t>
      </w:r>
    </w:p>
    <w:p w14:paraId="3325FDAB" w14:textId="77777777" w:rsidR="002C4A23" w:rsidRPr="000A4CCF" w:rsidRDefault="002C4A23" w:rsidP="000A4CCF">
      <w:pPr>
        <w:pStyle w:val="Normtext"/>
        <w:rPr>
          <w:rFonts w:eastAsiaTheme="minorEastAsia"/>
        </w:rPr>
      </w:pPr>
    </w:p>
    <w:p w14:paraId="08582C26" w14:textId="3793D26E" w:rsidR="000A4CCF" w:rsidRPr="000A4CCF" w:rsidRDefault="000A4CCF" w:rsidP="000A4CCF">
      <w:pPr>
        <w:pStyle w:val="Formula"/>
        <w:rPr>
          <w:snapToGrid/>
          <w:szCs w:val="24"/>
        </w:rPr>
      </w:pPr>
      <w:r>
        <w:rPr>
          <w:rFonts w:eastAsiaTheme="minorEastAsia"/>
          <w:iCs/>
        </w:rPr>
        <w:tab/>
      </w:r>
      <m:oMath>
        <m:r>
          <w:rPr>
            <w:rFonts w:ascii="Cambria Math" w:hAnsi="Cambria Math"/>
          </w:rPr>
          <m:t>Pr = </m:t>
        </m:r>
        <m:f>
          <m:fPr>
            <m:ctrlPr>
              <w:rPr>
                <w:rFonts w:ascii="Cambria Math" w:hAnsi="Cambria Math"/>
              </w:rPr>
            </m:ctrlPr>
          </m:fPr>
          <m:num>
            <m:r>
              <w:rPr>
                <w:rFonts w:ascii="Cambria Math" w:hAnsi="Cambria Math"/>
              </w:rPr>
              <m:t>μ </m:t>
            </m:r>
            <m:sSub>
              <m:sSubPr>
                <m:ctrlPr>
                  <w:rPr>
                    <w:rFonts w:ascii="Cambria Math" w:hAnsi="Cambria Math"/>
                    <w:i/>
                  </w:rPr>
                </m:ctrlPr>
              </m:sSubPr>
              <m:e>
                <m:r>
                  <w:rPr>
                    <w:rFonts w:ascii="Cambria Math" w:hAnsi="Cambria Math"/>
                  </w:rPr>
                  <m:t>c</m:t>
                </m:r>
              </m:e>
              <m:sub>
                <m:r>
                  <w:rPr>
                    <w:rFonts w:ascii="Cambria Math" w:hAnsi="Cambria Math"/>
                  </w:rPr>
                  <m:t>p</m:t>
                </m:r>
              </m:sub>
            </m:sSub>
            <m:ctrlPr>
              <w:rPr>
                <w:rFonts w:ascii="Cambria Math" w:hAnsi="Cambria Math"/>
                <w:i/>
              </w:rPr>
            </m:ctrlPr>
          </m:num>
          <m:den>
            <m:r>
              <w:rPr>
                <w:rFonts w:ascii="Cambria Math" w:hAnsi="Cambria Math"/>
              </w:rPr>
              <m:t>λ</m:t>
            </m:r>
            <m:ctrlPr>
              <w:rPr>
                <w:rFonts w:ascii="Cambria Math" w:hAnsi="Cambria Math"/>
                <w:i/>
              </w:rPr>
            </m:ctrlPr>
          </m:den>
        </m:f>
        <m:r>
          <w:rPr>
            <w:rFonts w:ascii="Cambria Math" w:hAnsi="Cambria Math"/>
          </w:rPr>
          <m:t xml:space="preserve"> = 0.72</m:t>
        </m:r>
      </m:oMath>
      <w:r>
        <w:rPr>
          <w:snapToGrid/>
          <w:szCs w:val="24"/>
        </w:rPr>
        <w:t xml:space="preserve"> </w:t>
      </w:r>
      <w:r>
        <w:rPr>
          <w:snapToGrid/>
          <w:szCs w:val="24"/>
        </w:rPr>
        <w:tab/>
      </w:r>
      <w:r w:rsidR="002C4A23" w:rsidRPr="002C4A23">
        <w:rPr>
          <w:rFonts w:eastAsiaTheme="minorEastAsia" w:cs="Times New Roman"/>
        </w:rPr>
        <w:t>(</w:t>
      </w:r>
      <w:r w:rsidR="002C4A23">
        <w:fldChar w:fldCharType="begin"/>
      </w:r>
      <w:r w:rsidR="002C4A23" w:rsidRPr="002C4A23">
        <w:instrText xml:space="preserve"> </w:instrText>
      </w:r>
      <w:r w:rsidR="002C4A23" w:rsidRPr="008C152B">
        <w:rPr>
          <w:lang w:val="en-US"/>
        </w:rPr>
        <w:instrText>SEQ</w:instrText>
      </w:r>
      <w:r w:rsidR="002C4A23" w:rsidRPr="002C4A23">
        <w:instrText xml:space="preserve"> </w:instrText>
      </w:r>
      <w:r w:rsidR="002C4A23" w:rsidRPr="00FF596C">
        <w:instrText>Формула</w:instrText>
      </w:r>
      <w:r w:rsidR="002C4A23" w:rsidRPr="002C4A23">
        <w:instrText xml:space="preserve"> \* </w:instrText>
      </w:r>
      <w:r w:rsidR="002C4A23" w:rsidRPr="008C152B">
        <w:rPr>
          <w:lang w:val="en-US"/>
        </w:rPr>
        <w:instrText>ARABIC</w:instrText>
      </w:r>
      <w:r w:rsidR="002C4A23" w:rsidRPr="002C4A23">
        <w:instrText xml:space="preserve"> </w:instrText>
      </w:r>
      <w:r w:rsidR="002C4A23">
        <w:fldChar w:fldCharType="separate"/>
      </w:r>
      <w:r w:rsidR="007B20FA">
        <w:rPr>
          <w:noProof/>
          <w:lang w:val="en-US"/>
        </w:rPr>
        <w:t>10</w:t>
      </w:r>
      <w:r w:rsidR="002C4A23">
        <w:fldChar w:fldCharType="end"/>
      </w:r>
      <w:r w:rsidR="002C4A23" w:rsidRPr="002C4A23">
        <w:rPr>
          <w:rFonts w:eastAsiaTheme="minorEastAsia" w:cs="Times New Roman"/>
        </w:rPr>
        <w:t>)</w:t>
      </w:r>
    </w:p>
    <w:p w14:paraId="7FDCDF06" w14:textId="77777777" w:rsidR="00326574" w:rsidRPr="000A4CCF" w:rsidRDefault="00326574" w:rsidP="00326574">
      <w:pPr>
        <w:pStyle w:val="Formula"/>
      </w:pPr>
    </w:p>
    <w:p w14:paraId="65606261" w14:textId="62DF43C8" w:rsidR="001324E3" w:rsidRDefault="002C4A23" w:rsidP="006567C3">
      <w:pPr>
        <w:pStyle w:val="Normtext"/>
      </w:pPr>
      <w:r>
        <w:t xml:space="preserve">Для замыкания системы уравнений используется </w:t>
      </w:r>
      <w:proofErr w:type="spellStart"/>
      <w:r w:rsidR="00117969">
        <w:t>полуэмперическая</w:t>
      </w:r>
      <w:proofErr w:type="spellEnd"/>
      <w:r w:rsidR="00117969">
        <w:t xml:space="preserve"> </w:t>
      </w:r>
      <w:r w:rsidR="003411E2">
        <w:t>модель</w:t>
      </w:r>
      <w:r w:rsidR="00117969">
        <w:t xml:space="preserve"> турбулентности</w:t>
      </w:r>
      <w:r w:rsidR="003411E2">
        <w:t xml:space="preserve"> </w:t>
      </w:r>
      <w:proofErr w:type="spellStart"/>
      <w:r w:rsidR="003411E2">
        <w:t>Спаларта-Аллмарас</w:t>
      </w:r>
      <w:r w:rsidR="00117969">
        <w:t>а</w:t>
      </w:r>
      <w:proofErr w:type="spellEnd"/>
      <w:r w:rsidR="00CB7FF6" w:rsidRPr="00CB7FF6">
        <w:t xml:space="preserve"> </w:t>
      </w:r>
      <w:hyperlink w:anchor="Spalart_8" w:history="1">
        <w:r w:rsidR="00CB7FF6" w:rsidRPr="00CB7FF6">
          <w:t>[8]</w:t>
        </w:r>
      </w:hyperlink>
      <w:r w:rsidR="00117969">
        <w:t>.</w:t>
      </w:r>
      <w:r w:rsidR="00C5325E">
        <w:t xml:space="preserve"> </w:t>
      </w:r>
      <w:r w:rsidR="00D54E24">
        <w:t>Эта модель</w:t>
      </w:r>
      <w:r w:rsidR="007B07CF">
        <w:t xml:space="preserve"> требует решения одного дополнительного дифференциального уравнения и</w:t>
      </w:r>
      <w:r w:rsidR="00D54E24">
        <w:t xml:space="preserve"> </w:t>
      </w:r>
      <w:r w:rsidR="007B07CF">
        <w:t>откалибрована</w:t>
      </w:r>
      <w:r w:rsidR="00D54E24">
        <w:t xml:space="preserve"> на воспроизведение присоединенных пограничных слоев и </w:t>
      </w:r>
      <w:r w:rsidR="0046563B">
        <w:t xml:space="preserve">аэродинамических следов, сходящих с задней кромки профиля. </w:t>
      </w:r>
      <w:r w:rsidR="00104777" w:rsidRPr="00104777">
        <w:t>Поскольку на крейсерском режиме обтекания профиля преобладают присоединенные пограничные слои (в том числе развивающиеся в условиях слабого неблагоприятного градиента давления) и течения в аэродинамическом следе за задней кромкой, область применения модели соответствует физической картине рассматриваемого процесса</w:t>
      </w:r>
      <w:r w:rsidR="00104777">
        <w:t>.</w:t>
      </w:r>
      <w:r w:rsidR="00834A7D">
        <w:t xml:space="preserve"> П</w:t>
      </w:r>
      <w:r w:rsidR="00834A7D" w:rsidRPr="00834A7D">
        <w:t xml:space="preserve">ри моделировании трансзвукового крейсерского полета критическую роль играет корректное предсказание волнового кризиса. </w:t>
      </w:r>
      <w:proofErr w:type="spellStart"/>
      <w:r w:rsidR="00834A7D" w:rsidRPr="00834A7D">
        <w:t>Валидационные</w:t>
      </w:r>
      <w:proofErr w:type="spellEnd"/>
      <w:r w:rsidR="00834A7D" w:rsidRPr="00834A7D">
        <w:t xml:space="preserve"> расчеты на классическом сверхкритическом профиле </w:t>
      </w:r>
      <w:r w:rsidR="00834A7D" w:rsidRPr="00834A7D">
        <w:rPr>
          <w:lang w:val="en-US"/>
        </w:rPr>
        <w:t>RAE</w:t>
      </w:r>
      <w:r w:rsidR="00834A7D" w:rsidRPr="00834A7D">
        <w:t xml:space="preserve"> 2822 (в условиях, характерных для крейсерского полета) подтверждают способность модели предсказывать распределение давления и положение скачка уплотнения</w:t>
      </w:r>
      <w:r w:rsidR="00834A7D">
        <w:t xml:space="preserve">. </w:t>
      </w:r>
    </w:p>
    <w:p w14:paraId="1F0B9D08" w14:textId="4C84E64B" w:rsidR="00DD4D6A" w:rsidRDefault="001324E3" w:rsidP="006567C3">
      <w:pPr>
        <w:pStyle w:val="Normtext"/>
      </w:pPr>
      <w:r>
        <w:t>В</w:t>
      </w:r>
      <w:r w:rsidR="00D2186C" w:rsidRPr="00D2186C">
        <w:t xml:space="preserve"> процессе автоматизированного поиска оптимума </w:t>
      </w:r>
      <w:r w:rsidR="0016170A">
        <w:t>нередко происх</w:t>
      </w:r>
      <w:r w:rsidR="007E45C9">
        <w:t>одит генерация</w:t>
      </w:r>
      <w:r w:rsidR="00D2186C" w:rsidRPr="00D2186C">
        <w:t xml:space="preserve"> промежуточных "искаженных" конфигураций. В этих условиях модель </w:t>
      </w:r>
      <w:proofErr w:type="spellStart"/>
      <w:r w:rsidR="00D2186C" w:rsidRPr="00D2186C">
        <w:t>Спаларта-Аллмараса</w:t>
      </w:r>
      <w:proofErr w:type="spellEnd"/>
      <w:r w:rsidR="00D2186C" w:rsidRPr="00D2186C">
        <w:t xml:space="preserve"> демонстрирует быструю и стабильную сходимость к стационарному решению, обходя проблемы незатухающих колебаний невязки</w:t>
      </w:r>
      <w:r w:rsidR="007E45C9">
        <w:t>. С</w:t>
      </w:r>
      <w:r w:rsidR="00D2186C" w:rsidRPr="00D2186C">
        <w:t xml:space="preserve">равнительные тесты оптимизационных циклов также показывают, что сходимость невязок при использовании производных модификаций модели </w:t>
      </w:r>
      <w:proofErr w:type="spellStart"/>
      <w:r w:rsidR="00D2186C" w:rsidRPr="00D2186C">
        <w:t>Спаларта-Аллмараса</w:t>
      </w:r>
      <w:proofErr w:type="spellEnd"/>
      <w:r w:rsidR="00D2186C" w:rsidRPr="00D2186C">
        <w:t xml:space="preserve"> (например, </w:t>
      </w:r>
      <w:r w:rsidR="00D2186C" w:rsidRPr="00D2186C">
        <w:rPr>
          <w:lang w:val="en-US"/>
        </w:rPr>
        <w:t>SARC</w:t>
      </w:r>
      <w:r w:rsidR="00D2186C" w:rsidRPr="00D2186C">
        <w:t>/</w:t>
      </w:r>
      <w:r w:rsidR="00D2186C" w:rsidRPr="00D2186C">
        <w:rPr>
          <w:lang w:val="en-US"/>
        </w:rPr>
        <w:t>QCR</w:t>
      </w:r>
      <w:r w:rsidR="00D2186C" w:rsidRPr="00D2186C">
        <w:t xml:space="preserve">) оказывается значительно более надежной по сравнению с альтернативными двухпараметрическими дифференциальными моделями, такими как </w:t>
      </w:r>
      <w:r w:rsidR="00D2186C" w:rsidRPr="00D2186C">
        <w:rPr>
          <w:lang w:val="en-US"/>
        </w:rPr>
        <w:t>SST</w:t>
      </w:r>
      <w:r w:rsidR="00C8541A">
        <w:t xml:space="preserve"> </w:t>
      </w:r>
      <w:hyperlink w:anchor="LeDoux_9" w:history="1">
        <w:r w:rsidR="00C8541A" w:rsidRPr="00C8541A">
          <w:t>[9</w:t>
        </w:r>
        <w:r w:rsidR="00C8541A" w:rsidRPr="00C8541A">
          <w:t>]</w:t>
        </w:r>
      </w:hyperlink>
      <w:r w:rsidR="00C8541A" w:rsidRPr="00C8541A">
        <w:t>.</w:t>
      </w:r>
      <w:r>
        <w:t xml:space="preserve"> Также данная модель </w:t>
      </w:r>
      <w:r w:rsidR="00BD41E1">
        <w:t xml:space="preserve">простая с вычислительной точки зрения, так как требует решения всего одного уравнения. Это очень важное свойство в контексте </w:t>
      </w:r>
      <w:r w:rsidR="00BD41E1">
        <w:lastRenderedPageBreak/>
        <w:t xml:space="preserve">создания оптимизационного комплекса, так как ускоряет время проведения расчета по сравнению с другими дифференциальными моделями турбулентности, не </w:t>
      </w:r>
      <w:r w:rsidR="00CC06CB">
        <w:t>ухудшая качество результатов на исследуемых режимах.</w:t>
      </w:r>
    </w:p>
    <w:p w14:paraId="694FAD4A" w14:textId="7186F906" w:rsidR="00CC06CB" w:rsidRDefault="00287FEA" w:rsidP="006567C3">
      <w:pPr>
        <w:pStyle w:val="Normtext"/>
      </w:pPr>
      <w:r>
        <w:t>При решении уравнений Рейнольдса используется неявн</w:t>
      </w:r>
      <w:r w:rsidR="000A3613">
        <w:t xml:space="preserve">ая схема. </w:t>
      </w:r>
      <w:r w:rsidR="002D3FF5" w:rsidRPr="002D3FF5">
        <w:t>Для аппроксимации конвективных членов в уравнениях сохранения импульса, энергии и турбулентной вязкости используется</w:t>
      </w:r>
      <w:r w:rsidR="008E0A57">
        <w:t xml:space="preserve"> противопоточная </w:t>
      </w:r>
      <w:r w:rsidR="002D3FF5" w:rsidRPr="002D3FF5">
        <w:t>схема второго порядка точности</w:t>
      </w:r>
      <w:r w:rsidR="002D3FF5">
        <w:t xml:space="preserve">. </w:t>
      </w:r>
    </w:p>
    <w:p w14:paraId="2E6C167D" w14:textId="46E39630" w:rsidR="00D86218" w:rsidRDefault="00D86218" w:rsidP="00332F04">
      <w:pPr>
        <w:pStyle w:val="Normtext"/>
      </w:pPr>
      <w:r w:rsidRPr="00D86218">
        <w:t>На внешней границе расчетной области ставятся условия невозмущенного потока</w:t>
      </w:r>
      <w:r w:rsidR="00D2528B" w:rsidRPr="00D2528B">
        <w:t>,</w:t>
      </w:r>
      <w:r w:rsidRPr="00D86218">
        <w:t xml:space="preserve"> основанные на инвариантах Римана, с заданием числа Маха, статического давления и температуры. Уровень турбулентности набегающего потока задается через отношение турбулентной вязкости к ламинарной</w:t>
      </w:r>
      <w:r w:rsidRPr="0080724F">
        <w:rPr>
          <w:i/>
        </w:rPr>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lang w:val="en-US"/>
                  </w:rPr>
                  <m:t>μ</m:t>
                </m:r>
                <m:ctrlPr>
                  <w:rPr>
                    <w:rFonts w:ascii="Cambria Math" w:hAnsi="Cambria Math"/>
                    <w:i/>
                    <w:lang w:val="en-US"/>
                  </w:rPr>
                </m:ctrlPr>
              </m:e>
              <m:sub>
                <m:r>
                  <w:rPr>
                    <w:rFonts w:ascii="Cambria Math" w:hAnsi="Cambria Math"/>
                    <w:lang w:val="en-US"/>
                  </w:rPr>
                  <m:t>t</m:t>
                </m:r>
              </m:sub>
            </m:sSub>
          </m:num>
          <m:den>
            <m:r>
              <w:rPr>
                <w:rFonts w:ascii="Cambria Math" w:hAnsi="Cambria Math"/>
              </w:rPr>
              <m:t>μ</m:t>
            </m:r>
          </m:den>
        </m:f>
        <m:r>
          <w:rPr>
            <w:rFonts w:ascii="Cambria Math" w:hAnsi="Cambria Math"/>
          </w:rPr>
          <m:t>=10</m:t>
        </m:r>
      </m:oMath>
      <w:r w:rsidRPr="00D86218">
        <w:t>. На выходной границе задается условие постоянного статического давления</w:t>
      </w:r>
      <w:r w:rsidR="0080724F" w:rsidRPr="00D2528B">
        <w:t>.</w:t>
      </w:r>
    </w:p>
    <w:p w14:paraId="66DB5ED6" w14:textId="36624BC9" w:rsidR="00332F04" w:rsidRDefault="00332F04" w:rsidP="00332F04">
      <w:pPr>
        <w:pStyle w:val="Normtext"/>
      </w:pPr>
      <w:r w:rsidRPr="00332F04">
        <w:t xml:space="preserve">Вычисление целевой функции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oMath>
      <w:r w:rsidRPr="00332F04">
        <w:t xml:space="preserve"> при строго заданном коэффициенте подъемной силы </w:t>
      </w:r>
      <m:oMath>
        <m:sSubSup>
          <m:sSubSupPr>
            <m:ctrlPr>
              <w:rPr>
                <w:rFonts w:ascii="Cambria Math" w:hAnsi="Cambria Math"/>
                <w:i/>
              </w:rPr>
            </m:ctrlPr>
          </m:sSubSupPr>
          <m:e>
            <m:r>
              <w:rPr>
                <w:rFonts w:ascii="Cambria Math" w:hAnsi="Cambria Math"/>
                <w:lang w:val="en-US"/>
              </w:rPr>
              <m:t>C</m:t>
            </m:r>
            <m:ctrlPr>
              <w:rPr>
                <w:rFonts w:ascii="Cambria Math" w:hAnsi="Cambria Math"/>
                <w:i/>
                <w:lang w:val="en-US"/>
              </w:rPr>
            </m:ctrlPr>
          </m:e>
          <m:sub>
            <m:r>
              <w:rPr>
                <w:rFonts w:ascii="Cambria Math" w:hAnsi="Cambria Math"/>
                <w:lang w:val="en-US"/>
              </w:rPr>
              <m:t>ya</m:t>
            </m:r>
          </m:sub>
          <m:sup>
            <m:r>
              <w:rPr>
                <w:rFonts w:ascii="Cambria Math" w:hAnsi="Cambria Math"/>
              </w:rPr>
              <m:t>*</m:t>
            </m:r>
          </m:sup>
        </m:sSubSup>
      </m:oMath>
      <w:r w:rsidRPr="00332F04">
        <w:t xml:space="preserve"> требует </w:t>
      </w:r>
      <w:r w:rsidR="00E55129">
        <w:t>нахождения соответствующего угла атаки, который для каждого профиля будет своим</w:t>
      </w:r>
      <w:r w:rsidRPr="00332F04">
        <w:t>.</w:t>
      </w:r>
      <w:r w:rsidR="00E55129">
        <w:t xml:space="preserve"> Для быстрого поиска такого угла был реализован </w:t>
      </w:r>
      <w:r w:rsidR="00750172">
        <w:t>алгоритм, решающий уравнение поиска методом Ньютона.</w:t>
      </w:r>
      <w:r w:rsidR="00C506B4">
        <w:t xml:space="preserve"> </w:t>
      </w:r>
      <w:r w:rsidR="00497086">
        <w:t>Угол атаки является варьируемым параметром, влияющим на постановку граничных условий</w:t>
      </w:r>
      <w:r w:rsidR="007724FF">
        <w:t>, он изменяется при достижении расчетом сходимости, пока коэффициент подъемной силы не станет равен заданному</w:t>
      </w:r>
      <w:r w:rsidR="00AF701D">
        <w:t xml:space="preserve"> с установленной точностью</w:t>
      </w:r>
      <w:r w:rsidR="007724FF">
        <w:t xml:space="preserve">, в соответствии с следующим алгоритмом: </w:t>
      </w:r>
    </w:p>
    <w:p w14:paraId="28A310C6" w14:textId="77777777" w:rsidR="000657C4" w:rsidRDefault="000657C4" w:rsidP="000657C4">
      <w:pPr>
        <w:pStyle w:val="Formula"/>
      </w:pPr>
    </w:p>
    <w:p w14:paraId="036D3DDB" w14:textId="14BE5F72" w:rsidR="004D2A6A" w:rsidRPr="00E20BD7" w:rsidRDefault="00BD12E8" w:rsidP="00E20BD7">
      <w:pPr>
        <w:pStyle w:val="Formula"/>
      </w:pPr>
      <w:r>
        <w:rPr>
          <w:rFonts w:eastAsiaTheme="minorEastAsia"/>
        </w:rP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ya</m:t>
                </m:r>
              </m:sub>
            </m:sSub>
          </m:num>
          <m:den>
            <m:r>
              <w:rPr>
                <w:rFonts w:ascii="Cambria Math" w:hAnsi="Cambria Math"/>
              </w:rPr>
              <m:t>∂α</m:t>
            </m:r>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r>
                      <m:rPr>
                        <m:sty m:val="p"/>
                      </m:rPr>
                      <w:rPr>
                        <w:rFonts w:ascii="Cambria Math" w:hAnsi="Cambria Math"/>
                      </w:rPr>
                      <m:t>-1</m:t>
                    </m:r>
                  </m:e>
                </m:d>
              </m:sup>
            </m:sSubSup>
          </m:num>
          <m:den>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e>
                </m:d>
              </m:sup>
            </m:sSup>
            <m:r>
              <m:rPr>
                <m:sty m:val="p"/>
              </m:rPr>
              <w:rPr>
                <w:rFonts w:ascii="Cambria Math" w:hAnsi="Cambria Math"/>
              </w:rPr>
              <m:t>-</m:t>
            </m:r>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r>
                      <m:rPr>
                        <m:sty m:val="p"/>
                      </m:rPr>
                      <w:rPr>
                        <w:rFonts w:ascii="Cambria Math" w:hAnsi="Cambria Math"/>
                      </w:rPr>
                      <m:t>-1</m:t>
                    </m:r>
                  </m:e>
                </m:d>
              </m:sup>
            </m:sSup>
          </m:den>
        </m:f>
      </m:oMath>
      <w:r w:rsidR="004D2A6A" w:rsidRPr="00E20BD7">
        <w:t xml:space="preserve"> </w:t>
      </w:r>
      <w:r w:rsidRPr="00E20BD7">
        <w:tab/>
      </w:r>
    </w:p>
    <w:p w14:paraId="1756F31B" w14:textId="0BABA7E1" w:rsidR="004D2A6A" w:rsidRDefault="000657C4" w:rsidP="000657C4">
      <w:pPr>
        <w:pStyle w:val="Formula"/>
        <w:rPr>
          <w:rFonts w:eastAsiaTheme="minorEastAsia" w:cs="Times New Roman"/>
        </w:rPr>
      </w:pPr>
      <w:r>
        <w:rPr>
          <w:rFonts w:eastAsiaTheme="minorEastAsia"/>
        </w:rPr>
        <w:tab/>
      </w:r>
      <m:oMath>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r>
                  <m:rPr>
                    <m:sty m:val="p"/>
                  </m:rPr>
                  <w:rPr>
                    <w:rFonts w:ascii="Cambria Math" w:hAnsi="Cambria Math"/>
                  </w:rPr>
                  <m:t>+1</m:t>
                </m:r>
              </m:e>
            </m:d>
          </m:sup>
        </m:sSup>
        <m:r>
          <m:rPr>
            <m:sty m:val="p"/>
          </m:rPr>
          <w:rPr>
            <w:rFonts w:ascii="Cambria Math" w:hAnsi="Cambria Math"/>
          </w:rPr>
          <m:t>=</m:t>
        </m:r>
        <m:sSup>
          <m:sSupPr>
            <m:ctrlPr>
              <w:rPr>
                <w:rFonts w:ascii="Cambria Math" w:hAnsi="Cambria Math"/>
              </w:rPr>
            </m:ctrlPr>
          </m:sSupPr>
          <m:e>
            <m:r>
              <w:rPr>
                <w:rFonts w:ascii="Cambria Math" w:hAnsi="Cambria Math"/>
              </w:rPr>
              <m:t>α</m:t>
            </m:r>
          </m:e>
          <m:sup>
            <m:d>
              <m:dPr>
                <m:ctrlPr>
                  <w:rPr>
                    <w:rFonts w:ascii="Cambria Math" w:hAnsi="Cambria Math"/>
                  </w:rPr>
                </m:ctrlPr>
              </m:dPr>
              <m:e>
                <m:r>
                  <w:rPr>
                    <w:rFonts w:ascii="Cambria Math" w:hAnsi="Cambria Math"/>
                  </w:rPr>
                  <m:t>k</m:t>
                </m:r>
              </m:e>
            </m:d>
          </m:sup>
        </m:sSup>
        <m:r>
          <m:rPr>
            <m:sty m:val="p"/>
          </m:rPr>
          <w:rPr>
            <w:rFonts w:ascii="Cambria Math" w:hAnsi="Cambria Math"/>
          </w:rPr>
          <m:t>+Δ</m:t>
        </m:r>
        <m:r>
          <w:rPr>
            <w:rFonts w:ascii="Cambria Math" w:hAnsi="Cambria Math"/>
          </w:rPr>
          <m:t>α</m:t>
        </m:r>
        <m:r>
          <m:rPr>
            <m:sty m:val="p"/>
          </m:rPr>
          <w:rPr>
            <w:rFonts w:ascii="Cambria Math" w:hAnsi="Cambria Math"/>
          </w:rPr>
          <m:t xml:space="preserve">, </m:t>
        </m:r>
        <m:r>
          <m:rPr>
            <m:nor/>
          </m:rPr>
          <m:t>где</m:t>
        </m:r>
        <m:r>
          <m:rPr>
            <m:sty m:val="p"/>
          </m:rPr>
          <w:rPr>
            <w:rFonts w:ascii="Cambria Math" w:hAnsi="Cambria Math"/>
          </w:rPr>
          <m:t xml:space="preserve"> Δ</m:t>
        </m:r>
        <m:r>
          <w:rPr>
            <w:rFonts w:ascii="Cambria Math" w:hAnsi="Cambria Math"/>
          </w:rPr>
          <m:t>α</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C</m:t>
                </m:r>
              </m:e>
              <m:sub>
                <m:r>
                  <w:rPr>
                    <w:rFonts w:ascii="Cambria Math" w:hAnsi="Cambria Math"/>
                  </w:rPr>
                  <m:t>ya</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ya</m:t>
                </m:r>
              </m:sub>
              <m:sup>
                <m:d>
                  <m:dPr>
                    <m:ctrlPr>
                      <w:rPr>
                        <w:rFonts w:ascii="Cambria Math" w:hAnsi="Cambria Math"/>
                      </w:rPr>
                    </m:ctrlPr>
                  </m:dPr>
                  <m:e>
                    <m:r>
                      <w:rPr>
                        <w:rFonts w:ascii="Cambria Math" w:hAnsi="Cambria Math"/>
                      </w:rPr>
                      <m:t>k</m:t>
                    </m:r>
                  </m:e>
                </m:d>
              </m:sup>
            </m:sSubSup>
          </m:num>
          <m:den>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ya</m:t>
                </m:r>
              </m:sub>
            </m:sSub>
            <m:r>
              <m:rPr>
                <m:lit/>
                <m:sty m:val="p"/>
              </m:rPr>
              <w:rPr>
                <w:rFonts w:ascii="Cambria Math" w:hAnsi="Cambria Math"/>
              </w:rPr>
              <m:t>/</m:t>
            </m:r>
            <m:r>
              <w:rPr>
                <w:rFonts w:ascii="Cambria Math" w:hAnsi="Cambria Math"/>
              </w:rPr>
              <m:t>∂α</m:t>
            </m:r>
          </m:den>
        </m:f>
      </m:oMath>
      <w:r>
        <w:t xml:space="preserve"> </w:t>
      </w:r>
      <w: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11</w:t>
      </w:r>
      <w:r>
        <w:fldChar w:fldCharType="end"/>
      </w:r>
      <w:r w:rsidRPr="002C4A23">
        <w:rPr>
          <w:rFonts w:eastAsiaTheme="minorEastAsia" w:cs="Times New Roman"/>
        </w:rPr>
        <w:t>)</w:t>
      </w:r>
    </w:p>
    <w:p w14:paraId="043AD7DB" w14:textId="77777777" w:rsidR="000657C4" w:rsidRPr="004D2A6A" w:rsidRDefault="000657C4" w:rsidP="000657C4">
      <w:pPr>
        <w:pStyle w:val="Formula"/>
      </w:pPr>
    </w:p>
    <w:p w14:paraId="0E021441" w14:textId="2432154F" w:rsidR="00A6376A" w:rsidRPr="00A6376A" w:rsidRDefault="00A6376A" w:rsidP="00A6376A">
      <w:pPr>
        <w:pStyle w:val="Normtext"/>
      </w:pPr>
      <w:r w:rsidRPr="00A6376A">
        <w:t xml:space="preserve">Цикл завершается, когда невязка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lang w:val="en-US"/>
                  </w:rPr>
                  <m:t>C</m:t>
                </m:r>
              </m:e>
              <m:sub>
                <m:r>
                  <w:rPr>
                    <w:rFonts w:ascii="Cambria Math" w:hAnsi="Cambria Math"/>
                    <w:lang w:val="en-US"/>
                  </w:rPr>
                  <m:t>ya</m:t>
                </m:r>
              </m:sub>
            </m:sSub>
            <m:r>
              <w:rPr>
                <w:rFonts w:ascii="Cambria Math" w:hAnsi="Cambria Math"/>
              </w:rPr>
              <m:t>-</m:t>
            </m:r>
            <m:sSubSup>
              <m:sSubSupPr>
                <m:ctrlPr>
                  <w:rPr>
                    <w:rFonts w:ascii="Cambria Math" w:hAnsi="Cambria Math"/>
                    <w:i/>
                  </w:rPr>
                </m:ctrlPr>
              </m:sSubSupPr>
              <m:e>
                <m:r>
                  <w:rPr>
                    <w:rFonts w:ascii="Cambria Math" w:hAnsi="Cambria Math"/>
                    <w:lang w:val="en-US"/>
                  </w:rPr>
                  <m:t>C</m:t>
                </m:r>
              </m:e>
              <m:sub>
                <m:r>
                  <w:rPr>
                    <w:rFonts w:ascii="Cambria Math" w:hAnsi="Cambria Math"/>
                    <w:lang w:val="en-US"/>
                  </w:rPr>
                  <m:t>ya</m:t>
                </m:r>
              </m:sub>
              <m:sup>
                <m:r>
                  <w:rPr>
                    <w:rFonts w:ascii="Cambria Math" w:hAnsi="Cambria Math"/>
                  </w:rPr>
                  <m:t>*</m:t>
                </m:r>
              </m:sup>
            </m:sSubSup>
          </m:e>
        </m:d>
      </m:oMath>
      <w:r w:rsidRPr="00A6376A">
        <w:t xml:space="preserve"> становится меньше заданного допуска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oMath>
      <w:r w:rsidR="00C70E52" w:rsidRPr="00C70E52">
        <w:rPr>
          <w:rFonts w:eastAsiaTheme="minorEastAsia"/>
        </w:rPr>
        <w:t xml:space="preserve">, </w:t>
      </w:r>
      <w:r w:rsidR="00C70E52">
        <w:rPr>
          <w:rFonts w:eastAsiaTheme="minorEastAsia"/>
        </w:rPr>
        <w:t xml:space="preserve">в данной работе был выбран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r>
          <w:rPr>
            <w:rFonts w:ascii="Cambria Math" w:hAnsi="Cambria Math"/>
          </w:rPr>
          <m:t xml:space="preserve"> = 0.0005</m:t>
        </m:r>
      </m:oMath>
      <w:r w:rsidR="000A1061" w:rsidRPr="000A1061">
        <w:rPr>
          <w:rFonts w:eastAsiaTheme="minorEastAsia"/>
        </w:rPr>
        <w:t>.</w:t>
      </w:r>
    </w:p>
    <w:p w14:paraId="5D6C58CE" w14:textId="48E33650" w:rsidR="007724FF" w:rsidRDefault="008E0F12" w:rsidP="008605D5">
      <w:pPr>
        <w:pStyle w:val="Normtext"/>
      </w:pPr>
      <w:r>
        <w:lastRenderedPageBreak/>
        <w:t xml:space="preserve">Для совершения следующего </w:t>
      </w:r>
      <w:r w:rsidR="003B58FB">
        <w:t xml:space="preserve">шага по углу атаки внутри расчета </w:t>
      </w:r>
      <w:r w:rsidR="00DF3475">
        <w:t xml:space="preserve">или завершения расчета </w:t>
      </w:r>
      <w:r w:rsidR="008605D5">
        <w:t>после достижения</w:t>
      </w:r>
      <w:r w:rsidR="0015714A">
        <w:t xml:space="preserve"> требуемого коэффициента подъемной силы выдвигалось </w:t>
      </w:r>
      <w:r w:rsidR="003B58FB">
        <w:t>требова</w:t>
      </w:r>
      <w:r w:rsidR="0015714A">
        <w:t>ние</w:t>
      </w:r>
      <w:r w:rsidR="003B58FB">
        <w:t xml:space="preserve"> дости</w:t>
      </w:r>
      <w:r w:rsidR="0015714A">
        <w:t>жение</w:t>
      </w:r>
      <w:r w:rsidR="003B58FB">
        <w:t xml:space="preserve"> сходимости</w:t>
      </w:r>
      <w:r w:rsidR="00497363">
        <w:t xml:space="preserve"> по интегральным характеристикам. </w:t>
      </w:r>
      <w:r w:rsidR="00E20BD7">
        <w:t>Критерий сходимости формулируется следующим образом:</w:t>
      </w:r>
    </w:p>
    <w:p w14:paraId="60D15844" w14:textId="0243275E" w:rsidR="008605D5" w:rsidRPr="00E20BD7" w:rsidRDefault="008605D5" w:rsidP="00E20BD7">
      <w:pPr>
        <w:pStyle w:val="Normtext"/>
      </w:pPr>
      <w:r w:rsidRPr="008605D5">
        <w:t xml:space="preserve">Массив значений коэффициентов сил за последние </w:t>
      </w:r>
      <m:oMath>
        <m:r>
          <w:rPr>
            <w:rFonts w:ascii="Cambria Math" w:hAnsi="Cambria Math"/>
          </w:rPr>
          <m:t>N</m:t>
        </m:r>
      </m:oMath>
      <w:r w:rsidRPr="008605D5">
        <w:t xml:space="preserve"> итераций обрабатывается фильтром</w:t>
      </w:r>
      <w:r w:rsidR="004A1CC8" w:rsidRPr="004A1CC8">
        <w:t xml:space="preserve"> </w:t>
      </w:r>
      <w:r w:rsidR="004A1CC8">
        <w:t>скользящего среднего</w:t>
      </w:r>
      <w:r w:rsidRPr="008605D5">
        <w:t>:</w:t>
      </w:r>
    </w:p>
    <w:p w14:paraId="53E209ED" w14:textId="77777777" w:rsidR="00E20BD7" w:rsidRPr="008605D5" w:rsidRDefault="00E20BD7" w:rsidP="00E20BD7">
      <w:pPr>
        <w:pStyle w:val="Formula"/>
      </w:pPr>
    </w:p>
    <w:p w14:paraId="5A340A55" w14:textId="2B111C39" w:rsidR="008605D5" w:rsidRDefault="00E20BD7" w:rsidP="00E20BD7">
      <w:pPr>
        <w:pStyle w:val="Formula"/>
      </w:pPr>
      <w:r>
        <w:rPr>
          <w:rFonts w:eastAsiaTheme="minorEastAsia"/>
        </w:rPr>
        <w:tab/>
      </w:r>
      <m:oMath>
        <m:acc>
          <m:accPr>
            <m:chr m:val="̅"/>
            <m:ctrlPr>
              <w:rPr>
                <w:rFonts w:ascii="Cambria Math" w:hAnsi="Cambria Math"/>
              </w:rPr>
            </m:ctrlPr>
          </m:accPr>
          <m:e>
            <m:sSub>
              <m:sSubPr>
                <m:ctrlPr>
                  <w:rPr>
                    <w:rFonts w:ascii="Cambria Math" w:hAnsi="Cambria Math"/>
                  </w:rPr>
                </m:ctrlPr>
              </m:sSubPr>
              <m:e>
                <m:r>
                  <w:rPr>
                    <w:rFonts w:ascii="Cambria Math" w:hAnsi="Cambria Math"/>
                    <w:lang w:val="en-US"/>
                  </w:rPr>
                  <m:t>C</m:t>
                </m:r>
              </m:e>
              <m:sub>
                <m:r>
                  <w:rPr>
                    <w:rFonts w:ascii="Cambria Math" w:hAnsi="Cambria Math"/>
                    <w:lang w:val="en-US"/>
                  </w:rPr>
                  <m:t>ya</m:t>
                </m:r>
              </m:sub>
            </m:sSub>
          </m:e>
        </m:acc>
        <m:d>
          <m:dPr>
            <m:ctrlPr>
              <w:rPr>
                <w:rFonts w:ascii="Cambria Math" w:hAnsi="Cambria Math"/>
              </w:rPr>
            </m:ctrlPr>
          </m:dPr>
          <m:e>
            <m:r>
              <w:rPr>
                <w:rFonts w:ascii="Cambria Math" w:hAnsi="Cambria Math"/>
                <w:lang w:val="en-US"/>
              </w:rPr>
              <m:t>n</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lang w:val="en-US"/>
              </w:rPr>
              <m:t>N</m:t>
            </m:r>
          </m:den>
        </m:f>
        <m:nary>
          <m:naryPr>
            <m:chr m:val="∑"/>
            <m:ctrlPr>
              <w:rPr>
                <w:rFonts w:ascii="Cambria Math" w:hAnsi="Cambria Math"/>
              </w:rPr>
            </m:ctrlPr>
          </m:naryPr>
          <m:sub>
            <m:r>
              <w:rPr>
                <w:rFonts w:ascii="Cambria Math" w:hAnsi="Cambria Math"/>
                <w:lang w:val="en-US"/>
              </w:rPr>
              <m:t>i</m:t>
            </m:r>
            <m:r>
              <m:rPr>
                <m:sty m:val="p"/>
              </m:rPr>
              <w:rPr>
                <w:rFonts w:ascii="Cambria Math" w:hAnsi="Cambria Math"/>
              </w:rPr>
              <m:t>=0</m:t>
            </m:r>
          </m:sub>
          <m:sup>
            <m:r>
              <w:rPr>
                <w:rFonts w:ascii="Cambria Math" w:hAnsi="Cambria Math"/>
                <w:lang w:val="en-US"/>
              </w:rPr>
              <m:t>N</m:t>
            </m:r>
            <m:r>
              <m:rPr>
                <m:sty m:val="p"/>
              </m:rPr>
              <w:rPr>
                <w:rFonts w:ascii="Cambria Math" w:hAnsi="Cambria Math"/>
              </w:rPr>
              <m:t>-1</m:t>
            </m:r>
          </m:sup>
          <m:e>
            <m:sSub>
              <m:sSubPr>
                <m:ctrlPr>
                  <w:rPr>
                    <w:rFonts w:ascii="Cambria Math" w:hAnsi="Cambria Math"/>
                  </w:rPr>
                </m:ctrlPr>
              </m:sSubPr>
              <m:e>
                <m:r>
                  <w:rPr>
                    <w:rFonts w:ascii="Cambria Math" w:hAnsi="Cambria Math"/>
                    <w:lang w:val="en-US"/>
                  </w:rPr>
                  <m:t>C</m:t>
                </m:r>
              </m:e>
              <m:sub>
                <m:r>
                  <w:rPr>
                    <w:rFonts w:ascii="Cambria Math" w:hAnsi="Cambria Math"/>
                    <w:lang w:val="en-US"/>
                  </w:rPr>
                  <m:t>ya</m:t>
                </m:r>
              </m:sub>
            </m:sSub>
            <m:d>
              <m:dPr>
                <m:ctrlPr>
                  <w:rPr>
                    <w:rFonts w:ascii="Cambria Math" w:hAnsi="Cambria Math"/>
                  </w:rPr>
                </m:ctrlPr>
              </m:dPr>
              <m:e>
                <m:r>
                  <w:rPr>
                    <w:rFonts w:ascii="Cambria Math" w:hAnsi="Cambria Math"/>
                    <w:lang w:val="en-US"/>
                  </w:rPr>
                  <m:t>n</m:t>
                </m:r>
                <m:r>
                  <m:rPr>
                    <m:sty m:val="p"/>
                  </m:rPr>
                  <w:rPr>
                    <w:rFonts w:ascii="Cambria Math" w:hAnsi="Cambria Math"/>
                  </w:rPr>
                  <m:t>-</m:t>
                </m:r>
                <m:r>
                  <w:rPr>
                    <w:rFonts w:ascii="Cambria Math" w:hAnsi="Cambria Math"/>
                    <w:lang w:val="en-US"/>
                  </w:rPr>
                  <m:t>i</m:t>
                </m:r>
              </m:e>
            </m:d>
          </m:e>
        </m:nary>
      </m:oMath>
      <w:r>
        <w:t xml:space="preserve"> </w:t>
      </w:r>
      <w:r>
        <w:tab/>
      </w:r>
      <w:r w:rsidR="000775F5" w:rsidRPr="002C4A23">
        <w:rPr>
          <w:rFonts w:eastAsiaTheme="minorEastAsia" w:cs="Times New Roman"/>
        </w:rPr>
        <w:t>(</w:t>
      </w:r>
      <w:r w:rsidR="000775F5">
        <w:fldChar w:fldCharType="begin"/>
      </w:r>
      <w:r w:rsidR="000775F5" w:rsidRPr="002C4A23">
        <w:instrText xml:space="preserve"> </w:instrText>
      </w:r>
      <w:r w:rsidR="000775F5" w:rsidRPr="008C152B">
        <w:rPr>
          <w:lang w:val="en-US"/>
        </w:rPr>
        <w:instrText>SEQ</w:instrText>
      </w:r>
      <w:r w:rsidR="000775F5" w:rsidRPr="002C4A23">
        <w:instrText xml:space="preserve"> </w:instrText>
      </w:r>
      <w:r w:rsidR="000775F5" w:rsidRPr="00FF596C">
        <w:instrText>Формула</w:instrText>
      </w:r>
      <w:r w:rsidR="000775F5" w:rsidRPr="002C4A23">
        <w:instrText xml:space="preserve"> \* </w:instrText>
      </w:r>
      <w:r w:rsidR="000775F5" w:rsidRPr="008C152B">
        <w:rPr>
          <w:lang w:val="en-US"/>
        </w:rPr>
        <w:instrText>ARABIC</w:instrText>
      </w:r>
      <w:r w:rsidR="000775F5" w:rsidRPr="002C4A23">
        <w:instrText xml:space="preserve"> </w:instrText>
      </w:r>
      <w:r w:rsidR="000775F5">
        <w:fldChar w:fldCharType="separate"/>
      </w:r>
      <w:r w:rsidR="007B20FA">
        <w:rPr>
          <w:noProof/>
          <w:lang w:val="en-US"/>
        </w:rPr>
        <w:t>12</w:t>
      </w:r>
      <w:r w:rsidR="000775F5">
        <w:fldChar w:fldCharType="end"/>
      </w:r>
      <w:r w:rsidR="000775F5" w:rsidRPr="002C4A23">
        <w:rPr>
          <w:rFonts w:eastAsiaTheme="minorEastAsia" w:cs="Times New Roman"/>
        </w:rPr>
        <w:t>)</w:t>
      </w:r>
    </w:p>
    <w:p w14:paraId="23C2BB4C" w14:textId="77777777" w:rsidR="00E20BD7" w:rsidRPr="008605D5" w:rsidRDefault="00E20BD7" w:rsidP="00E20BD7">
      <w:pPr>
        <w:pStyle w:val="Formula"/>
      </w:pPr>
    </w:p>
    <w:p w14:paraId="197D52B9" w14:textId="3C9C5F5A" w:rsidR="008605D5" w:rsidRPr="008E0A57" w:rsidRDefault="008605D5" w:rsidP="00E20BD7">
      <w:pPr>
        <w:pStyle w:val="Normtext"/>
      </w:pPr>
      <w:r w:rsidRPr="008605D5">
        <w:t>Решение признается полностью сошедшимся только в том случае, если абсолютное отклонение значений</w:t>
      </w:r>
      <w:r w:rsidR="004A1CC8">
        <w:t xml:space="preserve"> после фильтрации</w:t>
      </w:r>
      <w:r w:rsidRPr="008605D5">
        <w:t xml:space="preserve"> от финального установившегося значения в пределах всего окна наблюдения не превышает </w:t>
      </w:r>
      <w:r w:rsidR="00DE0848">
        <w:t xml:space="preserve">установленных </w:t>
      </w:r>
      <w:r w:rsidRPr="008605D5">
        <w:t xml:space="preserve">допусков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oMath>
      <w:r w:rsidRPr="008605D5">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oMath>
      <w:r w:rsidRPr="008605D5">
        <w:t>.</w:t>
      </w:r>
      <w:r w:rsidR="00DE0848" w:rsidRPr="00DE0848">
        <w:t xml:space="preserve"> </w:t>
      </w:r>
      <w:r w:rsidR="00DE0848">
        <w:t xml:space="preserve">В данной работе </w:t>
      </w:r>
      <w:r w:rsidR="006279C0">
        <w:t xml:space="preserve">использовались значения </w:t>
      </w:r>
      <m:oMath>
        <m:r>
          <w:rPr>
            <w:rFonts w:ascii="Cambria Math" w:hAnsi="Cambria Math"/>
          </w:rPr>
          <m:t>N = 50</m:t>
        </m:r>
      </m:oMath>
      <w:r w:rsidR="006279C0" w:rsidRPr="006279C0">
        <w:t xml:space="preserve">, </w:t>
      </w:r>
      <m:oMath>
        <m:sSub>
          <m:sSubPr>
            <m:ctrlPr>
              <w:rPr>
                <w:rFonts w:ascii="Cambria Math" w:hAnsi="Cambria Math"/>
                <w:i/>
              </w:rPr>
            </m:ctrlPr>
          </m:sSubPr>
          <m:e>
            <m:r>
              <w:rPr>
                <w:rFonts w:ascii="Cambria Math" w:hAnsi="Cambria Math"/>
              </w:rPr>
              <m:t>σ</m:t>
            </m:r>
          </m:e>
          <m:sub>
            <m:r>
              <w:rPr>
                <w:rFonts w:ascii="Cambria Math" w:hAnsi="Cambria Math"/>
                <w:lang w:val="en-US"/>
              </w:rPr>
              <m:t>Cya</m:t>
            </m:r>
          </m:sub>
        </m:sSub>
        <m:r>
          <w:rPr>
            <w:rFonts w:ascii="Cambria Math" w:hAnsi="Cambria Math"/>
          </w:rPr>
          <m:t xml:space="preserve"> = 0.0005</m:t>
        </m:r>
      </m:oMath>
      <w:r w:rsidR="006279C0" w:rsidRPr="006279C0">
        <w:t xml:space="preserve"> </w:t>
      </w:r>
      <w:r w:rsidR="006279C0">
        <w:t xml:space="preserve">и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r>
          <w:rPr>
            <w:rFonts w:ascii="Cambria Math" w:hAnsi="Cambria Math"/>
          </w:rPr>
          <m:t xml:space="preserve"> = 0.0001</m:t>
        </m:r>
      </m:oMath>
      <w:r w:rsidR="006279C0">
        <w:rPr>
          <w:rFonts w:eastAsiaTheme="minorEastAsia"/>
        </w:rPr>
        <w:t>.</w:t>
      </w:r>
      <w:r w:rsidR="00B50C09">
        <w:rPr>
          <w:rFonts w:eastAsiaTheme="minorEastAsia"/>
        </w:rPr>
        <w:t xml:space="preserve"> На </w:t>
      </w:r>
      <w:hyperlink w:anchor="fig_6_conv" w:history="1">
        <w:r w:rsidR="00B50C09" w:rsidRPr="00970312">
          <w:t>рисунке 6</w:t>
        </w:r>
      </w:hyperlink>
      <w:r w:rsidR="00B50C09">
        <w:rPr>
          <w:rFonts w:eastAsiaTheme="minorEastAsia"/>
        </w:rPr>
        <w:t xml:space="preserve"> изображен характерный процесс сходимости после изменения угла атаки</w:t>
      </w:r>
      <w:r w:rsidR="000775F5">
        <w:rPr>
          <w:rFonts w:eastAsiaTheme="minorEastAsia"/>
        </w:rPr>
        <w:t xml:space="preserve">, при котором выполнен сформулированный выше критерий. </w:t>
      </w:r>
      <w:r w:rsidR="00970312">
        <w:rPr>
          <w:rFonts w:eastAsiaTheme="minorEastAsia"/>
        </w:rPr>
        <w:t xml:space="preserve">На нем видно </w:t>
      </w:r>
      <w:r w:rsidR="00970312">
        <w:t xml:space="preserve">отсутствие тенденции к изменению целевой функции (сопротивления) и то, что сходимость достигнута с установленной точностью. </w:t>
      </w:r>
    </w:p>
    <w:p w14:paraId="57441BA4" w14:textId="23B45801" w:rsidR="00970312" w:rsidRPr="00581621" w:rsidRDefault="00F653F0" w:rsidP="00687023">
      <w:pPr>
        <w:pStyle w:val="Normtext"/>
      </w:pPr>
      <w:r w:rsidRPr="00F653F0">
        <w:t xml:space="preserve">В процессе глобального поиска оптимизатор неизбежно генерирует геометрические конфигурации, </w:t>
      </w:r>
      <w:r w:rsidR="00A4733C">
        <w:t>для которых газодинамический решатель не может найти сошедшееся решение в данной постановке</w:t>
      </w:r>
      <w:r w:rsidRPr="00F653F0">
        <w:t xml:space="preserve"> (например, нестационарн</w:t>
      </w:r>
      <w:r w:rsidR="00581621">
        <w:t>ое течение</w:t>
      </w:r>
      <w:r w:rsidRPr="00F653F0">
        <w:t xml:space="preserve">). </w:t>
      </w:r>
      <w:r w:rsidR="004D375B">
        <w:t xml:space="preserve">Эта проблема </w:t>
      </w:r>
      <w:r w:rsidR="002A7AD6">
        <w:t xml:space="preserve">была решена установкой предельного разрешенного числа итераций. </w:t>
      </w:r>
      <w:r w:rsidR="005B4C61">
        <w:t xml:space="preserve">Экспериментальным путем было установлено, что </w:t>
      </w:r>
      <w:r w:rsidR="00BB45C6">
        <w:t xml:space="preserve">для </w:t>
      </w:r>
      <w:r w:rsidR="005B4C61">
        <w:t>любо</w:t>
      </w:r>
      <w:r w:rsidR="00BB45C6">
        <w:t>го</w:t>
      </w:r>
      <w:r w:rsidR="005B4C61">
        <w:t xml:space="preserve"> профил</w:t>
      </w:r>
      <w:r w:rsidR="00BB45C6">
        <w:t>я</w:t>
      </w:r>
      <w:r w:rsidR="005B4C61">
        <w:t>,</w:t>
      </w:r>
      <w:r w:rsidR="00BB45C6">
        <w:t xml:space="preserve"> который</w:t>
      </w:r>
      <w:r w:rsidR="005B4C61">
        <w:t xml:space="preserve"> вход</w:t>
      </w:r>
      <w:r w:rsidR="00BB45C6">
        <w:t>ит</w:t>
      </w:r>
      <w:r w:rsidR="005B4C61">
        <w:t xml:space="preserve"> в область интереса при поиске, </w:t>
      </w:r>
      <w:r w:rsidR="00BB45C6">
        <w:t xml:space="preserve">решение сойдется не более чем за определенное число итераций. При превышении этого числа </w:t>
      </w:r>
      <w:r w:rsidR="00AF0CAA">
        <w:t>профиль признается некорректным,</w:t>
      </w:r>
      <w:r w:rsidR="005B4C61">
        <w:t xml:space="preserve"> </w:t>
      </w:r>
      <w:r w:rsidRPr="00F653F0">
        <w:t xml:space="preserve">процесс </w:t>
      </w:r>
      <w:r w:rsidR="00AF0CAA">
        <w:t>решения</w:t>
      </w:r>
      <w:r w:rsidRPr="00F653F0">
        <w:t xml:space="preserve"> принудительно прерывается, а алгоритму оптимизации возвращается значение штрафной функции</w:t>
      </w:r>
      <w:r w:rsidR="00AF0CAA">
        <w:t>,</w:t>
      </w:r>
      <w:r w:rsidRPr="00F653F0">
        <w:t xml:space="preserve"> формирующее градиент для возврата в область </w:t>
      </w:r>
      <w:r w:rsidR="00AF0CAA">
        <w:t>корректных</w:t>
      </w:r>
      <w:r w:rsidRPr="00F653F0">
        <w:t xml:space="preserve"> </w:t>
      </w:r>
      <w:r w:rsidR="00AF0CAA">
        <w:t>геометрий</w:t>
      </w:r>
      <w:r w:rsidRPr="00F653F0">
        <w:t>.</w:t>
      </w:r>
      <w:r w:rsidR="00AF0CAA">
        <w:t xml:space="preserve"> </w:t>
      </w:r>
    </w:p>
    <w:p w14:paraId="0155702B" w14:textId="77777777" w:rsidR="006F2D40" w:rsidRDefault="006F2D40" w:rsidP="006F2D40">
      <w:pPr>
        <w:pStyle w:val="Picture"/>
      </w:pPr>
      <w:r>
        <w:rPr>
          <w:noProof/>
        </w:rPr>
        <w:lastRenderedPageBreak/>
        <w:drawing>
          <wp:inline distT="0" distB="0" distL="0" distR="0" wp14:anchorId="585F84FD" wp14:editId="12997550">
            <wp:extent cx="5943600" cy="4953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14B762DB" w14:textId="434F1152" w:rsidR="008605D5" w:rsidRPr="00332F04" w:rsidRDefault="006F2D40" w:rsidP="006F2D40">
      <w:pPr>
        <w:pStyle w:val="Piccapt"/>
      </w:pPr>
      <w:bookmarkStart w:id="15" w:name="fig_6_conv"/>
      <w:r w:rsidRPr="006F2D40">
        <w:t xml:space="preserve">Рисунок </w:t>
      </w:r>
      <w:r>
        <w:t>6</w:t>
      </w:r>
      <w:r w:rsidRPr="006F2D40">
        <w:t xml:space="preserve">. </w:t>
      </w:r>
      <w:r>
        <w:t xml:space="preserve">Пример расчета, остановленного по критерию сходимости. </w:t>
      </w:r>
    </w:p>
    <w:p w14:paraId="0556049D" w14:textId="314AA58D" w:rsidR="00332F04" w:rsidRPr="002D3FF5" w:rsidRDefault="00687023" w:rsidP="00687023">
      <w:pPr>
        <w:pStyle w:val="Heading3"/>
      </w:pPr>
      <w:bookmarkStart w:id="16" w:name="_Toc232614418"/>
      <w:bookmarkEnd w:id="15"/>
      <w:r>
        <w:t>Валидация расчетного метода</w:t>
      </w:r>
      <w:bookmarkEnd w:id="16"/>
    </w:p>
    <w:p w14:paraId="39B813C8" w14:textId="77777777" w:rsidR="00E214BE" w:rsidRDefault="00E214BE" w:rsidP="00E214BE">
      <w:pPr>
        <w:pStyle w:val="Normtext"/>
      </w:pPr>
      <w:r w:rsidRPr="00E214BE">
        <w:t>В контексте многопараметрической оптимизации достижение точного совпадения абсолютных значений не является критическим условием. Фундаментальным требованием к расчетному конвейеру выступает корректное воспроизведение физических трендов — относительных перепадов (приращений) целевой функции при деформациях геометрии. Успешная валидация базового профиля призвана подтвердить, что физическая модель адекватно и монотонно реагирует на изменение кривизны контура</w:t>
      </w:r>
      <w:r>
        <w:t xml:space="preserve">.  </w:t>
      </w:r>
    </w:p>
    <w:p w14:paraId="417F2725" w14:textId="61CBFE24" w:rsidR="00840015" w:rsidRDefault="00E214BE" w:rsidP="00E214BE">
      <w:pPr>
        <w:pStyle w:val="Normtext"/>
        <w:rPr>
          <w:rFonts w:eastAsiaTheme="minorEastAsia"/>
          <w:lang w:val="en-US"/>
        </w:rPr>
      </w:pPr>
      <w:r>
        <w:t xml:space="preserve">Для подтверждения этого при валидации особое внимание уделялось </w:t>
      </w:r>
      <w:r w:rsidR="009874DA">
        <w:t xml:space="preserve">соответствию относительного изменения величины сопротивления </w:t>
      </w:r>
      <w:r w:rsidR="009874DA">
        <w:lastRenderedPageBreak/>
        <w:t xml:space="preserve">численному и трубному эксперименту и величины амплитуды скачка уплотнения на графике </w:t>
      </w:r>
      <m:oMath>
        <m:sSub>
          <m:sSubPr>
            <m:ctrlPr>
              <w:rPr>
                <w:rFonts w:ascii="Cambria Math" w:hAnsi="Cambria Math"/>
                <w:i/>
              </w:rPr>
            </m:ctrlPr>
          </m:sSubPr>
          <m:e>
            <m:r>
              <m:rPr>
                <m:sty m:val="p"/>
              </m:rPr>
              <w:rPr>
                <w:rFonts w:ascii="Cambria Math" w:hAnsi="Cambria Math"/>
                <w:lang w:val="en-US"/>
              </w:rPr>
              <m:t>C</m:t>
            </m:r>
            <m:ctrlPr>
              <w:rPr>
                <w:rFonts w:ascii="Cambria Math" w:hAnsi="Cambria Math"/>
                <w:lang w:val="en-US"/>
              </w:rPr>
            </m:ctrlPr>
          </m:e>
          <m:sub>
            <m:r>
              <w:rPr>
                <w:rFonts w:ascii="Cambria Math" w:hAnsi="Cambria Math"/>
              </w:rPr>
              <m:t>p</m:t>
            </m:r>
          </m:sub>
        </m:sSub>
        <m:d>
          <m:dPr>
            <m:ctrlPr>
              <w:rPr>
                <w:rFonts w:ascii="Cambria Math" w:hAnsi="Cambria Math"/>
                <w:i/>
              </w:rPr>
            </m:ctrlPr>
          </m:dPr>
          <m:e>
            <m:r>
              <w:rPr>
                <w:rFonts w:ascii="Cambria Math" w:hAnsi="Cambria Math"/>
                <w:lang w:val="en-US"/>
              </w:rPr>
              <m:t>x</m:t>
            </m:r>
            <m:ctrlPr>
              <w:rPr>
                <w:rFonts w:ascii="Cambria Math" w:hAnsi="Cambria Math"/>
                <w:i/>
                <w:lang w:val="en-US"/>
              </w:rPr>
            </m:ctrlPr>
          </m:e>
        </m:d>
      </m:oMath>
      <w:r w:rsidR="009874DA" w:rsidRPr="009874DA">
        <w:rPr>
          <w:rFonts w:eastAsiaTheme="minorEastAsia"/>
        </w:rPr>
        <w:t xml:space="preserve">. </w:t>
      </w:r>
    </w:p>
    <w:p w14:paraId="79303C00" w14:textId="00E70289" w:rsidR="009874DA" w:rsidRDefault="009874DA" w:rsidP="009874DA">
      <w:pPr>
        <w:pStyle w:val="Normtext"/>
        <w:rPr>
          <w:iCs/>
          <w:lang w:val="en-US"/>
        </w:rPr>
      </w:pPr>
      <w:r w:rsidRPr="009874DA">
        <w:rPr>
          <w:iCs/>
        </w:rPr>
        <w:t xml:space="preserve">Экспериментальные данные, включающие распределение коэффициента давления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sidRPr="009874DA">
        <w:rPr>
          <w:iCs/>
        </w:rPr>
        <w:t xml:space="preserve"> по хорде и значения интегральных аэродинамических характеристик, получены из </w:t>
      </w:r>
      <w:r w:rsidR="001538EC">
        <w:rPr>
          <w:iCs/>
        </w:rPr>
        <w:t xml:space="preserve">сборника экспериментальных данных для оценки </w:t>
      </w:r>
      <w:r w:rsidR="001A6D01">
        <w:rPr>
          <w:iCs/>
        </w:rPr>
        <w:t>расчетных программ</w:t>
      </w:r>
      <w:r w:rsidR="003B0956">
        <w:rPr>
          <w:iCs/>
        </w:rPr>
        <w:t xml:space="preserve"> </w:t>
      </w:r>
      <w:r w:rsidR="003B0956">
        <w:rPr>
          <w:iCs/>
          <w:lang w:val="en-US"/>
        </w:rPr>
        <w:t>AGARD</w:t>
      </w:r>
      <w:r w:rsidRPr="009874DA">
        <w:rPr>
          <w:iCs/>
        </w:rPr>
        <w:t xml:space="preserve"> AR-138</w:t>
      </w:r>
      <w:r w:rsidR="001A6D01">
        <w:rPr>
          <w:iCs/>
        </w:rPr>
        <w:t xml:space="preserve"> </w:t>
      </w:r>
      <w:hyperlink w:anchor="AGARD_10" w:history="1">
        <w:r w:rsidR="001A6D01" w:rsidRPr="0088743C">
          <w:t>[10]</w:t>
        </w:r>
      </w:hyperlink>
      <w:r w:rsidR="0088743C" w:rsidRPr="0088743C">
        <w:t xml:space="preserve"> </w:t>
      </w:r>
      <w:hyperlink w:anchor="AGARD_11" w:history="1">
        <w:r w:rsidR="0088743C" w:rsidRPr="0088743C">
          <w:t>[1</w:t>
        </w:r>
        <w:r w:rsidR="0088743C" w:rsidRPr="0088743C">
          <w:t>1</w:t>
        </w:r>
        <w:r w:rsidR="0088743C" w:rsidRPr="0088743C">
          <w:t>]</w:t>
        </w:r>
        <w:r w:rsidRPr="009874DA">
          <w:t>.</w:t>
        </w:r>
      </w:hyperlink>
      <w:r w:rsidRPr="009874DA">
        <w:rPr>
          <w:iCs/>
        </w:rPr>
        <w:t xml:space="preserve"> </w:t>
      </w:r>
    </w:p>
    <w:p w14:paraId="2509F6CD" w14:textId="7DC18913" w:rsidR="005D7A98" w:rsidRPr="00FA3491" w:rsidRDefault="001604C3" w:rsidP="009874DA">
      <w:pPr>
        <w:pStyle w:val="Normtext"/>
        <w:rPr>
          <w:iCs/>
          <w:lang w:val="en-US"/>
        </w:rPr>
      </w:pPr>
      <w:r>
        <w:rPr>
          <w:iCs/>
        </w:rPr>
        <w:t xml:space="preserve">Для профиля </w:t>
      </w:r>
      <w:r>
        <w:rPr>
          <w:iCs/>
          <w:lang w:val="en-US"/>
        </w:rPr>
        <w:t>RAE</w:t>
      </w:r>
      <w:r w:rsidRPr="001604C3">
        <w:rPr>
          <w:iCs/>
        </w:rPr>
        <w:t xml:space="preserve"> 2822</w:t>
      </w:r>
      <w:r w:rsidR="0038757F" w:rsidRPr="0038757F">
        <w:rPr>
          <w:iCs/>
        </w:rPr>
        <w:t xml:space="preserve"> [11] </w:t>
      </w:r>
      <w:r>
        <w:rPr>
          <w:iCs/>
        </w:rPr>
        <w:t>р</w:t>
      </w:r>
      <w:r w:rsidR="0088743C">
        <w:rPr>
          <w:iCs/>
        </w:rPr>
        <w:t>ассмотрены режимы течения близкие к тем, на которых будет проводиться оптимизация</w:t>
      </w:r>
      <w:r w:rsidR="002C50DC">
        <w:rPr>
          <w:iCs/>
        </w:rPr>
        <w:t xml:space="preserve">. Также рассмотрены случаи для профиля </w:t>
      </w:r>
      <w:r w:rsidR="002C50DC">
        <w:rPr>
          <w:iCs/>
          <w:lang w:val="en-US"/>
        </w:rPr>
        <w:t>NACA</w:t>
      </w:r>
      <w:r w:rsidR="002C50DC" w:rsidRPr="002C50DC">
        <w:rPr>
          <w:iCs/>
        </w:rPr>
        <w:t xml:space="preserve">0012 </w:t>
      </w:r>
      <w:r w:rsidR="002C50DC">
        <w:rPr>
          <w:iCs/>
        </w:rPr>
        <w:t xml:space="preserve">для анализа относительных изменений величин. </w:t>
      </w:r>
      <w:r w:rsidR="0088743C">
        <w:rPr>
          <w:iCs/>
        </w:rPr>
        <w:t>Результат</w:t>
      </w:r>
      <w:r w:rsidR="005D7A98">
        <w:rPr>
          <w:iCs/>
        </w:rPr>
        <w:t>ы</w:t>
      </w:r>
      <w:r w:rsidR="0088743C">
        <w:rPr>
          <w:iCs/>
        </w:rPr>
        <w:t xml:space="preserve"> исследования приведен</w:t>
      </w:r>
      <w:r w:rsidR="005D7A98">
        <w:rPr>
          <w:iCs/>
        </w:rPr>
        <w:t>ы</w:t>
      </w:r>
      <w:r w:rsidR="0088743C">
        <w:rPr>
          <w:iCs/>
        </w:rPr>
        <w:t xml:space="preserve"> в </w:t>
      </w:r>
      <w:hyperlink w:anchor="valid_table" w:history="1">
        <w:r w:rsidR="0088743C" w:rsidRPr="00FA3491">
          <w:t>таблице 1</w:t>
        </w:r>
      </w:hyperlink>
      <w:r w:rsidR="00FA3491">
        <w:rPr>
          <w:iCs/>
          <w:lang w:val="en-US"/>
        </w:rPr>
        <w:t>.</w:t>
      </w:r>
    </w:p>
    <w:p w14:paraId="4E5EEDD1" w14:textId="77777777" w:rsidR="00FA3491" w:rsidRPr="00FA3491" w:rsidRDefault="00FA3491" w:rsidP="00FA3491">
      <w:pPr>
        <w:pStyle w:val="Tablecapt"/>
        <w:rPr>
          <w:lang w:val="ru-RU"/>
        </w:rPr>
      </w:pPr>
      <w:bookmarkStart w:id="17" w:name="valid_table"/>
      <w:r>
        <w:rPr>
          <w:lang w:val="ru-RU"/>
        </w:rPr>
        <w:t xml:space="preserve">Таблица 1. Сравнение величины сопротивления при проведении трубного эксперимента и численного исследования </w:t>
      </w:r>
    </w:p>
    <w:tbl>
      <w:tblPr>
        <w:tblStyle w:val="TableGrid"/>
        <w:tblW w:w="9720" w:type="dxa"/>
        <w:tblInd w:w="-275" w:type="dxa"/>
        <w:tblLook w:val="04A0" w:firstRow="1" w:lastRow="0" w:firstColumn="1" w:lastColumn="0" w:noHBand="0" w:noVBand="1"/>
      </w:tblPr>
      <w:tblGrid>
        <w:gridCol w:w="2430"/>
        <w:gridCol w:w="1080"/>
        <w:gridCol w:w="1710"/>
        <w:gridCol w:w="1710"/>
        <w:gridCol w:w="1260"/>
        <w:gridCol w:w="1530"/>
      </w:tblGrid>
      <w:tr w:rsidR="00FA3491" w14:paraId="5F9D9D06" w14:textId="77777777" w:rsidTr="00FA3491">
        <w:trPr>
          <w:trHeight w:val="1226"/>
        </w:trPr>
        <w:tc>
          <w:tcPr>
            <w:tcW w:w="2430" w:type="dxa"/>
          </w:tcPr>
          <w:bookmarkEnd w:id="17"/>
          <w:p w14:paraId="3B30FF56" w14:textId="57C5F18E" w:rsidR="0038757F" w:rsidRDefault="0038757F" w:rsidP="009874DA">
            <w:pPr>
              <w:pStyle w:val="Normtext"/>
              <w:ind w:firstLine="0"/>
              <w:rPr>
                <w:iCs/>
              </w:rPr>
            </w:pPr>
            <w:r>
              <w:rPr>
                <w:iCs/>
              </w:rPr>
              <w:t>Рассматриваемый случай</w:t>
            </w:r>
          </w:p>
        </w:tc>
        <w:tc>
          <w:tcPr>
            <w:tcW w:w="1080" w:type="dxa"/>
          </w:tcPr>
          <w:p w14:paraId="39571FE7" w14:textId="5B97F903" w:rsidR="0038757F" w:rsidRPr="0038757F" w:rsidRDefault="0038757F" w:rsidP="009874DA">
            <w:pPr>
              <w:pStyle w:val="Normtext"/>
              <w:ind w:firstLine="0"/>
              <w:rPr>
                <w:iCs/>
                <w:lang w:val="en-US"/>
              </w:rPr>
            </w:pPr>
            <w:r>
              <w:rPr>
                <w:iCs/>
                <w:lang w:val="en-US"/>
              </w:rPr>
              <w:t>M</w:t>
            </w:r>
          </w:p>
        </w:tc>
        <w:tc>
          <w:tcPr>
            <w:tcW w:w="1710" w:type="dxa"/>
          </w:tcPr>
          <w:p w14:paraId="704C156F" w14:textId="16CA5DA6" w:rsidR="0038757F" w:rsidRPr="0038757F" w:rsidRDefault="0038757F" w:rsidP="009874DA">
            <w:pPr>
              <w:pStyle w:val="Normtext"/>
              <w:ind w:firstLine="0"/>
              <w:rPr>
                <w:iCs/>
                <w:lang w:val="en-US"/>
              </w:rPr>
            </w:pPr>
            <w:r>
              <w:rPr>
                <w:iCs/>
                <w:lang w:val="en-US"/>
              </w:rPr>
              <w:t>Re</w:t>
            </w:r>
          </w:p>
        </w:tc>
        <w:tc>
          <w:tcPr>
            <w:tcW w:w="1710" w:type="dxa"/>
          </w:tcPr>
          <w:p w14:paraId="61C06A45" w14:textId="02597E46" w:rsidR="0038757F" w:rsidRPr="0038757F" w:rsidRDefault="0038757F" w:rsidP="009874DA">
            <w:pPr>
              <w:pStyle w:val="Normtext"/>
              <w:ind w:firstLine="0"/>
              <w:rPr>
                <w:iCs/>
                <w:vertAlign w:val="subscript"/>
                <w:lang w:val="en-US"/>
              </w:rPr>
            </w:pPr>
            <w:r>
              <w:rPr>
                <w:iCs/>
              </w:rPr>
              <w:t>Целевой</w:t>
            </w:r>
            <w:r>
              <w:rPr>
                <w:iCs/>
                <w:lang w:val="en-US"/>
              </w:rPr>
              <w:t xml:space="preserve">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ya</m:t>
                  </m:r>
                </m:sub>
              </m:sSub>
            </m:oMath>
          </w:p>
        </w:tc>
        <w:tc>
          <w:tcPr>
            <w:tcW w:w="1260" w:type="dxa"/>
          </w:tcPr>
          <w:p w14:paraId="2DB9C5B7" w14:textId="1312BD8F" w:rsidR="0038757F" w:rsidRPr="0038757F" w:rsidRDefault="0038757F" w:rsidP="009874DA">
            <w:pPr>
              <w:pStyle w:val="Normtext"/>
              <w:ind w:firstLine="0"/>
              <w:rPr>
                <w:iCs/>
                <w:lang w:val="en-US"/>
              </w:rPr>
            </w:pPr>
            <w:r>
              <w:rPr>
                <w:iCs/>
                <w:lang w:val="en-US"/>
              </w:rPr>
              <w:t xml:space="preserve">AGARD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iCs/>
                <w:lang w:val="en-US"/>
              </w:rPr>
              <w:t xml:space="preserve"> </w:t>
            </w:r>
          </w:p>
        </w:tc>
        <w:tc>
          <w:tcPr>
            <w:tcW w:w="1530" w:type="dxa"/>
          </w:tcPr>
          <w:p w14:paraId="4AE2BF7E" w14:textId="7CDCB1D9" w:rsidR="0038757F" w:rsidRPr="0038757F" w:rsidRDefault="0038757F" w:rsidP="009874DA">
            <w:pPr>
              <w:pStyle w:val="Normtext"/>
              <w:ind w:firstLine="0"/>
              <w:rPr>
                <w:iCs/>
                <w:vertAlign w:val="subscript"/>
                <w:lang w:val="en-US"/>
              </w:rPr>
            </w:pPr>
            <w:r>
              <w:rPr>
                <w:iCs/>
                <w:lang w:val="en-US"/>
              </w:rPr>
              <w:t xml:space="preserve">RANS-SA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p>
        </w:tc>
      </w:tr>
      <w:tr w:rsidR="002C50DC" w14:paraId="61AF6B98" w14:textId="77777777" w:rsidTr="00FA3491">
        <w:trPr>
          <w:trHeight w:val="737"/>
        </w:trPr>
        <w:tc>
          <w:tcPr>
            <w:tcW w:w="2430" w:type="dxa"/>
          </w:tcPr>
          <w:p w14:paraId="1C313548" w14:textId="7A9F8DFF" w:rsidR="002C50DC" w:rsidRPr="00C21329" w:rsidRDefault="002C50DC" w:rsidP="009874DA">
            <w:pPr>
              <w:pStyle w:val="Normtext"/>
              <w:ind w:firstLine="0"/>
              <w:rPr>
                <w:iCs/>
                <w:lang w:val="en-US"/>
              </w:rPr>
            </w:pPr>
            <w:r>
              <w:rPr>
                <w:iCs/>
                <w:lang w:val="en-US"/>
              </w:rPr>
              <w:t>NACA0012</w:t>
            </w:r>
            <w:r w:rsidR="00C21329">
              <w:rPr>
                <w:iCs/>
              </w:rPr>
              <w:t xml:space="preserve"> </w:t>
            </w:r>
            <w:r w:rsidR="00C21329">
              <w:rPr>
                <w:iCs/>
                <w:lang w:val="en-US"/>
              </w:rPr>
              <w:t>T1.10</w:t>
            </w:r>
          </w:p>
        </w:tc>
        <w:tc>
          <w:tcPr>
            <w:tcW w:w="1080" w:type="dxa"/>
          </w:tcPr>
          <w:p w14:paraId="26D5C6F3" w14:textId="26A507BC" w:rsidR="002C50DC" w:rsidRPr="00C21329" w:rsidRDefault="00C21329" w:rsidP="009874DA">
            <w:pPr>
              <w:pStyle w:val="Normtext"/>
              <w:ind w:firstLine="0"/>
              <w:rPr>
                <w:iCs/>
                <w:lang w:val="en-US"/>
              </w:rPr>
            </w:pPr>
            <w:r>
              <w:rPr>
                <w:iCs/>
              </w:rPr>
              <w:t>0</w:t>
            </w:r>
            <w:r>
              <w:rPr>
                <w:iCs/>
                <w:lang w:val="en-US"/>
              </w:rPr>
              <w:t>.776</w:t>
            </w:r>
          </w:p>
        </w:tc>
        <w:tc>
          <w:tcPr>
            <w:tcW w:w="1710" w:type="dxa"/>
          </w:tcPr>
          <w:p w14:paraId="723E302A" w14:textId="11AE914F" w:rsidR="002C50DC" w:rsidRPr="00C21329" w:rsidRDefault="00C21329" w:rsidP="009874DA">
            <w:pPr>
              <w:pStyle w:val="Normtext"/>
              <w:ind w:firstLine="0"/>
              <w:rPr>
                <w:iCs/>
              </w:rPr>
            </w:pPr>
            <w:r>
              <w:rPr>
                <w:iCs/>
              </w:rPr>
              <w:t>2370000</w:t>
            </w:r>
          </w:p>
        </w:tc>
        <w:tc>
          <w:tcPr>
            <w:tcW w:w="1710" w:type="dxa"/>
          </w:tcPr>
          <w:p w14:paraId="56CABDEF" w14:textId="723C1D53" w:rsidR="002C50DC" w:rsidRPr="00C21329" w:rsidRDefault="00C21329" w:rsidP="009874DA">
            <w:pPr>
              <w:pStyle w:val="Normtext"/>
              <w:ind w:firstLine="0"/>
              <w:rPr>
                <w:iCs/>
                <w:lang w:val="en-US"/>
              </w:rPr>
            </w:pPr>
            <w:r>
              <w:rPr>
                <w:iCs/>
                <w:lang w:val="en-US"/>
              </w:rPr>
              <w:t>-0.020</w:t>
            </w:r>
          </w:p>
        </w:tc>
        <w:tc>
          <w:tcPr>
            <w:tcW w:w="1260" w:type="dxa"/>
          </w:tcPr>
          <w:p w14:paraId="3AE54B46" w14:textId="07117330" w:rsidR="002C50DC" w:rsidRDefault="00C21329" w:rsidP="009874DA">
            <w:pPr>
              <w:pStyle w:val="Normtext"/>
              <w:ind w:firstLine="0"/>
              <w:rPr>
                <w:iCs/>
                <w:lang w:val="en-US"/>
              </w:rPr>
            </w:pPr>
            <w:r>
              <w:rPr>
                <w:iCs/>
                <w:lang w:val="en-US"/>
              </w:rPr>
              <w:t>0.0101</w:t>
            </w:r>
          </w:p>
        </w:tc>
        <w:tc>
          <w:tcPr>
            <w:tcW w:w="1530" w:type="dxa"/>
          </w:tcPr>
          <w:p w14:paraId="098580EB" w14:textId="39A883A4" w:rsidR="002C50DC" w:rsidRPr="00FA3491" w:rsidRDefault="00FA3491" w:rsidP="009874DA">
            <w:pPr>
              <w:pStyle w:val="Normtext"/>
              <w:ind w:firstLine="0"/>
              <w:rPr>
                <w:iCs/>
                <w:lang w:val="en-US"/>
              </w:rPr>
            </w:pPr>
            <w:r>
              <w:rPr>
                <w:iCs/>
              </w:rPr>
              <w:t>0</w:t>
            </w:r>
            <w:r>
              <w:rPr>
                <w:iCs/>
                <w:lang w:val="en-US"/>
              </w:rPr>
              <w:t>.0098</w:t>
            </w:r>
          </w:p>
        </w:tc>
      </w:tr>
      <w:tr w:rsidR="00FA3491" w14:paraId="3AE42E31" w14:textId="77777777" w:rsidTr="00FA3491">
        <w:trPr>
          <w:trHeight w:val="723"/>
        </w:trPr>
        <w:tc>
          <w:tcPr>
            <w:tcW w:w="2430" w:type="dxa"/>
          </w:tcPr>
          <w:p w14:paraId="3C9DDFCC" w14:textId="5182E481" w:rsidR="0038757F" w:rsidRPr="0038757F" w:rsidRDefault="002C50DC" w:rsidP="009874DA">
            <w:pPr>
              <w:pStyle w:val="Normtext"/>
              <w:ind w:firstLine="0"/>
              <w:rPr>
                <w:iCs/>
                <w:lang w:val="en-US"/>
              </w:rPr>
            </w:pPr>
            <w:r>
              <w:rPr>
                <w:iCs/>
                <w:lang w:val="en-US"/>
              </w:rPr>
              <w:t xml:space="preserve">RAE 2822 </w:t>
            </w:r>
            <w:r w:rsidR="0038757F">
              <w:rPr>
                <w:iCs/>
                <w:lang w:val="en-US"/>
              </w:rPr>
              <w:t>Case 6</w:t>
            </w:r>
          </w:p>
        </w:tc>
        <w:tc>
          <w:tcPr>
            <w:tcW w:w="1080" w:type="dxa"/>
          </w:tcPr>
          <w:p w14:paraId="7C7117C5" w14:textId="2ABCD73D" w:rsidR="0038757F" w:rsidRDefault="0038757F" w:rsidP="009874DA">
            <w:pPr>
              <w:pStyle w:val="Normtext"/>
              <w:ind w:firstLine="0"/>
              <w:rPr>
                <w:iCs/>
                <w:lang w:val="en-US"/>
              </w:rPr>
            </w:pPr>
            <w:r>
              <w:rPr>
                <w:iCs/>
                <w:lang w:val="en-US"/>
              </w:rPr>
              <w:t>0.725</w:t>
            </w:r>
          </w:p>
        </w:tc>
        <w:tc>
          <w:tcPr>
            <w:tcW w:w="1710" w:type="dxa"/>
          </w:tcPr>
          <w:p w14:paraId="5AA7A0F6" w14:textId="3ECA91F8" w:rsidR="0038757F" w:rsidRDefault="0038757F" w:rsidP="009874DA">
            <w:pPr>
              <w:pStyle w:val="Normtext"/>
              <w:ind w:firstLine="0"/>
              <w:rPr>
                <w:iCs/>
                <w:lang w:val="en-US"/>
              </w:rPr>
            </w:pPr>
            <w:r>
              <w:rPr>
                <w:iCs/>
                <w:lang w:val="en-US"/>
              </w:rPr>
              <w:t>6500000</w:t>
            </w:r>
          </w:p>
        </w:tc>
        <w:tc>
          <w:tcPr>
            <w:tcW w:w="1710" w:type="dxa"/>
          </w:tcPr>
          <w:p w14:paraId="0F9F6F2D" w14:textId="31DF32AB" w:rsidR="0038757F" w:rsidRPr="0038757F" w:rsidRDefault="0038757F" w:rsidP="009874DA">
            <w:pPr>
              <w:pStyle w:val="Normtext"/>
              <w:ind w:firstLine="0"/>
              <w:rPr>
                <w:iCs/>
                <w:lang w:val="en-US"/>
              </w:rPr>
            </w:pPr>
            <w:r>
              <w:rPr>
                <w:iCs/>
                <w:lang w:val="en-US"/>
              </w:rPr>
              <w:t>0.743</w:t>
            </w:r>
          </w:p>
        </w:tc>
        <w:tc>
          <w:tcPr>
            <w:tcW w:w="1260" w:type="dxa"/>
          </w:tcPr>
          <w:p w14:paraId="7278D18F" w14:textId="6714B250" w:rsidR="0038757F" w:rsidRPr="0038757F" w:rsidRDefault="0038757F" w:rsidP="009874DA">
            <w:pPr>
              <w:pStyle w:val="Normtext"/>
              <w:ind w:firstLine="0"/>
              <w:rPr>
                <w:iCs/>
                <w:lang w:val="en-US"/>
              </w:rPr>
            </w:pPr>
            <w:r>
              <w:rPr>
                <w:iCs/>
                <w:lang w:val="en-US"/>
              </w:rPr>
              <w:t>0.0127</w:t>
            </w:r>
          </w:p>
        </w:tc>
        <w:tc>
          <w:tcPr>
            <w:tcW w:w="1530" w:type="dxa"/>
          </w:tcPr>
          <w:p w14:paraId="200C4E57" w14:textId="0F8609FA" w:rsidR="0038757F" w:rsidRPr="0038757F" w:rsidRDefault="0038757F" w:rsidP="009874DA">
            <w:pPr>
              <w:pStyle w:val="Normtext"/>
              <w:ind w:firstLine="0"/>
              <w:rPr>
                <w:iCs/>
                <w:lang w:val="en-US"/>
              </w:rPr>
            </w:pPr>
            <w:r>
              <w:rPr>
                <w:iCs/>
                <w:lang w:val="en-US"/>
              </w:rPr>
              <w:t>0.012</w:t>
            </w:r>
            <w:r w:rsidR="00C21329">
              <w:rPr>
                <w:iCs/>
                <w:lang w:val="en-US"/>
              </w:rPr>
              <w:t>8</w:t>
            </w:r>
          </w:p>
        </w:tc>
      </w:tr>
      <w:tr w:rsidR="00FA3491" w14:paraId="1480EA6B" w14:textId="77777777" w:rsidTr="00FA3491">
        <w:trPr>
          <w:trHeight w:val="723"/>
        </w:trPr>
        <w:tc>
          <w:tcPr>
            <w:tcW w:w="2430" w:type="dxa"/>
          </w:tcPr>
          <w:p w14:paraId="5ECCE8B0" w14:textId="799A9282" w:rsidR="0038757F" w:rsidRPr="0038757F" w:rsidRDefault="002C50DC" w:rsidP="009874DA">
            <w:pPr>
              <w:pStyle w:val="Normtext"/>
              <w:ind w:firstLine="0"/>
              <w:rPr>
                <w:iCs/>
                <w:lang w:val="en-US"/>
              </w:rPr>
            </w:pPr>
            <w:r>
              <w:rPr>
                <w:iCs/>
                <w:lang w:val="en-US"/>
              </w:rPr>
              <w:t xml:space="preserve">RAE 2822 </w:t>
            </w:r>
            <w:r w:rsidR="0038757F">
              <w:rPr>
                <w:iCs/>
                <w:lang w:val="en-US"/>
              </w:rPr>
              <w:t>Case 7</w:t>
            </w:r>
          </w:p>
        </w:tc>
        <w:tc>
          <w:tcPr>
            <w:tcW w:w="1080" w:type="dxa"/>
          </w:tcPr>
          <w:p w14:paraId="24A7FCBF" w14:textId="5A41FB83" w:rsidR="0038757F" w:rsidRDefault="0038757F" w:rsidP="009874DA">
            <w:pPr>
              <w:pStyle w:val="Normtext"/>
              <w:ind w:firstLine="0"/>
              <w:rPr>
                <w:iCs/>
                <w:lang w:val="en-US"/>
              </w:rPr>
            </w:pPr>
            <w:r>
              <w:rPr>
                <w:iCs/>
                <w:lang w:val="en-US"/>
              </w:rPr>
              <w:t>0.725</w:t>
            </w:r>
          </w:p>
        </w:tc>
        <w:tc>
          <w:tcPr>
            <w:tcW w:w="1710" w:type="dxa"/>
          </w:tcPr>
          <w:p w14:paraId="2F0A5B66" w14:textId="27C23ACE" w:rsidR="0038757F" w:rsidRDefault="0038757F" w:rsidP="009874DA">
            <w:pPr>
              <w:pStyle w:val="Normtext"/>
              <w:ind w:firstLine="0"/>
              <w:rPr>
                <w:iCs/>
                <w:lang w:val="en-US"/>
              </w:rPr>
            </w:pPr>
            <w:r>
              <w:rPr>
                <w:iCs/>
                <w:lang w:val="en-US"/>
              </w:rPr>
              <w:t>6500000</w:t>
            </w:r>
          </w:p>
        </w:tc>
        <w:tc>
          <w:tcPr>
            <w:tcW w:w="1710" w:type="dxa"/>
          </w:tcPr>
          <w:p w14:paraId="76078E70" w14:textId="6BD6EB36" w:rsidR="0038757F" w:rsidRPr="0038757F" w:rsidRDefault="0038757F" w:rsidP="009874DA">
            <w:pPr>
              <w:pStyle w:val="Normtext"/>
              <w:ind w:firstLine="0"/>
              <w:rPr>
                <w:iCs/>
                <w:lang w:val="en-US"/>
              </w:rPr>
            </w:pPr>
            <w:r>
              <w:rPr>
                <w:iCs/>
                <w:lang w:val="en-US"/>
              </w:rPr>
              <w:t>0.658</w:t>
            </w:r>
          </w:p>
        </w:tc>
        <w:tc>
          <w:tcPr>
            <w:tcW w:w="1260" w:type="dxa"/>
          </w:tcPr>
          <w:p w14:paraId="1AF04B1D" w14:textId="34F78060" w:rsidR="0038757F" w:rsidRPr="0086530B" w:rsidRDefault="0086530B" w:rsidP="009874DA">
            <w:pPr>
              <w:pStyle w:val="Normtext"/>
              <w:ind w:firstLine="0"/>
              <w:rPr>
                <w:iCs/>
                <w:lang w:val="en-US"/>
              </w:rPr>
            </w:pPr>
            <w:r>
              <w:rPr>
                <w:iCs/>
              </w:rPr>
              <w:t>0</w:t>
            </w:r>
            <w:r>
              <w:rPr>
                <w:iCs/>
                <w:lang w:val="en-US"/>
              </w:rPr>
              <w:t>.0107</w:t>
            </w:r>
          </w:p>
        </w:tc>
        <w:tc>
          <w:tcPr>
            <w:tcW w:w="1530" w:type="dxa"/>
          </w:tcPr>
          <w:p w14:paraId="0F7E44B8" w14:textId="541E02CC" w:rsidR="0038757F" w:rsidRPr="0086530B" w:rsidRDefault="0086530B" w:rsidP="009874DA">
            <w:pPr>
              <w:pStyle w:val="Normtext"/>
              <w:ind w:firstLine="0"/>
              <w:rPr>
                <w:iCs/>
                <w:lang w:val="en-US"/>
              </w:rPr>
            </w:pPr>
            <w:r>
              <w:rPr>
                <w:iCs/>
                <w:lang w:val="en-US"/>
              </w:rPr>
              <w:t>0.0104</w:t>
            </w:r>
          </w:p>
        </w:tc>
      </w:tr>
      <w:tr w:rsidR="0038757F" w14:paraId="60A3EBB2" w14:textId="77777777" w:rsidTr="00FA3491">
        <w:trPr>
          <w:trHeight w:val="723"/>
        </w:trPr>
        <w:tc>
          <w:tcPr>
            <w:tcW w:w="2430" w:type="dxa"/>
          </w:tcPr>
          <w:p w14:paraId="077D16E0" w14:textId="39F38B93" w:rsidR="0038757F" w:rsidRDefault="002C50DC" w:rsidP="009874DA">
            <w:pPr>
              <w:pStyle w:val="Normtext"/>
              <w:ind w:firstLine="0"/>
              <w:rPr>
                <w:iCs/>
                <w:lang w:val="en-US"/>
              </w:rPr>
            </w:pPr>
            <w:r>
              <w:rPr>
                <w:iCs/>
                <w:lang w:val="en-US"/>
              </w:rPr>
              <w:t xml:space="preserve">RAE 2822 </w:t>
            </w:r>
            <w:r w:rsidR="0038757F">
              <w:rPr>
                <w:iCs/>
                <w:lang w:val="en-US"/>
              </w:rPr>
              <w:t>Case 10</w:t>
            </w:r>
          </w:p>
        </w:tc>
        <w:tc>
          <w:tcPr>
            <w:tcW w:w="1080" w:type="dxa"/>
          </w:tcPr>
          <w:p w14:paraId="64E35582" w14:textId="4CFEC757" w:rsidR="0038757F" w:rsidRDefault="0038757F" w:rsidP="009874DA">
            <w:pPr>
              <w:pStyle w:val="Normtext"/>
              <w:ind w:firstLine="0"/>
              <w:rPr>
                <w:iCs/>
                <w:lang w:val="en-US"/>
              </w:rPr>
            </w:pPr>
            <w:r>
              <w:rPr>
                <w:iCs/>
                <w:lang w:val="en-US"/>
              </w:rPr>
              <w:t>0.75</w:t>
            </w:r>
          </w:p>
        </w:tc>
        <w:tc>
          <w:tcPr>
            <w:tcW w:w="1710" w:type="dxa"/>
          </w:tcPr>
          <w:p w14:paraId="005436AB" w14:textId="65A867D0" w:rsidR="0038757F" w:rsidRDefault="0038757F" w:rsidP="009874DA">
            <w:pPr>
              <w:pStyle w:val="Normtext"/>
              <w:ind w:firstLine="0"/>
              <w:rPr>
                <w:iCs/>
                <w:lang w:val="en-US"/>
              </w:rPr>
            </w:pPr>
            <w:r>
              <w:rPr>
                <w:iCs/>
                <w:lang w:val="en-US"/>
              </w:rPr>
              <w:t>6200000</w:t>
            </w:r>
          </w:p>
        </w:tc>
        <w:tc>
          <w:tcPr>
            <w:tcW w:w="1710" w:type="dxa"/>
          </w:tcPr>
          <w:p w14:paraId="39C1FAD0" w14:textId="2728FA82" w:rsidR="0038757F" w:rsidRPr="0086530B" w:rsidRDefault="0038757F" w:rsidP="009874DA">
            <w:pPr>
              <w:pStyle w:val="Normtext"/>
              <w:ind w:firstLine="0"/>
              <w:rPr>
                <w:iCs/>
              </w:rPr>
            </w:pPr>
            <w:r>
              <w:rPr>
                <w:iCs/>
                <w:lang w:val="en-US"/>
              </w:rPr>
              <w:t>0.743</w:t>
            </w:r>
          </w:p>
        </w:tc>
        <w:tc>
          <w:tcPr>
            <w:tcW w:w="1260" w:type="dxa"/>
          </w:tcPr>
          <w:p w14:paraId="61BFDC59" w14:textId="5D0A3FD0" w:rsidR="0038757F" w:rsidRPr="0086530B" w:rsidRDefault="0086530B" w:rsidP="009874DA">
            <w:pPr>
              <w:pStyle w:val="Normtext"/>
              <w:ind w:firstLine="0"/>
              <w:rPr>
                <w:iCs/>
                <w:lang w:val="en-US"/>
              </w:rPr>
            </w:pPr>
            <w:r>
              <w:rPr>
                <w:iCs/>
                <w:lang w:val="en-US"/>
              </w:rPr>
              <w:t>0.0242</w:t>
            </w:r>
          </w:p>
        </w:tc>
        <w:tc>
          <w:tcPr>
            <w:tcW w:w="1530" w:type="dxa"/>
          </w:tcPr>
          <w:p w14:paraId="187521F1" w14:textId="3F023F7C" w:rsidR="0038757F" w:rsidRPr="002C50DC" w:rsidRDefault="002C50DC" w:rsidP="009874DA">
            <w:pPr>
              <w:pStyle w:val="Normtext"/>
              <w:ind w:firstLine="0"/>
              <w:rPr>
                <w:iCs/>
                <w:lang w:val="en-US"/>
              </w:rPr>
            </w:pPr>
            <w:r>
              <w:rPr>
                <w:iCs/>
              </w:rPr>
              <w:t>0</w:t>
            </w:r>
            <w:r>
              <w:rPr>
                <w:iCs/>
                <w:lang w:val="en-US"/>
              </w:rPr>
              <w:t>.02</w:t>
            </w:r>
            <w:r w:rsidR="00C21329">
              <w:rPr>
                <w:iCs/>
                <w:lang w:val="en-US"/>
              </w:rPr>
              <w:t>43</w:t>
            </w:r>
          </w:p>
        </w:tc>
      </w:tr>
    </w:tbl>
    <w:p w14:paraId="556FA908" w14:textId="47566980" w:rsidR="001604C3" w:rsidRDefault="00C21329" w:rsidP="009874DA">
      <w:pPr>
        <w:pStyle w:val="Normtext"/>
        <w:rPr>
          <w:rFonts w:eastAsiaTheme="minorEastAsia"/>
        </w:rPr>
      </w:pPr>
      <w:r>
        <w:rPr>
          <w:iCs/>
        </w:rPr>
        <w:t xml:space="preserve">Анализ амплитуды скачка уплотнения и распределения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Pr>
          <w:rFonts w:eastAsiaTheme="minorEastAsia"/>
        </w:rPr>
        <w:t xml:space="preserve"> проводился на случаях </w:t>
      </w:r>
      <w:r>
        <w:rPr>
          <w:rFonts w:eastAsiaTheme="minorEastAsia"/>
          <w:lang w:val="en-US"/>
        </w:rPr>
        <w:t>RAE</w:t>
      </w:r>
      <w:r w:rsidRPr="00C21329">
        <w:rPr>
          <w:rFonts w:eastAsiaTheme="minorEastAsia"/>
        </w:rPr>
        <w:t xml:space="preserve"> 2822 </w:t>
      </w:r>
      <w:r>
        <w:rPr>
          <w:rFonts w:eastAsiaTheme="minorEastAsia"/>
          <w:lang w:val="en-US"/>
        </w:rPr>
        <w:t>Case</w:t>
      </w:r>
      <w:r w:rsidRPr="00C21329">
        <w:rPr>
          <w:rFonts w:eastAsiaTheme="minorEastAsia"/>
        </w:rPr>
        <w:t xml:space="preserve"> 6</w:t>
      </w:r>
      <w:r>
        <w:rPr>
          <w:rFonts w:eastAsiaTheme="minorEastAsia"/>
        </w:rPr>
        <w:t xml:space="preserve"> и </w:t>
      </w:r>
      <w:r>
        <w:rPr>
          <w:rFonts w:eastAsiaTheme="minorEastAsia"/>
          <w:lang w:val="en-US"/>
        </w:rPr>
        <w:t>Case</w:t>
      </w:r>
      <w:r w:rsidRPr="00C21329">
        <w:rPr>
          <w:rFonts w:eastAsiaTheme="minorEastAsia"/>
        </w:rPr>
        <w:t xml:space="preserve"> 7. </w:t>
      </w:r>
      <w:r>
        <w:rPr>
          <w:rFonts w:eastAsiaTheme="minorEastAsia"/>
        </w:rPr>
        <w:t xml:space="preserve">Результаты приведены на рисунках </w:t>
      </w:r>
      <w:hyperlink w:anchor="fig_7" w:history="1">
        <w:r w:rsidRPr="00CB322F">
          <w:t>7</w:t>
        </w:r>
      </w:hyperlink>
      <w:r w:rsidR="00CB322F" w:rsidRPr="00CB322F">
        <w:t xml:space="preserve">, </w:t>
      </w:r>
      <w:hyperlink w:anchor="fig_8" w:history="1">
        <w:r w:rsidRPr="00CB322F">
          <w:t>8</w:t>
        </w:r>
      </w:hyperlink>
      <w:r w:rsidR="00CB322F" w:rsidRPr="00CB322F">
        <w:t xml:space="preserve"> и </w:t>
      </w:r>
      <w:r w:rsidR="00CB322F" w:rsidRPr="00CB322F">
        <w:fldChar w:fldCharType="begin"/>
      </w:r>
      <w:r w:rsidR="00CB322F" w:rsidRPr="00CB322F">
        <w:instrText>HYPERLINK  \l "fig_9"</w:instrText>
      </w:r>
      <w:r w:rsidR="00CB322F" w:rsidRPr="00CB322F">
        <w:fldChar w:fldCharType="separate"/>
      </w:r>
      <w:r w:rsidR="00CB322F" w:rsidRPr="00CB322F">
        <w:t>9</w:t>
      </w:r>
      <w:r w:rsidR="00CB322F" w:rsidRPr="00CB322F">
        <w:fldChar w:fldCharType="end"/>
      </w:r>
      <w:r>
        <w:rPr>
          <w:rFonts w:eastAsiaTheme="minorEastAsia"/>
        </w:rPr>
        <w:t xml:space="preserve">. </w:t>
      </w:r>
    </w:p>
    <w:p w14:paraId="64B300A1" w14:textId="77777777" w:rsidR="0019076D" w:rsidRDefault="00C21329" w:rsidP="0019076D">
      <w:pPr>
        <w:pStyle w:val="Picture"/>
      </w:pPr>
      <w:r>
        <w:rPr>
          <w:noProof/>
        </w:rPr>
        <w:lastRenderedPageBreak/>
        <w:drawing>
          <wp:inline distT="0" distB="0" distL="0" distR="0" wp14:anchorId="01F78E5F" wp14:editId="5435A135">
            <wp:extent cx="5939790" cy="3543300"/>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5">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422C056B" w14:textId="0ED160E9" w:rsidR="0019076D" w:rsidRPr="0019076D" w:rsidRDefault="0019076D" w:rsidP="0019076D">
      <w:pPr>
        <w:pStyle w:val="Piccapt"/>
      </w:pPr>
      <w:bookmarkStart w:id="18" w:name="fig_7"/>
      <w:r>
        <w:t xml:space="preserve">Рисунок </w:t>
      </w:r>
      <w:r w:rsidR="00CB322F">
        <w:t>7</w:t>
      </w:r>
    </w:p>
    <w:bookmarkEnd w:id="18"/>
    <w:p w14:paraId="7512EF60" w14:textId="77777777" w:rsidR="0019076D" w:rsidRDefault="00C21329" w:rsidP="0019076D">
      <w:pPr>
        <w:pStyle w:val="Picture"/>
      </w:pPr>
      <w:r w:rsidRPr="00C21329">
        <w:drawing>
          <wp:inline distT="0" distB="0" distL="0" distR="0" wp14:anchorId="2BD26082" wp14:editId="5DC1067E">
            <wp:extent cx="5939790" cy="354330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6">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7E029704" w14:textId="662F993D" w:rsidR="00C21329" w:rsidRDefault="0019076D" w:rsidP="0019076D">
      <w:pPr>
        <w:pStyle w:val="Piccapt"/>
        <w:rPr>
          <w:lang w:val="en-US"/>
        </w:rPr>
      </w:pPr>
      <w:bookmarkStart w:id="19" w:name="fig_8"/>
      <w:r w:rsidRPr="0019076D">
        <w:t xml:space="preserve">Рисунок </w:t>
      </w:r>
      <w:r w:rsidR="00CB322F">
        <w:t>8</w:t>
      </w:r>
    </w:p>
    <w:bookmarkEnd w:id="19"/>
    <w:p w14:paraId="7AB82AA4" w14:textId="77777777" w:rsidR="00CB322F" w:rsidRDefault="00CB322F" w:rsidP="00CB322F">
      <w:pPr>
        <w:pStyle w:val="Picture"/>
      </w:pPr>
      <w:r>
        <w:rPr>
          <w:noProof/>
        </w:rPr>
        <w:lastRenderedPageBreak/>
        <w:drawing>
          <wp:inline distT="0" distB="0" distL="0" distR="0" wp14:anchorId="1B6CFDCE" wp14:editId="24038CAA">
            <wp:extent cx="5939790" cy="354330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7">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3C038482" w14:textId="4B16A009" w:rsidR="00CB322F" w:rsidRPr="00CB322F" w:rsidRDefault="00CB322F" w:rsidP="00CB322F">
      <w:pPr>
        <w:pStyle w:val="Piccapt"/>
      </w:pPr>
      <w:bookmarkStart w:id="20" w:name="fig_9"/>
      <w:r>
        <w:t>Рисунок 9</w:t>
      </w:r>
    </w:p>
    <w:bookmarkEnd w:id="20"/>
    <w:p w14:paraId="45670C8A" w14:textId="3FEE1C9D" w:rsidR="00E90CD7" w:rsidRPr="00CB322F" w:rsidRDefault="0088743C" w:rsidP="009874DA">
      <w:pPr>
        <w:pStyle w:val="Normtext"/>
        <w:rPr>
          <w:rFonts w:eastAsiaTheme="minorEastAsia"/>
        </w:rPr>
      </w:pPr>
      <w:r>
        <w:rPr>
          <w:iCs/>
        </w:rPr>
        <w:t>Исследование показало, что данные расчета совпадают с результатами эксперимента в пределах</w:t>
      </w:r>
      <w:r w:rsidR="00CB322F">
        <w:rPr>
          <w:iCs/>
        </w:rPr>
        <w:t>, близких к</w:t>
      </w:r>
      <w:r>
        <w:rPr>
          <w:iCs/>
        </w:rPr>
        <w:t xml:space="preserve"> целевой точности метода (</w:t>
      </w:r>
      <m:oMath>
        <m:sSub>
          <m:sSubPr>
            <m:ctrlPr>
              <w:rPr>
                <w:rFonts w:ascii="Cambria Math" w:hAnsi="Cambria Math"/>
                <w:i/>
              </w:rPr>
            </m:ctrlPr>
          </m:sSubPr>
          <m:e>
            <m:r>
              <w:rPr>
                <w:rFonts w:ascii="Cambria Math" w:hAnsi="Cambria Math"/>
              </w:rPr>
              <m:t>σ</m:t>
            </m:r>
          </m:e>
          <m:sub>
            <m:r>
              <w:rPr>
                <w:rFonts w:ascii="Cambria Math" w:hAnsi="Cambria Math"/>
                <w:lang w:val="en-US"/>
              </w:rPr>
              <m:t>Cxa</m:t>
            </m:r>
          </m:sub>
        </m:sSub>
        <m:r>
          <w:rPr>
            <w:rFonts w:ascii="Cambria Math" w:hAnsi="Cambria Math"/>
          </w:rPr>
          <m:t xml:space="preserve"> = 0.0001</m:t>
        </m:r>
      </m:oMath>
      <w:r>
        <w:rPr>
          <w:rFonts w:eastAsiaTheme="minorEastAsia"/>
        </w:rPr>
        <w:t>).</w:t>
      </w:r>
    </w:p>
    <w:p w14:paraId="38F3A618" w14:textId="77777777" w:rsidR="00E90CD7" w:rsidRDefault="00E90CD7">
      <w:pPr>
        <w:spacing w:before="0" w:after="0"/>
        <w:jc w:val="left"/>
        <w:rPr>
          <w:rFonts w:eastAsiaTheme="minorEastAsia"/>
          <w:lang w:val="ru-RU"/>
        </w:rPr>
      </w:pPr>
      <w:r w:rsidRPr="00CB322F">
        <w:rPr>
          <w:rFonts w:eastAsiaTheme="minorEastAsia"/>
          <w:lang w:val="ru-RU"/>
        </w:rPr>
        <w:br w:type="page"/>
      </w:r>
    </w:p>
    <w:p w14:paraId="24856DDA" w14:textId="2F199F78" w:rsidR="0088743C" w:rsidRDefault="00E90CD7" w:rsidP="00E90CD7">
      <w:pPr>
        <w:pStyle w:val="Heading1"/>
      </w:pPr>
      <w:bookmarkStart w:id="21" w:name="_Toc232614419"/>
      <w:r>
        <w:lastRenderedPageBreak/>
        <w:t>Используемые методы оптимизации</w:t>
      </w:r>
      <w:bookmarkEnd w:id="21"/>
    </w:p>
    <w:p w14:paraId="296E3376" w14:textId="57E25419" w:rsidR="00CB322F" w:rsidRPr="00CB322F" w:rsidRDefault="00CB322F" w:rsidP="00CB322F">
      <w:pPr>
        <w:pStyle w:val="Normtext"/>
      </w:pPr>
      <w:r w:rsidRPr="00CB322F">
        <w:t xml:space="preserve">Специфика аэродинамического проектирования на базе уравнений Навье-Стокса заключается в том, что целевая функция представляет собой вычислительно дорогой </w:t>
      </w:r>
      <w:r>
        <w:t>и шумный</w:t>
      </w:r>
      <w:r w:rsidRPr="00CB322F">
        <w:t xml:space="preserve"> «черный ящик»</w:t>
      </w:r>
      <w:r>
        <w:t xml:space="preserve">. </w:t>
      </w:r>
      <w:r w:rsidRPr="00CB322F">
        <w:t>Оценка каждой геометрической конфигурации требует значительных затрат машинного времени, что делает минимизацию количества обращений к RANS-решателю ключевым критерием эффективности оптимизационного комплекса.</w:t>
      </w:r>
      <w:r>
        <w:t xml:space="preserve"> Функция аэродинамических характеристик не обязана быть унимодальной, что так же поднимает вопрос о необходимости вычислительно эффективного глобального метода. </w:t>
      </w:r>
    </w:p>
    <w:p w14:paraId="03B9048C" w14:textId="083206FC" w:rsidR="00CB322F" w:rsidRPr="00CB322F" w:rsidRDefault="00CB322F" w:rsidP="00CB322F">
      <w:pPr>
        <w:pStyle w:val="Normtext"/>
      </w:pPr>
      <w:r>
        <w:t>В</w:t>
      </w:r>
      <w:r w:rsidRPr="00CB322F">
        <w:t xml:space="preserve"> данно</w:t>
      </w:r>
      <w:r>
        <w:t>й</w:t>
      </w:r>
      <w:r w:rsidRPr="00CB322F">
        <w:t xml:space="preserve"> </w:t>
      </w:r>
      <w:r>
        <w:t>работе</w:t>
      </w:r>
      <w:r w:rsidRPr="00CB322F">
        <w:t xml:space="preserve"> проводится сопоставление трех алгоритмов нелинейного программирования, представляющих разные вычислительные парадигмы:</w:t>
      </w:r>
    </w:p>
    <w:p w14:paraId="6BF017B1" w14:textId="506372B4" w:rsidR="00CB322F" w:rsidRPr="00CB322F" w:rsidRDefault="00CB322F" w:rsidP="00CB322F">
      <w:pPr>
        <w:pStyle w:val="Normtext"/>
        <w:numPr>
          <w:ilvl w:val="0"/>
          <w:numId w:val="39"/>
        </w:numPr>
      </w:pPr>
      <w:r w:rsidRPr="00CB322F">
        <w:t>Метод сопряженных градиентов (CG) — классический алгоритм локального поиска, опирающийся на численное вычисление производных</w:t>
      </w:r>
      <w:r>
        <w:t>.</w:t>
      </w:r>
    </w:p>
    <w:p w14:paraId="74C9E147" w14:textId="6FBE6F48" w:rsidR="00CB322F" w:rsidRPr="00CB322F" w:rsidRDefault="00CB322F" w:rsidP="00CB322F">
      <w:pPr>
        <w:pStyle w:val="Normtext"/>
        <w:numPr>
          <w:ilvl w:val="0"/>
          <w:numId w:val="39"/>
        </w:numPr>
      </w:pPr>
      <w:r w:rsidRPr="00CB322F">
        <w:t>Метод параметрического прямого поиска (MADS) —</w:t>
      </w:r>
      <w:proofErr w:type="spellStart"/>
      <w:r w:rsidRPr="00CB322F">
        <w:t>безградиентный</w:t>
      </w:r>
      <w:proofErr w:type="spellEnd"/>
      <w:r w:rsidRPr="00CB322F">
        <w:t xml:space="preserve"> метод, обладающий высокой робастностью к негладким откликам, </w:t>
      </w:r>
      <w:r>
        <w:t xml:space="preserve">что актуально в условиях сильного влияния шума около оптимума, </w:t>
      </w:r>
      <w:r w:rsidRPr="00CB322F">
        <w:t xml:space="preserve">но требующий значительных вычислительных затрат на </w:t>
      </w:r>
      <w:r>
        <w:t>исследование</w:t>
      </w:r>
      <w:r w:rsidRPr="00CB322F">
        <w:t xml:space="preserve"> пространства.</w:t>
      </w:r>
    </w:p>
    <w:p w14:paraId="7FD443EB" w14:textId="4FA9755E" w:rsidR="00CB322F" w:rsidRDefault="00CB322F" w:rsidP="00CB322F">
      <w:pPr>
        <w:pStyle w:val="Normtext"/>
        <w:numPr>
          <w:ilvl w:val="0"/>
          <w:numId w:val="39"/>
        </w:numPr>
      </w:pPr>
      <w:r w:rsidRPr="00CB322F">
        <w:t xml:space="preserve">Алгоритм эффективной глобальной оптимизации (EGO) — глобальный метод на базе суррогатного моделирования, целенаправленно разработанный для поиска </w:t>
      </w:r>
      <w:r>
        <w:t xml:space="preserve">глобального </w:t>
      </w:r>
      <w:r w:rsidRPr="00CB322F">
        <w:t>оптимума дорогостоящих целевых функций при жестком лимите итераций.</w:t>
      </w:r>
    </w:p>
    <w:p w14:paraId="649BBA53" w14:textId="6A87BE68" w:rsidR="00CB322F" w:rsidRPr="00CB322F" w:rsidRDefault="005B4CE2" w:rsidP="00CB322F">
      <w:pPr>
        <w:pStyle w:val="Heading2"/>
      </w:pPr>
      <w:bookmarkStart w:id="22" w:name="_Toc232614420"/>
      <w:r>
        <w:lastRenderedPageBreak/>
        <w:t>Метод сопряженных градиентов Флетчера-</w:t>
      </w:r>
      <w:proofErr w:type="spellStart"/>
      <w:r>
        <w:t>Ривса</w:t>
      </w:r>
      <w:bookmarkEnd w:id="22"/>
      <w:proofErr w:type="spellEnd"/>
    </w:p>
    <w:p w14:paraId="0FF0AC4A" w14:textId="22A822DA" w:rsidR="009874DA" w:rsidRDefault="005B4CE2" w:rsidP="00E214BE">
      <w:pPr>
        <w:pStyle w:val="Normtext"/>
        <w:rPr>
          <w:iCs/>
        </w:rPr>
      </w:pPr>
      <w:r w:rsidRPr="005B4CE2">
        <w:rPr>
          <w:iCs/>
        </w:rPr>
        <w:t>Для локального поиска оптимальных решений в работе применяется метод сопряженных градиентов в модификации Флетчера-</w:t>
      </w:r>
      <w:proofErr w:type="spellStart"/>
      <w:r w:rsidRPr="005B4CE2">
        <w:rPr>
          <w:iCs/>
        </w:rPr>
        <w:t>Ривса</w:t>
      </w:r>
      <w:proofErr w:type="spellEnd"/>
      <w:r w:rsidRPr="005B4CE2">
        <w:rPr>
          <w:iCs/>
        </w:rPr>
        <w:t xml:space="preserve"> (</w:t>
      </w:r>
      <w:r w:rsidRPr="005B4CE2">
        <w:rPr>
          <w:iCs/>
          <w:lang w:val="en-US"/>
        </w:rPr>
        <w:t>Fletcher</w:t>
      </w:r>
      <w:r w:rsidRPr="005B4CE2">
        <w:rPr>
          <w:iCs/>
        </w:rPr>
        <w:t>-</w:t>
      </w:r>
      <w:r w:rsidRPr="005B4CE2">
        <w:rPr>
          <w:iCs/>
          <w:lang w:val="en-US"/>
        </w:rPr>
        <w:t>Reeves</w:t>
      </w:r>
      <w:r w:rsidRPr="005B4CE2">
        <w:rPr>
          <w:iCs/>
        </w:rPr>
        <w:t xml:space="preserve"> </w:t>
      </w:r>
      <w:r w:rsidRPr="005B4CE2">
        <w:rPr>
          <w:iCs/>
          <w:lang w:val="en-US"/>
        </w:rPr>
        <w:t>Conjugate</w:t>
      </w:r>
      <w:r w:rsidRPr="005B4CE2">
        <w:rPr>
          <w:iCs/>
        </w:rPr>
        <w:t xml:space="preserve"> </w:t>
      </w:r>
      <w:r w:rsidRPr="005B4CE2">
        <w:rPr>
          <w:iCs/>
          <w:lang w:val="en-US"/>
        </w:rPr>
        <w:t>Gradient</w:t>
      </w:r>
      <w:r w:rsidRPr="005B4CE2">
        <w:rPr>
          <w:iCs/>
        </w:rPr>
        <w:t xml:space="preserve">, </w:t>
      </w:r>
      <w:r w:rsidRPr="005B4CE2">
        <w:rPr>
          <w:iCs/>
          <w:lang w:val="en-US"/>
        </w:rPr>
        <w:t>FRCG</w:t>
      </w:r>
      <w:r w:rsidRPr="005B4CE2">
        <w:rPr>
          <w:iCs/>
        </w:rPr>
        <w:t xml:space="preserve">). Данный алгоритм реализован в библиотеке </w:t>
      </w:r>
      <w:r w:rsidRPr="005B4CE2">
        <w:rPr>
          <w:iCs/>
          <w:lang w:val="en-US"/>
        </w:rPr>
        <w:t>CONMIN</w:t>
      </w:r>
      <w:r w:rsidRPr="005B4CE2">
        <w:rPr>
          <w:iCs/>
        </w:rPr>
        <w:t xml:space="preserve">, интегрированной в вычислительный комплекс </w:t>
      </w:r>
      <w:r w:rsidRPr="005B4CE2">
        <w:rPr>
          <w:iCs/>
          <w:lang w:val="en-US"/>
        </w:rPr>
        <w:t>DAKOTA</w:t>
      </w:r>
      <w:r w:rsidR="008010FD" w:rsidRPr="008010FD">
        <w:rPr>
          <w:iCs/>
        </w:rPr>
        <w:t xml:space="preserve"> </w:t>
      </w:r>
      <w:hyperlink w:anchor="dakota_user_7" w:history="1">
        <w:r w:rsidR="008010FD" w:rsidRPr="008010FD">
          <w:rPr>
            <w:rStyle w:val="PiccaptChar"/>
            <w:lang w:val="ru-RU"/>
          </w:rPr>
          <w:t>[7]</w:t>
        </w:r>
      </w:hyperlink>
      <w:r w:rsidR="008010FD" w:rsidRPr="008010FD">
        <w:rPr>
          <w:rStyle w:val="PiccaptChar"/>
          <w:lang w:val="ru-RU"/>
        </w:rPr>
        <w:t xml:space="preserve"> </w:t>
      </w:r>
      <w:hyperlink w:anchor="dakota_theory_12" w:history="1">
        <w:r w:rsidR="008010FD" w:rsidRPr="008010FD">
          <w:rPr>
            <w:rStyle w:val="PiccaptChar"/>
            <w:lang w:val="ru-RU"/>
          </w:rPr>
          <w:t>[12]</w:t>
        </w:r>
        <w:r w:rsidRPr="008010FD">
          <w:rPr>
            <w:rStyle w:val="PiccaptChar"/>
            <w:lang w:val="ru-RU"/>
          </w:rPr>
          <w:t>.</w:t>
        </w:r>
      </w:hyperlink>
    </w:p>
    <w:p w14:paraId="36A3E8B7" w14:textId="70FF3EC9" w:rsidR="005B4CE2" w:rsidRPr="005B4CE2" w:rsidRDefault="005B4CE2" w:rsidP="005B4CE2">
      <w:pPr>
        <w:pStyle w:val="Normtext"/>
        <w:rPr>
          <w:iCs/>
        </w:rPr>
      </w:pPr>
      <w:r w:rsidRPr="005B4CE2">
        <w:rPr>
          <w:iCs/>
        </w:rPr>
        <w:t xml:space="preserve">В отличие от метода наискорейшего спуска, склонного к эффекту зигзагообразного блуждания (овражной расходимости), методы сопряженных градиентов формируют последовательность направлений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sub>
        </m:sSub>
      </m:oMath>
      <w:r w:rsidRPr="005B4CE2">
        <w:rPr>
          <w:iCs/>
        </w:rPr>
        <w:t xml:space="preserve">, которые являются попарно сопряженными относительно матрицы Гессе целевой функции. Это наделяет метод свойством квадратичной сходимости: теоретически, квадратичная форма от </w:t>
      </w:r>
      <m:oMath>
        <m:r>
          <w:rPr>
            <w:rFonts w:ascii="Cambria Math" w:hAnsi="Cambria Math"/>
            <w:lang w:val="en-US"/>
          </w:rPr>
          <m:t>n</m:t>
        </m:r>
      </m:oMath>
      <w:r w:rsidRPr="005B4CE2">
        <w:rPr>
          <w:iCs/>
        </w:rPr>
        <w:t xml:space="preserve"> переменных минимизируется не более чем за </w:t>
      </w:r>
      <m:oMath>
        <m:r>
          <w:rPr>
            <w:rFonts w:ascii="Cambria Math" w:hAnsi="Cambria Math"/>
            <w:lang w:val="en-US"/>
          </w:rPr>
          <m:t>n</m:t>
        </m:r>
      </m:oMath>
      <w:r w:rsidRPr="005B4CE2">
        <w:rPr>
          <w:iCs/>
        </w:rPr>
        <w:t xml:space="preserve"> итераций без необходимости вычисления и обращения самой матрицы Гессе (в отличие от методов Ньютона).</w:t>
      </w:r>
    </w:p>
    <w:p w14:paraId="49238E78" w14:textId="77777777" w:rsidR="005B4CE2" w:rsidRPr="005B4CE2" w:rsidRDefault="005B4CE2" w:rsidP="005B4CE2">
      <w:pPr>
        <w:pStyle w:val="Normtext"/>
        <w:rPr>
          <w:iCs/>
        </w:rPr>
      </w:pPr>
      <w:r w:rsidRPr="005B4CE2">
        <w:rPr>
          <w:iCs/>
        </w:rPr>
        <w:t>Итерационный процесс строится следующим образом:</w:t>
      </w:r>
    </w:p>
    <w:p w14:paraId="3C6C921E" w14:textId="12B10D38" w:rsidR="008010FD" w:rsidRDefault="005B4CE2" w:rsidP="008010FD">
      <w:pPr>
        <w:pStyle w:val="Normtext"/>
        <w:numPr>
          <w:ilvl w:val="0"/>
          <w:numId w:val="40"/>
        </w:numPr>
        <w:rPr>
          <w:iCs/>
        </w:rPr>
      </w:pPr>
      <w:r w:rsidRPr="005B4CE2">
        <w:t>Инициализация:</w:t>
      </w:r>
      <w:r w:rsidRPr="005B4CE2">
        <w:rPr>
          <w:iCs/>
        </w:rPr>
        <w:t xml:space="preserve"> </w:t>
      </w:r>
      <w:r w:rsidR="008010FD">
        <w:rPr>
          <w:iCs/>
        </w:rPr>
        <w:t>в</w:t>
      </w:r>
      <w:r w:rsidRPr="005B4CE2">
        <w:rPr>
          <w:iCs/>
        </w:rPr>
        <w:t xml:space="preserve"> стартовой точке </w:t>
      </w:r>
      <m:oMath>
        <m:sSub>
          <m:sSubPr>
            <m:ctrlPr>
              <w:rPr>
                <w:rFonts w:ascii="Cambria Math" w:hAnsi="Cambria Math"/>
                <w:i/>
                <w:iCs/>
              </w:rPr>
            </m:ctrlPr>
          </m:sSubPr>
          <m:e>
            <m:r>
              <w:rPr>
                <w:rFonts w:ascii="Cambria Math" w:hAnsi="Cambria Math"/>
                <w:lang w:val="en-US"/>
              </w:rPr>
              <m:t>x</m:t>
            </m:r>
          </m:e>
          <m:sub>
            <m:r>
              <w:rPr>
                <w:rFonts w:ascii="Cambria Math" w:hAnsi="Cambria Math"/>
              </w:rPr>
              <m:t>0</m:t>
            </m:r>
          </m:sub>
        </m:sSub>
      </m:oMath>
      <w:r w:rsidRPr="005B4CE2">
        <w:rPr>
          <w:iCs/>
        </w:rPr>
        <w:t xml:space="preserve"> вычисляется вектор антиградиента. Первое направление поиска совпадает с направлением наискорейшего спуска:</w:t>
      </w:r>
    </w:p>
    <w:p w14:paraId="4B7D423D" w14:textId="77777777" w:rsidR="008010FD" w:rsidRPr="005B4CE2" w:rsidRDefault="008010FD" w:rsidP="008010FD">
      <w:pPr>
        <w:pStyle w:val="Formula"/>
      </w:pPr>
    </w:p>
    <w:p w14:paraId="288CA90A" w14:textId="7EE8154D" w:rsidR="005B4CE2" w:rsidRDefault="008010FD" w:rsidP="008010FD">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0</m:t>
            </m:r>
          </m:sub>
        </m:sSub>
      </m:oMath>
      <w:r w:rsidR="003123A7">
        <w:rPr>
          <w:rFonts w:eastAsiaTheme="minorEastAsia"/>
        </w:rPr>
        <w:tab/>
      </w:r>
      <w:r w:rsidR="003123A7" w:rsidRPr="002C4A23">
        <w:rPr>
          <w:rFonts w:eastAsiaTheme="minorEastAsia" w:cs="Times New Roman"/>
        </w:rPr>
        <w:t>(</w:t>
      </w:r>
      <w:r w:rsidR="003123A7">
        <w:fldChar w:fldCharType="begin"/>
      </w:r>
      <w:r w:rsidR="003123A7" w:rsidRPr="002C4A23">
        <w:instrText xml:space="preserve"> </w:instrText>
      </w:r>
      <w:r w:rsidR="003123A7" w:rsidRPr="008C152B">
        <w:rPr>
          <w:lang w:val="en-US"/>
        </w:rPr>
        <w:instrText>SEQ</w:instrText>
      </w:r>
      <w:r w:rsidR="003123A7" w:rsidRPr="002C4A23">
        <w:instrText xml:space="preserve"> </w:instrText>
      </w:r>
      <w:r w:rsidR="003123A7" w:rsidRPr="00FF596C">
        <w:instrText>Формула</w:instrText>
      </w:r>
      <w:r w:rsidR="003123A7" w:rsidRPr="002C4A23">
        <w:instrText xml:space="preserve"> \* </w:instrText>
      </w:r>
      <w:r w:rsidR="003123A7" w:rsidRPr="008C152B">
        <w:rPr>
          <w:lang w:val="en-US"/>
        </w:rPr>
        <w:instrText>ARABIC</w:instrText>
      </w:r>
      <w:r w:rsidR="003123A7" w:rsidRPr="002C4A23">
        <w:instrText xml:space="preserve"> </w:instrText>
      </w:r>
      <w:r w:rsidR="003123A7">
        <w:fldChar w:fldCharType="separate"/>
      </w:r>
      <w:r w:rsidR="007B20FA">
        <w:rPr>
          <w:noProof/>
          <w:lang w:val="en-US"/>
        </w:rPr>
        <w:t>13</w:t>
      </w:r>
      <w:r w:rsidR="003123A7">
        <w:fldChar w:fldCharType="end"/>
      </w:r>
      <w:r w:rsidR="003123A7" w:rsidRPr="002C4A23">
        <w:rPr>
          <w:rFonts w:eastAsiaTheme="minorEastAsia" w:cs="Times New Roman"/>
        </w:rPr>
        <w:t>)</w:t>
      </w:r>
    </w:p>
    <w:p w14:paraId="0C2CABB6" w14:textId="77777777" w:rsidR="008010FD" w:rsidRPr="005B4CE2" w:rsidRDefault="008010FD" w:rsidP="008010FD">
      <w:pPr>
        <w:pStyle w:val="Formula"/>
      </w:pPr>
    </w:p>
    <w:p w14:paraId="373DB3AF" w14:textId="3AC24F36" w:rsidR="005B4CE2" w:rsidRDefault="005B4CE2" w:rsidP="005B4CE2">
      <w:pPr>
        <w:pStyle w:val="Normtext"/>
        <w:numPr>
          <w:ilvl w:val="0"/>
          <w:numId w:val="40"/>
        </w:numPr>
        <w:rPr>
          <w:iCs/>
        </w:rPr>
      </w:pPr>
      <w:r w:rsidRPr="005B4CE2">
        <w:t>Шаг алгоритма:</w:t>
      </w:r>
      <w:r w:rsidR="008010FD">
        <w:rPr>
          <w:iCs/>
        </w:rPr>
        <w:t xml:space="preserve"> н</w:t>
      </w:r>
      <w:r w:rsidRPr="005B4CE2">
        <w:rPr>
          <w:iCs/>
        </w:rPr>
        <w:t>а каждой последующей итерации $</w:t>
      </w:r>
      <w:r w:rsidRPr="005B4CE2">
        <w:rPr>
          <w:iCs/>
          <w:lang w:val="en-US"/>
        </w:rPr>
        <w:t>k</w:t>
      </w:r>
      <w:r w:rsidRPr="005B4CE2">
        <w:rPr>
          <w:iCs/>
        </w:rPr>
        <w:t xml:space="preserve">$ новое направление спуска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sub>
        </m:sSub>
      </m:oMath>
      <w:r w:rsidRPr="005B4CE2">
        <w:rPr>
          <w:iCs/>
        </w:rPr>
        <w:t xml:space="preserve"> формируется как линейная комбинация текущего антиградиента </w:t>
      </w:r>
      <m:oMath>
        <m:r>
          <w:rPr>
            <w:rFonts w:ascii="Cambria Math" w:hAnsi="Cambria Math"/>
          </w:rPr>
          <m:t>-</m:t>
        </m:r>
        <m:sSub>
          <m:sSubPr>
            <m:ctrlPr>
              <w:rPr>
                <w:rFonts w:ascii="Cambria Math" w:hAnsi="Cambria Math"/>
                <w:i/>
                <w:iCs/>
              </w:rPr>
            </m:ctrlPr>
          </m:sSubPr>
          <m:e>
            <m:r>
              <w:rPr>
                <w:rFonts w:ascii="Cambria Math" w:hAnsi="Cambria Math"/>
                <w:lang w:val="en-US"/>
              </w:rPr>
              <m:t>g</m:t>
            </m:r>
          </m:e>
          <m:sub>
            <m:r>
              <w:rPr>
                <w:rFonts w:ascii="Cambria Math" w:hAnsi="Cambria Math"/>
                <w:lang w:val="en-US"/>
              </w:rPr>
              <m:t>k</m:t>
            </m:r>
          </m:sub>
        </m:sSub>
      </m:oMath>
      <w:r w:rsidRPr="005B4CE2">
        <w:rPr>
          <w:iCs/>
        </w:rPr>
        <w:t xml:space="preserve"> и направления предыдущего шага </w:t>
      </w:r>
      <m:oMath>
        <m:sSub>
          <m:sSubPr>
            <m:ctrlPr>
              <w:rPr>
                <w:rFonts w:ascii="Cambria Math" w:hAnsi="Cambria Math"/>
                <w:i/>
                <w:iCs/>
              </w:rPr>
            </m:ctrlPr>
          </m:sSubPr>
          <m:e>
            <m:r>
              <w:rPr>
                <w:rFonts w:ascii="Cambria Math" w:hAnsi="Cambria Math"/>
                <w:lang w:val="en-US"/>
              </w:rPr>
              <m:t>d</m:t>
            </m:r>
          </m:e>
          <m:sub>
            <m:r>
              <w:rPr>
                <w:rFonts w:ascii="Cambria Math" w:hAnsi="Cambria Math"/>
                <w:lang w:val="en-US"/>
              </w:rPr>
              <m:t>k</m:t>
            </m:r>
            <m:r>
              <w:rPr>
                <w:rFonts w:ascii="Cambria Math" w:hAnsi="Cambria Math"/>
              </w:rPr>
              <m:t>-1</m:t>
            </m:r>
          </m:sub>
        </m:sSub>
      </m:oMath>
      <w:r w:rsidRPr="005B4CE2">
        <w:rPr>
          <w:iCs/>
        </w:rPr>
        <w:t>:</w:t>
      </w:r>
    </w:p>
    <w:p w14:paraId="0C21F984" w14:textId="77777777" w:rsidR="008010FD" w:rsidRPr="005B4CE2" w:rsidRDefault="008010FD" w:rsidP="008010FD">
      <w:pPr>
        <w:pStyle w:val="Formula"/>
      </w:pPr>
    </w:p>
    <w:p w14:paraId="55230C40" w14:textId="7B5DDF6C" w:rsidR="005B4CE2" w:rsidRDefault="008010FD" w:rsidP="008010FD">
      <w:pPr>
        <w:pStyle w:val="Formula"/>
        <w:rPr>
          <w:rFonts w:eastAsiaTheme="minorEastAsia"/>
        </w:rPr>
      </w:pPr>
      <w:r>
        <w:rPr>
          <w:rFonts w:eastAsiaTheme="minorEastAsia"/>
        </w:rPr>
        <w:tab/>
      </w:r>
      <m:oMath>
        <m:sSub>
          <m:sSubPr>
            <m:ctrlPr>
              <w:rPr>
                <w:rFonts w:ascii="Cambria Math" w:hAnsi="Cambria Math"/>
                <w:i/>
              </w:rPr>
            </m:ctrlPr>
          </m:sSubPr>
          <m:e>
            <m:r>
              <w:rPr>
                <w:rFonts w:ascii="Cambria Math" w:hAnsi="Cambria Math"/>
                <w:lang w:val="en-US"/>
              </w:rPr>
              <m:t>d</m:t>
            </m:r>
          </m:e>
          <m:sub>
            <m:r>
              <w:rPr>
                <w:rFonts w:ascii="Cambria Math" w:hAnsi="Cambria Math"/>
                <w:lang w:val="en-US"/>
              </w:rPr>
              <m:t>k</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k</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lang w:val="en-US"/>
              </w:rPr>
              <m:t>k</m:t>
            </m:r>
          </m:sub>
        </m:sSub>
        <m:sSub>
          <m:sSubPr>
            <m:ctrlPr>
              <w:rPr>
                <w:rFonts w:ascii="Cambria Math" w:hAnsi="Cambria Math"/>
                <w:i/>
              </w:rPr>
            </m:ctrlPr>
          </m:sSubPr>
          <m:e>
            <m:r>
              <w:rPr>
                <w:rFonts w:ascii="Cambria Math" w:hAnsi="Cambria Math"/>
                <w:lang w:val="en-US"/>
              </w:rPr>
              <m:t>d</m:t>
            </m:r>
          </m:e>
          <m:sub>
            <m:r>
              <w:rPr>
                <w:rFonts w:ascii="Cambria Math" w:hAnsi="Cambria Math"/>
                <w:lang w:val="en-US"/>
              </w:rPr>
              <m:t>k</m:t>
            </m:r>
            <m:r>
              <w:rPr>
                <w:rFonts w:ascii="Cambria Math" w:hAnsi="Cambria Math"/>
              </w:rPr>
              <m:t>-1</m:t>
            </m:r>
          </m:sub>
        </m:sSub>
      </m:oMath>
      <w:r w:rsidR="003123A7">
        <w:rPr>
          <w:rFonts w:eastAsiaTheme="minorEastAsia"/>
        </w:rPr>
        <w:tab/>
      </w:r>
      <w:r w:rsidR="003123A7" w:rsidRPr="002C4A23">
        <w:rPr>
          <w:rFonts w:eastAsiaTheme="minorEastAsia" w:cs="Times New Roman"/>
        </w:rPr>
        <w:t>(</w:t>
      </w:r>
      <w:r w:rsidR="003123A7">
        <w:fldChar w:fldCharType="begin"/>
      </w:r>
      <w:r w:rsidR="003123A7" w:rsidRPr="002C4A23">
        <w:instrText xml:space="preserve"> </w:instrText>
      </w:r>
      <w:r w:rsidR="003123A7" w:rsidRPr="008C152B">
        <w:rPr>
          <w:lang w:val="en-US"/>
        </w:rPr>
        <w:instrText>SEQ</w:instrText>
      </w:r>
      <w:r w:rsidR="003123A7" w:rsidRPr="002C4A23">
        <w:instrText xml:space="preserve"> </w:instrText>
      </w:r>
      <w:r w:rsidR="003123A7" w:rsidRPr="00FF596C">
        <w:instrText>Формула</w:instrText>
      </w:r>
      <w:r w:rsidR="003123A7" w:rsidRPr="002C4A23">
        <w:instrText xml:space="preserve"> \* </w:instrText>
      </w:r>
      <w:r w:rsidR="003123A7" w:rsidRPr="008C152B">
        <w:rPr>
          <w:lang w:val="en-US"/>
        </w:rPr>
        <w:instrText>ARABIC</w:instrText>
      </w:r>
      <w:r w:rsidR="003123A7" w:rsidRPr="002C4A23">
        <w:instrText xml:space="preserve"> </w:instrText>
      </w:r>
      <w:r w:rsidR="003123A7">
        <w:fldChar w:fldCharType="separate"/>
      </w:r>
      <w:r w:rsidR="007B20FA">
        <w:rPr>
          <w:noProof/>
          <w:lang w:val="en-US"/>
        </w:rPr>
        <w:t>14</w:t>
      </w:r>
      <w:r w:rsidR="003123A7">
        <w:fldChar w:fldCharType="end"/>
      </w:r>
      <w:r w:rsidR="003123A7" w:rsidRPr="002C4A23">
        <w:rPr>
          <w:rFonts w:eastAsiaTheme="minorEastAsia" w:cs="Times New Roman"/>
        </w:rPr>
        <w:t>)</w:t>
      </w:r>
    </w:p>
    <w:p w14:paraId="29BEE85E" w14:textId="77777777" w:rsidR="008010FD" w:rsidRPr="005B4CE2" w:rsidRDefault="008010FD" w:rsidP="008010FD">
      <w:pPr>
        <w:pStyle w:val="Formula"/>
      </w:pPr>
    </w:p>
    <w:p w14:paraId="3C99DE9F" w14:textId="78A6FF0B" w:rsidR="005B4CE2" w:rsidRDefault="005B4CE2" w:rsidP="005B4CE2">
      <w:pPr>
        <w:pStyle w:val="Normtext"/>
        <w:numPr>
          <w:ilvl w:val="0"/>
          <w:numId w:val="40"/>
        </w:numPr>
        <w:rPr>
          <w:iCs/>
        </w:rPr>
      </w:pPr>
      <w:r w:rsidRPr="005B4CE2">
        <w:lastRenderedPageBreak/>
        <w:t>Коэффициент сопряженности:</w:t>
      </w:r>
      <w:r w:rsidRPr="005B4CE2">
        <w:rPr>
          <w:iCs/>
        </w:rPr>
        <w:t xml:space="preserve"> </w:t>
      </w:r>
      <w:r w:rsidR="008010FD">
        <w:rPr>
          <w:iCs/>
        </w:rPr>
        <w:t>в</w:t>
      </w:r>
      <w:r w:rsidRPr="005B4CE2">
        <w:rPr>
          <w:iCs/>
        </w:rPr>
        <w:t xml:space="preserve"> схеме Флетчера-</w:t>
      </w:r>
      <w:proofErr w:type="spellStart"/>
      <w:r w:rsidRPr="005B4CE2">
        <w:rPr>
          <w:iCs/>
        </w:rPr>
        <w:t>Ривса</w:t>
      </w:r>
      <w:proofErr w:type="spellEnd"/>
      <w:r w:rsidRPr="005B4CE2">
        <w:rPr>
          <w:iCs/>
        </w:rPr>
        <w:t xml:space="preserve"> весовой коэффициент </w:t>
      </w:r>
      <m:oMath>
        <m:sSub>
          <m:sSubPr>
            <m:ctrlPr>
              <w:rPr>
                <w:rFonts w:ascii="Cambria Math" w:hAnsi="Cambria Math"/>
                <w:i/>
                <w:iCs/>
              </w:rPr>
            </m:ctrlPr>
          </m:sSubPr>
          <m:e>
            <m:r>
              <m:rPr>
                <m:sty m:val="p"/>
              </m:rPr>
              <w:rPr>
                <w:rFonts w:ascii="Cambria Math" w:hAnsi="Cambria Math"/>
              </w:rPr>
              <m:t>β</m:t>
            </m:r>
            <m:ctrlPr>
              <w:rPr>
                <w:rFonts w:ascii="Cambria Math" w:hAnsi="Cambria Math"/>
                <w:iCs/>
              </w:rPr>
            </m:ctrlPr>
          </m:e>
          <m:sub>
            <m:r>
              <w:rPr>
                <w:rFonts w:ascii="Cambria Math" w:hAnsi="Cambria Math"/>
                <w:lang w:val="en-US"/>
              </w:rPr>
              <m:t>k</m:t>
            </m:r>
          </m:sub>
        </m:sSub>
      </m:oMath>
      <w:r w:rsidRPr="005B4CE2">
        <w:rPr>
          <w:iCs/>
        </w:rPr>
        <w:t xml:space="preserve"> определяется как отношение квадратов евклидовых норм текущего и предыдущего градиентов:</w:t>
      </w:r>
    </w:p>
    <w:p w14:paraId="5E1BDB0F" w14:textId="77777777" w:rsidR="008010FD" w:rsidRPr="005B4CE2" w:rsidRDefault="008010FD" w:rsidP="008010FD">
      <w:pPr>
        <w:pStyle w:val="Formula"/>
      </w:pPr>
    </w:p>
    <w:p w14:paraId="75FE5EC3" w14:textId="4D510E7A" w:rsidR="005B4CE2" w:rsidRPr="003123A7" w:rsidRDefault="003123A7" w:rsidP="008010FD">
      <w:pPr>
        <w:pStyle w:val="Formula"/>
        <w:rPr>
          <w:rFonts w:eastAsiaTheme="minorEastAsia"/>
        </w:rPr>
      </w:pPr>
      <w:r>
        <w:rPr>
          <w:rFonts w:eastAsiaTheme="minorEastAsia"/>
        </w:rPr>
        <w:tab/>
      </w:r>
      <m:oMath>
        <m:sSub>
          <m:sSubPr>
            <m:ctrlPr>
              <w:rPr>
                <w:rFonts w:ascii="Cambria Math" w:hAnsi="Cambria Math"/>
              </w:rPr>
            </m:ctrlPr>
          </m:sSubPr>
          <m:e>
            <m:r>
              <w:rPr>
                <w:rFonts w:ascii="Cambria Math" w:hAnsi="Cambria Math"/>
              </w:rPr>
              <m:t>β</m:t>
            </m:r>
          </m:e>
          <m:sub>
            <m:r>
              <w:rPr>
                <w:rFonts w:ascii="Cambria Math" w:hAnsi="Cambria Math"/>
                <w:lang w:val="en-US"/>
              </w:rPr>
              <m:t>k</m:t>
            </m:r>
          </m:sub>
        </m:sSub>
        <m:r>
          <m:rPr>
            <m:sty m:val="p"/>
          </m:rPr>
          <w:rPr>
            <w:rFonts w:ascii="Cambria Math" w:hAnsi="Cambria Math"/>
          </w:rPr>
          <m:t>=</m:t>
        </m:r>
        <m:f>
          <m:fPr>
            <m:ctrlPr>
              <w:rPr>
                <w:rFonts w:ascii="Cambria Math" w:hAnsi="Cambria Math"/>
              </w:rPr>
            </m:ctrlPr>
          </m:fPr>
          <m:num>
            <m:r>
              <m:rPr>
                <m:lit/>
                <m:sty m:val="p"/>
              </m:rPr>
              <w:rPr>
                <w:rFonts w:ascii="Cambria Math" w:hAnsi="Cambria Math"/>
              </w:rPr>
              <m:t>|</m:t>
            </m:r>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sub>
            </m:sSub>
            <m:sSup>
              <m:sSupPr>
                <m:ctrlPr>
                  <w:rPr>
                    <w:rFonts w:ascii="Cambria Math" w:hAnsi="Cambria Math"/>
                  </w:rPr>
                </m:ctrlPr>
              </m:sSupPr>
              <m:e>
                <m:r>
                  <m:rPr>
                    <m:lit/>
                    <m:sty m:val="p"/>
                  </m:rPr>
                  <w:rPr>
                    <w:rFonts w:ascii="Cambria Math" w:hAnsi="Cambria Math"/>
                  </w:rPr>
                  <m:t>|</m:t>
                </m:r>
              </m:e>
              <m:sup>
                <m:r>
                  <m:rPr>
                    <m:sty m:val="p"/>
                  </m:rPr>
                  <w:rPr>
                    <w:rFonts w:ascii="Cambria Math" w:hAnsi="Cambria Math"/>
                  </w:rPr>
                  <m:t>2</m:t>
                </m:r>
              </m:sup>
            </m:sSup>
          </m:num>
          <m:den>
            <m:r>
              <m:rPr>
                <m:lit/>
                <m:sty m:val="p"/>
              </m:rPr>
              <w:rPr>
                <w:rFonts w:ascii="Cambria Math" w:hAnsi="Cambria Math"/>
              </w:rPr>
              <m:t>|</m:t>
            </m:r>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sSup>
              <m:sSupPr>
                <m:ctrlPr>
                  <w:rPr>
                    <w:rFonts w:ascii="Cambria Math" w:hAnsi="Cambria Math"/>
                  </w:rPr>
                </m:ctrlPr>
              </m:sSupPr>
              <m:e>
                <m:r>
                  <m:rPr>
                    <m:lit/>
                    <m:sty m:val="p"/>
                  </m:rPr>
                  <w:rPr>
                    <w:rFonts w:ascii="Cambria Math" w:hAnsi="Cambria Math"/>
                  </w:rPr>
                  <m:t>|</m:t>
                </m: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sub>
            </m:sSub>
          </m:num>
          <m:den>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g</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den>
        </m:f>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15</w:t>
      </w:r>
      <w:r>
        <w:fldChar w:fldCharType="end"/>
      </w:r>
      <w:r w:rsidRPr="002C4A23">
        <w:rPr>
          <w:rFonts w:eastAsiaTheme="minorEastAsia" w:cs="Times New Roman"/>
        </w:rPr>
        <w:t>)</w:t>
      </w:r>
    </w:p>
    <w:p w14:paraId="485457EC" w14:textId="77777777" w:rsidR="003123A7" w:rsidRPr="008010FD" w:rsidRDefault="003123A7" w:rsidP="008010FD">
      <w:pPr>
        <w:pStyle w:val="Formula"/>
        <w:rPr>
          <w:rFonts w:eastAsiaTheme="minorEastAsia"/>
        </w:rPr>
      </w:pPr>
    </w:p>
    <w:p w14:paraId="33A08F9B" w14:textId="4849F83F" w:rsidR="003123A7" w:rsidRDefault="003123A7" w:rsidP="003123A7">
      <w:pPr>
        <w:pStyle w:val="Normtext"/>
        <w:rPr>
          <w:snapToGrid w:val="0"/>
        </w:rPr>
      </w:pPr>
      <w:r w:rsidRPr="003123A7">
        <w:rPr>
          <w:snapToGrid w:val="0"/>
        </w:rPr>
        <w:t xml:space="preserve">После определения вектора направления </w:t>
      </w:r>
      <m:oMath>
        <m:sSub>
          <m:sSubPr>
            <m:ctrlPr>
              <w:rPr>
                <w:rFonts w:ascii="Cambria Math" w:hAnsi="Cambria Math"/>
                <w:i/>
                <w:snapToGrid w:val="0"/>
              </w:rPr>
            </m:ctrlPr>
          </m:sSubPr>
          <m:e>
            <m:r>
              <w:rPr>
                <w:rFonts w:ascii="Cambria Math" w:hAnsi="Cambria Math"/>
                <w:snapToGrid w:val="0"/>
                <w:lang w:val="en-US"/>
              </w:rPr>
              <m:t>d</m:t>
            </m:r>
          </m:e>
          <m:sub>
            <m:r>
              <w:rPr>
                <w:rFonts w:ascii="Cambria Math" w:hAnsi="Cambria Math"/>
                <w:snapToGrid w:val="0"/>
                <w:lang w:val="en-US"/>
              </w:rPr>
              <m:t>k</m:t>
            </m:r>
          </m:sub>
        </m:sSub>
      </m:oMath>
      <w:r w:rsidRPr="003123A7">
        <w:rPr>
          <w:snapToGrid w:val="0"/>
        </w:rPr>
        <w:t xml:space="preserve"> осуществляется обновление вектора параметров:</w:t>
      </w:r>
    </w:p>
    <w:p w14:paraId="1DA85BDC" w14:textId="77777777" w:rsidR="003123A7" w:rsidRPr="003123A7" w:rsidRDefault="003123A7" w:rsidP="003123A7">
      <w:pPr>
        <w:pStyle w:val="Formula"/>
      </w:pPr>
    </w:p>
    <w:p w14:paraId="31B1EDE6" w14:textId="3B2F2B0E" w:rsidR="003123A7" w:rsidRDefault="003123A7" w:rsidP="003123A7">
      <w:pPr>
        <w:pStyle w:val="Formula"/>
        <w:rPr>
          <w:rFonts w:eastAsiaTheme="minorEastAsia" w:cs="Times New Roman"/>
        </w:rPr>
      </w:pPr>
      <w:r>
        <w:rPr>
          <w:rFonts w:eastAsiaTheme="minorEastAsia"/>
        </w:rPr>
        <w:tab/>
      </w:r>
      <m:oMath>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16</w:t>
      </w:r>
      <w:r>
        <w:fldChar w:fldCharType="end"/>
      </w:r>
      <w:r w:rsidRPr="002C4A23">
        <w:rPr>
          <w:rFonts w:eastAsiaTheme="minorEastAsia" w:cs="Times New Roman"/>
        </w:rPr>
        <w:t>)</w:t>
      </w:r>
    </w:p>
    <w:p w14:paraId="277A1424" w14:textId="77777777" w:rsidR="003123A7" w:rsidRPr="003123A7" w:rsidRDefault="003123A7" w:rsidP="003123A7">
      <w:pPr>
        <w:pStyle w:val="Formula"/>
      </w:pPr>
    </w:p>
    <w:p w14:paraId="12005A10" w14:textId="7623418B" w:rsidR="003123A7" w:rsidRPr="003123A7" w:rsidRDefault="003123A7" w:rsidP="003123A7">
      <w:pPr>
        <w:pStyle w:val="Normtext"/>
        <w:rPr>
          <w:snapToGrid w:val="0"/>
        </w:rPr>
      </w:pPr>
      <w:r w:rsidRPr="003123A7">
        <w:rPr>
          <w:snapToGrid w:val="0"/>
        </w:rPr>
        <w:t xml:space="preserve">Определение оптимальной длины шага </w:t>
      </w:r>
      <m:oMath>
        <m:sSub>
          <m:sSubPr>
            <m:ctrlPr>
              <w:rPr>
                <w:rFonts w:ascii="Cambria Math" w:hAnsi="Cambria Math"/>
                <w:i/>
                <w:snapToGrid w:val="0"/>
              </w:rPr>
            </m:ctrlPr>
          </m:sSubPr>
          <m:e>
            <m:r>
              <m:rPr>
                <m:sty m:val="p"/>
              </m:rPr>
              <w:rPr>
                <w:rFonts w:ascii="Cambria Math" w:hAnsi="Cambria Math"/>
                <w:snapToGrid w:val="0"/>
              </w:rPr>
              <m:t>α</m:t>
            </m:r>
            <m:ctrlPr>
              <w:rPr>
                <w:rFonts w:ascii="Cambria Math" w:hAnsi="Cambria Math"/>
                <w:snapToGrid w:val="0"/>
              </w:rPr>
            </m:ctrlPr>
          </m:e>
          <m:sub>
            <m:r>
              <w:rPr>
                <w:rFonts w:ascii="Cambria Math" w:hAnsi="Cambria Math"/>
                <w:snapToGrid w:val="0"/>
                <w:lang w:val="en-US"/>
              </w:rPr>
              <m:t>k</m:t>
            </m:r>
          </m:sub>
        </m:sSub>
      </m:oMath>
      <w:r w:rsidRPr="003123A7">
        <w:rPr>
          <w:snapToGrid w:val="0"/>
        </w:rPr>
        <w:t xml:space="preserve"> </w:t>
      </w:r>
      <w:r>
        <w:rPr>
          <w:snapToGrid w:val="0"/>
        </w:rPr>
        <w:t>определяется</w:t>
      </w:r>
      <w:r w:rsidRPr="003123A7">
        <w:rPr>
          <w:snapToGrid w:val="0"/>
        </w:rPr>
        <w:t xml:space="preserve"> процедурой неточного одномерного поиска</w:t>
      </w:r>
      <w:r>
        <w:rPr>
          <w:snapToGrid w:val="0"/>
        </w:rPr>
        <w:t xml:space="preserve">, основанной на </w:t>
      </w:r>
      <w:r w:rsidRPr="003123A7">
        <w:rPr>
          <w:snapToGrid w:val="0"/>
        </w:rPr>
        <w:t>полиномиальной интерполяции.</w:t>
      </w:r>
      <w:r>
        <w:rPr>
          <w:snapToGrid w:val="0"/>
        </w:rPr>
        <w:t xml:space="preserve"> Найденный </w:t>
      </w:r>
      <m:oMath>
        <m:sSub>
          <m:sSubPr>
            <m:ctrlPr>
              <w:rPr>
                <w:rFonts w:ascii="Cambria Math" w:hAnsi="Cambria Math"/>
                <w:i/>
                <w:snapToGrid w:val="0"/>
              </w:rPr>
            </m:ctrlPr>
          </m:sSubPr>
          <m:e>
            <m:r>
              <w:rPr>
                <w:rFonts w:ascii="Cambria Math" w:hAnsi="Cambria Math"/>
                <w:snapToGrid w:val="0"/>
              </w:rPr>
              <m:t>α</m:t>
            </m:r>
            <m:ctrlPr>
              <w:rPr>
                <w:rFonts w:ascii="Cambria Math" w:hAnsi="Cambria Math"/>
                <w:snapToGrid w:val="0"/>
              </w:rPr>
            </m:ctrlPr>
          </m:e>
          <m:sub>
            <m:r>
              <w:rPr>
                <w:rFonts w:ascii="Cambria Math" w:hAnsi="Cambria Math"/>
                <w:snapToGrid w:val="0"/>
                <w:lang w:val="en-US"/>
              </w:rPr>
              <m:t>k</m:t>
            </m:r>
          </m:sub>
        </m:sSub>
      </m:oMath>
      <w:r>
        <w:rPr>
          <w:rFonts w:eastAsiaTheme="minorEastAsia"/>
          <w:snapToGrid w:val="0"/>
        </w:rPr>
        <w:t xml:space="preserve"> должен удовлетворять </w:t>
      </w:r>
      <w:r w:rsidRPr="003123A7">
        <w:rPr>
          <w:snapToGrid w:val="0"/>
        </w:rPr>
        <w:t>сильным условиям Вольфе</w:t>
      </w:r>
      <w:r>
        <w:rPr>
          <w:snapToGrid w:val="0"/>
        </w:rPr>
        <w:t>:</w:t>
      </w:r>
    </w:p>
    <w:p w14:paraId="39197B03" w14:textId="77777777" w:rsidR="003123A7" w:rsidRDefault="003123A7" w:rsidP="003123A7">
      <w:pPr>
        <w:pStyle w:val="Normtext"/>
        <w:numPr>
          <w:ilvl w:val="0"/>
          <w:numId w:val="42"/>
        </w:numPr>
        <w:rPr>
          <w:snapToGrid w:val="0"/>
        </w:rPr>
      </w:pPr>
      <w:r w:rsidRPr="003123A7">
        <w:rPr>
          <w:snapToGrid w:val="0"/>
        </w:rPr>
        <w:t xml:space="preserve">Условие достаточного убывания (Критерий </w:t>
      </w:r>
      <w:proofErr w:type="spellStart"/>
      <w:r w:rsidRPr="003123A7">
        <w:rPr>
          <w:snapToGrid w:val="0"/>
        </w:rPr>
        <w:t>Армихо</w:t>
      </w:r>
      <w:proofErr w:type="spellEnd"/>
      <w:r w:rsidRPr="003123A7">
        <w:rPr>
          <w:snapToGrid w:val="0"/>
        </w:rPr>
        <w:t>):</w:t>
      </w:r>
    </w:p>
    <w:p w14:paraId="06C0078F" w14:textId="77777777" w:rsidR="003123A7" w:rsidRPr="003123A7" w:rsidRDefault="003123A7" w:rsidP="003123A7">
      <w:pPr>
        <w:pStyle w:val="Formula"/>
      </w:pPr>
    </w:p>
    <w:p w14:paraId="2190EB5F" w14:textId="503E2902" w:rsidR="003123A7" w:rsidRDefault="003123A7" w:rsidP="003123A7">
      <w:pPr>
        <w:pStyle w:val="Formula"/>
        <w:rPr>
          <w:rFonts w:eastAsiaTheme="minorEastAsia" w:cs="Times New Roman"/>
        </w:rPr>
      </w:pPr>
      <w:r>
        <w:rPr>
          <w:rFonts w:eastAsiaTheme="minorEastAsia"/>
          <w:iCs/>
        </w:rPr>
        <w:tab/>
      </w:r>
      <m:oMath>
        <m:r>
          <w:rPr>
            <w:rFonts w:ascii="Cambria Math" w:hAnsi="Cambria Math"/>
            <w:lang w:val="en-US"/>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r>
          <m:rPr>
            <m:sty m:val="p"/>
          </m:rPr>
          <w:rPr>
            <w:rFonts w:ascii="Cambria Math" w:hAnsi="Cambria Math"/>
          </w:rPr>
          <m:t>≤</m:t>
        </m:r>
        <m:r>
          <w:rPr>
            <w:rFonts w:ascii="Cambria Math" w:hAnsi="Cambria Math"/>
            <w:lang w:val="en-US"/>
          </w:rPr>
          <m:t>f</m:t>
        </m:r>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e>
        </m:d>
        <m:r>
          <m:rPr>
            <m:sty m:val="p"/>
          </m:rPr>
          <w:rPr>
            <w:rFonts w:ascii="Cambria Math" w:hAnsi="Cambria Math"/>
          </w:rPr>
          <m:t>+</m:t>
        </m:r>
        <m:sSub>
          <m:sSubPr>
            <m:ctrlPr>
              <w:rPr>
                <w:rFonts w:ascii="Cambria Math" w:hAnsi="Cambria Math"/>
              </w:rPr>
            </m:ctrlPr>
          </m:sSubPr>
          <m:e>
            <m:r>
              <w:rPr>
                <w:rFonts w:ascii="Cambria Math" w:hAnsi="Cambria Math"/>
                <w:lang w:val="en-US"/>
              </w:rPr>
              <m:t>c</m:t>
            </m:r>
          </m:e>
          <m:sub>
            <m:r>
              <m:rPr>
                <m:sty m:val="p"/>
              </m:rP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lang w:val="en-US"/>
              </w:rPr>
              <m:t>k</m:t>
            </m:r>
          </m:sub>
        </m:sSub>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17</w:t>
      </w:r>
      <w:r>
        <w:fldChar w:fldCharType="end"/>
      </w:r>
      <w:r w:rsidRPr="002C4A23">
        <w:rPr>
          <w:rFonts w:eastAsiaTheme="minorEastAsia" w:cs="Times New Roman"/>
        </w:rPr>
        <w:t>)</w:t>
      </w:r>
    </w:p>
    <w:p w14:paraId="1ABADCBC" w14:textId="77777777" w:rsidR="003123A7" w:rsidRPr="003123A7" w:rsidRDefault="003123A7" w:rsidP="003123A7">
      <w:pPr>
        <w:pStyle w:val="Formula"/>
      </w:pPr>
    </w:p>
    <w:p w14:paraId="4FA267B7" w14:textId="77777777" w:rsidR="003123A7" w:rsidRDefault="003123A7" w:rsidP="003123A7">
      <w:pPr>
        <w:pStyle w:val="Normtext"/>
        <w:numPr>
          <w:ilvl w:val="0"/>
          <w:numId w:val="42"/>
        </w:numPr>
        <w:rPr>
          <w:snapToGrid w:val="0"/>
        </w:rPr>
      </w:pPr>
      <w:r w:rsidRPr="003123A7">
        <w:rPr>
          <w:snapToGrid w:val="0"/>
        </w:rPr>
        <w:t>Сильное условие на проекцию градиента (Критерий кривизны):</w:t>
      </w:r>
    </w:p>
    <w:p w14:paraId="46734D4D" w14:textId="77777777" w:rsidR="003123A7" w:rsidRPr="003123A7" w:rsidRDefault="003123A7" w:rsidP="003123A7">
      <w:pPr>
        <w:pStyle w:val="Formula"/>
      </w:pPr>
    </w:p>
    <w:p w14:paraId="5543E892" w14:textId="41432384" w:rsidR="003123A7" w:rsidRDefault="003123A7" w:rsidP="003123A7">
      <w:pPr>
        <w:pStyle w:val="Formula"/>
        <w:rPr>
          <w:rFonts w:eastAsiaTheme="minorEastAsia" w:cs="Times New Roman"/>
        </w:rPr>
      </w:pPr>
      <w:r>
        <w:rPr>
          <w:rFonts w:eastAsiaTheme="minorEastAsia"/>
        </w:rPr>
        <w:tab/>
      </w:r>
      <m:oMath>
        <m:d>
          <m:dPr>
            <m:begChr m:val="|"/>
            <m:endChr m:val="|"/>
            <m:ctrlPr>
              <w:rPr>
                <w:rFonts w:ascii="Cambria Math" w:hAnsi="Cambria Math"/>
              </w:rPr>
            </m:ctrlPr>
          </m:dPr>
          <m:e>
            <m:r>
              <m:rPr>
                <m:sty m:val="p"/>
              </m:rPr>
              <w:rPr>
                <w:rFonts w:ascii="Cambria Math" w:hAnsi="Cambria Math"/>
              </w:rPr>
              <m:t>∇</m:t>
            </m:r>
            <m:r>
              <w:rPr>
                <w:rFonts w:ascii="Cambria Math" w:hAnsi="Cambria Math"/>
                <w:lang w:val="en-US"/>
              </w:rPr>
              <m:t>f</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
                          </m:rPr>
                          <w:rPr>
                            <w:rFonts w:ascii="Cambria Math" w:hAnsi="Cambria Math"/>
                            <w:lang w:val="en-US"/>
                          </w:rPr>
                          <m:t>x</m:t>
                        </m:r>
                      </m:e>
                      <m:sub>
                        <m:r>
                          <m:rPr>
                            <m:sty m:val="b"/>
                          </m:rPr>
                          <w:rPr>
                            <w:rFonts w:ascii="Cambria Math" w:hAnsi="Cambria Math"/>
                            <w:lang w:val="en-US"/>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lang w:val="en-US"/>
                          </w:rPr>
                          <m:t>k</m:t>
                        </m:r>
                      </m:sub>
                    </m:sSub>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ctrlPr>
                  <w:rPr>
                    <w:rFonts w:ascii="Cambria Math" w:hAnsi="Cambria Math"/>
                    <w:lang w:val="en-US"/>
                  </w:rPr>
                </m:ctrlPr>
              </m:e>
              <m:sup>
                <m:r>
                  <w:rPr>
                    <w:rFonts w:ascii="Cambria Math" w:hAnsi="Cambria Math"/>
                    <w:lang w:val="en-US"/>
                  </w:rPr>
                  <m:t>T</m:t>
                </m:r>
              </m:sup>
            </m:s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r>
          <m:rPr>
            <m:sty m:val="p"/>
          </m:rPr>
          <w:rPr>
            <w:rFonts w:ascii="Cambria Math" w:hAnsi="Cambria Math"/>
          </w:rPr>
          <m:t>≤</m:t>
        </m:r>
        <m:sSub>
          <m:sSubPr>
            <m:ctrlPr>
              <w:rPr>
                <w:rFonts w:ascii="Cambria Math" w:hAnsi="Cambria Math"/>
              </w:rPr>
            </m:ctrlPr>
          </m:sSubPr>
          <m:e>
            <m:r>
              <w:rPr>
                <w:rFonts w:ascii="Cambria Math" w:hAnsi="Cambria Math"/>
                <w:lang w:val="en-US"/>
              </w:rPr>
              <m:t>c</m:t>
            </m:r>
          </m:e>
          <m:sub>
            <m:r>
              <m:rPr>
                <m:sty m:val="p"/>
              </m:rPr>
              <w:rPr>
                <w:rFonts w:ascii="Cambria Math" w:hAnsi="Cambria Math"/>
              </w:rPr>
              <m:t>2</m:t>
            </m:r>
          </m:sub>
        </m:sSub>
        <m:d>
          <m:dPr>
            <m:begChr m:val="|"/>
            <m:endChr m:val="|"/>
            <m:ctrlPr>
              <w:rPr>
                <w:rFonts w:ascii="Cambria Math" w:hAnsi="Cambria Math"/>
              </w:rPr>
            </m:ctrlPr>
          </m:dPr>
          <m:e>
            <m:sSubSup>
              <m:sSubSupPr>
                <m:ctrlPr>
                  <w:rPr>
                    <w:rFonts w:ascii="Cambria Math" w:hAnsi="Cambria Math"/>
                  </w:rPr>
                </m:ctrlPr>
              </m:sSubSupPr>
              <m:e>
                <m:r>
                  <m:rPr>
                    <m:sty m:val="b"/>
                  </m:rPr>
                  <w:rPr>
                    <w:rFonts w:ascii="Cambria Math" w:hAnsi="Cambria Math"/>
                    <w:lang w:val="en-US"/>
                  </w:rPr>
                  <m:t>g</m:t>
                </m:r>
              </m:e>
              <m:sub>
                <m:r>
                  <m:rPr>
                    <m:sty m:val="b"/>
                  </m:rPr>
                  <w:rPr>
                    <w:rFonts w:ascii="Cambria Math" w:hAnsi="Cambria Math"/>
                    <w:lang w:val="en-US"/>
                  </w:rPr>
                  <m:t>k</m:t>
                </m:r>
              </m:sub>
              <m:sup>
                <m:r>
                  <m:rPr>
                    <m:sty m:val="b"/>
                  </m:rPr>
                  <w:rPr>
                    <w:rFonts w:ascii="Cambria Math" w:hAnsi="Cambria Math"/>
                    <w:lang w:val="en-US"/>
                  </w:rPr>
                  <m:t>T</m:t>
                </m:r>
              </m:sup>
            </m:sSubSup>
            <m:sSub>
              <m:sSubPr>
                <m:ctrlPr>
                  <w:rPr>
                    <w:rFonts w:ascii="Cambria Math" w:hAnsi="Cambria Math"/>
                  </w:rPr>
                </m:ctrlPr>
              </m:sSubPr>
              <m:e>
                <m:r>
                  <m:rPr>
                    <m:sty m:val="b"/>
                  </m:rPr>
                  <w:rPr>
                    <w:rFonts w:ascii="Cambria Math" w:hAnsi="Cambria Math"/>
                    <w:lang w:val="en-US"/>
                  </w:rPr>
                  <m:t>d</m:t>
                </m:r>
              </m:e>
              <m:sub>
                <m:r>
                  <m:rPr>
                    <m:sty m:val="b"/>
                  </m:rPr>
                  <w:rPr>
                    <w:rFonts w:ascii="Cambria Math" w:hAnsi="Cambria Math"/>
                    <w:lang w:val="en-US"/>
                  </w:rPr>
                  <m:t>k</m:t>
                </m:r>
              </m:sub>
            </m:sSub>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18</w:t>
      </w:r>
      <w:r>
        <w:fldChar w:fldCharType="end"/>
      </w:r>
      <w:r w:rsidRPr="002C4A23">
        <w:rPr>
          <w:rFonts w:eastAsiaTheme="minorEastAsia" w:cs="Times New Roman"/>
        </w:rPr>
        <w:t>)</w:t>
      </w:r>
    </w:p>
    <w:p w14:paraId="33BC0D20" w14:textId="77777777" w:rsidR="003123A7" w:rsidRPr="003123A7" w:rsidRDefault="003123A7" w:rsidP="003123A7">
      <w:pPr>
        <w:pStyle w:val="Formula"/>
        <w:rPr>
          <w:rFonts w:eastAsiaTheme="minorEastAsia" w:cs="Times New Roman"/>
        </w:rPr>
      </w:pPr>
    </w:p>
    <w:p w14:paraId="371CDA70" w14:textId="1D5533AB" w:rsidR="003123A7" w:rsidRPr="003123A7" w:rsidRDefault="003123A7" w:rsidP="003123A7">
      <w:pPr>
        <w:pStyle w:val="Normtext"/>
        <w:rPr>
          <w:snapToGrid w:val="0"/>
        </w:rPr>
      </w:pPr>
      <w:r w:rsidRPr="003123A7">
        <w:rPr>
          <w:snapToGrid w:val="0"/>
        </w:rPr>
        <w:t xml:space="preserve">Эмпирические константы зафиксированы в диапазоне </w:t>
      </w:r>
      <m:oMath>
        <m:r>
          <w:rPr>
            <w:rFonts w:ascii="Cambria Math" w:hAnsi="Cambria Math"/>
            <w:snapToGrid w:val="0"/>
          </w:rPr>
          <m:t>0&lt;</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1</m:t>
            </m:r>
          </m:sub>
        </m:sSub>
        <m:r>
          <w:rPr>
            <w:rFonts w:ascii="Cambria Math" w:hAnsi="Cambria Math"/>
            <w:snapToGrid w:val="0"/>
          </w:rPr>
          <m:t>&lt;</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2</m:t>
            </m:r>
          </m:sub>
        </m:sSub>
        <m:r>
          <w:rPr>
            <w:rFonts w:ascii="Cambria Math" w:hAnsi="Cambria Math"/>
            <w:snapToGrid w:val="0"/>
          </w:rPr>
          <m:t>&lt;1</m:t>
        </m:r>
      </m:oMath>
      <w:r w:rsidRPr="003123A7">
        <w:rPr>
          <w:snapToGrid w:val="0"/>
        </w:rPr>
        <w:t xml:space="preserve"> (для методов сопряженных градиентов типовыми значениями являются </w:t>
      </w:r>
      <m:oMath>
        <m:sSub>
          <m:sSubPr>
            <m:ctrlPr>
              <w:rPr>
                <w:rFonts w:ascii="Cambria Math" w:hAnsi="Cambria Math"/>
                <w:i/>
                <w:snapToGrid w:val="0"/>
              </w:rPr>
            </m:ctrlPr>
          </m:sSubPr>
          <m:e>
            <m:r>
              <w:rPr>
                <w:rFonts w:ascii="Cambria Math" w:hAnsi="Cambria Math"/>
                <w:snapToGrid w:val="0"/>
                <w:lang w:val="en-US"/>
              </w:rPr>
              <m:t>c</m:t>
            </m:r>
            <m:ctrlPr>
              <w:rPr>
                <w:rFonts w:ascii="Cambria Math" w:hAnsi="Cambria Math"/>
                <w:i/>
                <w:snapToGrid w:val="0"/>
                <w:lang w:val="en-US"/>
              </w:rPr>
            </m:ctrlPr>
          </m:e>
          <m:sub>
            <m:r>
              <w:rPr>
                <w:rFonts w:ascii="Cambria Math" w:hAnsi="Cambria Math"/>
                <w:snapToGrid w:val="0"/>
              </w:rPr>
              <m:t>1</m:t>
            </m:r>
          </m:sub>
        </m:sSub>
        <m:r>
          <w:rPr>
            <w:rFonts w:ascii="Cambria Math" w:hAnsi="Cambria Math"/>
            <w:snapToGrid w:val="0"/>
          </w:rPr>
          <m:t>=</m:t>
        </m:r>
        <m:sSup>
          <m:sSupPr>
            <m:ctrlPr>
              <w:rPr>
                <w:rFonts w:ascii="Cambria Math" w:hAnsi="Cambria Math"/>
                <w:i/>
                <w:snapToGrid w:val="0"/>
              </w:rPr>
            </m:ctrlPr>
          </m:sSupPr>
          <m:e>
            <m:r>
              <w:rPr>
                <w:rFonts w:ascii="Cambria Math" w:hAnsi="Cambria Math"/>
                <w:snapToGrid w:val="0"/>
              </w:rPr>
              <m:t>10</m:t>
            </m:r>
          </m:e>
          <m:sup>
            <m:r>
              <w:rPr>
                <w:rFonts w:ascii="Cambria Math" w:hAnsi="Cambria Math"/>
                <w:snapToGrid w:val="0"/>
              </w:rPr>
              <m:t>-4</m:t>
            </m:r>
          </m:sup>
        </m:sSup>
        <m:r>
          <w:rPr>
            <w:rFonts w:ascii="Cambria Math" w:hAnsi="Cambria Math"/>
            <w:snapToGrid w:val="0"/>
          </w:rPr>
          <m:t xml:space="preserve"> </m:t>
        </m:r>
        <m:r>
          <w:rPr>
            <w:rFonts w:ascii="Cambria Math" w:hAnsi="Cambria Math"/>
            <w:snapToGrid w:val="0"/>
          </w:rPr>
          <m:t>и</m:t>
        </m:r>
        <m:r>
          <w:rPr>
            <w:rFonts w:ascii="Cambria Math" w:hAnsi="Cambria Math"/>
            <w:snapToGrid w:val="0"/>
          </w:rPr>
          <m:t xml:space="preserve"> </m:t>
        </m:r>
        <m:sSub>
          <m:sSubPr>
            <m:ctrlPr>
              <w:rPr>
                <w:rFonts w:ascii="Cambria Math" w:hAnsi="Cambria Math"/>
                <w:i/>
                <w:snapToGrid w:val="0"/>
              </w:rPr>
            </m:ctrlPr>
          </m:sSubPr>
          <m:e>
            <m:r>
              <w:rPr>
                <w:rFonts w:ascii="Cambria Math" w:hAnsi="Cambria Math"/>
                <w:snapToGrid w:val="0"/>
                <w:lang w:val="en-US"/>
              </w:rPr>
              <m:t>c</m:t>
            </m:r>
          </m:e>
          <m:sub>
            <m:r>
              <w:rPr>
                <w:rFonts w:ascii="Cambria Math" w:hAnsi="Cambria Math"/>
                <w:snapToGrid w:val="0"/>
              </w:rPr>
              <m:t>2</m:t>
            </m:r>
          </m:sub>
        </m:sSub>
        <m:r>
          <w:rPr>
            <w:rFonts w:ascii="Cambria Math" w:hAnsi="Cambria Math"/>
            <w:snapToGrid w:val="0"/>
          </w:rPr>
          <m:t>=0.1</m:t>
        </m:r>
      </m:oMath>
      <w:r>
        <w:rPr>
          <w:rFonts w:eastAsiaTheme="minorEastAsia"/>
          <w:snapToGrid w:val="0"/>
        </w:rPr>
        <w:t>).</w:t>
      </w:r>
    </w:p>
    <w:p w14:paraId="252970D4" w14:textId="201A6699" w:rsidR="00F232A8" w:rsidRPr="00F232A8" w:rsidRDefault="007921E3" w:rsidP="00F232A8">
      <w:pPr>
        <w:pStyle w:val="Heading2"/>
        <w:rPr>
          <w:lang w:val="en-US"/>
        </w:rPr>
      </w:pPr>
      <w:bookmarkStart w:id="23" w:name="_Toc232614421"/>
      <w:r w:rsidRPr="007921E3">
        <w:rPr>
          <w:lang w:val="en-US"/>
        </w:rPr>
        <w:lastRenderedPageBreak/>
        <w:t>Mesh Adaptive Direct Search</w:t>
      </w:r>
      <w:bookmarkEnd w:id="23"/>
    </w:p>
    <w:p w14:paraId="68A4418C" w14:textId="1765645C" w:rsidR="005B4CE2" w:rsidRDefault="007921E3" w:rsidP="00E214BE">
      <w:pPr>
        <w:pStyle w:val="Normtext"/>
        <w:rPr>
          <w:iCs/>
          <w:lang w:val="en-US"/>
        </w:rPr>
      </w:pPr>
      <w:r w:rsidRPr="007921E3">
        <w:rPr>
          <w:iCs/>
        </w:rPr>
        <w:t>Метод параметрического прямого поиска (</w:t>
      </w:r>
      <w:r w:rsidRPr="007921E3">
        <w:rPr>
          <w:iCs/>
          <w:lang w:val="en-US"/>
        </w:rPr>
        <w:t>Mesh</w:t>
      </w:r>
      <w:r w:rsidRPr="007921E3">
        <w:rPr>
          <w:iCs/>
        </w:rPr>
        <w:t xml:space="preserve"> </w:t>
      </w:r>
      <w:r w:rsidRPr="007921E3">
        <w:rPr>
          <w:iCs/>
          <w:lang w:val="en-US"/>
        </w:rPr>
        <w:t>Adaptive</w:t>
      </w:r>
      <w:r w:rsidRPr="007921E3">
        <w:rPr>
          <w:iCs/>
        </w:rPr>
        <w:t xml:space="preserve"> </w:t>
      </w:r>
      <w:r w:rsidRPr="007921E3">
        <w:rPr>
          <w:iCs/>
          <w:lang w:val="en-US"/>
        </w:rPr>
        <w:t>Direct</w:t>
      </w:r>
      <w:r w:rsidRPr="007921E3">
        <w:rPr>
          <w:iCs/>
        </w:rPr>
        <w:t xml:space="preserve"> </w:t>
      </w:r>
      <w:r w:rsidRPr="007921E3">
        <w:rPr>
          <w:iCs/>
          <w:lang w:val="en-US"/>
        </w:rPr>
        <w:t>Search</w:t>
      </w:r>
      <w:r w:rsidRPr="007921E3">
        <w:rPr>
          <w:iCs/>
        </w:rPr>
        <w:t xml:space="preserve">, </w:t>
      </w:r>
      <w:r w:rsidRPr="007921E3">
        <w:rPr>
          <w:iCs/>
          <w:lang w:val="en-US"/>
        </w:rPr>
        <w:t>MADS</w:t>
      </w:r>
      <w:r w:rsidRPr="007921E3">
        <w:rPr>
          <w:iCs/>
        </w:rPr>
        <w:t xml:space="preserve">) — это алгоритм </w:t>
      </w:r>
      <w:proofErr w:type="spellStart"/>
      <w:r w:rsidRPr="007921E3">
        <w:rPr>
          <w:iCs/>
        </w:rPr>
        <w:t>безградиентной</w:t>
      </w:r>
      <w:proofErr w:type="spellEnd"/>
      <w:r w:rsidRPr="007921E3">
        <w:rPr>
          <w:iCs/>
        </w:rPr>
        <w:t xml:space="preserve"> оптимизации, применяемый в случаях, когда целевая функция сильно зашумлена и вычисление производных невозможно.</w:t>
      </w:r>
    </w:p>
    <w:p w14:paraId="05BA3255" w14:textId="39776A5F" w:rsidR="008C5876" w:rsidRDefault="008C5876" w:rsidP="008C5876">
      <w:pPr>
        <w:pStyle w:val="Normtext"/>
        <w:rPr>
          <w:rFonts w:eastAsiaTheme="minorEastAsia"/>
          <w:iCs/>
        </w:rPr>
      </w:pPr>
      <w:r w:rsidRPr="008C5876">
        <w:rPr>
          <w:iCs/>
        </w:rPr>
        <w:t>В основе математического аппарата MADS лежит дискретизация пространства проектных параметров посредством построения адаптивной расчетной сетки</w:t>
      </w:r>
      <w:r w:rsidRPr="008C5876">
        <w:rPr>
          <w:iCs/>
        </w:rPr>
        <w:t xml:space="preserve"> </w:t>
      </w:r>
      <m:oMath>
        <m:sSub>
          <m:sSubPr>
            <m:ctrlPr>
              <w:rPr>
                <w:rFonts w:ascii="Cambria Math" w:hAnsi="Cambria Math"/>
                <w:b/>
                <w:bCs/>
                <w:i/>
                <w:iCs/>
              </w:rPr>
            </m:ctrlPr>
          </m:sSubPr>
          <m:e>
            <m:r>
              <m:rPr>
                <m:scr m:val="script"/>
                <m:sty m:val="bi"/>
              </m:rPr>
              <w:rPr>
                <w:rFonts w:ascii="Cambria Math" w:hAnsi="Cambria Math"/>
                <w:lang w:val="en-US"/>
              </w:rPr>
              <m:t>M</m:t>
            </m:r>
          </m:e>
          <m:sub>
            <m:r>
              <m:rPr>
                <m:sty m:val="bi"/>
              </m:rPr>
              <w:rPr>
                <w:rFonts w:ascii="Cambria Math" w:hAnsi="Cambria Math"/>
              </w:rPr>
              <m:t>k</m:t>
            </m:r>
          </m:sub>
        </m:sSub>
      </m:oMath>
      <w:r w:rsidRPr="008C5876">
        <w:rPr>
          <w:rFonts w:eastAsiaTheme="minorEastAsia"/>
          <w:b/>
          <w:bCs/>
          <w:iCs/>
        </w:rPr>
        <w:t xml:space="preserve"> </w:t>
      </w:r>
      <w:r>
        <w:rPr>
          <w:rFonts w:eastAsiaTheme="minorEastAsia"/>
          <w:iCs/>
        </w:rPr>
        <w:t xml:space="preserve">около </w:t>
      </w:r>
      <w:r w:rsidRPr="008C5876">
        <w:rPr>
          <w:rFonts w:eastAsiaTheme="minorEastAsia"/>
          <w:iCs/>
        </w:rPr>
        <w:t xml:space="preserve">текущего приближения решения </w:t>
      </w:r>
      <m:oMath>
        <m:sSub>
          <m:sSubPr>
            <m:ctrlPr>
              <w:rPr>
                <w:rFonts w:ascii="Cambria Math" w:eastAsiaTheme="minorEastAsia" w:hAnsi="Cambria Math"/>
                <w:b/>
                <w:bCs/>
              </w:rPr>
            </m:ctrlPr>
          </m:sSubPr>
          <m:e>
            <m:r>
              <m:rPr>
                <m:sty m:val="b"/>
              </m:rPr>
              <w:rPr>
                <w:rFonts w:ascii="Cambria Math" w:eastAsiaTheme="minorEastAsia" w:hAnsi="Cambria Math"/>
                <w:lang w:val="en-US"/>
              </w:rPr>
              <m:t>x</m:t>
            </m:r>
          </m:e>
          <m:sub>
            <m:r>
              <m:rPr>
                <m:sty m:val="b"/>
              </m:rPr>
              <w:rPr>
                <w:rFonts w:ascii="Cambria Math" w:eastAsiaTheme="minorEastAsia" w:hAnsi="Cambria Math"/>
                <w:lang w:val="en-US"/>
              </w:rPr>
              <m:t>k</m:t>
            </m:r>
          </m:sub>
        </m:sSub>
      </m:oMath>
      <w:r>
        <w:rPr>
          <w:rFonts w:eastAsiaTheme="minorEastAsia"/>
          <w:b/>
          <w:bCs/>
          <w:iCs/>
        </w:rPr>
        <w:t xml:space="preserve">, </w:t>
      </w:r>
      <w:r>
        <w:rPr>
          <w:rFonts w:eastAsiaTheme="minorEastAsia"/>
          <w:iCs/>
        </w:rPr>
        <w:t xml:space="preserve">определяемой </w:t>
      </w:r>
      <w:r w:rsidRPr="008C5876">
        <w:rPr>
          <w:rFonts w:eastAsiaTheme="minorEastAsia"/>
          <w:iCs/>
        </w:rPr>
        <w:t xml:space="preserve">двумя взаимосвязанными пространственными масштабами: шагом сетки </w:t>
      </w:r>
      <m:oMath>
        <m:sSubSup>
          <m:sSubSupPr>
            <m:ctrlPr>
              <w:rPr>
                <w:rFonts w:ascii="Cambria Math" w:eastAsiaTheme="minorEastAsia" w:hAnsi="Cambria Math"/>
                <w:b/>
                <w:bCs/>
                <w:i/>
                <w:iCs/>
              </w:rPr>
            </m:ctrlPr>
          </m:sSubSupPr>
          <m:e>
            <m:r>
              <m:rPr>
                <m:sty m:val="b"/>
              </m:rPr>
              <w:rPr>
                <w:rFonts w:ascii="Cambria Math" w:eastAsiaTheme="minorEastAsia" w:hAnsi="Cambria Math"/>
              </w:rPr>
              <m:t>Δ</m:t>
            </m:r>
            <m:ctrlPr>
              <w:rPr>
                <w:rFonts w:ascii="Cambria Math" w:eastAsiaTheme="minorEastAsia" w:hAnsi="Cambria Math"/>
                <w:b/>
                <w:bCs/>
                <w:i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m</m:t>
            </m:r>
          </m:sup>
        </m:sSubSup>
      </m:oMath>
      <w:r w:rsidRPr="008C5876">
        <w:rPr>
          <w:rFonts w:eastAsiaTheme="minorEastAsia"/>
          <w:iCs/>
        </w:rPr>
        <w:t xml:space="preserve"> и радиусом опроса </w:t>
      </w:r>
      <m:oMath>
        <m:sSubSup>
          <m:sSubSupPr>
            <m:ctrlPr>
              <w:rPr>
                <w:rFonts w:ascii="Cambria Math" w:eastAsiaTheme="minorEastAsia" w:hAnsi="Cambria Math"/>
                <w:b/>
                <w:bCs/>
                <w:i/>
                <w:iCs/>
              </w:rPr>
            </m:ctrlPr>
          </m:sSubSupPr>
          <m:e>
            <m:r>
              <m:rPr>
                <m:sty m:val="b"/>
              </m:rPr>
              <w:rPr>
                <w:rFonts w:ascii="Cambria Math" w:eastAsiaTheme="minorEastAsia" w:hAnsi="Cambria Math"/>
              </w:rPr>
              <m:t>Δ</m:t>
            </m:r>
            <m:ctrlPr>
              <w:rPr>
                <w:rFonts w:ascii="Cambria Math" w:eastAsiaTheme="minorEastAsia" w:hAnsi="Cambria Math"/>
                <w:b/>
                <w:bCs/>
                <w:i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p</m:t>
            </m:r>
          </m:sup>
        </m:sSubSup>
      </m:oMath>
      <w:r>
        <w:rPr>
          <w:rFonts w:eastAsiaTheme="minorEastAsia"/>
          <w:iCs/>
        </w:rPr>
        <w:t xml:space="preserve">. Между масштабами устанавливается квадратичная зависимость: </w:t>
      </w:r>
    </w:p>
    <w:p w14:paraId="52C5925C" w14:textId="77777777" w:rsidR="008C5876" w:rsidRDefault="008C5876" w:rsidP="008C5876">
      <w:pPr>
        <w:pStyle w:val="Formula"/>
      </w:pPr>
    </w:p>
    <w:p w14:paraId="2CB0E221" w14:textId="18F122FF" w:rsidR="008C5876" w:rsidRPr="008C5876" w:rsidRDefault="008C5876" w:rsidP="008C5876">
      <w:pPr>
        <w:pStyle w:val="Formula"/>
      </w:pPr>
      <w:r>
        <w:rPr>
          <w:rFonts w:eastAsiaTheme="minorEastAsia"/>
        </w:rPr>
        <w:tab/>
      </w:r>
      <m:oMath>
        <m:sSubSup>
          <m:sSubSupPr>
            <m:ctrlPr>
              <w:rPr>
                <w:rFonts w:ascii="Cambria Math" w:hAnsi="Cambria Math"/>
                <w:i/>
                <w:lang w:val="en-US"/>
              </w:rPr>
            </m:ctrlPr>
          </m:sSubSupPr>
          <m:e>
            <m:r>
              <m:rPr>
                <m:sty m:val="p"/>
              </m:rPr>
              <w:rPr>
                <w:rFonts w:ascii="Cambria Math" w:hAnsi="Cambria Math"/>
                <w:lang w:val="en-US"/>
              </w:rPr>
              <m:t>Δ</m:t>
            </m:r>
            <m:ctrlPr>
              <w:rPr>
                <w:rFonts w:ascii="Cambria Math" w:hAnsi="Cambria Math"/>
                <w:lang w:val="en-US"/>
              </w:rPr>
            </m:ctrlPr>
          </m:e>
          <m:sub>
            <m:r>
              <w:rPr>
                <w:rFonts w:ascii="Cambria Math" w:hAnsi="Cambria Math"/>
                <w:lang w:val="en-US"/>
              </w:rPr>
              <m:t>k</m:t>
            </m:r>
          </m:sub>
          <m:sup>
            <m:r>
              <w:rPr>
                <w:rFonts w:ascii="Cambria Math" w:hAnsi="Cambria Math"/>
                <w:lang w:val="en-US"/>
              </w:rPr>
              <m:t>m</m:t>
            </m:r>
          </m:sup>
        </m:sSubSup>
        <m:r>
          <w:rPr>
            <w:rFonts w:ascii="Cambria Math" w:hAnsi="Cambria Math"/>
          </w:rPr>
          <m:t>=</m:t>
        </m:r>
        <m:sSup>
          <m:sSupPr>
            <m:ctrlPr>
              <w:rPr>
                <w:rFonts w:ascii="Cambria Math" w:hAnsi="Cambria Math"/>
                <w:i/>
                <w:lang w:val="en-US"/>
              </w:rPr>
            </m:ctrlPr>
          </m:sSupPr>
          <m:e>
            <m:d>
              <m:dPr>
                <m:ctrlPr>
                  <w:rPr>
                    <w:rFonts w:ascii="Cambria Math" w:hAnsi="Cambria Math"/>
                    <w:i/>
                    <w:lang w:val="en-US"/>
                  </w:rPr>
                </m:ctrlPr>
              </m:dPr>
              <m:e>
                <m:sSubSup>
                  <m:sSubSupPr>
                    <m:ctrlPr>
                      <w:rPr>
                        <w:rFonts w:ascii="Cambria Math" w:hAnsi="Cambria Math"/>
                        <w:i/>
                        <w:lang w:val="en-US"/>
                      </w:rPr>
                    </m:ctrlPr>
                  </m:sSubSupPr>
                  <m:e>
                    <m:r>
                      <m:rPr>
                        <m:sty m:val="p"/>
                      </m:rPr>
                      <w:rPr>
                        <w:rFonts w:ascii="Cambria Math" w:hAnsi="Cambria Math"/>
                        <w:lang w:val="en-US"/>
                      </w:rPr>
                      <m:t>Δ</m:t>
                    </m:r>
                  </m:e>
                  <m:sub>
                    <m:r>
                      <w:rPr>
                        <w:rFonts w:ascii="Cambria Math" w:hAnsi="Cambria Math"/>
                        <w:lang w:val="en-US"/>
                      </w:rPr>
                      <m:t>k</m:t>
                    </m:r>
                  </m:sub>
                  <m:sup>
                    <m:r>
                      <w:rPr>
                        <w:rFonts w:ascii="Cambria Math" w:hAnsi="Cambria Math"/>
                        <w:lang w:val="en-US"/>
                      </w:rPr>
                      <m:t>p</m:t>
                    </m:r>
                  </m:sup>
                </m:sSubSup>
              </m:e>
            </m:d>
          </m:e>
          <m:sup>
            <m:r>
              <w:rPr>
                <w:rFonts w:ascii="Cambria Math" w:hAnsi="Cambria Math"/>
              </w:rPr>
              <m:t>2</m:t>
            </m:r>
          </m:sup>
        </m:sSup>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19</w:t>
      </w:r>
      <w:r>
        <w:fldChar w:fldCharType="end"/>
      </w:r>
      <w:r w:rsidRPr="002C4A23">
        <w:rPr>
          <w:rFonts w:eastAsiaTheme="minorEastAsia" w:cs="Times New Roman"/>
        </w:rPr>
        <w:t>)</w:t>
      </w:r>
    </w:p>
    <w:p w14:paraId="16EB9751" w14:textId="77777777" w:rsidR="008C5876" w:rsidRPr="008C5876" w:rsidRDefault="008C5876" w:rsidP="008C5876">
      <w:pPr>
        <w:pStyle w:val="Formula"/>
      </w:pPr>
    </w:p>
    <w:p w14:paraId="47D2F6DE" w14:textId="6AEC28E0" w:rsidR="00A12822" w:rsidRDefault="00A12822" w:rsidP="00A12822">
      <w:pPr>
        <w:pStyle w:val="Normtext"/>
        <w:rPr>
          <w:iCs/>
        </w:rPr>
      </w:pPr>
      <w:r w:rsidRPr="00A12822">
        <w:rPr>
          <w:iCs/>
        </w:rPr>
        <w:t>Поскольку в процессе сходимости алгоритм оперирует малыми величинами</w:t>
      </w:r>
      <w:r>
        <w:rPr>
          <w:iCs/>
        </w:rPr>
        <w:t xml:space="preserve">, </w:t>
      </w:r>
      <w:r w:rsidRPr="00A12822">
        <w:rPr>
          <w:iCs/>
        </w:rPr>
        <w:t xml:space="preserve">шаг сетки </w:t>
      </w:r>
      <m:oMath>
        <m:sSubSup>
          <m:sSubSupPr>
            <m:ctrlPr>
              <w:rPr>
                <w:rFonts w:ascii="Cambria Math" w:hAnsi="Cambria Math"/>
                <w:b/>
                <w:bCs/>
                <w:i/>
                <w:iCs/>
              </w:rPr>
            </m:ctrlPr>
          </m:sSubSupPr>
          <m:e>
            <m:r>
              <m:rPr>
                <m:sty m:val="b"/>
              </m:rPr>
              <w:rPr>
                <w:rFonts w:ascii="Cambria Math" w:hAnsi="Cambria Math"/>
              </w:rPr>
              <m:t>Δ</m:t>
            </m:r>
            <m:ctrlPr>
              <w:rPr>
                <w:rFonts w:ascii="Cambria Math" w:hAnsi="Cambria Math"/>
                <w:b/>
                <w:bCs/>
                <w:iCs/>
              </w:rPr>
            </m:ctrlPr>
          </m:e>
          <m:sub>
            <m:r>
              <m:rPr>
                <m:sty m:val="bi"/>
              </m:rPr>
              <w:rPr>
                <w:rFonts w:ascii="Cambria Math" w:hAnsi="Cambria Math"/>
                <w:lang w:val="en-US"/>
              </w:rPr>
              <m:t>k</m:t>
            </m:r>
          </m:sub>
          <m:sup>
            <m:r>
              <m:rPr>
                <m:sty m:val="bi"/>
              </m:rPr>
              <w:rPr>
                <w:rFonts w:ascii="Cambria Math" w:hAnsi="Cambria Math"/>
                <w:lang w:val="en-US"/>
              </w:rPr>
              <m:t>m</m:t>
            </m:r>
          </m:sup>
        </m:sSubSup>
      </m:oMath>
      <w:r w:rsidRPr="00A12822">
        <w:rPr>
          <w:iCs/>
        </w:rPr>
        <w:t xml:space="preserve"> измельчается экспоненциально быстрее радиуса локальной окрестности поиска.</w:t>
      </w:r>
      <w:r>
        <w:rPr>
          <w:iCs/>
        </w:rPr>
        <w:t xml:space="preserve"> </w:t>
      </w:r>
      <w:r w:rsidRPr="00A12822">
        <w:rPr>
          <w:iCs/>
        </w:rPr>
        <w:t xml:space="preserve">В результате метод </w:t>
      </w:r>
      <w:r>
        <w:rPr>
          <w:iCs/>
        </w:rPr>
        <w:t xml:space="preserve">постепенно </w:t>
      </w:r>
      <w:r w:rsidRPr="00A12822">
        <w:rPr>
          <w:iCs/>
        </w:rPr>
        <w:t>генерирует бесконечное множество направлений локального поиска</w:t>
      </w:r>
      <w:r>
        <w:rPr>
          <w:iCs/>
        </w:rPr>
        <w:t>.</w:t>
      </w:r>
    </w:p>
    <w:p w14:paraId="1BF262E1" w14:textId="77777777" w:rsidR="00A12822" w:rsidRPr="00A12822" w:rsidRDefault="00A12822" w:rsidP="00950A16">
      <w:pPr>
        <w:pStyle w:val="Normtext"/>
      </w:pPr>
      <w:r w:rsidRPr="00A12822">
        <w:t>Итерационный цикл алгоритма иерархически разделен на две обособленные фазы:</w:t>
      </w:r>
    </w:p>
    <w:p w14:paraId="3CC802AB" w14:textId="33CF781C" w:rsidR="00A12822" w:rsidRPr="00A12822" w:rsidRDefault="00A12822" w:rsidP="00950A16">
      <w:pPr>
        <w:pStyle w:val="Normtext"/>
        <w:numPr>
          <w:ilvl w:val="0"/>
          <w:numId w:val="44"/>
        </w:numPr>
      </w:pPr>
      <w:r w:rsidRPr="00A12822">
        <w:t xml:space="preserve">Этап поиска (Search). Фаза свободного глобального сканирования области. Оценка функционала производится в произвольном конечном множестве точек, принадлежащих текущей сетке </w:t>
      </w: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k</m:t>
            </m:r>
          </m:sub>
        </m:sSub>
      </m:oMath>
      <w:r w:rsidRPr="00950A16">
        <w:t>.</w:t>
      </w:r>
      <w:r w:rsidRPr="00A12822">
        <w:t xml:space="preserve"> Конфигурации кандидатов генерируются псевдослучайными методами или на основе глобальных суррогатных моделей. При обнаружении точки, обеспечивающей спуск, итерация классифицируется как успешная: базовая точка обновляется, а фаза локального опроса пропускается.</w:t>
      </w:r>
    </w:p>
    <w:p w14:paraId="79B2E45B" w14:textId="6EF2AB9B" w:rsidR="00950A16" w:rsidRPr="00950A16" w:rsidRDefault="00A12822" w:rsidP="00950A16">
      <w:pPr>
        <w:pStyle w:val="Normtext"/>
        <w:numPr>
          <w:ilvl w:val="0"/>
          <w:numId w:val="44"/>
        </w:numPr>
      </w:pPr>
      <w:r w:rsidRPr="00A12822">
        <w:lastRenderedPageBreak/>
        <w:t>Этап опроса (</w:t>
      </w:r>
      <w:proofErr w:type="spellStart"/>
      <w:r w:rsidRPr="00A12822">
        <w:t>Poll</w:t>
      </w:r>
      <w:proofErr w:type="spellEnd"/>
      <w:r w:rsidRPr="00A12822">
        <w:t xml:space="preserve">). Фаза строгого локального поиска, активируемая при неуспешном завершении этапа </w:t>
      </w:r>
      <w:r w:rsidR="00950A16" w:rsidRPr="00950A16">
        <w:t>поиска</w:t>
      </w:r>
      <w:r w:rsidRPr="00A12822">
        <w:t xml:space="preserve">. Множество кандидатов </w:t>
      </w:r>
      <m:oMath>
        <m:sSub>
          <m:sSubPr>
            <m:ctrlPr>
              <w:rPr>
                <w:rFonts w:ascii="Cambria Math" w:hAnsi="Cambria Math"/>
              </w:rPr>
            </m:ctrlPr>
          </m:sSubPr>
          <m:e>
            <m:r>
              <m:rPr>
                <m:scr m:val="script"/>
                <m:sty m:val="p"/>
              </m:rPr>
              <w:rPr>
                <w:rFonts w:ascii="Cambria Math" w:hAnsi="Cambria Math"/>
              </w:rPr>
              <m:t>P</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w:rPr>
                <w:rFonts w:ascii="Cambria Math" w:hAnsi="Cambria Math"/>
              </w:rPr>
              <m:t>k</m:t>
            </m:r>
          </m:sub>
        </m:sSub>
      </m:oMath>
      <w:r w:rsidRPr="00A12822">
        <w:t xml:space="preserve"> формируется из узлов сетки, находящихся от центра </w:t>
      </w:r>
      <m:oMath>
        <m:sSub>
          <m:sSubPr>
            <m:ctrlPr>
              <w:rPr>
                <w:rFonts w:ascii="Cambria Math" w:hAnsi="Cambria Math"/>
              </w:rPr>
            </m:ctrlPr>
          </m:sSubPr>
          <m:e>
            <m:r>
              <m:rPr>
                <m:sty m:val="b"/>
              </m:rPr>
              <w:rPr>
                <w:rFonts w:ascii="Cambria Math" w:hAnsi="Cambria Math"/>
              </w:rPr>
              <m:t>x</m:t>
            </m:r>
          </m:e>
          <m:sub>
            <m:r>
              <m:rPr>
                <m:sty m:val="b"/>
              </m:rPr>
              <w:rPr>
                <w:rFonts w:ascii="Cambria Math" w:hAnsi="Cambria Math"/>
              </w:rPr>
              <m:t>k</m:t>
            </m:r>
          </m:sub>
        </m:sSub>
      </m:oMath>
      <w:r w:rsidRPr="00A12822">
        <w:t xml:space="preserve"> строго на расстоянии радиуса опроса </w:t>
      </w:r>
      <m:oMath>
        <m:sSubSup>
          <m:sSubSupPr>
            <m:ctrlPr>
              <w:rPr>
                <w:rFonts w:ascii="Cambria Math" w:hAnsi="Cambria Math"/>
              </w:rPr>
            </m:ctrlPr>
          </m:sSubSupPr>
          <m:e>
            <m:r>
              <m:rPr>
                <m:sty m:val="p"/>
              </m:rPr>
              <w:rPr>
                <w:rFonts w:ascii="Cambria Math" w:hAnsi="Cambria Math"/>
              </w:rPr>
              <m:t>Δ</m:t>
            </m:r>
          </m:e>
          <m:sub>
            <m:r>
              <w:rPr>
                <w:rFonts w:ascii="Cambria Math" w:hAnsi="Cambria Math"/>
              </w:rPr>
              <m:t>k</m:t>
            </m:r>
          </m:sub>
          <m:sup>
            <m:r>
              <w:rPr>
                <w:rFonts w:ascii="Cambria Math" w:hAnsi="Cambria Math"/>
              </w:rPr>
              <m:t>p</m:t>
            </m:r>
          </m:sup>
        </m:sSubSup>
      </m:oMath>
      <w:r w:rsidRPr="00A12822">
        <w:t>. Проверка точек прекращается оппортунистически при первом фиксации факта убывания целевой функции.</w:t>
      </w:r>
    </w:p>
    <w:p w14:paraId="5EEF7DDA" w14:textId="0ACA44C9" w:rsidR="00950A16" w:rsidRPr="00950A16" w:rsidRDefault="00950A16" w:rsidP="00950A16">
      <w:pPr>
        <w:pStyle w:val="Normtext"/>
      </w:pPr>
      <w:r w:rsidRPr="00950A16">
        <w:t>При фиксации факта улучшения текущего состояния системы базовая точка обновляется (</w:t>
      </w:r>
      <m:oMath>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new</m:t>
            </m:r>
          </m:sub>
        </m:sSub>
      </m:oMath>
      <w:r w:rsidRPr="00950A16">
        <w:t>)</w:t>
      </w:r>
      <w:r w:rsidR="005802B0">
        <w:t xml:space="preserve">. </w:t>
      </w:r>
      <w:r w:rsidRPr="00950A16">
        <w:t>Геометрические параметры расширяются по закону:</w:t>
      </w:r>
    </w:p>
    <w:p w14:paraId="24BC0BB5" w14:textId="3C0039D4" w:rsidR="00950A16" w:rsidRPr="005802B0" w:rsidRDefault="005802B0" w:rsidP="00950A16">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m</m:t>
            </m:r>
          </m:sup>
        </m:sSubSup>
        <m:r>
          <w:rPr>
            <w:rFonts w:ascii="Cambria Math" w:hAnsi="Cambria Math"/>
          </w:rPr>
          <m:t>=</m:t>
        </m:r>
        <m:r>
          <m:rPr>
            <m:sty m:val="p"/>
          </m:rPr>
          <w:rPr>
            <w:rFonts w:ascii="Cambria Math" w:hAnsi="Cambria Math"/>
          </w:rPr>
          <m:t>τ⋅</m:t>
        </m:r>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m:t>
            </m:r>
          </m:sub>
          <m:sup>
            <m:r>
              <w:rPr>
                <w:rFonts w:ascii="Cambria Math" w:hAnsi="Cambria Math"/>
              </w:rPr>
              <m:t>m</m:t>
            </m:r>
          </m:sup>
        </m:sSubSup>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20</w:t>
      </w:r>
      <w:r>
        <w:fldChar w:fldCharType="end"/>
      </w:r>
      <w:r w:rsidRPr="002C4A23">
        <w:rPr>
          <w:rFonts w:eastAsiaTheme="minorEastAsia" w:cs="Times New Roman"/>
        </w:rPr>
        <w:t>)</w:t>
      </w:r>
    </w:p>
    <w:p w14:paraId="5D19EDBA" w14:textId="33065958" w:rsidR="00950A16" w:rsidRPr="005802B0" w:rsidRDefault="005802B0" w:rsidP="00950A16">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p</m:t>
            </m:r>
          </m:sup>
        </m:sSubSup>
        <m:r>
          <w:rPr>
            <w:rFonts w:ascii="Cambria Math" w:hAnsi="Cambria Math"/>
          </w:rPr>
          <m:t>=</m:t>
        </m:r>
        <m:rad>
          <m:radPr>
            <m:degHide m:val="1"/>
            <m:ctrlPr>
              <w:rPr>
                <w:rFonts w:ascii="Cambria Math" w:hAnsi="Cambria Math"/>
              </w:rPr>
            </m:ctrlPr>
          </m:radPr>
          <m:deg/>
          <m:e>
            <m:r>
              <m:rPr>
                <m:sty m:val="p"/>
              </m:rPr>
              <w:rPr>
                <w:rFonts w:ascii="Cambria Math" w:hAnsi="Cambria Math"/>
              </w:rPr>
              <m:t>τ</m:t>
            </m:r>
          </m:e>
        </m:rad>
        <m:r>
          <m:rPr>
            <m:sty m:val="p"/>
          </m:rPr>
          <w:rPr>
            <w:rFonts w:ascii="Cambria Math" w:hAnsi="Cambria Math"/>
          </w:rPr>
          <m:t>⋅</m:t>
        </m:r>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m:t>
            </m:r>
          </m:sub>
          <m:sup>
            <m:r>
              <w:rPr>
                <w:rFonts w:ascii="Cambria Math" w:hAnsi="Cambria Math"/>
              </w:rPr>
              <m:t>p</m:t>
            </m:r>
          </m:sup>
        </m:sSubSup>
      </m:oMath>
      <w:r>
        <w:rPr>
          <w:rFonts w:eastAsiaTheme="minorEastAsia"/>
        </w:rPr>
        <w:tab/>
      </w:r>
    </w:p>
    <w:p w14:paraId="1746FA13" w14:textId="7D74A975" w:rsidR="00950A16" w:rsidRPr="00950A16" w:rsidRDefault="00950A16" w:rsidP="00950A16">
      <w:pPr>
        <w:pStyle w:val="Normtext"/>
      </w:pPr>
      <w:r w:rsidRPr="00950A16">
        <w:t xml:space="preserve">Если ни один из кандидатов множества </w:t>
      </w:r>
      <m:oMath>
        <m:sSub>
          <m:sSubPr>
            <m:ctrlPr>
              <w:rPr>
                <w:rFonts w:ascii="Cambria Math" w:hAnsi="Cambria Math"/>
                <w:i/>
              </w:rPr>
            </m:ctrlPr>
          </m:sSubPr>
          <m:e>
            <m:r>
              <m:rPr>
                <m:scr m:val="script"/>
              </m:rPr>
              <w:rPr>
                <w:rFonts w:ascii="Cambria Math" w:hAnsi="Cambria Math"/>
              </w:rPr>
              <m:t>P</m:t>
            </m:r>
          </m:e>
          <m:sub>
            <m:r>
              <w:rPr>
                <w:rFonts w:ascii="Cambria Math" w:hAnsi="Cambria Math"/>
                <w:lang w:val="en-US"/>
              </w:rPr>
              <m:t>k</m:t>
            </m:r>
          </m:sub>
        </m:sSub>
      </m:oMath>
      <w:r w:rsidRPr="00950A16">
        <w:t xml:space="preserve"> не обеспечил выполнение условий спуска</w:t>
      </w:r>
      <w:r w:rsidR="005802B0" w:rsidRPr="005802B0">
        <w:t>,</w:t>
      </w:r>
      <w:r w:rsidR="005802B0">
        <w:t xml:space="preserve"> м</w:t>
      </w:r>
      <w:r w:rsidRPr="00950A16">
        <w:t>асштабы измельчаются для детального анализа локальной окрестности:</w:t>
      </w:r>
    </w:p>
    <w:p w14:paraId="18F4692C" w14:textId="27FB382B" w:rsidR="00950A16" w:rsidRPr="005802B0" w:rsidRDefault="005802B0" w:rsidP="005802B0">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m</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Δ</m:t>
                </m:r>
              </m:e>
              <m:sub>
                <m:r>
                  <w:rPr>
                    <w:rFonts w:ascii="Cambria Math" w:hAnsi="Cambria Math"/>
                  </w:rPr>
                  <m:t>k</m:t>
                </m:r>
              </m:sub>
              <m:sup>
                <m:r>
                  <w:rPr>
                    <w:rFonts w:ascii="Cambria Math" w:hAnsi="Cambria Math"/>
                  </w:rPr>
                  <m:t>m</m:t>
                </m:r>
              </m:sup>
            </m:sSubSup>
            <m:ctrlPr>
              <w:rPr>
                <w:rFonts w:ascii="Cambria Math" w:hAnsi="Cambria Math"/>
                <w:i/>
              </w:rPr>
            </m:ctrlPr>
          </m:num>
          <m:den>
            <m:r>
              <m:rPr>
                <m:sty m:val="p"/>
              </m:rPr>
              <w:rPr>
                <w:rFonts w:ascii="Cambria Math" w:hAnsi="Cambria Math"/>
              </w:rPr>
              <m:t>τ</m:t>
            </m:r>
            <m:ctrlPr>
              <w:rPr>
                <w:rFonts w:ascii="Cambria Math" w:hAnsi="Cambria Math"/>
                <w:i/>
              </w:rPr>
            </m:ctrlPr>
          </m:den>
        </m:f>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21</w:t>
      </w:r>
      <w:r>
        <w:fldChar w:fldCharType="end"/>
      </w:r>
      <w:r w:rsidRPr="002C4A23">
        <w:rPr>
          <w:rFonts w:eastAsiaTheme="minorEastAsia" w:cs="Times New Roman"/>
        </w:rPr>
        <w:t>)</w:t>
      </w:r>
    </w:p>
    <w:p w14:paraId="73736E49" w14:textId="759714AA" w:rsidR="00950A16" w:rsidRPr="005802B0" w:rsidRDefault="005802B0" w:rsidP="005802B0">
      <w:pPr>
        <w:pStyle w:val="Formula"/>
        <w:rPr>
          <w:rFonts w:ascii="Cambria Math" w:hAnsi="Cambria Math"/>
          <w:oMath/>
        </w:rPr>
      </w:pPr>
      <w:r>
        <w:rPr>
          <w:rFonts w:eastAsiaTheme="minorEastAsia"/>
        </w:rPr>
        <w:tab/>
      </w:r>
      <m:oMath>
        <m:sSubSup>
          <m:sSubSupPr>
            <m:ctrlPr>
              <w:rPr>
                <w:rFonts w:ascii="Cambria Math" w:hAnsi="Cambria Math"/>
                <w:i/>
              </w:rPr>
            </m:ctrlPr>
          </m:sSubSupPr>
          <m:e>
            <m:r>
              <m:rPr>
                <m:sty m:val="p"/>
              </m:rPr>
              <w:rPr>
                <w:rFonts w:ascii="Cambria Math" w:hAnsi="Cambria Math"/>
              </w:rPr>
              <m:t>Δ</m:t>
            </m:r>
            <m:ctrlPr>
              <w:rPr>
                <w:rFonts w:ascii="Cambria Math" w:hAnsi="Cambria Math"/>
              </w:rPr>
            </m:ctrlPr>
          </m:e>
          <m:sub>
            <m:r>
              <w:rPr>
                <w:rFonts w:ascii="Cambria Math" w:hAnsi="Cambria Math"/>
              </w:rPr>
              <m:t>k+1</m:t>
            </m:r>
          </m:sub>
          <m:sup>
            <m:r>
              <w:rPr>
                <w:rFonts w:ascii="Cambria Math" w:hAnsi="Cambria Math"/>
              </w:rPr>
              <m:t>p</m:t>
            </m:r>
          </m:sup>
        </m:sSubSup>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Δ</m:t>
                </m:r>
              </m:e>
              <m:sub>
                <m:r>
                  <w:rPr>
                    <w:rFonts w:ascii="Cambria Math" w:hAnsi="Cambria Math"/>
                  </w:rPr>
                  <m:t>k</m:t>
                </m:r>
              </m:sub>
              <m:sup>
                <m:r>
                  <w:rPr>
                    <w:rFonts w:ascii="Cambria Math" w:hAnsi="Cambria Math"/>
                  </w:rPr>
                  <m:t>p</m:t>
                </m:r>
              </m:sup>
            </m:sSubSup>
            <m:ctrlPr>
              <w:rPr>
                <w:rFonts w:ascii="Cambria Math" w:hAnsi="Cambria Math"/>
                <w:i/>
              </w:rPr>
            </m:ctrlPr>
          </m:num>
          <m:den>
            <m:rad>
              <m:radPr>
                <m:degHide m:val="1"/>
                <m:ctrlPr>
                  <w:rPr>
                    <w:rFonts w:ascii="Cambria Math" w:hAnsi="Cambria Math"/>
                  </w:rPr>
                </m:ctrlPr>
              </m:radPr>
              <m:deg/>
              <m:e>
                <m:r>
                  <m:rPr>
                    <m:sty m:val="p"/>
                  </m:rPr>
                  <w:rPr>
                    <w:rFonts w:ascii="Cambria Math" w:hAnsi="Cambria Math"/>
                  </w:rPr>
                  <m:t>τ</m:t>
                </m:r>
              </m:e>
            </m:rad>
            <m:ctrlPr>
              <w:rPr>
                <w:rFonts w:ascii="Cambria Math" w:hAnsi="Cambria Math"/>
                <w:i/>
              </w:rPr>
            </m:ctrlPr>
          </m:den>
        </m:f>
      </m:oMath>
      <w:r>
        <w:rPr>
          <w:rFonts w:eastAsiaTheme="minorEastAsia"/>
        </w:rPr>
        <w:tab/>
      </w:r>
    </w:p>
    <w:p w14:paraId="3A7FB51D" w14:textId="6D49654A" w:rsidR="008C5876" w:rsidRDefault="005802B0" w:rsidP="005802B0">
      <w:pPr>
        <w:pStyle w:val="Normtext"/>
        <w:rPr>
          <w:rFonts w:eastAsiaTheme="minorEastAsia"/>
          <w:b/>
          <w:bCs/>
        </w:rPr>
      </w:pPr>
      <w:r>
        <w:rPr>
          <w:iCs/>
        </w:rPr>
        <w:t xml:space="preserve">Обычно выбирается </w:t>
      </w:r>
      <m:oMath>
        <m:r>
          <w:rPr>
            <w:rFonts w:ascii="Cambria Math" w:hAnsi="Cambria Math"/>
          </w:rPr>
          <m:t>τ</m:t>
        </m:r>
        <m:r>
          <m:rPr>
            <m:sty m:val="p"/>
          </m:rPr>
          <w:rPr>
            <w:rFonts w:ascii="Cambria Math" w:hAnsi="Cambria Math"/>
          </w:rPr>
          <m:t xml:space="preserve"> = 4. </m:t>
        </m:r>
      </m:oMath>
      <w:r>
        <w:rPr>
          <w:rFonts w:eastAsiaTheme="minorEastAsia"/>
        </w:rPr>
        <w:t xml:space="preserve">Условием прекращения работы алгоритма является достижение нижнего предела измельчения пространственных масштабов: </w:t>
      </w:r>
      <m:oMath>
        <m:sSubSup>
          <m:sSubSupPr>
            <m:ctrlPr>
              <w:rPr>
                <w:rFonts w:ascii="Cambria Math" w:eastAsiaTheme="minorEastAsia" w:hAnsi="Cambria Math"/>
                <w:b/>
                <w:bCs/>
                <w:i/>
              </w:rPr>
            </m:ctrlPr>
          </m:sSubSupPr>
          <m:e>
            <m:r>
              <m:rPr>
                <m:sty m:val="b"/>
              </m:rPr>
              <w:rPr>
                <w:rFonts w:ascii="Cambria Math" w:eastAsiaTheme="minorEastAsia" w:hAnsi="Cambria Math"/>
              </w:rPr>
              <m:t>Δ</m:t>
            </m:r>
            <m:ctrlPr>
              <w:rPr>
                <w:rFonts w:ascii="Cambria Math" w:eastAsiaTheme="minorEastAsia" w:hAnsi="Cambria Math"/>
                <w:b/>
                <w:bCs/>
              </w:rPr>
            </m:ctrlPr>
          </m:e>
          <m:sub>
            <m:r>
              <m:rPr>
                <m:sty m:val="bi"/>
              </m:rPr>
              <w:rPr>
                <w:rFonts w:ascii="Cambria Math" w:eastAsiaTheme="minorEastAsia" w:hAnsi="Cambria Math"/>
                <w:lang w:val="en-US"/>
              </w:rPr>
              <m:t>k</m:t>
            </m:r>
          </m:sub>
          <m:sup>
            <m:r>
              <m:rPr>
                <m:sty m:val="bi"/>
              </m:rPr>
              <w:rPr>
                <w:rFonts w:ascii="Cambria Math" w:eastAsiaTheme="minorEastAsia" w:hAnsi="Cambria Math"/>
                <w:lang w:val="en-US"/>
              </w:rPr>
              <m:t>m</m:t>
            </m:r>
          </m:sup>
        </m:sSubSup>
        <m:r>
          <m:rPr>
            <m:sty m:val="b"/>
          </m:rP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ε</m:t>
            </m:r>
            <m:ctrlPr>
              <w:rPr>
                <w:rFonts w:ascii="Cambria Math" w:eastAsiaTheme="minorEastAsia" w:hAnsi="Cambria Math"/>
              </w:rPr>
            </m:ctrlPr>
          </m:e>
          <m:sub>
            <m:r>
              <w:rPr>
                <w:rFonts w:ascii="Cambria Math" w:eastAsiaTheme="minorEastAsia" w:hAnsi="Cambria Math"/>
                <w:lang w:val="en-US"/>
              </w:rPr>
              <m:t>mes</m:t>
            </m:r>
            <m:r>
              <w:rPr>
                <w:rFonts w:ascii="Cambria Math" w:eastAsiaTheme="minorEastAsia" w:hAnsi="Cambria Math"/>
              </w:rPr>
              <m:t>h</m:t>
            </m:r>
          </m:sub>
        </m:sSub>
      </m:oMath>
      <w:r w:rsidRPr="005802B0">
        <w:rPr>
          <w:rFonts w:eastAsiaTheme="minorEastAsia"/>
        </w:rPr>
        <w:t>.</w:t>
      </w:r>
      <w:r>
        <w:rPr>
          <w:rFonts w:eastAsiaTheme="minorEastAsia"/>
          <w:b/>
          <w:bCs/>
        </w:rPr>
        <w:t xml:space="preserve"> </w:t>
      </w:r>
    </w:p>
    <w:p w14:paraId="0A0B3497" w14:textId="6FB04FCB" w:rsidR="005802B0" w:rsidRDefault="005802B0" w:rsidP="005802B0">
      <w:pPr>
        <w:pStyle w:val="Normtext"/>
        <w:rPr>
          <w:rFonts w:eastAsiaTheme="minorEastAsia"/>
        </w:rPr>
      </w:pPr>
      <w:r>
        <w:rPr>
          <w:rFonts w:eastAsiaTheme="minorEastAsia"/>
        </w:rPr>
        <w:t xml:space="preserve">В данной работе метод использовался для дополнительного исследования области, близкой к минимуму целевой функции, найденному ранее другим алгоритмом оптимизации. </w:t>
      </w:r>
    </w:p>
    <w:p w14:paraId="397777FE" w14:textId="2FA0A42D" w:rsidR="005802B0" w:rsidRDefault="005802B0" w:rsidP="005802B0">
      <w:pPr>
        <w:pStyle w:val="Heading2"/>
      </w:pPr>
      <w:bookmarkStart w:id="24" w:name="_Toc232614422"/>
      <w:r>
        <w:rPr>
          <w:lang w:val="en-US"/>
        </w:rPr>
        <w:t xml:space="preserve">Efficient Global </w:t>
      </w:r>
      <w:proofErr w:type="spellStart"/>
      <w:r>
        <w:rPr>
          <w:lang w:val="en-US"/>
        </w:rPr>
        <w:t>Optimisation</w:t>
      </w:r>
      <w:bookmarkEnd w:id="24"/>
      <w:proofErr w:type="spellEnd"/>
      <w:r>
        <w:rPr>
          <w:lang w:val="en-US"/>
        </w:rPr>
        <w:t xml:space="preserve"> </w:t>
      </w:r>
    </w:p>
    <w:p w14:paraId="5E07881D" w14:textId="223657A0" w:rsidR="00F172B8" w:rsidRDefault="00F172B8" w:rsidP="00F172B8">
      <w:pPr>
        <w:pStyle w:val="Normtext"/>
      </w:pPr>
      <w:r w:rsidRPr="00F172B8">
        <w:t xml:space="preserve">Для поиска глобального экстремума вычислительно ресурсоемких функций, склонных к </w:t>
      </w:r>
      <w:proofErr w:type="spellStart"/>
      <w:r w:rsidRPr="00F172B8">
        <w:t>мультимодальности</w:t>
      </w:r>
      <w:proofErr w:type="spellEnd"/>
      <w:r w:rsidRPr="00F172B8">
        <w:t xml:space="preserve">, </w:t>
      </w:r>
      <w:r>
        <w:t>возможно и эффективно применение</w:t>
      </w:r>
      <w:r w:rsidRPr="00F172B8">
        <w:t xml:space="preserve"> алгоритм</w:t>
      </w:r>
      <w:r>
        <w:t>а</w:t>
      </w:r>
      <w:r w:rsidRPr="00F172B8">
        <w:t xml:space="preserve"> эффективной глобальной оптимизации (</w:t>
      </w:r>
      <w:r w:rsidRPr="00F172B8">
        <w:rPr>
          <w:lang w:val="en-US"/>
        </w:rPr>
        <w:t>Efficient</w:t>
      </w:r>
      <w:r w:rsidRPr="00F172B8">
        <w:t xml:space="preserve"> </w:t>
      </w:r>
      <w:r w:rsidRPr="00F172B8">
        <w:rPr>
          <w:lang w:val="en-US"/>
        </w:rPr>
        <w:t>Global</w:t>
      </w:r>
      <w:r w:rsidRPr="00F172B8">
        <w:t xml:space="preserve"> </w:t>
      </w:r>
      <w:r w:rsidRPr="00F172B8">
        <w:rPr>
          <w:lang w:val="en-US"/>
        </w:rPr>
        <w:t>Optimization</w:t>
      </w:r>
      <w:r w:rsidRPr="00F172B8">
        <w:t xml:space="preserve">, </w:t>
      </w:r>
      <w:r w:rsidRPr="00F172B8">
        <w:rPr>
          <w:lang w:val="en-US"/>
        </w:rPr>
        <w:t>EGO</w:t>
      </w:r>
      <w:r w:rsidRPr="00F172B8">
        <w:t>).</w:t>
      </w:r>
    </w:p>
    <w:p w14:paraId="4DE1A3EB" w14:textId="11B43C19" w:rsidR="00F172B8" w:rsidRDefault="00F172B8" w:rsidP="00F172B8">
      <w:pPr>
        <w:pStyle w:val="Normtext"/>
      </w:pPr>
      <w:r w:rsidRPr="00F172B8">
        <w:lastRenderedPageBreak/>
        <w:t xml:space="preserve">Фундаментальное преимущество </w:t>
      </w:r>
      <w:r w:rsidRPr="00F172B8">
        <w:rPr>
          <w:lang w:val="en-US"/>
        </w:rPr>
        <w:t>EGO</w:t>
      </w:r>
      <w:r>
        <w:t xml:space="preserve"> относительно прочих глобальных методов, например, генетического алгоритма,</w:t>
      </w:r>
      <w:r w:rsidRPr="00F172B8">
        <w:t xml:space="preserve"> заключается в минимизации количества прямых обращений к дорогостоящей целевой функции</w:t>
      </w:r>
      <w:r>
        <w:t xml:space="preserve"> </w:t>
      </w:r>
      <w:hyperlink w:anchor="forrester_6" w:history="1">
        <w:r w:rsidRPr="00F172B8">
          <w:t>[</w:t>
        </w:r>
        <w:r w:rsidRPr="00F172B8">
          <w:t>6</w:t>
        </w:r>
        <w:r w:rsidRPr="00F172B8">
          <w:t>]</w:t>
        </w:r>
      </w:hyperlink>
      <w:r w:rsidRPr="00F172B8">
        <w:t>.</w:t>
      </w:r>
      <w:r w:rsidRPr="00F172B8">
        <w:t xml:space="preserve"> </w:t>
      </w:r>
      <w:r>
        <w:t>А</w:t>
      </w:r>
      <w:r w:rsidRPr="00F172B8">
        <w:t xml:space="preserve">лгоритм строит глобальную аппроксимирующую модель (суррогат) пространства параметров на основе начального плана эксперимента, </w:t>
      </w:r>
      <w:r>
        <w:t>например,</w:t>
      </w:r>
      <w:r w:rsidRPr="00F172B8">
        <w:t xml:space="preserve"> латинск</w:t>
      </w:r>
      <w:r>
        <w:t>ого</w:t>
      </w:r>
      <w:r w:rsidRPr="00F172B8">
        <w:t xml:space="preserve"> гиперкуб</w:t>
      </w:r>
      <w:r>
        <w:t>а</w:t>
      </w:r>
      <w:r w:rsidRPr="00F172B8">
        <w:t xml:space="preserve">. Последующий поиск осуществляется путем анализа суррогата и точечного обогащения выборки только в наиболее перспективных </w:t>
      </w:r>
      <w:r>
        <w:t>точках</w:t>
      </w:r>
      <w:r w:rsidRPr="00F172B8">
        <w:t xml:space="preserve"> пространства.</w:t>
      </w:r>
      <w:r w:rsidR="00FE1105">
        <w:t xml:space="preserve"> </w:t>
      </w:r>
    </w:p>
    <w:p w14:paraId="1E0E24B2" w14:textId="76AE7C73" w:rsidR="00FE1105" w:rsidRPr="00FE1105" w:rsidRDefault="00FE1105" w:rsidP="00FE1105">
      <w:pPr>
        <w:pStyle w:val="Normtext"/>
      </w:pPr>
      <w:r w:rsidRPr="00FE1105">
        <w:t xml:space="preserve">Для построения суррогатной поверхности в методе </w:t>
      </w:r>
      <w:r w:rsidRPr="00FE1105">
        <w:rPr>
          <w:lang w:val="en-US"/>
        </w:rPr>
        <w:t>EGO</w:t>
      </w:r>
      <w:r w:rsidRPr="00FE1105">
        <w:t xml:space="preserve"> используется аппарат</w:t>
      </w:r>
      <w:r>
        <w:t xml:space="preserve"> </w:t>
      </w:r>
      <w:proofErr w:type="spellStart"/>
      <w:r>
        <w:t>Кригинга</w:t>
      </w:r>
      <w:proofErr w:type="spellEnd"/>
      <w:r>
        <w:t xml:space="preserve">. </w:t>
      </w:r>
      <w:r w:rsidRPr="00FE1105">
        <w:t xml:space="preserve">В отличие от детерминированных методов интерполяции (полиномов или сплайнов), </w:t>
      </w:r>
      <w:proofErr w:type="spellStart"/>
      <w:r w:rsidRPr="00FE1105">
        <w:t>Кригинг</w:t>
      </w:r>
      <w:proofErr w:type="spellEnd"/>
      <w:r w:rsidRPr="00FE1105">
        <w:t xml:space="preserve"> рассматривает неизвестную целевую функцию </w:t>
      </w:r>
      <m:oMath>
        <m:r>
          <w:rPr>
            <w:rFonts w:ascii="Cambria Math" w:hAnsi="Cambria Math"/>
            <w:lang w:val="en-US"/>
          </w:rPr>
          <m:t>y</m:t>
        </m:r>
        <m:d>
          <m:dPr>
            <m:ctrlPr>
              <w:rPr>
                <w:rFonts w:ascii="Cambria Math" w:hAnsi="Cambria Math"/>
                <w:b/>
                <w:bCs/>
                <w:i/>
              </w:rPr>
            </m:ctrlPr>
          </m:dPr>
          <m:e>
            <m:r>
              <m:rPr>
                <m:sty m:val="bi"/>
              </m:rPr>
              <w:rPr>
                <w:rFonts w:ascii="Cambria Math" w:hAnsi="Cambria Math"/>
                <w:lang w:val="en-US"/>
              </w:rPr>
              <m:t>x</m:t>
            </m:r>
          </m:e>
        </m:d>
      </m:oMath>
      <w:r w:rsidRPr="00FE1105">
        <w:t xml:space="preserve"> как реализацию случайного</w:t>
      </w:r>
      <w:r>
        <w:t xml:space="preserve"> Гауссовского</w:t>
      </w:r>
      <w:r w:rsidRPr="00FE1105">
        <w:t xml:space="preserve"> процесса</w:t>
      </w:r>
      <w:r>
        <w:t xml:space="preserve">. </w:t>
      </w:r>
      <w:r w:rsidRPr="00FE1105">
        <w:t xml:space="preserve">Пространственная корреляция между значениями функции в точках </w:t>
      </w:r>
      <m:oMath>
        <m:sSub>
          <m:sSubPr>
            <m:ctrlPr>
              <w:rPr>
                <w:rFonts w:ascii="Cambria Math" w:hAnsi="Cambria Math"/>
                <w:b/>
                <w:bCs/>
                <w:i/>
              </w:rPr>
            </m:ctrlPr>
          </m:sSubPr>
          <m:e>
            <m:r>
              <m:rPr>
                <m:sty m:val="bi"/>
              </m:rPr>
              <w:rPr>
                <w:rFonts w:ascii="Cambria Math" w:hAnsi="Cambria Math"/>
                <w:lang w:val="en-US"/>
              </w:rPr>
              <m:t>x</m:t>
            </m:r>
          </m:e>
          <m:sub>
            <m:r>
              <m:rPr>
                <m:sty m:val="bi"/>
              </m:rPr>
              <w:rPr>
                <w:rFonts w:ascii="Cambria Math" w:hAnsi="Cambria Math"/>
                <w:lang w:val="en-US"/>
              </w:rPr>
              <m:t>i</m:t>
            </m:r>
          </m:sub>
        </m:sSub>
      </m:oMath>
      <w:r w:rsidRPr="00FE1105">
        <w:t xml:space="preserve"> и </w:t>
      </w:r>
      <m:oMath>
        <m:sSub>
          <m:sSubPr>
            <m:ctrlPr>
              <w:rPr>
                <w:rFonts w:ascii="Cambria Math" w:hAnsi="Cambria Math"/>
                <w:b/>
                <w:bCs/>
                <w:i/>
              </w:rPr>
            </m:ctrlPr>
          </m:sSubPr>
          <m:e>
            <m:r>
              <m:rPr>
                <m:sty m:val="bi"/>
              </m:rPr>
              <w:rPr>
                <w:rFonts w:ascii="Cambria Math" w:hAnsi="Cambria Math"/>
                <w:lang w:val="en-US"/>
              </w:rPr>
              <m:t>x</m:t>
            </m:r>
          </m:e>
          <m:sub>
            <m:r>
              <m:rPr>
                <m:sty m:val="bi"/>
              </m:rPr>
              <w:rPr>
                <w:rFonts w:ascii="Cambria Math" w:hAnsi="Cambria Math"/>
                <w:lang w:val="en-US"/>
              </w:rPr>
              <m:t>j</m:t>
            </m:r>
          </m:sub>
        </m:sSub>
      </m:oMath>
      <w:r w:rsidRPr="00FE1105">
        <w:t xml:space="preserve"> задается базисной корреляционной функцией, убывающей по мере увеличения расстояния между точками.</w:t>
      </w:r>
    </w:p>
    <w:p w14:paraId="1FA2793D" w14:textId="68FE691F" w:rsidR="00FE1105" w:rsidRPr="00FE1105" w:rsidRDefault="00FE1105" w:rsidP="00FE1105">
      <w:pPr>
        <w:pStyle w:val="Normtext"/>
      </w:pPr>
      <w:r>
        <w:t>Такой</w:t>
      </w:r>
      <w:r w:rsidRPr="00FE1105">
        <w:t xml:space="preserve"> метод предоставляет не только предсказанное значение целевой функции </w:t>
      </w:r>
      <m:oMath>
        <m:acc>
          <m:accPr>
            <m:ctrlPr>
              <w:rPr>
                <w:rFonts w:ascii="Cambria Math" w:hAnsi="Cambria Math"/>
                <w:b/>
                <w:bCs/>
                <w:i/>
              </w:rPr>
            </m:ctrlPr>
          </m:accPr>
          <m:e>
            <m:r>
              <w:rPr>
                <w:rFonts w:ascii="Cambria Math" w:hAnsi="Cambria Math"/>
                <w:lang w:val="en-US"/>
              </w:rPr>
              <m:t>y</m:t>
            </m:r>
          </m:e>
        </m:acc>
        <m:d>
          <m:dPr>
            <m:ctrlPr>
              <w:rPr>
                <w:rFonts w:ascii="Cambria Math" w:hAnsi="Cambria Math"/>
                <w:b/>
                <w:bCs/>
                <w:i/>
              </w:rPr>
            </m:ctrlPr>
          </m:dPr>
          <m:e>
            <m:r>
              <m:rPr>
                <m:sty m:val="bi"/>
              </m:rPr>
              <w:rPr>
                <w:rFonts w:ascii="Cambria Math" w:hAnsi="Cambria Math"/>
                <w:lang w:val="en-US"/>
              </w:rPr>
              <m:t>x</m:t>
            </m:r>
          </m:e>
        </m:d>
      </m:oMath>
      <w:r w:rsidRPr="00FE1105">
        <w:t xml:space="preserve">, но и оценку среднеквадратичного отклонения предсказания </w:t>
      </w:r>
      <m:oMath>
        <m:sSup>
          <m:sSupPr>
            <m:ctrlPr>
              <w:rPr>
                <w:rFonts w:ascii="Cambria Math" w:hAnsi="Cambria Math"/>
                <w:i/>
              </w:rPr>
            </m:ctrlPr>
          </m:sSupPr>
          <m:e>
            <m:r>
              <w:rPr>
                <w:rFonts w:ascii="Cambria Math" w:hAnsi="Cambria Math"/>
                <w:lang w:val="en-US"/>
              </w:rPr>
              <m:t>s</m:t>
            </m:r>
            <m:ctrlPr>
              <w:rPr>
                <w:rFonts w:ascii="Cambria Math" w:hAnsi="Cambria Math"/>
                <w:i/>
                <w:lang w:val="en-US"/>
              </w:rPr>
            </m:ctrlPr>
          </m:e>
          <m:sup>
            <m:r>
              <w:rPr>
                <w:rFonts w:ascii="Cambria Math" w:hAnsi="Cambria Math"/>
              </w:rPr>
              <m:t>2</m:t>
            </m:r>
          </m:sup>
        </m:sSup>
        <m:d>
          <m:dPr>
            <m:ctrlPr>
              <w:rPr>
                <w:rFonts w:ascii="Cambria Math" w:hAnsi="Cambria Math"/>
                <w:i/>
              </w:rPr>
            </m:ctrlPr>
          </m:dPr>
          <m:e>
            <m:r>
              <m:rPr>
                <m:sty m:val="bi"/>
              </m:rPr>
              <w:rPr>
                <w:rFonts w:ascii="Cambria Math" w:hAnsi="Cambria Math"/>
                <w:lang w:val="en-US"/>
              </w:rPr>
              <m:t>x</m:t>
            </m:r>
          </m:e>
        </m:d>
      </m:oMath>
      <w:r w:rsidRPr="00FE1105">
        <w:t xml:space="preserve">. Величина </w:t>
      </w:r>
      <m:oMath>
        <m:sSup>
          <m:sSupPr>
            <m:ctrlPr>
              <w:rPr>
                <w:rFonts w:ascii="Cambria Math" w:hAnsi="Cambria Math"/>
                <w:i/>
              </w:rPr>
            </m:ctrlPr>
          </m:sSupPr>
          <m:e>
            <m:r>
              <w:rPr>
                <w:rFonts w:ascii="Cambria Math" w:hAnsi="Cambria Math"/>
                <w:lang w:val="en-US"/>
              </w:rPr>
              <m:t>s</m:t>
            </m:r>
            <m:ctrlPr>
              <w:rPr>
                <w:rFonts w:ascii="Cambria Math" w:hAnsi="Cambria Math"/>
                <w:i/>
                <w:lang w:val="en-US"/>
              </w:rPr>
            </m:ctrlPr>
          </m:e>
          <m:sup>
            <m:r>
              <w:rPr>
                <w:rFonts w:ascii="Cambria Math" w:hAnsi="Cambria Math"/>
              </w:rPr>
              <m:t>2</m:t>
            </m:r>
          </m:sup>
        </m:sSup>
        <m:d>
          <m:dPr>
            <m:ctrlPr>
              <w:rPr>
                <w:rFonts w:ascii="Cambria Math" w:hAnsi="Cambria Math"/>
                <w:i/>
              </w:rPr>
            </m:ctrlPr>
          </m:dPr>
          <m:e>
            <m:r>
              <m:rPr>
                <m:sty m:val="bi"/>
              </m:rPr>
              <w:rPr>
                <w:rFonts w:ascii="Cambria Math" w:hAnsi="Cambria Math"/>
                <w:lang w:val="en-US"/>
              </w:rPr>
              <m:t>x</m:t>
            </m:r>
          </m:e>
        </m:d>
      </m:oMath>
      <w:r w:rsidRPr="00FE1105">
        <w:t xml:space="preserve"> равна нулю в известных точках обучающей выборки и монотонно возрастает по мере удаления от них, являясь мерой неопределенности суррогатной модели.</w:t>
      </w:r>
    </w:p>
    <w:p w14:paraId="7C2F8376" w14:textId="673688A0" w:rsidR="0091701B" w:rsidRPr="0091701B" w:rsidRDefault="0091701B" w:rsidP="0091701B">
      <w:pPr>
        <w:pStyle w:val="Normtext"/>
      </w:pPr>
      <w:r>
        <w:t xml:space="preserve">После построения первоначальной суррогатной модели, алгоритм приступает к уточнению модели. </w:t>
      </w:r>
      <w:r w:rsidRPr="0091701B">
        <w:t>Выбор новой точки для вычисления точного отклика определяется максимизацией специальной функции — ожидаемого улучшения (</w:t>
      </w:r>
      <w:r w:rsidRPr="0091701B">
        <w:rPr>
          <w:lang w:val="en-US"/>
        </w:rPr>
        <w:t>Expected</w:t>
      </w:r>
      <w:r w:rsidRPr="0091701B">
        <w:t xml:space="preserve"> </w:t>
      </w:r>
      <w:r w:rsidRPr="0091701B">
        <w:rPr>
          <w:lang w:val="en-US"/>
        </w:rPr>
        <w:t>Improvement</w:t>
      </w:r>
      <w:r w:rsidRPr="0091701B">
        <w:t xml:space="preserve">, </w:t>
      </w:r>
      <w:r w:rsidRPr="0091701B">
        <w:rPr>
          <w:lang w:val="en-US"/>
        </w:rPr>
        <w:t>EI</w:t>
      </w:r>
      <w:r w:rsidRPr="0091701B">
        <w:t>).</w:t>
      </w:r>
    </w:p>
    <w:p w14:paraId="45D3476B" w14:textId="5A51C001" w:rsidR="0091701B" w:rsidRPr="0091701B" w:rsidRDefault="0091701B" w:rsidP="0091701B">
      <w:pPr>
        <w:pStyle w:val="Normtext"/>
      </w:pPr>
      <w:r w:rsidRPr="0091701B">
        <w:t xml:space="preserve">Функция </w:t>
      </w:r>
      <w:r w:rsidRPr="0091701B">
        <w:rPr>
          <w:lang w:val="en-US"/>
        </w:rPr>
        <w:t>EI</w:t>
      </w:r>
      <w:r w:rsidRPr="0091701B">
        <w:t xml:space="preserve"> решает </w:t>
      </w:r>
      <w:r>
        <w:t>задачу поиска</w:t>
      </w:r>
      <w:r w:rsidRPr="0091701B">
        <w:t xml:space="preserve"> баланс</w:t>
      </w:r>
      <w:r>
        <w:t>а</w:t>
      </w:r>
      <w:r w:rsidRPr="0091701B">
        <w:t xml:space="preserve"> между эксплуатацией (поиском в областях, где суррогат предсказывает локальный минимум</w:t>
      </w:r>
      <w:r>
        <w:t xml:space="preserve"> целевой функции</w:t>
      </w:r>
      <w:r w:rsidRPr="0091701B">
        <w:t>) и исследованием (поиском в зонах, где неопределенность модели максимальна).</w:t>
      </w:r>
    </w:p>
    <w:p w14:paraId="5567AFF5" w14:textId="16B304CE" w:rsidR="0091701B" w:rsidRDefault="0015005F" w:rsidP="0091701B">
      <w:pPr>
        <w:pStyle w:val="Normtext"/>
      </w:pPr>
      <w:r>
        <w:lastRenderedPageBreak/>
        <w:t>Значение функции</w:t>
      </w:r>
      <w:r w:rsidR="0091701B" w:rsidRPr="0091701B">
        <w:t xml:space="preserve"> вычисляется аналитически через функцию плотности вероятности </w:t>
      </w:r>
      <m:oMath>
        <m:r>
          <m:rPr>
            <m:sty m:val="p"/>
          </m:rPr>
          <w:rPr>
            <w:rFonts w:ascii="Cambria Math" w:hAnsi="Cambria Math"/>
          </w:rPr>
          <m:t>ϕ</m:t>
        </m:r>
      </m:oMath>
      <w:r w:rsidR="0091701B" w:rsidRPr="0091701B">
        <w:t xml:space="preserve"> и кумулятивную функцию распределения </w:t>
      </w:r>
      <m:oMath>
        <m:r>
          <m:rPr>
            <m:sty m:val="p"/>
          </m:rPr>
          <w:rPr>
            <w:rFonts w:ascii="Cambria Math" w:hAnsi="Cambria Math"/>
          </w:rPr>
          <m:t>Φ</m:t>
        </m:r>
      </m:oMath>
      <w:r w:rsidR="0091701B" w:rsidRPr="0091701B">
        <w:t xml:space="preserve"> стандартного нормального закона:</w:t>
      </w:r>
    </w:p>
    <w:p w14:paraId="16E62998" w14:textId="77777777" w:rsidR="0091701B" w:rsidRPr="0091701B" w:rsidRDefault="0091701B" w:rsidP="0091701B">
      <w:pPr>
        <w:pStyle w:val="Formula"/>
      </w:pPr>
    </w:p>
    <w:p w14:paraId="05D62CEA" w14:textId="594B1CF1" w:rsidR="0091701B" w:rsidRPr="0091701B" w:rsidRDefault="0091701B" w:rsidP="0091701B">
      <w:pPr>
        <w:pStyle w:val="Formula"/>
        <w:rPr>
          <w:rFonts w:eastAsiaTheme="minorEastAsia"/>
        </w:rPr>
      </w:pPr>
      <w:r>
        <w:rPr>
          <w:rFonts w:eastAsiaTheme="minorEastAsia"/>
          <w:iCs/>
        </w:rPr>
        <w:tab/>
      </w:r>
      <m:oMath>
        <m:r>
          <w:rPr>
            <w:rFonts w:ascii="Cambria Math" w:hAnsi="Cambria Math"/>
          </w:rPr>
          <m:t>E</m:t>
        </m:r>
        <m:r>
          <w:rPr>
            <w:rFonts w:ascii="Cambria Math" w:hAnsi="Cambria Math"/>
          </w:rPr>
          <m:t>[</m:t>
        </m:r>
        <m:r>
          <w:rPr>
            <w:rFonts w:ascii="Cambria Math" w:hAnsi="Cambria Math"/>
            <w:lang w:val="en-US"/>
          </w:rPr>
          <m:t>I</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e>
        </m:d>
        <m:r>
          <m:rPr>
            <m:sty m:val="p"/>
          </m:rPr>
          <w:rPr>
            <w:rFonts w:ascii="Cambria Math" w:hAnsi="Cambria Math"/>
          </w:rPr>
          <m:t>Φ</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num>
              <m:den>
                <m:r>
                  <w:rPr>
                    <w:rFonts w:ascii="Cambria Math" w:hAnsi="Cambria Math"/>
                  </w:rPr>
                  <m:t>s</m:t>
                </m:r>
                <m:d>
                  <m:dPr>
                    <m:ctrlPr>
                      <w:rPr>
                        <w:rFonts w:ascii="Cambria Math" w:hAnsi="Cambria Math"/>
                      </w:rPr>
                    </m:ctrlPr>
                  </m:dPr>
                  <m:e>
                    <m:r>
                      <m:rPr>
                        <m:sty m:val="b"/>
                      </m:rPr>
                      <w:rPr>
                        <w:rFonts w:ascii="Cambria Math" w:hAnsi="Cambria Math"/>
                      </w:rPr>
                      <m:t>x</m:t>
                    </m:r>
                  </m:e>
                </m:d>
              </m:den>
            </m:f>
          </m:e>
        </m:d>
        <m:r>
          <m:rPr>
            <m:sty m:val="p"/>
          </m:rPr>
          <w:rPr>
            <w:rFonts w:ascii="Cambria Math" w:hAnsi="Cambria Math"/>
          </w:rPr>
          <m:t>+</m:t>
        </m:r>
        <m:r>
          <w:rPr>
            <w:rFonts w:ascii="Cambria Math" w:hAnsi="Cambria Math"/>
          </w:rPr>
          <m:t>s</m:t>
        </m:r>
        <m:d>
          <m:dPr>
            <m:ctrlPr>
              <w:rPr>
                <w:rFonts w:ascii="Cambria Math" w:hAnsi="Cambria Math"/>
              </w:rPr>
            </m:ctrlPr>
          </m:dPr>
          <m:e>
            <m:r>
              <m:rPr>
                <m:sty m:val="b"/>
              </m:rPr>
              <w:rPr>
                <w:rFonts w:ascii="Cambria Math" w:hAnsi="Cambria Math"/>
              </w:rPr>
              <m:t>x</m:t>
            </m:r>
          </m:e>
        </m:d>
        <m:r>
          <w:rPr>
            <w:rFonts w:ascii="Cambria Math" w:hAnsi="Cambria Math"/>
          </w:rPr>
          <m:t>ϕ</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min</m:t>
                    </m:r>
                  </m:sub>
                </m:sSub>
                <m:r>
                  <m:rPr>
                    <m:sty m:val="p"/>
                  </m:rPr>
                  <w:rPr>
                    <w:rFonts w:ascii="Cambria Math" w:hAnsi="Cambria Math"/>
                  </w:rPr>
                  <m:t>-</m:t>
                </m:r>
                <m:acc>
                  <m:accPr>
                    <m:ctrlPr>
                      <w:rPr>
                        <w:rFonts w:ascii="Cambria Math" w:hAnsi="Cambria Math"/>
                      </w:rPr>
                    </m:ctrlPr>
                  </m:accPr>
                  <m:e>
                    <m:r>
                      <w:rPr>
                        <w:rFonts w:ascii="Cambria Math" w:hAnsi="Cambria Math"/>
                      </w:rPr>
                      <m:t>y</m:t>
                    </m:r>
                  </m:e>
                </m:acc>
                <m:d>
                  <m:dPr>
                    <m:ctrlPr>
                      <w:rPr>
                        <w:rFonts w:ascii="Cambria Math" w:hAnsi="Cambria Math"/>
                      </w:rPr>
                    </m:ctrlPr>
                  </m:dPr>
                  <m:e>
                    <m:r>
                      <m:rPr>
                        <m:sty m:val="b"/>
                      </m:rPr>
                      <w:rPr>
                        <w:rFonts w:ascii="Cambria Math" w:hAnsi="Cambria Math"/>
                      </w:rPr>
                      <m:t>x</m:t>
                    </m:r>
                  </m:e>
                </m:d>
              </m:num>
              <m:den>
                <m:r>
                  <w:rPr>
                    <w:rFonts w:ascii="Cambria Math" w:hAnsi="Cambria Math"/>
                  </w:rPr>
                  <m:t>s</m:t>
                </m:r>
                <m:d>
                  <m:dPr>
                    <m:ctrlPr>
                      <w:rPr>
                        <w:rFonts w:ascii="Cambria Math" w:hAnsi="Cambria Math"/>
                      </w:rPr>
                    </m:ctrlPr>
                  </m:dPr>
                  <m:e>
                    <m:r>
                      <m:rPr>
                        <m:sty m:val="b"/>
                      </m:rPr>
                      <w:rPr>
                        <w:rFonts w:ascii="Cambria Math" w:hAnsi="Cambria Math"/>
                      </w:rPr>
                      <m:t>x</m:t>
                    </m:r>
                  </m:e>
                </m:d>
              </m:den>
            </m:f>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22</w:t>
      </w:r>
      <w:r>
        <w:fldChar w:fldCharType="end"/>
      </w:r>
      <w:r w:rsidRPr="002C4A23">
        <w:rPr>
          <w:rFonts w:eastAsiaTheme="minorEastAsia" w:cs="Times New Roman"/>
        </w:rPr>
        <w:t>)</w:t>
      </w:r>
    </w:p>
    <w:p w14:paraId="56565A5A" w14:textId="77777777" w:rsidR="0091701B" w:rsidRPr="0091701B" w:rsidRDefault="0091701B" w:rsidP="0091701B">
      <w:pPr>
        <w:pStyle w:val="Formula"/>
      </w:pPr>
    </w:p>
    <w:p w14:paraId="0485B77F" w14:textId="1EA8F3E3" w:rsidR="0091701B" w:rsidRPr="0091701B" w:rsidRDefault="0091701B" w:rsidP="0091701B">
      <w:pPr>
        <w:pStyle w:val="Normtext"/>
      </w:pPr>
      <w:r w:rsidRPr="0091701B">
        <w:t xml:space="preserve">где </w:t>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r>
              <w:rPr>
                <w:rFonts w:ascii="Cambria Math" w:hAnsi="Cambria Math"/>
                <w:lang w:val="en-US"/>
              </w:rPr>
              <m:t>min</m:t>
            </m:r>
          </m:sub>
        </m:sSub>
      </m:oMath>
      <w:r w:rsidRPr="0091701B">
        <w:t xml:space="preserve"> — наилучшее (наименьшее) достоверно вычисленное значение целевой функции </w:t>
      </w:r>
      <w:r>
        <w:t>для данной итерации</w:t>
      </w:r>
      <w:r w:rsidRPr="0091701B">
        <w:t>.</w:t>
      </w:r>
    </w:p>
    <w:p w14:paraId="18DD363E" w14:textId="45393506" w:rsidR="0091701B" w:rsidRPr="0091701B" w:rsidRDefault="0091701B" w:rsidP="0091701B">
      <w:pPr>
        <w:pStyle w:val="Normtext"/>
      </w:pPr>
      <w:r w:rsidRPr="0091701B">
        <w:t xml:space="preserve">Первое слагаемое в формуле отвечает за эксплуатацию (оно велико там, где предсказанное значение </w:t>
      </w:r>
      <w:r>
        <w:t>целевой функции</w:t>
      </w:r>
      <w:r w:rsidRPr="0091701B">
        <w:t xml:space="preserve"> существенно меньше </w:t>
      </w:r>
      <m:oMath>
        <m:sSub>
          <m:sSubPr>
            <m:ctrlPr>
              <w:rPr>
                <w:rFonts w:ascii="Cambria Math" w:hAnsi="Cambria Math"/>
                <w:i/>
              </w:rPr>
            </m:ctrlPr>
          </m:sSubPr>
          <m:e>
            <m:r>
              <w:rPr>
                <w:rFonts w:ascii="Cambria Math" w:hAnsi="Cambria Math"/>
                <w:lang w:val="en-US"/>
              </w:rPr>
              <m:t>y</m:t>
            </m:r>
            <m:ctrlPr>
              <w:rPr>
                <w:rFonts w:ascii="Cambria Math" w:hAnsi="Cambria Math"/>
                <w:i/>
                <w:lang w:val="en-US"/>
              </w:rPr>
            </m:ctrlPr>
          </m:e>
          <m:sub>
            <m:r>
              <w:rPr>
                <w:rFonts w:ascii="Cambria Math" w:hAnsi="Cambria Math"/>
                <w:lang w:val="en-US"/>
              </w:rPr>
              <m:t>min</m:t>
            </m:r>
          </m:sub>
        </m:sSub>
      </m:oMath>
      <w:r>
        <w:t xml:space="preserve">). </w:t>
      </w:r>
      <w:r w:rsidRPr="0091701B">
        <w:t>Второе слагаемое отвечает за исследование (</w:t>
      </w:r>
      <w:r>
        <w:t>превалирует</w:t>
      </w:r>
      <w:r w:rsidRPr="0091701B">
        <w:t xml:space="preserve"> в областях с высокой дисперсией ошибки </w:t>
      </w:r>
      <m:oMath>
        <m:r>
          <w:rPr>
            <w:rFonts w:ascii="Cambria Math" w:hAnsi="Cambria Math"/>
            <w:lang w:val="en-US"/>
          </w:rPr>
          <m:t>s</m:t>
        </m:r>
        <m:d>
          <m:dPr>
            <m:ctrlPr>
              <w:rPr>
                <w:rFonts w:ascii="Cambria Math" w:hAnsi="Cambria Math"/>
                <w:i/>
              </w:rPr>
            </m:ctrlPr>
          </m:dPr>
          <m:e>
            <m:r>
              <m:rPr>
                <m:sty m:val="bi"/>
              </m:rPr>
              <w:rPr>
                <w:rFonts w:ascii="Cambria Math" w:hAnsi="Cambria Math"/>
                <w:lang w:val="en-US"/>
              </w:rPr>
              <m:t>x</m:t>
            </m:r>
          </m:e>
        </m:d>
      </m:oMath>
      <w:r>
        <w:t>)</w:t>
      </w:r>
      <w:r w:rsidRPr="0091701B">
        <w:t>.</w:t>
      </w:r>
      <w:r>
        <w:t xml:space="preserve"> Поскольку </w:t>
      </w:r>
    </w:p>
    <w:p w14:paraId="7976975A" w14:textId="12362D6F" w:rsidR="0091701B" w:rsidRDefault="0091701B" w:rsidP="0091701B">
      <w:pPr>
        <w:pStyle w:val="Normtext"/>
      </w:pPr>
      <w:r w:rsidRPr="0091701B">
        <w:t xml:space="preserve">Для определения следующей перспективной точки </w:t>
      </w:r>
      <w:r w:rsidR="0015005F">
        <w:t xml:space="preserve">решается внутренняя задача </w:t>
      </w:r>
      <w:proofErr w:type="spellStart"/>
      <w:r w:rsidRPr="0091701B">
        <w:t>максимизи</w:t>
      </w:r>
      <w:r w:rsidR="0015005F">
        <w:t>зации</w:t>
      </w:r>
      <w:proofErr w:type="spellEnd"/>
      <w:r w:rsidRPr="0091701B">
        <w:t xml:space="preserve"> функци</w:t>
      </w:r>
      <w:r w:rsidR="004223A0">
        <w:t>и</w:t>
      </w:r>
      <w:r w:rsidRPr="0091701B">
        <w:t xml:space="preserve"> </w:t>
      </w:r>
      <m:oMath>
        <m:r>
          <w:rPr>
            <w:rFonts w:ascii="Cambria Math" w:hAnsi="Cambria Math"/>
            <w:lang w:val="en-US"/>
          </w:rPr>
          <m:t>E</m:t>
        </m:r>
        <m:d>
          <m:dPr>
            <m:begChr m:val="["/>
            <m:endChr m:val="]"/>
            <m:ctrlPr>
              <w:rPr>
                <w:rFonts w:ascii="Cambria Math" w:hAnsi="Cambria Math"/>
                <w:i/>
              </w:rPr>
            </m:ctrlPr>
          </m:dPr>
          <m:e>
            <m:r>
              <w:rPr>
                <w:rFonts w:ascii="Cambria Math" w:hAnsi="Cambria Math"/>
                <w:lang w:val="en-US"/>
              </w:rPr>
              <m:t>I</m:t>
            </m:r>
            <m:d>
              <m:dPr>
                <m:ctrlPr>
                  <w:rPr>
                    <w:rFonts w:ascii="Cambria Math" w:hAnsi="Cambria Math"/>
                    <w:i/>
                  </w:rPr>
                </m:ctrlPr>
              </m:dPr>
              <m:e>
                <m:r>
                  <w:rPr>
                    <w:rFonts w:ascii="Cambria Math" w:hAnsi="Cambria Math"/>
                    <w:lang w:val="en-US"/>
                  </w:rPr>
                  <m:t>x</m:t>
                </m:r>
              </m:e>
            </m:d>
          </m:e>
        </m:d>
      </m:oMath>
      <w:r w:rsidRPr="0091701B">
        <w:t xml:space="preserve"> с использованием </w:t>
      </w:r>
      <w:r w:rsidR="0015005F">
        <w:t>методов оптимизации</w:t>
      </w:r>
      <w:r w:rsidRPr="0091701B">
        <w:t xml:space="preserve">. </w:t>
      </w:r>
      <w:r w:rsidR="0015005F">
        <w:t>Так как вычисление значения суррогатной модели в точки не является сложным, эт</w:t>
      </w:r>
      <w:r w:rsidR="004223A0">
        <w:t xml:space="preserve">о </w:t>
      </w:r>
      <w:r w:rsidR="0015005F">
        <w:t>не требует больших вычислительных затрат</w:t>
      </w:r>
      <w:r w:rsidRPr="0091701B">
        <w:t xml:space="preserve">. На каждой итерации </w:t>
      </w:r>
      <w:r w:rsidRPr="0091701B">
        <w:rPr>
          <w:lang w:val="en-US"/>
        </w:rPr>
        <w:t>EGO</w:t>
      </w:r>
      <w:r w:rsidRPr="0091701B">
        <w:t xml:space="preserve"> вычисляет точное значение </w:t>
      </w:r>
      <m:oMath>
        <m:r>
          <w:rPr>
            <w:rFonts w:ascii="Cambria Math" w:hAnsi="Cambria Math"/>
            <w:lang w:val="en-US"/>
          </w:rPr>
          <m:t>y</m:t>
        </m:r>
        <m:d>
          <m:dPr>
            <m:ctrlPr>
              <w:rPr>
                <w:rFonts w:ascii="Cambria Math" w:hAnsi="Cambria Math"/>
                <w:i/>
              </w:rPr>
            </m:ctrlPr>
          </m:dPr>
          <m:e>
            <m:r>
              <m:rPr>
                <m:sty m:val="bi"/>
              </m:rPr>
              <w:rPr>
                <w:rFonts w:ascii="Cambria Math" w:hAnsi="Cambria Math"/>
                <w:lang w:val="en-US"/>
              </w:rPr>
              <m:t>x</m:t>
            </m:r>
          </m:e>
        </m:d>
      </m:oMath>
      <w:r w:rsidRPr="0091701B">
        <w:t xml:space="preserve"> в точке глобального максимума </w:t>
      </w:r>
      <w:r w:rsidRPr="0091701B">
        <w:rPr>
          <w:lang w:val="en-US"/>
        </w:rPr>
        <w:t>EI</w:t>
      </w:r>
      <w:r w:rsidRPr="0091701B">
        <w:t xml:space="preserve">, после чего добавляет этот результат в базу данных и переобучает </w:t>
      </w:r>
      <w:r w:rsidR="0015005F">
        <w:t xml:space="preserve">модель </w:t>
      </w:r>
      <w:r w:rsidRPr="0091701B">
        <w:t>Гауссовского процесса.</w:t>
      </w:r>
    </w:p>
    <w:p w14:paraId="6770FE59" w14:textId="551BD5EA" w:rsidR="006168FF" w:rsidRPr="0091701B" w:rsidRDefault="006168FF" w:rsidP="006168FF">
      <w:pPr>
        <w:pStyle w:val="Heading2"/>
      </w:pPr>
      <w:bookmarkStart w:id="25" w:name="_Toc232614423"/>
      <w:r>
        <w:t>Вычисление</w:t>
      </w:r>
      <w:r w:rsidRPr="007C2B24">
        <w:t xml:space="preserve"> целевой функции в области вырожденных геометрий профилей</w:t>
      </w:r>
      <w:bookmarkEnd w:id="25"/>
    </w:p>
    <w:p w14:paraId="5008F418" w14:textId="060B2E0C" w:rsidR="004E08E9" w:rsidRPr="004E08E9" w:rsidRDefault="00A74819" w:rsidP="004E08E9">
      <w:pPr>
        <w:pStyle w:val="Normtext"/>
      </w:pPr>
      <w:r>
        <w:t>Рассмотренные выше алгоритмы являются актуальными для различных задач методами локального и глобального поиска</w:t>
      </w:r>
      <w:r w:rsidR="004E08E9" w:rsidRPr="004E08E9">
        <w:t xml:space="preserve">. Однако </w:t>
      </w:r>
      <w:r w:rsidR="00154187">
        <w:t>вместе с ростом</w:t>
      </w:r>
      <w:r w:rsidR="004E08E9" w:rsidRPr="004E08E9">
        <w:t xml:space="preserve"> свобод</w:t>
      </w:r>
      <w:r w:rsidR="00154187">
        <w:t>ы</w:t>
      </w:r>
      <w:r w:rsidR="004E08E9" w:rsidRPr="004E08E9">
        <w:t xml:space="preserve"> в выборе вектора параметров</w:t>
      </w:r>
      <w:r w:rsidR="00154187">
        <w:t xml:space="preserve"> растут и</w:t>
      </w:r>
      <w:r w:rsidR="004E08E9" w:rsidRPr="004E08E9">
        <w:t xml:space="preserve"> треб</w:t>
      </w:r>
      <w:r w:rsidR="00154187">
        <w:t>ования</w:t>
      </w:r>
      <w:r w:rsidR="004E08E9" w:rsidRPr="004E08E9">
        <w:t xml:space="preserve"> </w:t>
      </w:r>
      <w:r w:rsidR="00154187">
        <w:t xml:space="preserve">к </w:t>
      </w:r>
      <w:r w:rsidR="004E08E9" w:rsidRPr="004E08E9">
        <w:t>устойчивости</w:t>
      </w:r>
      <w:r w:rsidR="00154187">
        <w:t xml:space="preserve"> алгоритма</w:t>
      </w:r>
      <w:r w:rsidR="004E08E9" w:rsidRPr="004E08E9">
        <w:t xml:space="preserve"> и способности обрабатывать «</w:t>
      </w:r>
      <w:proofErr w:type="spellStart"/>
      <w:r w:rsidR="004E08E9" w:rsidRPr="004E08E9">
        <w:t>нефизичные</w:t>
      </w:r>
      <w:proofErr w:type="spellEnd"/>
      <w:r w:rsidR="004E08E9" w:rsidRPr="004E08E9">
        <w:t xml:space="preserve">» геометрии: например, профили с самопересечениями контура или профили, </w:t>
      </w:r>
      <w:r w:rsidR="004E08E9" w:rsidRPr="004E08E9">
        <w:rPr>
          <w:lang w:val="en-US"/>
        </w:rPr>
        <w:t>RANS</w:t>
      </w:r>
      <w:r w:rsidR="004E08E9" w:rsidRPr="004E08E9">
        <w:t xml:space="preserve">-расчет которых не сходится. </w:t>
      </w:r>
      <w:r>
        <w:t xml:space="preserve">Особенно актуальна данная проблема при решении задач глобальными методами, например, </w:t>
      </w:r>
      <w:r>
        <w:rPr>
          <w:lang w:val="en-US"/>
        </w:rPr>
        <w:t>EGO</w:t>
      </w:r>
      <w:r w:rsidRPr="00A74819">
        <w:t xml:space="preserve">. </w:t>
      </w:r>
      <w:r w:rsidR="004E08E9" w:rsidRPr="004E08E9">
        <w:t xml:space="preserve">Для обработки таких ошибочных </w:t>
      </w:r>
      <w:r w:rsidR="004E08E9" w:rsidRPr="004E08E9">
        <w:lastRenderedPageBreak/>
        <w:t xml:space="preserve">конфигураций предлагается ввести пространство геометрии профилей </w:t>
      </w:r>
      <m:oMath>
        <m:r>
          <m:rPr>
            <m:scr m:val="script"/>
          </m:rPr>
          <w:rPr>
            <w:rFonts w:ascii="Cambria Math" w:hAnsi="Cambria Math"/>
            <w:lang w:val="en-US"/>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lang w:val="en-US"/>
              </w:rPr>
              <m:t>m</m:t>
            </m:r>
          </m:sup>
        </m:sSup>
      </m:oMath>
      <w:r w:rsidR="004E08E9">
        <w:rPr>
          <w:rFonts w:eastAsiaTheme="minorEastAsia"/>
        </w:rPr>
        <w:t xml:space="preserve">, на основе которого будет строиться штрафная функция. </w:t>
      </w:r>
    </w:p>
    <w:p w14:paraId="02891CC8" w14:textId="69F8F944" w:rsidR="004E08E9" w:rsidRDefault="004E08E9" w:rsidP="004E08E9">
      <w:pPr>
        <w:pStyle w:val="Normtext"/>
      </w:pPr>
      <w:r w:rsidRPr="004E08E9">
        <w:t>Кажд</w:t>
      </w:r>
      <w:r>
        <w:t>ый профиль представляет собой непрерывный контур</w:t>
      </w:r>
      <w:r w:rsidRPr="004E08E9">
        <w:t xml:space="preserve">, который </w:t>
      </w:r>
      <w:r w:rsidR="0017729F">
        <w:t>можно</w:t>
      </w:r>
      <w:r w:rsidRPr="004E08E9">
        <w:t xml:space="preserve"> </w:t>
      </w:r>
      <w:r w:rsidR="0017729F">
        <w:t>отобразить</w:t>
      </w:r>
      <w:r w:rsidRPr="004E08E9">
        <w:t xml:space="preserve"> на фиксированную сетку из </w:t>
      </w:r>
      <m:oMath>
        <m:r>
          <w:rPr>
            <w:rFonts w:ascii="Cambria Math" w:hAnsi="Cambria Math"/>
            <w:lang w:val="en-US"/>
          </w:rPr>
          <m:t>m</m:t>
        </m:r>
      </m:oMath>
      <w:r w:rsidRPr="004E08E9">
        <w:t xml:space="preserve"> </w:t>
      </w:r>
      <w:r>
        <w:t>точек</w:t>
      </w:r>
      <w:r w:rsidR="0017729F">
        <w:t>, равномерно расположенных вдоль хорды</w:t>
      </w:r>
      <w:r w:rsidRPr="004E08E9">
        <w:t xml:space="preserve">. Таким образом, профиль в геометрическом пространстве </w:t>
      </w:r>
      <m:oMath>
        <m:r>
          <m:rPr>
            <m:scr m:val="script"/>
          </m:rPr>
          <w:rPr>
            <w:rFonts w:ascii="Cambria Math" w:hAnsi="Cambria Math"/>
            <w:lang w:val="en-US"/>
          </w:rPr>
          <m:t>A</m:t>
        </m:r>
      </m:oMath>
      <w:r w:rsidRPr="004E08E9">
        <w:t xml:space="preserve"> однозначно описывается вектором вертикальных координат точек его обвода:</w:t>
      </w:r>
    </w:p>
    <w:p w14:paraId="4F4AE701" w14:textId="77777777" w:rsidR="00154187" w:rsidRPr="004E08E9" w:rsidRDefault="00154187" w:rsidP="00154187">
      <w:pPr>
        <w:pStyle w:val="Formula"/>
      </w:pPr>
    </w:p>
    <w:p w14:paraId="6121D2E3" w14:textId="6F011D9A" w:rsidR="004E08E9" w:rsidRPr="00154187" w:rsidRDefault="00154187" w:rsidP="00154187">
      <w:pPr>
        <w:pStyle w:val="Formula"/>
        <w:rPr>
          <w:rFonts w:eastAsiaTheme="minorEastAsia"/>
        </w:rPr>
      </w:pPr>
      <w:r>
        <w:rPr>
          <w:rFonts w:eastAsiaTheme="minorEastAsia"/>
          <w:b/>
          <w:bCs/>
        </w:rPr>
        <w:tab/>
      </w:r>
      <m:oMath>
        <m:r>
          <m:rPr>
            <m:sty m:val="b"/>
          </m:rPr>
          <w:rPr>
            <w:rFonts w:ascii="Cambria Math" w:hAnsi="Cambria Math"/>
            <w:lang w:val="en-US"/>
          </w:rPr>
          <m:t>u</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en-US"/>
                  </w:rPr>
                  <m:t>y</m:t>
                </m:r>
              </m:e>
              <m:sub>
                <m:r>
                  <m:rPr>
                    <m:sty m:val="p"/>
                  </m:rPr>
                  <w:rPr>
                    <w:rFonts w:ascii="Cambria Math" w:hAnsi="Cambria Math"/>
                  </w:rPr>
                  <m:t>1</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m:rPr>
                    <m:sty m:val="p"/>
                  </m:rPr>
                  <w:rPr>
                    <w:rFonts w:ascii="Cambria Math" w:hAnsi="Cambria Math"/>
                  </w:rPr>
                  <m:t>2</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w:rPr>
                    <w:rFonts w:ascii="Cambria Math" w:hAnsi="Cambria Math"/>
                    <w:lang w:val="en-US"/>
                  </w:rPr>
                  <m:t>m</m:t>
                </m:r>
              </m:sub>
            </m:sSub>
            <m:d>
              <m:dPr>
                <m:ctrlPr>
                  <w:rPr>
                    <w:rFonts w:ascii="Cambria Math" w:hAnsi="Cambria Math"/>
                  </w:rPr>
                </m:ctrlPr>
              </m:dPr>
              <m:e>
                <m:r>
                  <m:rPr>
                    <m:sty m:val="b"/>
                  </m:rPr>
                  <w:rPr>
                    <w:rFonts w:ascii="Cambria Math" w:hAnsi="Cambria Math"/>
                    <w:lang w:val="en-US"/>
                  </w:rPr>
                  <m:t>x</m:t>
                </m:r>
              </m:e>
            </m:d>
          </m:e>
        </m:d>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23</w:t>
      </w:r>
      <w:r>
        <w:fldChar w:fldCharType="end"/>
      </w:r>
      <w:r w:rsidRPr="002C4A23">
        <w:rPr>
          <w:rFonts w:eastAsiaTheme="minorEastAsia" w:cs="Times New Roman"/>
        </w:rPr>
        <w:t>)</w:t>
      </w:r>
    </w:p>
    <w:p w14:paraId="7B408DDF" w14:textId="77777777" w:rsidR="00154187" w:rsidRPr="004E08E9" w:rsidRDefault="00154187" w:rsidP="00154187">
      <w:pPr>
        <w:pStyle w:val="Formula"/>
      </w:pPr>
    </w:p>
    <w:p w14:paraId="69A42B14" w14:textId="57A158AB" w:rsidR="004E08E9" w:rsidRPr="004E08E9" w:rsidRDefault="004E08E9" w:rsidP="004E08E9">
      <w:pPr>
        <w:pStyle w:val="Normtext"/>
      </w:pPr>
      <w:r w:rsidRPr="004E08E9">
        <w:t xml:space="preserve">Множество допустимых, физически реализуемых геометрий, при которых генерация расчетной сетки и </w:t>
      </w:r>
      <w:r w:rsidR="0017729F">
        <w:t>численное моделирование</w:t>
      </w:r>
      <w:r w:rsidRPr="004E08E9">
        <w:t xml:space="preserve"> проходят без сбоев, образует подпространство </w:t>
      </w:r>
      <m:oMath>
        <m:sSub>
          <m:sSubPr>
            <m:ctrlPr>
              <w:rPr>
                <w:rFonts w:ascii="Cambria Math" w:hAnsi="Cambria Math"/>
                <w:i/>
              </w:rPr>
            </m:ctrlPr>
          </m:sSubPr>
          <m:e>
            <m:r>
              <m:rPr>
                <m:scr m:val="script"/>
              </m:rPr>
              <w:rPr>
                <w:rFonts w:ascii="Cambria Math" w:hAnsi="Cambria Math"/>
                <w:lang w:val="en-US"/>
              </w:rPr>
              <m:t>A</m:t>
            </m:r>
          </m:e>
          <m:sub>
            <m:r>
              <w:rPr>
                <w:rFonts w:ascii="Cambria Math" w:hAnsi="Cambria Math"/>
                <w:lang w:val="en-US"/>
              </w:rPr>
              <m:t>feas</m:t>
            </m:r>
          </m:sub>
        </m:sSub>
        <m:r>
          <m:rPr>
            <m:sty m:val="p"/>
          </m:rPr>
          <w:rPr>
            <w:rFonts w:ascii="Cambria Math" w:hAnsi="Cambria Math"/>
          </w:rPr>
          <m:t>⊂</m:t>
        </m:r>
        <m:r>
          <m:rPr>
            <m:scr m:val="script"/>
          </m:rPr>
          <w:rPr>
            <w:rFonts w:ascii="Cambria Math" w:hAnsi="Cambria Math"/>
            <w:lang w:val="en-US"/>
          </w:rPr>
          <m:t>A</m:t>
        </m:r>
      </m:oMath>
      <w:r w:rsidRPr="004E08E9">
        <w:t>.</w:t>
      </w:r>
    </w:p>
    <w:p w14:paraId="5A157C39" w14:textId="31543E0D" w:rsidR="004E08E9" w:rsidRDefault="004E08E9" w:rsidP="004E08E9">
      <w:pPr>
        <w:pStyle w:val="Normtext"/>
      </w:pPr>
      <w:r w:rsidRPr="004E08E9">
        <w:t xml:space="preserve">Если в процессе поиска алгоритм генерирует вектор параметров </w:t>
      </w:r>
      <m:oMath>
        <m:r>
          <w:rPr>
            <w:rFonts w:ascii="Cambria Math" w:hAnsi="Cambria Math"/>
            <w:lang w:val="en-US"/>
          </w:rPr>
          <m:t>x</m:t>
        </m:r>
      </m:oMath>
      <w:r w:rsidR="00154187">
        <w:t xml:space="preserve"> </w:t>
      </w:r>
      <w:r w:rsidRPr="004E08E9">
        <w:t>, для которого</w:t>
      </w:r>
      <w:r w:rsidR="00154187">
        <w:t xml:space="preserve"> сгенерированный</w:t>
      </w:r>
      <w:r w:rsidRPr="004E08E9">
        <w:t xml:space="preserve"> профиль нарушает критери</w:t>
      </w:r>
      <w:r w:rsidR="00154187">
        <w:t>й</w:t>
      </w:r>
      <w:r w:rsidRPr="004E08E9">
        <w:t xml:space="preserve"> допустимости </w:t>
      </w:r>
      <w:r w:rsidR="00154187">
        <w:br/>
      </w:r>
      <m:oMath>
        <m:r>
          <w:rPr>
            <w:rFonts w:ascii="Cambria Math" w:hAnsi="Cambria Math"/>
            <w:lang w:val="en-US"/>
          </w:rPr>
          <m:t>u</m:t>
        </m:r>
        <m:d>
          <m:dPr>
            <m:ctrlPr>
              <w:rPr>
                <w:rFonts w:ascii="Cambria Math" w:hAnsi="Cambria Math"/>
                <w:i/>
              </w:rPr>
            </m:ctrlPr>
          </m:dPr>
          <m:e>
            <m:r>
              <w:rPr>
                <w:rFonts w:ascii="Cambria Math" w:hAnsi="Cambria Math"/>
                <w:lang w:val="en-US"/>
              </w:rPr>
              <m:t>x</m:t>
            </m:r>
          </m:e>
        </m:d>
        <m:r>
          <m:rPr>
            <m:sty m:val="p"/>
          </m:rPr>
          <w:rPr>
            <w:rFonts w:ascii="Cambria Math" w:hAnsi="Cambria Math"/>
          </w:rPr>
          <m:t>∉</m:t>
        </m:r>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00154187">
        <w:rPr>
          <w:rFonts w:eastAsiaTheme="minorEastAsia"/>
        </w:rPr>
        <w:t>,</w:t>
      </w:r>
      <w:r w:rsidRPr="004E08E9">
        <w:t xml:space="preserve"> </w:t>
      </w:r>
      <w:r w:rsidR="00154187">
        <w:t>получить целевую функцию с помощью расчета становиться невозможно</w:t>
      </w:r>
      <w:r w:rsidRPr="004E08E9">
        <w:t>.</w:t>
      </w:r>
      <w:r w:rsidR="00154187">
        <w:t xml:space="preserve"> Тогда</w:t>
      </w:r>
      <w:r w:rsidRPr="004E08E9">
        <w:t xml:space="preserve"> </w:t>
      </w:r>
      <w:r w:rsidR="00154187">
        <w:t>о</w:t>
      </w:r>
      <w:r w:rsidRPr="004E08E9">
        <w:t xml:space="preserve">тклику </w:t>
      </w:r>
      <w:r w:rsidR="00154187">
        <w:t>функции</w:t>
      </w:r>
      <w:r w:rsidRPr="004E08E9">
        <w:t xml:space="preserve"> присваивается значение гладкой штрафной функции, определяемой через евклидову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4E08E9">
        <w:t xml:space="preserve">-норму расстояния в пространстве профилей </w:t>
      </w:r>
      <m:oMath>
        <m:r>
          <m:rPr>
            <m:scr m:val="script"/>
          </m:rPr>
          <w:rPr>
            <w:rFonts w:ascii="Cambria Math" w:hAnsi="Cambria Math"/>
            <w:lang w:val="en-US"/>
          </w:rPr>
          <m:t>A</m:t>
        </m:r>
      </m:oMath>
      <w:r w:rsidRPr="004E08E9">
        <w:t xml:space="preserve"> до </w:t>
      </w:r>
      <w:r w:rsidR="00154187">
        <w:t xml:space="preserve">некоторой </w:t>
      </w:r>
      <w:r w:rsidRPr="004E08E9">
        <w:t xml:space="preserve">стабильной референсной геометрии </w:t>
      </w:r>
      <m:oMath>
        <m:sSub>
          <m:sSubPr>
            <m:ctrlPr>
              <w:rPr>
                <w:rFonts w:ascii="Cambria Math" w:hAnsi="Cambria Math"/>
                <w:i/>
              </w:rPr>
            </m:ctrlPr>
          </m:sSubPr>
          <m:e>
            <m:r>
              <w:rPr>
                <w:rFonts w:ascii="Cambria Math" w:hAnsi="Cambria Math"/>
                <w:lang w:val="en-US"/>
              </w:rPr>
              <m:t>u</m:t>
            </m:r>
          </m:e>
          <m:sub>
            <m:r>
              <w:rPr>
                <w:rFonts w:ascii="Cambria Math" w:hAnsi="Cambria Math"/>
                <w:lang w:val="en-US"/>
              </w:rPr>
              <m:t>ref</m:t>
            </m:r>
          </m:sub>
        </m:sSub>
        <m:r>
          <m:rPr>
            <m:sty m:val="p"/>
          </m:rPr>
          <w:rPr>
            <w:rFonts w:ascii="Cambria Math" w:hAnsi="Cambria Math"/>
          </w:rPr>
          <m:t>∈</m:t>
        </m:r>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Pr="004E08E9">
        <w:t>:</w:t>
      </w:r>
    </w:p>
    <w:p w14:paraId="22A607D4" w14:textId="77777777" w:rsidR="00A74819" w:rsidRPr="004E08E9" w:rsidRDefault="00A74819" w:rsidP="00A74819">
      <w:pPr>
        <w:pStyle w:val="Formula"/>
      </w:pPr>
    </w:p>
    <w:p w14:paraId="054B8E5F" w14:textId="52B0DF01" w:rsidR="004E08E9" w:rsidRPr="00A74819" w:rsidRDefault="00A74819" w:rsidP="00A74819">
      <w:pPr>
        <w:pStyle w:val="Formula"/>
        <w:rPr>
          <w:rFonts w:eastAsiaTheme="minorEastAsia"/>
        </w:rPr>
      </w:pPr>
      <w:r>
        <w:rPr>
          <w:rFonts w:eastAsiaTheme="minorEastAsia"/>
        </w:rPr>
        <w:tab/>
      </w:r>
      <m:oMath>
        <m:r>
          <m:rPr>
            <m:sty m:val="p"/>
          </m:rPr>
          <w:rPr>
            <w:rFonts w:ascii="Cambria Math" w:hAnsi="Cambria Math"/>
          </w:rPr>
          <m:t>Φ</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lang w:val="en-US"/>
              </w:rPr>
              <m:t>base</m:t>
            </m:r>
          </m:sub>
        </m:sSub>
        <m:r>
          <m:rPr>
            <m:sty m:val="p"/>
          </m:rPr>
          <w:rPr>
            <w:rFonts w:ascii="Cambria Math" w:hAnsi="Cambria Math"/>
          </w:rPr>
          <m:t>+</m:t>
        </m:r>
        <m:r>
          <w:rPr>
            <w:rFonts w:ascii="Cambria Math" w:hAnsi="Cambria Math"/>
          </w:rPr>
          <m:t>γ</m:t>
        </m:r>
        <m:r>
          <m:rPr>
            <m:sty m:val="p"/>
          </m:rPr>
          <w:rPr>
            <w:rFonts w:ascii="Cambria Math" w:hAnsi="Cambria Math"/>
          </w:rPr>
          <m:t>⋅</m:t>
        </m:r>
        <m:r>
          <m:rPr>
            <m:lit/>
            <m:sty m:val="p"/>
          </m:rPr>
          <w:rPr>
            <w:rFonts w:ascii="Cambria Math" w:hAnsi="Cambria Math"/>
          </w:rPr>
          <m:t>|</m:t>
        </m:r>
        <m:r>
          <m:rPr>
            <m:sty m:val="b"/>
          </m:rPr>
          <w:rPr>
            <w:rFonts w:ascii="Cambria Math" w:hAnsi="Cambria Math"/>
            <w:lang w:val="en-US"/>
          </w:rPr>
          <m:t>u</m:t>
        </m:r>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m:rPr>
                <m:sty m:val="b"/>
              </m:rPr>
              <w:rPr>
                <w:rFonts w:ascii="Cambria Math" w:hAnsi="Cambria Math"/>
                <w:lang w:val="en-US"/>
              </w:rPr>
              <m:t>u</m:t>
            </m:r>
          </m:e>
          <m:sub>
            <m:r>
              <m:rPr>
                <m:sty m:val="b"/>
              </m:rPr>
              <w:rPr>
                <w:rFonts w:ascii="Cambria Math" w:hAnsi="Cambria Math"/>
                <w:lang w:val="en-US"/>
              </w:rPr>
              <m:t>ref</m:t>
            </m:r>
          </m:sub>
        </m:sSub>
        <m:sSubSup>
          <m:sSubSupPr>
            <m:ctrlPr>
              <w:rPr>
                <w:rFonts w:ascii="Cambria Math" w:hAnsi="Cambria Math"/>
              </w:rPr>
            </m:ctrlPr>
          </m:sSubSupPr>
          <m:e>
            <m:r>
              <m:rPr>
                <m:lit/>
                <m:sty m:val="p"/>
              </m:rPr>
              <w:rPr>
                <w:rFonts w:ascii="Cambria Math" w:hAnsi="Cambria Math"/>
              </w:rPr>
              <m:t>|</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lang w:val="en-US"/>
              </w:rPr>
              <m:t>P</m:t>
            </m:r>
          </m:e>
          <m:sub>
            <m:r>
              <w:rPr>
                <w:rFonts w:ascii="Cambria Math" w:hAnsi="Cambria Math"/>
                <w:lang w:val="en-US"/>
              </w:rPr>
              <m:t>base</m:t>
            </m:r>
          </m:sub>
        </m:sSub>
        <m:r>
          <m:rPr>
            <m:sty m:val="p"/>
          </m:rPr>
          <w:rPr>
            <w:rFonts w:ascii="Cambria Math" w:hAnsi="Cambria Math"/>
          </w:rPr>
          <m:t>+</m:t>
        </m:r>
        <m:r>
          <w:rPr>
            <w:rFonts w:ascii="Cambria Math" w:hAnsi="Cambria Math"/>
          </w:rPr>
          <m:t>γ</m:t>
        </m:r>
        <m:nary>
          <m:naryPr>
            <m:chr m:val="∑"/>
            <m:ctrlPr>
              <w:rPr>
                <w:rFonts w:ascii="Cambria Math" w:hAnsi="Cambria Math"/>
              </w:rPr>
            </m:ctrlPr>
          </m:naryPr>
          <m:sub>
            <m:r>
              <w:rPr>
                <w:rFonts w:ascii="Cambria Math" w:hAnsi="Cambria Math"/>
                <w:lang w:val="en-US"/>
              </w:rPr>
              <m:t>i</m:t>
            </m:r>
            <m:r>
              <m:rPr>
                <m:sty m:val="p"/>
              </m:rPr>
              <w:rPr>
                <w:rFonts w:ascii="Cambria Math" w:hAnsi="Cambria Math"/>
              </w:rPr>
              <m:t>=1</m:t>
            </m:r>
          </m:sub>
          <m:sup>
            <m:r>
              <w:rPr>
                <w:rFonts w:ascii="Cambria Math" w:hAnsi="Cambria Math"/>
                <w:lang w:val="en-US"/>
              </w:rPr>
              <m:t>m</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en-US"/>
                          </w:rPr>
                          <m:t>y</m:t>
                        </m:r>
                      </m:e>
                      <m:sub>
                        <m:r>
                          <w:rPr>
                            <w:rFonts w:ascii="Cambria Math" w:hAnsi="Cambria Math"/>
                            <w:lang w:val="en-US"/>
                          </w:rPr>
                          <m:t>i</m:t>
                        </m:r>
                      </m:sub>
                    </m:sSub>
                    <m:d>
                      <m:dPr>
                        <m:ctrlPr>
                          <w:rPr>
                            <w:rFonts w:ascii="Cambria Math" w:hAnsi="Cambria Math"/>
                          </w:rPr>
                        </m:ctrlPr>
                      </m:dPr>
                      <m:e>
                        <m:r>
                          <m:rPr>
                            <m:sty m:val="b"/>
                          </m:rPr>
                          <w:rPr>
                            <w:rFonts w:ascii="Cambria Math" w:hAnsi="Cambria Math"/>
                            <w:lang w:val="en-US"/>
                          </w:rPr>
                          <m:t>x</m:t>
                        </m:r>
                      </m:e>
                    </m:d>
                    <m:r>
                      <m:rPr>
                        <m:sty m:val="p"/>
                      </m:rPr>
                      <w:rPr>
                        <w:rFonts w:ascii="Cambria Math" w:hAnsi="Cambria Math"/>
                      </w:rPr>
                      <m:t>-</m:t>
                    </m:r>
                    <m:sSub>
                      <m:sSubPr>
                        <m:ctrlPr>
                          <w:rPr>
                            <w:rFonts w:ascii="Cambria Math" w:hAnsi="Cambria Math"/>
                          </w:rPr>
                        </m:ctrlPr>
                      </m:sSubPr>
                      <m:e>
                        <m:r>
                          <w:rPr>
                            <w:rFonts w:ascii="Cambria Math" w:hAnsi="Cambria Math"/>
                            <w:lang w:val="en-US"/>
                          </w:rPr>
                          <m:t>y</m:t>
                        </m:r>
                      </m:e>
                      <m:sub>
                        <m:r>
                          <w:rPr>
                            <w:rFonts w:ascii="Cambria Math" w:hAnsi="Cambria Math"/>
                            <w:lang w:val="en-US"/>
                          </w:rPr>
                          <m:t>ref</m:t>
                        </m:r>
                        <m:r>
                          <m:rPr>
                            <m:sty m:val="p"/>
                          </m:rPr>
                          <w:rPr>
                            <w:rFonts w:ascii="Cambria Math" w:hAnsi="Cambria Math"/>
                          </w:rPr>
                          <m:t>,</m:t>
                        </m:r>
                        <m:r>
                          <w:rPr>
                            <w:rFonts w:ascii="Cambria Math" w:hAnsi="Cambria Math"/>
                            <w:lang w:val="en-US"/>
                          </w:rPr>
                          <m:t>i</m:t>
                        </m:r>
                      </m:sub>
                    </m:sSub>
                  </m:e>
                </m:d>
              </m:e>
              <m:sup>
                <m:r>
                  <m:rPr>
                    <m:sty m:val="p"/>
                  </m:rPr>
                  <w:rPr>
                    <w:rFonts w:ascii="Cambria Math" w:hAnsi="Cambria Math"/>
                  </w:rPr>
                  <m:t>2</m:t>
                </m:r>
              </m:sup>
            </m:sSup>
          </m:e>
        </m:nary>
      </m:oMath>
      <w:r>
        <w:rPr>
          <w:rFonts w:eastAsiaTheme="minorEastAsia"/>
        </w:rPr>
        <w:tab/>
      </w:r>
      <w:bookmarkStart w:id="26" w:name="eq_24"/>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24</w:t>
      </w:r>
      <w:r>
        <w:fldChar w:fldCharType="end"/>
      </w:r>
      <w:r w:rsidRPr="002C4A23">
        <w:rPr>
          <w:rFonts w:eastAsiaTheme="minorEastAsia" w:cs="Times New Roman"/>
        </w:rPr>
        <w:t>)</w:t>
      </w:r>
    </w:p>
    <w:bookmarkEnd w:id="26"/>
    <w:p w14:paraId="0C8589FE" w14:textId="77777777" w:rsidR="00A74819" w:rsidRPr="004E08E9" w:rsidRDefault="00A74819" w:rsidP="00A74819">
      <w:pPr>
        <w:pStyle w:val="Formula"/>
      </w:pPr>
    </w:p>
    <w:p w14:paraId="3EA1890F" w14:textId="698AC6A2" w:rsidR="004E08E9" w:rsidRPr="004E08E9" w:rsidRDefault="004E08E9" w:rsidP="004E08E9">
      <w:pPr>
        <w:pStyle w:val="Normtext"/>
      </w:pPr>
      <w:r w:rsidRPr="004E08E9">
        <w:t xml:space="preserve">где </w:t>
      </w:r>
      <m:oMath>
        <m:sSub>
          <m:sSubPr>
            <m:ctrlPr>
              <w:rPr>
                <w:rFonts w:ascii="Cambria Math" w:hAnsi="Cambria Math"/>
                <w:i/>
              </w:rPr>
            </m:ctrlPr>
          </m:sSubPr>
          <m:e>
            <m:r>
              <w:rPr>
                <w:rFonts w:ascii="Cambria Math" w:hAnsi="Cambria Math"/>
                <w:lang w:val="en-US"/>
              </w:rPr>
              <m:t>P</m:t>
            </m:r>
            <m:ctrlPr>
              <w:rPr>
                <w:rFonts w:ascii="Cambria Math" w:hAnsi="Cambria Math"/>
                <w:i/>
                <w:lang w:val="en-US"/>
              </w:rPr>
            </m:ctrlPr>
          </m:e>
          <m:sub>
            <m:r>
              <w:rPr>
                <w:rFonts w:ascii="Cambria Math" w:hAnsi="Cambria Math"/>
                <w:lang w:val="en-US"/>
              </w:rPr>
              <m:t>base</m:t>
            </m:r>
          </m:sub>
        </m:sSub>
      </m:oMath>
      <w:r w:rsidRPr="004E08E9">
        <w:t xml:space="preserve"> — базовый уровень </w:t>
      </w:r>
      <w:proofErr w:type="spellStart"/>
      <w:r w:rsidRPr="004E08E9">
        <w:t>пенализации</w:t>
      </w:r>
      <w:proofErr w:type="spellEnd"/>
      <w:r w:rsidRPr="004E08E9">
        <w:t>, заведомо превышающий максимальное физическое значение коэффициента сопротивления</w:t>
      </w:r>
      <w:r w:rsidR="007C2B24">
        <w:rPr>
          <w:lang w:val="en-US"/>
        </w:rPr>
        <w:t>e</w:t>
      </w:r>
      <w:r w:rsidR="007C2B24" w:rsidRPr="007C2B24">
        <w:t xml:space="preserve"> </w:t>
      </w:r>
      <w:r w:rsidR="007C2B24">
        <w:t>у допустимых геометрий</w:t>
      </w:r>
      <w:r w:rsidRPr="004E08E9">
        <w:t xml:space="preserve">, а </w:t>
      </w:r>
      <m:oMath>
        <m:r>
          <m:rPr>
            <m:sty m:val="p"/>
          </m:rPr>
          <w:rPr>
            <w:rFonts w:ascii="Cambria Math" w:hAnsi="Cambria Math"/>
          </w:rPr>
          <m:t>γ</m:t>
        </m:r>
      </m:oMath>
      <w:r w:rsidRPr="004E08E9">
        <w:t xml:space="preserve"> — масштабный множитель штрафа. </w:t>
      </w:r>
      <w:r w:rsidR="00154187">
        <w:t xml:space="preserve">Такой подход позволяет </w:t>
      </w:r>
      <w:r w:rsidR="00A74819">
        <w:t xml:space="preserve">гладко продолжить суррогатную модель в области пространства параметров с экстремальными геометриями, при этом любые локальные </w:t>
      </w:r>
      <w:r w:rsidR="00A74819">
        <w:lastRenderedPageBreak/>
        <w:t xml:space="preserve">минимумы модели целевой функции будут расположены в подпространстве </w:t>
      </w:r>
      <m:oMath>
        <m:sSub>
          <m:sSubPr>
            <m:ctrlPr>
              <w:rPr>
                <w:rFonts w:ascii="Cambria Math" w:hAnsi="Cambria Math"/>
                <w:i/>
              </w:rPr>
            </m:ctrlPr>
          </m:sSubPr>
          <m:e>
            <m:r>
              <m:rPr>
                <m:scr m:val="script"/>
              </m:rPr>
              <w:rPr>
                <w:rFonts w:ascii="Cambria Math" w:hAnsi="Cambria Math"/>
                <w:lang w:val="en-US"/>
              </w:rPr>
              <m:t>A</m:t>
            </m:r>
          </m:e>
          <m:sub>
            <m:r>
              <m:rPr>
                <m:scr m:val="script"/>
              </m:rPr>
              <w:rPr>
                <w:rFonts w:ascii="Cambria Math" w:hAnsi="Cambria Math"/>
                <w:lang w:val="en-US"/>
              </w:rPr>
              <m:t>f</m:t>
            </m:r>
            <m:r>
              <m:rPr>
                <m:scr m:val="script"/>
              </m:rPr>
              <w:rPr>
                <w:rFonts w:ascii="Cambria Math" w:hAnsi="Cambria Math"/>
              </w:rPr>
              <m:t>e</m:t>
            </m:r>
            <m:r>
              <m:rPr>
                <m:scr m:val="script"/>
              </m:rPr>
              <w:rPr>
                <w:rFonts w:ascii="Cambria Math" w:hAnsi="Cambria Math"/>
                <w:lang w:val="en-US"/>
              </w:rPr>
              <m:t>as</m:t>
            </m:r>
          </m:sub>
        </m:sSub>
      </m:oMath>
      <w:r w:rsidR="00A74819">
        <w:rPr>
          <w:rFonts w:eastAsiaTheme="minorEastAsia"/>
        </w:rPr>
        <w:t>.</w:t>
      </w:r>
    </w:p>
    <w:p w14:paraId="1D12F766" w14:textId="03F9C244" w:rsidR="00FE1105" w:rsidRDefault="00A41DE5" w:rsidP="007C2B24">
      <w:pPr>
        <w:pStyle w:val="Heading1"/>
      </w:pPr>
      <w:bookmarkStart w:id="27" w:name="_Toc232614424"/>
      <w:r w:rsidRPr="00A41DE5">
        <w:t>Получение и анализ решений оптимизационной задачи</w:t>
      </w:r>
      <w:bookmarkEnd w:id="27"/>
      <w:r w:rsidR="007C2B24">
        <w:t xml:space="preserve"> </w:t>
      </w:r>
    </w:p>
    <w:p w14:paraId="4532FF87" w14:textId="6DA1CB8E" w:rsidR="00A41DE5" w:rsidRDefault="00A41DE5" w:rsidP="00A41DE5">
      <w:pPr>
        <w:pStyle w:val="Heading2"/>
        <w:rPr>
          <w:lang w:val="en-US"/>
        </w:rPr>
      </w:pPr>
      <w:bookmarkStart w:id="28" w:name="_Toc232614425"/>
      <w:r>
        <w:t>Рассматриваемый случай</w:t>
      </w:r>
      <w:bookmarkEnd w:id="28"/>
      <w:r>
        <w:t xml:space="preserve"> </w:t>
      </w:r>
    </w:p>
    <w:p w14:paraId="36147A27" w14:textId="7F36D026" w:rsidR="00EF1477" w:rsidRDefault="00EF1477" w:rsidP="00EF1477">
      <w:pPr>
        <w:pStyle w:val="Normtext"/>
        <w:rPr>
          <w:rFonts w:eastAsiaTheme="minorEastAsia"/>
        </w:rPr>
      </w:pPr>
      <w:r>
        <w:t xml:space="preserve">Задача оптимизации, сформулированная </w:t>
      </w:r>
      <w:r w:rsidRPr="003B44FF">
        <w:t xml:space="preserve">в </w:t>
      </w:r>
      <w:hyperlink w:anchor="eq_1" w:history="1">
        <w:r w:rsidRPr="003B44FF">
          <w:t>(</w:t>
        </w:r>
        <w:r w:rsidRPr="003B44FF">
          <w:t>1</w:t>
        </w:r>
        <w:r w:rsidRPr="003B44FF">
          <w:t>)</w:t>
        </w:r>
        <w:r w:rsidRPr="003B44FF">
          <w:t>,</w:t>
        </w:r>
      </w:hyperlink>
      <w:r>
        <w:t xml:space="preserve"> решалась для следующего случая: </w:t>
      </w:r>
      <w:r w:rsidR="003B44FF">
        <w:rPr>
          <w:lang w:val="en-US"/>
        </w:rPr>
        <w:t>M</w:t>
      </w:r>
      <w:r w:rsidR="003B44FF" w:rsidRPr="003B44FF">
        <w:t xml:space="preserve"> = 0.75, </w:t>
      </w:r>
      <w:r w:rsidR="003B44FF">
        <w:rPr>
          <w:lang w:val="en-US"/>
        </w:rPr>
        <w:t>Re</w:t>
      </w:r>
      <w:r w:rsidR="003B44FF" w:rsidRPr="003B44FF">
        <w:t xml:space="preserve"> = 6500000, </w:t>
      </w:r>
      <w:r w:rsidR="003B44FF">
        <w:rPr>
          <w:lang w:val="en-US"/>
        </w:rPr>
        <w:t>T</w:t>
      </w:r>
      <w:proofErr w:type="spellStart"/>
      <w:r w:rsidR="003B44FF">
        <w:rPr>
          <w:vertAlign w:val="subscript"/>
        </w:rPr>
        <w:t>стат</w:t>
      </w:r>
      <w:proofErr w:type="spellEnd"/>
      <w:r w:rsidR="003B44FF">
        <w:t xml:space="preserve"> = 300К, </w:t>
      </w:r>
      <w:r w:rsidR="003B44FF">
        <w:rPr>
          <w:lang w:val="en-US"/>
        </w:rPr>
        <w:t>L</w:t>
      </w:r>
      <w:r w:rsidR="003B44FF" w:rsidRPr="003B44FF">
        <w:t xml:space="preserve"> = 1</w:t>
      </w:r>
      <w:r w:rsidR="003B44FF">
        <w:t xml:space="preserve"> м. </w:t>
      </w:r>
      <m:oMath>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min</m:t>
            </m:r>
            <m:r>
              <w:rPr>
                <w:rFonts w:ascii="Cambria Math" w:eastAsiaTheme="minorEastAsia" w:hAnsi="Cambria Math"/>
                <w:lang w:val="en-US"/>
              </w:rPr>
              <m:t xml:space="preserve"> </m:t>
            </m:r>
          </m:sub>
        </m:sSub>
        <m:r>
          <w:rPr>
            <w:rFonts w:ascii="Cambria Math" w:eastAsiaTheme="minorEastAsia" w:hAnsi="Cambria Math"/>
            <w:lang w:val="en-US"/>
          </w:rPr>
          <m:t xml:space="preserve">= 0.007, </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min</m:t>
            </m:r>
          </m:sub>
        </m:sSub>
        <m:r>
          <w:rPr>
            <w:rFonts w:ascii="Cambria Math" w:eastAsiaTheme="minorEastAsia" w:hAnsi="Cambria Math"/>
            <w:lang w:val="en-US"/>
          </w:rPr>
          <m:t xml:space="preserve"> = 12%. </m:t>
        </m:r>
      </m:oMath>
    </w:p>
    <w:p w14:paraId="308F48E8" w14:textId="735571E2" w:rsidR="00DA254A" w:rsidRPr="00DA254A" w:rsidRDefault="00DA254A" w:rsidP="00EF1477">
      <w:pPr>
        <w:pStyle w:val="Normtext"/>
        <w:rPr>
          <w:lang w:val="en-US"/>
        </w:rPr>
      </w:pPr>
      <w:r>
        <w:rPr>
          <w:rFonts w:eastAsiaTheme="minorEastAsia"/>
        </w:rPr>
        <w:t xml:space="preserve">При проведении исследования проводилось сравнение с характеристиками профиля </w:t>
      </w:r>
      <w:r>
        <w:rPr>
          <w:rFonts w:eastAsiaTheme="minorEastAsia"/>
          <w:lang w:val="en-US"/>
        </w:rPr>
        <w:t>RAE</w:t>
      </w:r>
      <w:r w:rsidRPr="00DA254A">
        <w:rPr>
          <w:rFonts w:eastAsiaTheme="minorEastAsia"/>
        </w:rPr>
        <w:t>2822</w:t>
      </w:r>
      <w:r>
        <w:rPr>
          <w:rFonts w:eastAsiaTheme="minorEastAsia"/>
        </w:rPr>
        <w:t xml:space="preserve"> на данном режиме для получения относительных величин уменьшения сопротивления оптимальных профилей. При валидации данный профиль показал достаточное для этого совпадение результатов расчета с экспериментом на близких режимах. Для </w:t>
      </w:r>
      <w:r>
        <w:rPr>
          <w:rFonts w:eastAsiaTheme="minorEastAsia"/>
          <w:lang w:val="en-US"/>
        </w:rPr>
        <w:t>RAE</w:t>
      </w:r>
      <w:r w:rsidRPr="00DA254A">
        <w:rPr>
          <w:rFonts w:eastAsiaTheme="minorEastAsia"/>
        </w:rPr>
        <w:t xml:space="preserve">2822 </w:t>
      </w:r>
      <w:r>
        <w:rPr>
          <w:rFonts w:eastAsiaTheme="minorEastAsia"/>
        </w:rPr>
        <w:t xml:space="preserve">на этом режиме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w:t>
      </w:r>
      <w:r>
        <w:rPr>
          <w:rFonts w:eastAsiaTheme="minorEastAsia"/>
          <w:iCs/>
          <w:lang w:val="en-US"/>
        </w:rPr>
        <w:t>.0107</w:t>
      </w:r>
    </w:p>
    <w:p w14:paraId="0D1B1439" w14:textId="54C5E820" w:rsidR="00A41DE5" w:rsidRPr="00EF1477" w:rsidRDefault="00A41DE5" w:rsidP="00A41DE5">
      <w:pPr>
        <w:pStyle w:val="Normtext"/>
        <w:rPr>
          <w:i/>
        </w:rPr>
      </w:pPr>
      <w:r>
        <w:t>Ограничение на радиус передней кромки выполнялось через ограничение пространства параметров</w:t>
      </w:r>
      <w:r w:rsidR="003A1C89" w:rsidRPr="003A1C8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r>
              <w:rPr>
                <w:rFonts w:ascii="Cambria Math" w:hAnsi="Cambria Math"/>
              </w:rPr>
              <m:t xml:space="preserve"> </m:t>
            </m:r>
          </m:sub>
        </m:sSub>
        <m:r>
          <w:rPr>
            <w:rFonts w:ascii="Cambria Math" w:hAnsi="Cambria Math"/>
          </w:rPr>
          <m:t>ϵ</m:t>
        </m:r>
        <m:d>
          <m:dPr>
            <m:begChr m:val="["/>
            <m:endChr m:val="]"/>
            <m:ctrlPr>
              <w:rPr>
                <w:rFonts w:ascii="Cambria Math" w:hAnsi="Cambria Math"/>
                <w:i/>
              </w:rPr>
            </m:ctrlPr>
          </m:dPr>
          <m:e>
            <m:r>
              <w:rPr>
                <w:rFonts w:ascii="Cambria Math" w:hAnsi="Cambria Math"/>
              </w:rPr>
              <m:t>0.1;1</m:t>
            </m:r>
          </m:e>
        </m:d>
        <m:r>
          <m:rPr>
            <m:sty m:val="p"/>
          </m:rPr>
          <w:rPr>
            <w:rFonts w:ascii="Cambria Math" w:hAnsi="Cambria Math"/>
          </w:rPr>
          <m:t>,</m:t>
        </m:r>
        <m:sSub>
          <m:sSubPr>
            <m:ctrlPr>
              <w:rPr>
                <w:rFonts w:ascii="Cambria Math" w:hAnsi="Cambria Math"/>
                <w:i/>
              </w:rPr>
            </m:ctrlPr>
          </m:sSubPr>
          <m:e>
            <m:r>
              <w:rPr>
                <w:rFonts w:ascii="Cambria Math" w:hAnsi="Cambria Math"/>
              </w:rPr>
              <m:t xml:space="preserve"> </m:t>
            </m:r>
            <m:r>
              <w:rPr>
                <w:rFonts w:ascii="Cambria Math" w:hAnsi="Cambria Math"/>
              </w:rPr>
              <m:t>R</m:t>
            </m:r>
            <m:ctrlPr>
              <w:rPr>
                <w:rFonts w:ascii="Cambria Math" w:hAnsi="Cambria Math"/>
              </w:rPr>
            </m:ctrlPr>
          </m:e>
          <m:sub>
            <m:r>
              <w:rPr>
                <w:rFonts w:ascii="Cambria Math" w:hAnsi="Cambria Math"/>
              </w:rPr>
              <m:t>bound</m:t>
            </m:r>
            <m:r>
              <w:rPr>
                <w:rFonts w:ascii="Cambria Math" w:hAnsi="Cambria Math"/>
              </w:rPr>
              <m:t xml:space="preserve"> </m:t>
            </m:r>
          </m:sub>
        </m:sSub>
        <m:r>
          <w:rPr>
            <w:rFonts w:ascii="Cambria Math" w:hAnsi="Cambria Math"/>
          </w:rPr>
          <m:t>=</m:t>
        </m:r>
        <m:r>
          <w:rPr>
            <w:rFonts w:ascii="Cambria Math" w:hAnsi="Cambria Math"/>
          </w:rPr>
          <m:t xml:space="preserve"> </m:t>
        </m:r>
        <m:sSub>
          <m:sSubPr>
            <m:ctrlPr>
              <w:rPr>
                <w:rFonts w:ascii="Cambria Math" w:hAnsi="Cambria Math"/>
                <w:i/>
              </w:rPr>
            </m:ctrlPr>
          </m:sSubPr>
          <m:e>
            <m:r>
              <w:rPr>
                <w:rFonts w:ascii="Cambria Math" w:hAnsi="Cambria Math"/>
              </w:rPr>
              <m:t xml:space="preserve"> </m:t>
            </m:r>
            <m:r>
              <w:rPr>
                <w:rFonts w:ascii="Cambria Math" w:hAnsi="Cambria Math"/>
              </w:rPr>
              <m:t>1</m:t>
            </m:r>
            <m:r>
              <w:rPr>
                <w:rFonts w:ascii="Cambria Math" w:hAnsi="Cambria Math"/>
              </w:rPr>
              <m:t>0</m:t>
            </m:r>
            <m:r>
              <w:rPr>
                <w:rFonts w:ascii="Cambria Math" w:hAnsi="Cambria Math"/>
              </w:rPr>
              <m:t>R</m:t>
            </m:r>
            <m:ctrlPr>
              <w:rPr>
                <w:rFonts w:ascii="Cambria Math" w:hAnsi="Cambria Math"/>
              </w:rPr>
            </m:ctrlPr>
          </m:e>
          <m:sub>
            <m:r>
              <w:rPr>
                <w:rFonts w:ascii="Cambria Math" w:hAnsi="Cambria Math"/>
              </w:rPr>
              <m:t>m</m:t>
            </m:r>
            <m:r>
              <w:rPr>
                <w:rFonts w:ascii="Cambria Math" w:hAnsi="Cambria Math"/>
                <w:lang w:val="en-US"/>
              </w:rPr>
              <m:t>in</m:t>
            </m:r>
          </m:sub>
        </m:sSub>
      </m:oMath>
    </w:p>
    <w:p w14:paraId="6BA2E001" w14:textId="1839425F" w:rsidR="00A41DE5" w:rsidRDefault="00A41DE5" w:rsidP="00A41DE5">
      <w:pPr>
        <w:pStyle w:val="Normtext"/>
      </w:pPr>
      <w:r>
        <w:t xml:space="preserve">Ограничение на минимальную толщину профиля выполнялось тремя способами: </w:t>
      </w:r>
    </w:p>
    <w:p w14:paraId="00714F0E" w14:textId="66F3EFEF" w:rsidR="00A41DE5" w:rsidRDefault="00054410" w:rsidP="00A41DE5">
      <w:pPr>
        <w:pStyle w:val="Normtext"/>
        <w:numPr>
          <w:ilvl w:val="0"/>
          <w:numId w:val="45"/>
        </w:numPr>
      </w:pPr>
      <w:r>
        <w:t>Штрафная функция — д</w:t>
      </w:r>
      <w:r w:rsidR="00A41DE5">
        <w:t xml:space="preserve">обавление квадратичной штрафной функции к </w:t>
      </w:r>
      <w:r>
        <w:t>целевой функции.</w:t>
      </w:r>
    </w:p>
    <w:p w14:paraId="7C4D5113" w14:textId="32B75604" w:rsidR="00A41DE5" w:rsidRDefault="00054410" w:rsidP="00A41DE5">
      <w:pPr>
        <w:pStyle w:val="Normtext"/>
        <w:numPr>
          <w:ilvl w:val="0"/>
          <w:numId w:val="45"/>
        </w:numPr>
      </w:pPr>
      <w:r>
        <w:t xml:space="preserve">Метод </w:t>
      </w:r>
      <w:r w:rsidR="00734A65">
        <w:t>коррекции</w:t>
      </w:r>
      <w:r>
        <w:t xml:space="preserve"> — о</w:t>
      </w:r>
      <w:r w:rsidR="00A41DE5">
        <w:t xml:space="preserve">тображение слишком тонких профилей </w:t>
      </w:r>
      <w:proofErr w:type="gramStart"/>
      <w:r w:rsidR="00A41DE5">
        <w:t>на область</w:t>
      </w:r>
      <w:proofErr w:type="gramEnd"/>
      <w:r w:rsidR="00A41DE5">
        <w:t xml:space="preserve"> разрешенных</w:t>
      </w:r>
      <w:r>
        <w:t xml:space="preserve"> путем вытягивания: </w:t>
      </w:r>
    </w:p>
    <w:p w14:paraId="22B253E8" w14:textId="77777777" w:rsidR="00896C12" w:rsidRDefault="00896C12" w:rsidP="00896C12">
      <w:pPr>
        <w:pStyle w:val="Formula"/>
      </w:pPr>
    </w:p>
    <w:p w14:paraId="5FDA7440" w14:textId="39DA553B" w:rsidR="00896C12" w:rsidRPr="00896C12" w:rsidRDefault="00896C12" w:rsidP="00896C12">
      <w:pPr>
        <w:pStyle w:val="Formula"/>
        <w:rPr>
          <w:rFonts w:ascii="Cambria Math" w:hAnsi="Cambria Math"/>
          <w:oMath/>
        </w:rPr>
      </w:pPr>
      <w:r>
        <w:rPr>
          <w:rFonts w:eastAsiaTheme="minorEastAsia"/>
        </w:rPr>
        <w:tab/>
      </w:r>
      <m:oMath>
        <m:sSubSup>
          <m:sSubSupPr>
            <m:ctrlPr>
              <w:rPr>
                <w:rFonts w:ascii="Cambria Math" w:hAnsi="Cambria Math"/>
              </w:rPr>
            </m:ctrlPr>
          </m:sSubSupPr>
          <m:e>
            <m:r>
              <w:rPr>
                <w:rFonts w:ascii="Cambria Math" w:hAnsi="Cambria Math"/>
              </w:rPr>
              <m:t>y</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co</m:t>
            </m:r>
            <m:r>
              <w:rPr>
                <w:rFonts w:ascii="Cambria Math" w:hAnsi="Cambria Math"/>
              </w:rPr>
              <m:t>r</m:t>
            </m:r>
            <m:r>
              <w:rPr>
                <w:rFonts w:ascii="Cambria Math" w:hAnsi="Cambria Math"/>
                <w:lang w:val="en-US"/>
              </w:rPr>
              <m:t>r</m:t>
            </m:r>
          </m:sub>
          <m:sup>
            <m:r>
              <w:rPr>
                <w:rFonts w:ascii="Cambria Math" w:hAnsi="Cambria Math"/>
              </w:rPr>
              <m:t>up</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up</m:t>
            </m:r>
          </m:sup>
        </m:sSubSup>
        <m:r>
          <m:rPr>
            <m:sty m:val="p"/>
          </m:rPr>
          <w:rPr>
            <w:rFonts w:ascii="Cambria Math" w:hAnsi="Cambria Math"/>
          </w:rPr>
          <m:t>+Δ</m:t>
        </m:r>
        <m:r>
          <w:rPr>
            <w:rFonts w:ascii="Cambria Math" w:hAnsi="Cambria Math"/>
          </w:rPr>
          <m:t>y</m:t>
        </m:r>
      </m:oMath>
      <w:r>
        <w:rPr>
          <w:rFonts w:eastAsiaTheme="minorEastAsia"/>
        </w:rPr>
        <w:tab/>
      </w:r>
      <w:r w:rsidRPr="002C4A23">
        <w:rPr>
          <w:rFonts w:eastAsiaTheme="minorEastAsia" w:cs="Times New Roman"/>
        </w:rPr>
        <w:t>(</w:t>
      </w:r>
      <w:r>
        <w:fldChar w:fldCharType="begin"/>
      </w:r>
      <w:r w:rsidRPr="002C4A23">
        <w:instrText xml:space="preserve"> </w:instrText>
      </w:r>
      <w:r w:rsidRPr="008C152B">
        <w:rPr>
          <w:lang w:val="en-US"/>
        </w:rPr>
        <w:instrText>SEQ</w:instrText>
      </w:r>
      <w:r w:rsidRPr="002C4A23">
        <w:instrText xml:space="preserve"> </w:instrText>
      </w:r>
      <w:r w:rsidRPr="00FF596C">
        <w:instrText>Формула</w:instrText>
      </w:r>
      <w:r w:rsidRPr="002C4A23">
        <w:instrText xml:space="preserve"> \* </w:instrText>
      </w:r>
      <w:r w:rsidRPr="008C152B">
        <w:rPr>
          <w:lang w:val="en-US"/>
        </w:rPr>
        <w:instrText>ARABIC</w:instrText>
      </w:r>
      <w:r w:rsidRPr="002C4A23">
        <w:instrText xml:space="preserve"> </w:instrText>
      </w:r>
      <w:r>
        <w:fldChar w:fldCharType="separate"/>
      </w:r>
      <w:r w:rsidR="007B20FA">
        <w:rPr>
          <w:noProof/>
          <w:lang w:val="en-US"/>
        </w:rPr>
        <w:t>25</w:t>
      </w:r>
      <w:r>
        <w:fldChar w:fldCharType="end"/>
      </w:r>
      <w:r w:rsidRPr="002C4A23">
        <w:rPr>
          <w:rFonts w:eastAsiaTheme="minorEastAsia" w:cs="Times New Roman"/>
        </w:rPr>
        <w:t>)</w:t>
      </w:r>
    </w:p>
    <w:p w14:paraId="5AAA9EAE" w14:textId="139B0B21" w:rsidR="00896C12" w:rsidRPr="00896C12" w:rsidRDefault="00896C12" w:rsidP="00896C12">
      <w:pPr>
        <w:pStyle w:val="Formula"/>
        <w:rPr>
          <w:rFonts w:ascii="Cambria Math" w:hAnsi="Cambria Math"/>
          <w:oMath/>
        </w:rPr>
      </w:pPr>
      <w:r>
        <w:rPr>
          <w:rFonts w:eastAsiaTheme="minorEastAsia"/>
        </w:rPr>
        <w:tab/>
      </w:r>
      <m:oMath>
        <m:sSubSup>
          <m:sSubSupPr>
            <m:ctrlPr>
              <w:rPr>
                <w:rFonts w:ascii="Cambria Math" w:hAnsi="Cambria Math"/>
              </w:rPr>
            </m:ctrlPr>
          </m:sSubSupPr>
          <m:e>
            <m:r>
              <w:rPr>
                <w:rFonts w:ascii="Cambria Math" w:hAnsi="Cambria Math"/>
              </w:rPr>
              <m:t>y</m:t>
            </m:r>
            <m:ctrlPr>
              <w:rPr>
                <w:rFonts w:ascii="Cambria Math" w:hAnsi="Cambria Math"/>
                <w:i/>
                <w:iCs/>
              </w:rPr>
            </m:ctrlPr>
          </m:e>
          <m:sub>
            <m:r>
              <w:rPr>
                <w:rFonts w:ascii="Cambria Math" w:hAnsi="Cambria Math"/>
              </w:rPr>
              <m:t>i</m:t>
            </m:r>
            <m:r>
              <m:rPr>
                <m:sty m:val="p"/>
              </m:rPr>
              <w:rPr>
                <w:rFonts w:ascii="Cambria Math" w:hAnsi="Cambria Math"/>
              </w:rPr>
              <m:t>,</m:t>
            </m:r>
            <m:r>
              <w:rPr>
                <w:rFonts w:ascii="Cambria Math" w:hAnsi="Cambria Math"/>
              </w:rPr>
              <m:t>co</m:t>
            </m:r>
            <m:r>
              <w:rPr>
                <w:rFonts w:ascii="Cambria Math" w:hAnsi="Cambria Math"/>
                <w:lang w:val="en-US"/>
              </w:rPr>
              <m:t>rr</m:t>
            </m:r>
          </m:sub>
          <m:sup>
            <m:r>
              <w:rPr>
                <w:rFonts w:ascii="Cambria Math" w:hAnsi="Cambria Math"/>
              </w:rPr>
              <m:t>down</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down</m:t>
            </m:r>
          </m:sup>
        </m:sSubSup>
        <m:r>
          <m:rPr>
            <m:sty m:val="p"/>
          </m:rPr>
          <w:rPr>
            <w:rFonts w:ascii="Cambria Math" w:hAnsi="Cambria Math"/>
          </w:rPr>
          <m:t>-Δ</m:t>
        </m:r>
        <m:r>
          <w:rPr>
            <w:rFonts w:ascii="Cambria Math" w:hAnsi="Cambria Math"/>
          </w:rPr>
          <m:t>y</m:t>
        </m:r>
      </m:oMath>
      <w:r>
        <w:rPr>
          <w:rFonts w:eastAsiaTheme="minorEastAsia"/>
        </w:rPr>
        <w:tab/>
      </w:r>
    </w:p>
    <w:p w14:paraId="64ADB1A0" w14:textId="77777777" w:rsidR="00054410" w:rsidRDefault="00054410" w:rsidP="00896C12">
      <w:pPr>
        <w:pStyle w:val="Formula"/>
      </w:pPr>
    </w:p>
    <w:p w14:paraId="5CE5C169" w14:textId="768AEBD9" w:rsidR="00896C12" w:rsidRPr="00896C12" w:rsidRDefault="00896C12" w:rsidP="00896C12">
      <w:pPr>
        <w:pStyle w:val="Normtext"/>
      </w:pPr>
      <m:oMath>
        <m:r>
          <m:rPr>
            <m:sty m:val="p"/>
          </m:rPr>
          <w:rPr>
            <w:rFonts w:ascii="Cambria Math" w:hAnsi="Cambria Math"/>
          </w:rPr>
          <m:t>Δ</m:t>
        </m:r>
        <m:r>
          <w:rPr>
            <w:rFonts w:ascii="Cambria Math" w:hAnsi="Cambria Math"/>
          </w:rPr>
          <m:t>y</m:t>
        </m:r>
      </m:oMath>
      <w:r>
        <w:t xml:space="preserve"> </w:t>
      </w:r>
      <w:r w:rsidRPr="00896C12">
        <w:t xml:space="preserve">— </w:t>
      </w:r>
      <w:r>
        <w:t xml:space="preserve">величина, при которой </w:t>
      </w:r>
      <m:oMath>
        <m:r>
          <w:rPr>
            <w:rFonts w:ascii="Cambria Math" w:hAnsi="Cambria Math"/>
            <w:lang w:val="en-US"/>
          </w:rPr>
          <m:t>t</m:t>
        </m:r>
        <m:d>
          <m:dPr>
            <m:ctrlPr>
              <w:rPr>
                <w:rFonts w:ascii="Cambria Math" w:hAnsi="Cambria Math"/>
                <w:i/>
              </w:rPr>
            </m:ctrlPr>
          </m:dPr>
          <m:e>
            <m:sSub>
              <m:sSubPr>
                <m:ctrlPr>
                  <w:rPr>
                    <w:rFonts w:ascii="Cambria Math" w:hAnsi="Cambria Math"/>
                    <w:i/>
                  </w:rPr>
                </m:ctrlPr>
              </m:sSubPr>
              <m:e>
                <m:r>
                  <m:rPr>
                    <m:sty m:val="b"/>
                  </m:rPr>
                  <w:rPr>
                    <w:rFonts w:ascii="Cambria Math" w:hAnsi="Cambria Math"/>
                    <w:lang w:val="en-US"/>
                  </w:rPr>
                  <m:t>x</m:t>
                </m:r>
              </m:e>
              <m:sub>
                <m:r>
                  <w:rPr>
                    <w:rFonts w:ascii="Cambria Math" w:hAnsi="Cambria Math"/>
                    <w:lang w:val="en-US"/>
                  </w:rPr>
                  <m:t>corr</m:t>
                </m:r>
              </m:sub>
            </m:sSub>
          </m:e>
        </m:d>
        <m:r>
          <w:rPr>
            <w:rFonts w:ascii="Cambria Math" w:hAnsi="Cambria Math"/>
          </w:rPr>
          <m:t>=</m:t>
        </m:r>
        <m:sSub>
          <m:sSubPr>
            <m:ctrlPr>
              <w:rPr>
                <w:rFonts w:ascii="Cambria Math" w:hAnsi="Cambria Math"/>
                <w:i/>
              </w:rPr>
            </m:ctrlPr>
          </m:sSubPr>
          <m:e>
            <m:r>
              <w:rPr>
                <w:rFonts w:ascii="Cambria Math" w:hAnsi="Cambria Math"/>
                <w:lang w:val="en-US"/>
              </w:rPr>
              <m:t>t</m:t>
            </m:r>
          </m:e>
          <m:sub>
            <m:r>
              <w:rPr>
                <w:rFonts w:ascii="Cambria Math" w:hAnsi="Cambria Math"/>
                <w:lang w:val="en-US"/>
              </w:rPr>
              <m:t>min</m:t>
            </m:r>
          </m:sub>
        </m:sSub>
      </m:oMath>
    </w:p>
    <w:p w14:paraId="1E2EC0CD" w14:textId="038D7460" w:rsidR="00054410" w:rsidRPr="003A1C89" w:rsidRDefault="00054410" w:rsidP="00A41DE5">
      <w:pPr>
        <w:pStyle w:val="Normtext"/>
        <w:numPr>
          <w:ilvl w:val="0"/>
          <w:numId w:val="45"/>
        </w:numPr>
      </w:pPr>
      <w:r>
        <w:lastRenderedPageBreak/>
        <w:t xml:space="preserve">Метод </w:t>
      </w:r>
      <w:r w:rsidR="008E2D9F">
        <w:t>зависимой</w:t>
      </w:r>
      <w:r>
        <w:t xml:space="preserve"> точки — строгое выдерживание толщины профиля заданием координаты точки на верхней поверхности. При этом эта точка удалялась из вектора параметров, что сокращало его размерность до </w:t>
      </w:r>
      <m:oMath>
        <m:r>
          <w:rPr>
            <w:rFonts w:ascii="Cambria Math" w:hAnsi="Cambria Math"/>
          </w:rPr>
          <m:t>2</m:t>
        </m:r>
        <m:r>
          <w:rPr>
            <w:rFonts w:ascii="Cambria Math" w:hAnsi="Cambria Math"/>
            <w:lang w:val="en-US"/>
          </w:rPr>
          <m:t>N</m:t>
        </m:r>
      </m:oMath>
      <w:r w:rsidRPr="00054410">
        <w:t xml:space="preserve">, </w:t>
      </w:r>
      <m:oMath>
        <m:r>
          <w:rPr>
            <w:rFonts w:ascii="Cambria Math" w:hAnsi="Cambria Math"/>
          </w:rPr>
          <m:t>N</m:t>
        </m:r>
        <m:r>
          <m:rPr>
            <m:scr m:val="double-struck"/>
          </m:rPr>
          <w:rPr>
            <w:rFonts w:ascii="Cambria Math" w:hAnsi="Cambria Math"/>
          </w:rPr>
          <m:t>∈N</m:t>
        </m:r>
      </m:oMath>
      <w:r w:rsidRPr="00054410">
        <w:t>.</w:t>
      </w:r>
      <w:r w:rsidR="00896C12">
        <w:t xml:space="preserve"> </w:t>
      </w:r>
      <w:r w:rsidR="00896C12">
        <w:t xml:space="preserve">Если для выдерживания толщины </w:t>
      </w:r>
      <w:r w:rsidR="00896C12">
        <w:t xml:space="preserve">варьируемая </w:t>
      </w:r>
      <w:r w:rsidR="00896C12">
        <w:t>координата точки у</w:t>
      </w:r>
      <w:r w:rsidR="003A1C89">
        <w:t>ходит</w:t>
      </w:r>
      <w:r w:rsidR="00896C12">
        <w:t xml:space="preserve"> за пределы</w:t>
      </w:r>
      <w:r w:rsidR="00896C12">
        <w:t xml:space="preserve"> </w:t>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bound</m:t>
            </m:r>
          </m:sub>
        </m:sSub>
      </m:oMath>
      <w:r w:rsidR="003A1C89">
        <w:rPr>
          <w:rFonts w:eastAsiaTheme="minorEastAsia"/>
        </w:rPr>
        <w:t xml:space="preserve">, то данные набор параметров признается некорректным и возвращается штраф по </w:t>
      </w:r>
      <w:r w:rsidR="003A1C89" w:rsidRPr="003A1C89">
        <w:t xml:space="preserve">формуле </w:t>
      </w:r>
      <w:hyperlink w:anchor="eq_24" w:history="1">
        <w:r w:rsidR="003A1C89" w:rsidRPr="003A1C89">
          <w:t>(24).</w:t>
        </w:r>
      </w:hyperlink>
      <w:r w:rsidR="003A1C89" w:rsidRPr="003A1C89">
        <w:t xml:space="preserve"> </w:t>
      </w:r>
    </w:p>
    <w:p w14:paraId="08B1697A" w14:textId="4B60D07E" w:rsidR="00A41DE5" w:rsidRDefault="00A41DE5" w:rsidP="00A41DE5">
      <w:pPr>
        <w:pStyle w:val="Heading2"/>
      </w:pPr>
      <w:bookmarkStart w:id="29" w:name="_Toc232614426"/>
      <w:r>
        <w:t>Влияние числа параметров</w:t>
      </w:r>
      <w:bookmarkEnd w:id="29"/>
      <w:r>
        <w:t xml:space="preserve"> </w:t>
      </w:r>
    </w:p>
    <w:p w14:paraId="043FD4DE" w14:textId="45AD56F7" w:rsidR="00A41DE5" w:rsidRDefault="00A41DE5" w:rsidP="00A41DE5">
      <w:pPr>
        <w:pStyle w:val="Normtext"/>
      </w:pPr>
      <w:r>
        <w:t xml:space="preserve">Размерность вектора параметров сильно влияет на результат оптимизации и на продолжительность решения задачи. Задача была решена с помощью метода сопряженных градиентов для векторов размерности </w:t>
      </w:r>
      <w:r w:rsidRPr="00A41DE5">
        <w:t>2</w:t>
      </w:r>
      <w:r>
        <w:rPr>
          <w:lang w:val="en-US"/>
        </w:rPr>
        <w:t>N</w:t>
      </w:r>
      <w:r w:rsidRPr="00A41DE5">
        <w:t>+1</w:t>
      </w:r>
      <w:r w:rsidR="003B44FF" w:rsidRPr="003B44FF">
        <w:t xml:space="preserve">, </w:t>
      </w:r>
      <w:r w:rsidR="003B44FF">
        <w:rPr>
          <w:lang w:val="en-US"/>
        </w:rPr>
        <w:t>N</w:t>
      </w:r>
      <w:r w:rsidR="003B44FF" w:rsidRPr="003B44FF">
        <w:t xml:space="preserve"> = 1</w:t>
      </w:r>
      <w:r w:rsidR="003B44FF">
        <w:t>…</w:t>
      </w:r>
      <w:r w:rsidR="003B44FF" w:rsidRPr="003B44FF">
        <w:t>5</w:t>
      </w:r>
      <w:r w:rsidR="003B44FF">
        <w:t>, для соблюдения ограничения на толщину использовался метод коррекции</w:t>
      </w:r>
      <w:r w:rsidR="003B44FF" w:rsidRPr="003B44FF">
        <w:t xml:space="preserve">. </w:t>
      </w:r>
      <w:r w:rsidR="00B735F3">
        <w:t>Стартовая точка — симметричный профиль толщиной 12%</w:t>
      </w:r>
      <w:r w:rsidR="00A835B8">
        <w:t xml:space="preserve">, подобный </w:t>
      </w:r>
      <w:r w:rsidR="00A835B8">
        <w:rPr>
          <w:lang w:val="en-US"/>
        </w:rPr>
        <w:t>NACA</w:t>
      </w:r>
      <w:r w:rsidR="00A835B8" w:rsidRPr="00A835B8">
        <w:t xml:space="preserve">0012. </w:t>
      </w:r>
      <w:r w:rsidR="00B735F3">
        <w:t xml:space="preserve"> </w:t>
      </w:r>
      <w:r w:rsidR="003B44FF">
        <w:t xml:space="preserve">Результаты исследования приведены </w:t>
      </w:r>
      <w:r w:rsidR="003B44FF" w:rsidRPr="005A3A8D">
        <w:t xml:space="preserve">в </w:t>
      </w:r>
      <w:hyperlink w:anchor="tab_2" w:history="1">
        <w:r w:rsidR="003B44FF" w:rsidRPr="005A3A8D">
          <w:t>таблице 2</w:t>
        </w:r>
      </w:hyperlink>
      <w:r w:rsidR="003B44FF" w:rsidRPr="005A3A8D">
        <w:t>.</w:t>
      </w:r>
      <w:r w:rsidR="003B44FF">
        <w:t xml:space="preserve"> </w:t>
      </w:r>
    </w:p>
    <w:p w14:paraId="3E82DF3D" w14:textId="594AB20C" w:rsidR="005A3A8D" w:rsidRPr="005A3A8D" w:rsidRDefault="005A3A8D" w:rsidP="005A3A8D">
      <w:pPr>
        <w:pStyle w:val="Tablecapt"/>
        <w:rPr>
          <w:lang w:val="ru-RU"/>
        </w:rPr>
      </w:pPr>
      <w:bookmarkStart w:id="30" w:name="tab_2"/>
      <w:r w:rsidRPr="005A3A8D">
        <w:rPr>
          <w:lang w:val="ru-RU"/>
        </w:rPr>
        <w:t xml:space="preserve">Таблица </w:t>
      </w:r>
      <w:r>
        <w:rPr>
          <w:lang w:val="ru-RU"/>
        </w:rPr>
        <w:t>2</w:t>
      </w:r>
      <w:r w:rsidRPr="005A3A8D">
        <w:rPr>
          <w:lang w:val="ru-RU"/>
        </w:rPr>
        <w:t>.</w:t>
      </w:r>
      <w:r>
        <w:rPr>
          <w:lang w:val="ru-RU"/>
        </w:rPr>
        <w:t xml:space="preserve"> </w:t>
      </w:r>
      <w:r w:rsidRPr="005A3A8D">
        <w:rPr>
          <w:lang w:val="ru-RU"/>
        </w:rPr>
        <w:t>Зависимость результата оптимизации от числа варьируемых параметров</w:t>
      </w:r>
    </w:p>
    <w:tbl>
      <w:tblPr>
        <w:tblStyle w:val="TableGrid"/>
        <w:tblW w:w="0" w:type="auto"/>
        <w:tblLook w:val="04A0" w:firstRow="1" w:lastRow="0" w:firstColumn="1" w:lastColumn="0" w:noHBand="0" w:noVBand="1"/>
      </w:tblPr>
      <w:tblGrid>
        <w:gridCol w:w="1897"/>
        <w:gridCol w:w="1227"/>
        <w:gridCol w:w="1554"/>
        <w:gridCol w:w="1555"/>
        <w:gridCol w:w="1556"/>
        <w:gridCol w:w="1555"/>
      </w:tblGrid>
      <w:tr w:rsidR="003B44FF" w14:paraId="4146A9A5" w14:textId="77777777" w:rsidTr="005A3A8D">
        <w:tc>
          <w:tcPr>
            <w:tcW w:w="1897" w:type="dxa"/>
          </w:tcPr>
          <w:bookmarkEnd w:id="30"/>
          <w:p w14:paraId="7B70A02D" w14:textId="47CF9F2F" w:rsidR="003B44FF" w:rsidRDefault="003B44FF" w:rsidP="00A41DE5">
            <w:pPr>
              <w:pStyle w:val="Normtext"/>
              <w:ind w:firstLine="0"/>
            </w:pPr>
            <w:r>
              <w:t>Число параметров</w:t>
            </w:r>
          </w:p>
        </w:tc>
        <w:tc>
          <w:tcPr>
            <w:tcW w:w="1227" w:type="dxa"/>
          </w:tcPr>
          <w:p w14:paraId="2ABDDAA8" w14:textId="707AE672" w:rsidR="003B44FF" w:rsidRDefault="005F5FCF" w:rsidP="00A41DE5">
            <w:pPr>
              <w:pStyle w:val="Normtext"/>
              <w:ind w:firstLine="0"/>
            </w:pPr>
            <w:r>
              <w:t>3</w:t>
            </w:r>
          </w:p>
        </w:tc>
        <w:tc>
          <w:tcPr>
            <w:tcW w:w="1554" w:type="dxa"/>
          </w:tcPr>
          <w:p w14:paraId="507A1FB2" w14:textId="35E79FDF" w:rsidR="003B44FF" w:rsidRDefault="005F5FCF" w:rsidP="00A41DE5">
            <w:pPr>
              <w:pStyle w:val="Normtext"/>
              <w:ind w:firstLine="0"/>
            </w:pPr>
            <w:r>
              <w:t>5</w:t>
            </w:r>
          </w:p>
        </w:tc>
        <w:tc>
          <w:tcPr>
            <w:tcW w:w="1555" w:type="dxa"/>
          </w:tcPr>
          <w:p w14:paraId="781EC022" w14:textId="11ECFC9D" w:rsidR="003B44FF" w:rsidRDefault="005F5FCF" w:rsidP="00A41DE5">
            <w:pPr>
              <w:pStyle w:val="Normtext"/>
              <w:ind w:firstLine="0"/>
            </w:pPr>
            <w:r>
              <w:t>7</w:t>
            </w:r>
          </w:p>
        </w:tc>
        <w:tc>
          <w:tcPr>
            <w:tcW w:w="1556" w:type="dxa"/>
          </w:tcPr>
          <w:p w14:paraId="4EBDDBB3" w14:textId="4BA3DB44" w:rsidR="003B44FF" w:rsidRDefault="005F5FCF" w:rsidP="00A41DE5">
            <w:pPr>
              <w:pStyle w:val="Normtext"/>
              <w:ind w:firstLine="0"/>
            </w:pPr>
            <w:r>
              <w:t>9</w:t>
            </w:r>
          </w:p>
        </w:tc>
        <w:tc>
          <w:tcPr>
            <w:tcW w:w="1555" w:type="dxa"/>
          </w:tcPr>
          <w:p w14:paraId="64A24BE6" w14:textId="1FE7B472" w:rsidR="003B44FF" w:rsidRDefault="005F5FCF" w:rsidP="00A41DE5">
            <w:pPr>
              <w:pStyle w:val="Normtext"/>
              <w:ind w:firstLine="0"/>
            </w:pPr>
            <w:r>
              <w:t>11</w:t>
            </w:r>
          </w:p>
        </w:tc>
      </w:tr>
      <w:tr w:rsidR="003B44FF" w14:paraId="2A6BD3C7" w14:textId="77777777" w:rsidTr="005A3A8D">
        <w:tc>
          <w:tcPr>
            <w:tcW w:w="1897" w:type="dxa"/>
          </w:tcPr>
          <w:p w14:paraId="4EE6F8C8" w14:textId="04911BD9" w:rsidR="003B44FF" w:rsidRPr="003B44FF" w:rsidRDefault="005F5FCF" w:rsidP="00A41DE5">
            <w:pPr>
              <w:pStyle w:val="Normtext"/>
              <w:ind w:firstLine="0"/>
              <w:rPr>
                <w:lang w:val="en-US"/>
              </w:rPr>
            </w:pPr>
            <w:r>
              <w:rPr>
                <w:rFonts w:eastAsiaTheme="minorEastAsia"/>
                <w:iCs/>
              </w:rPr>
              <w:t xml:space="preserve">Оптимальный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p>
        </w:tc>
        <w:tc>
          <w:tcPr>
            <w:tcW w:w="1227" w:type="dxa"/>
          </w:tcPr>
          <w:p w14:paraId="0DE2E255" w14:textId="4B765F2D" w:rsidR="003B44FF" w:rsidRDefault="005F5FCF" w:rsidP="00A41DE5">
            <w:pPr>
              <w:pStyle w:val="Normtext"/>
              <w:ind w:firstLine="0"/>
            </w:pPr>
            <w:r w:rsidRPr="005F5FCF">
              <w:t>0.0168</w:t>
            </w:r>
          </w:p>
        </w:tc>
        <w:tc>
          <w:tcPr>
            <w:tcW w:w="1554" w:type="dxa"/>
          </w:tcPr>
          <w:p w14:paraId="541189E7" w14:textId="517AF58A" w:rsidR="003B44FF" w:rsidRDefault="005A3A8D" w:rsidP="00A41DE5">
            <w:pPr>
              <w:pStyle w:val="Normtext"/>
              <w:ind w:firstLine="0"/>
            </w:pPr>
            <w:r w:rsidRPr="005A3A8D">
              <w:t>0.00997</w:t>
            </w:r>
          </w:p>
        </w:tc>
        <w:tc>
          <w:tcPr>
            <w:tcW w:w="1555" w:type="dxa"/>
          </w:tcPr>
          <w:p w14:paraId="3FE45782" w14:textId="18E2509C" w:rsidR="003B44FF" w:rsidRDefault="005A3A8D" w:rsidP="00A41DE5">
            <w:pPr>
              <w:pStyle w:val="Normtext"/>
              <w:ind w:firstLine="0"/>
            </w:pPr>
            <w:r w:rsidRPr="005A3A8D">
              <w:t>0.0096</w:t>
            </w:r>
            <w:r>
              <w:t>4</w:t>
            </w:r>
          </w:p>
        </w:tc>
        <w:tc>
          <w:tcPr>
            <w:tcW w:w="1556" w:type="dxa"/>
          </w:tcPr>
          <w:p w14:paraId="35FDE1FB" w14:textId="76ACF234" w:rsidR="003B44FF" w:rsidRDefault="005A3A8D" w:rsidP="00A41DE5">
            <w:pPr>
              <w:pStyle w:val="Normtext"/>
              <w:ind w:firstLine="0"/>
            </w:pPr>
            <w:r w:rsidRPr="005A3A8D">
              <w:t>0.00977</w:t>
            </w:r>
          </w:p>
        </w:tc>
        <w:tc>
          <w:tcPr>
            <w:tcW w:w="1555" w:type="dxa"/>
          </w:tcPr>
          <w:p w14:paraId="67D32629" w14:textId="0E45897F" w:rsidR="003B44FF" w:rsidRDefault="005A3A8D" w:rsidP="00A41DE5">
            <w:pPr>
              <w:pStyle w:val="Normtext"/>
              <w:ind w:firstLine="0"/>
            </w:pPr>
            <w:r w:rsidRPr="005A3A8D">
              <w:t>0.0967</w:t>
            </w:r>
          </w:p>
        </w:tc>
      </w:tr>
    </w:tbl>
    <w:p w14:paraId="3F670FD5" w14:textId="5E206CE6" w:rsidR="003B44FF" w:rsidRPr="005A3A8D" w:rsidRDefault="005A3A8D" w:rsidP="00A41DE5">
      <w:pPr>
        <w:pStyle w:val="Normtext"/>
      </w:pPr>
      <w:r>
        <w:t xml:space="preserve">Полученные формы профилей можно видеть </w:t>
      </w:r>
      <w:r w:rsidRPr="005A3A8D">
        <w:t xml:space="preserve">на </w:t>
      </w:r>
      <w:hyperlink w:anchor="fig_10" w:history="1">
        <w:r w:rsidRPr="005A3A8D">
          <w:t>рисунке 10</w:t>
        </w:r>
      </w:hyperlink>
      <w:r w:rsidRPr="005A3A8D">
        <w:t>.</w:t>
      </w:r>
    </w:p>
    <w:p w14:paraId="4C784DE5" w14:textId="77777777" w:rsidR="005A3A8D" w:rsidRDefault="005A3A8D" w:rsidP="005A3A8D">
      <w:pPr>
        <w:pStyle w:val="Picture"/>
      </w:pPr>
      <w:r w:rsidRPr="005A3A8D">
        <w:lastRenderedPageBreak/>
        <w:drawing>
          <wp:inline distT="0" distB="0" distL="0" distR="0" wp14:anchorId="1122A4C1" wp14:editId="5DB7D4D9">
            <wp:extent cx="5939790" cy="298323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8">
                      <a:extLst>
                        <a:ext uri="{28A0092B-C50C-407E-A947-70E740481C1C}">
                          <a14:useLocalDpi xmlns:a14="http://schemas.microsoft.com/office/drawing/2010/main" val="0"/>
                        </a:ext>
                      </a:extLst>
                    </a:blip>
                    <a:stretch>
                      <a:fillRect/>
                    </a:stretch>
                  </pic:blipFill>
                  <pic:spPr>
                    <a:xfrm>
                      <a:off x="0" y="0"/>
                      <a:ext cx="5939790" cy="2983230"/>
                    </a:xfrm>
                    <a:prstGeom prst="rect">
                      <a:avLst/>
                    </a:prstGeom>
                  </pic:spPr>
                </pic:pic>
              </a:graphicData>
            </a:graphic>
          </wp:inline>
        </w:drawing>
      </w:r>
    </w:p>
    <w:p w14:paraId="3FDBA26C" w14:textId="261585D6" w:rsidR="005A3A8D" w:rsidRDefault="005A3A8D" w:rsidP="005A3A8D">
      <w:pPr>
        <w:pStyle w:val="Piccapt"/>
      </w:pPr>
      <w:bookmarkStart w:id="31" w:name="fig_10"/>
      <w:r w:rsidRPr="005A3A8D">
        <w:t xml:space="preserve">Рисунок </w:t>
      </w:r>
      <w:r>
        <w:t xml:space="preserve">10. Формы </w:t>
      </w:r>
      <w:r w:rsidR="00B735F3">
        <w:t>оптимальных профилей при варьировании числа параметров</w:t>
      </w:r>
      <w:proofErr w:type="gramStart"/>
      <w:r>
        <w:t>. .</w:t>
      </w:r>
      <w:proofErr w:type="gramEnd"/>
    </w:p>
    <w:p w14:paraId="288167EB" w14:textId="1A07D629" w:rsidR="00B735F3" w:rsidRDefault="00B735F3" w:rsidP="00B735F3">
      <w:pPr>
        <w:pStyle w:val="Normtext"/>
      </w:pPr>
      <w:r>
        <w:t>В качестве результата было зафиксировано, что 7 параметров (</w:t>
      </w:r>
      <w:r>
        <w:rPr>
          <w:lang w:val="en-US"/>
        </w:rPr>
        <w:t>N</w:t>
      </w:r>
      <w:r w:rsidRPr="00B735F3">
        <w:t xml:space="preserve"> = 3)</w:t>
      </w:r>
      <w:r>
        <w:t xml:space="preserve"> достаточно для решения поставленной задачи с точностью метода. При дальнейшем анализе использовался именно такой вектор варьируемых параметров. </w:t>
      </w:r>
    </w:p>
    <w:p w14:paraId="1FDDCF8C" w14:textId="22D2ACC2" w:rsidR="00B735F3" w:rsidRDefault="00B735F3" w:rsidP="00B735F3">
      <w:pPr>
        <w:pStyle w:val="Heading2"/>
        <w:rPr>
          <w:lang w:val="en-US"/>
        </w:rPr>
      </w:pPr>
      <w:bookmarkStart w:id="32" w:name="_Toc232614427"/>
      <w:r>
        <w:t>Р</w:t>
      </w:r>
      <w:r w:rsidR="00324136">
        <w:t xml:space="preserve">езультаты работы </w:t>
      </w:r>
      <w:r>
        <w:rPr>
          <w:lang w:val="en-US"/>
        </w:rPr>
        <w:t>EGO</w:t>
      </w:r>
      <w:bookmarkEnd w:id="32"/>
    </w:p>
    <w:p w14:paraId="11397526" w14:textId="247780BF" w:rsidR="00CF2148" w:rsidRDefault="00B735F3" w:rsidP="00CF2148">
      <w:pPr>
        <w:pStyle w:val="Normtext"/>
      </w:pPr>
      <w:r>
        <w:t xml:space="preserve">Использование методов глобальной оптимизации для </w:t>
      </w:r>
      <w:r w:rsidR="00324136">
        <w:t xml:space="preserve">задач аэродинамики представляет особый интерес. В работе </w:t>
      </w:r>
      <w:hyperlink w:anchor="forrester_6" w:history="1">
        <w:r w:rsidR="00324136" w:rsidRPr="00324136">
          <w:t>[6]</w:t>
        </w:r>
      </w:hyperlink>
      <w:r w:rsidR="00324136" w:rsidRPr="00324136">
        <w:t xml:space="preserve"> </w:t>
      </w:r>
      <w:r w:rsidR="00324136">
        <w:t>рекомендуется использовать не менее 10</w:t>
      </w:r>
      <w:r w:rsidR="00324136">
        <w:rPr>
          <w:lang w:val="en-US"/>
        </w:rPr>
        <w:t>N</w:t>
      </w:r>
      <w:r w:rsidR="00324136" w:rsidRPr="00324136">
        <w:t xml:space="preserve"> </w:t>
      </w:r>
      <w:r w:rsidR="00324136">
        <w:t xml:space="preserve">точек для первоначального исследования, где </w:t>
      </w:r>
      <w:r w:rsidR="00324136">
        <w:rPr>
          <w:lang w:val="en-US"/>
        </w:rPr>
        <w:t>N</w:t>
      </w:r>
      <w:r w:rsidR="00324136" w:rsidRPr="00324136">
        <w:t xml:space="preserve"> — </w:t>
      </w:r>
      <w:r w:rsidR="00324136">
        <w:t xml:space="preserve">размерность вектора параметров. Для решаемой задачи это не менее 70 точек. </w:t>
      </w:r>
      <w:r w:rsidR="00CF2148">
        <w:t xml:space="preserve">Результаты работы алгоритма можно видеть на рисунках </w:t>
      </w:r>
      <w:hyperlink w:anchor="fig_11" w:history="1">
        <w:r w:rsidR="00CF2148" w:rsidRPr="00DD1B08">
          <w:t>11</w:t>
        </w:r>
      </w:hyperlink>
      <w:r w:rsidR="00CF2148" w:rsidRPr="00DD1B08">
        <w:t xml:space="preserve">, </w:t>
      </w:r>
      <w:hyperlink w:anchor="fig_12" w:history="1">
        <w:r w:rsidR="00CF2148" w:rsidRPr="00DD1B08">
          <w:t>12</w:t>
        </w:r>
      </w:hyperlink>
      <w:r w:rsidR="00CF2148" w:rsidRPr="00DD1B08">
        <w:t xml:space="preserve">, </w:t>
      </w:r>
      <w:hyperlink w:anchor="fig_13" w:history="1">
        <w:r w:rsidR="00CF2148" w:rsidRPr="00DD1B08">
          <w:t>13</w:t>
        </w:r>
      </w:hyperlink>
      <w:r w:rsidR="00CF2148" w:rsidRPr="00DD1B08">
        <w:t xml:space="preserve"> и </w:t>
      </w:r>
      <w:hyperlink w:anchor="fig_14" w:history="1">
        <w:r w:rsidR="00CF2148" w:rsidRPr="00DD1B08">
          <w:t>14</w:t>
        </w:r>
      </w:hyperlink>
      <w:r w:rsidR="00CF2148" w:rsidRPr="00DD1B08">
        <w:t>.</w:t>
      </w:r>
      <w:r w:rsidR="00CF2148">
        <w:t xml:space="preserve"> </w:t>
      </w:r>
    </w:p>
    <w:p w14:paraId="2AD4BD11" w14:textId="2E87223E" w:rsidR="00CF2148" w:rsidRDefault="00324136" w:rsidP="00CF2148">
      <w:pPr>
        <w:pStyle w:val="Picture"/>
      </w:pPr>
      <w:r>
        <w:rPr>
          <w:noProof/>
        </w:rPr>
        <w:lastRenderedPageBreak/>
        <w:drawing>
          <wp:inline distT="0" distB="0" distL="0" distR="0" wp14:anchorId="2D8B947C" wp14:editId="3BF1DAE2">
            <wp:extent cx="5486400" cy="3291841"/>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5486400" cy="3291841"/>
                    </a:xfrm>
                    <a:prstGeom prst="rect">
                      <a:avLst/>
                    </a:prstGeom>
                  </pic:spPr>
                </pic:pic>
              </a:graphicData>
            </a:graphic>
          </wp:inline>
        </w:drawing>
      </w:r>
    </w:p>
    <w:p w14:paraId="3E6601D4" w14:textId="00BEA0DF" w:rsidR="00CF2148" w:rsidRPr="00EB2945" w:rsidRDefault="00CF2148" w:rsidP="00CF2148">
      <w:pPr>
        <w:pStyle w:val="Piccapt"/>
      </w:pPr>
      <w:bookmarkStart w:id="33" w:name="fig_11"/>
      <w:r>
        <w:t xml:space="preserve">Рисунок </w:t>
      </w:r>
      <w:r>
        <w:fldChar w:fldCharType="begin"/>
      </w:r>
      <w:r>
        <w:instrText xml:space="preserve"> SEQ Рисунок \* ARABIC </w:instrText>
      </w:r>
      <w:r>
        <w:fldChar w:fldCharType="separate"/>
      </w:r>
      <w:r w:rsidR="007B20FA">
        <w:rPr>
          <w:noProof/>
        </w:rPr>
        <w:t>1</w:t>
      </w:r>
      <w:r>
        <w:fldChar w:fldCharType="end"/>
      </w:r>
      <w:r>
        <w:t>1</w:t>
      </w:r>
      <w:r w:rsidR="00EB2945" w:rsidRPr="00EB2945">
        <w:t xml:space="preserve">. </w:t>
      </w:r>
      <w:r w:rsidR="00EB2945">
        <w:t>История оптимизации при неподробной первоначальной модели</w:t>
      </w:r>
    </w:p>
    <w:bookmarkEnd w:id="33"/>
    <w:p w14:paraId="6C8F00E3" w14:textId="56745523" w:rsidR="00CF2148" w:rsidRDefault="00324136" w:rsidP="00324136">
      <w:pPr>
        <w:pStyle w:val="Normtext"/>
      </w:pPr>
      <w:r>
        <w:t xml:space="preserve"> </w:t>
      </w:r>
      <w:r w:rsidR="00CF2148">
        <w:t xml:space="preserve">На графике истории оптимизации серые точки — некорректные профили, для которых был выдан штраф согласно формуле (24). Для построения модели использовалась штрафная функция. Это связано с тем, что метод коррекции вызывает усложнение вида поверхности из-за наличия симметрии параметров (один и тот же профиль может быть получен не одним вектором параметров). </w:t>
      </w:r>
    </w:p>
    <w:p w14:paraId="74C87B9F" w14:textId="13B70B0E" w:rsidR="00324136" w:rsidRPr="00EB2945" w:rsidRDefault="00CF2148" w:rsidP="00CF2148">
      <w:pPr>
        <w:pStyle w:val="Normtext"/>
        <w:rPr>
          <w:lang w:val="en-US"/>
        </w:rPr>
      </w:pPr>
      <w:r>
        <w:t xml:space="preserve"> Критерием остановки для обоих случаев стало исчерпание бюджета вычислений. Можно видеть, что на качество результата существенно влияет качество первоначальной суррогатной модели. Условие достаточности первоначальной выборки должно выполняться для корректно рассчитанных точек.</w:t>
      </w:r>
      <w:r w:rsidRPr="00CF2148">
        <w:t xml:space="preserve"> </w:t>
      </w:r>
      <w:r>
        <w:t xml:space="preserve"> </w:t>
      </w:r>
    </w:p>
    <w:p w14:paraId="6F866F14" w14:textId="77777777" w:rsidR="00CF2148" w:rsidRDefault="00324136" w:rsidP="00CF2148">
      <w:pPr>
        <w:pStyle w:val="Picture"/>
      </w:pPr>
      <w:r>
        <w:rPr>
          <w:noProof/>
        </w:rPr>
        <w:lastRenderedPageBreak/>
        <w:drawing>
          <wp:inline distT="0" distB="0" distL="0" distR="0" wp14:anchorId="7E4F20B6" wp14:editId="367DDB5E">
            <wp:extent cx="5486400" cy="329160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a:extLst>
                        <a:ext uri="{28A0092B-C50C-407E-A947-70E740481C1C}">
                          <a14:useLocalDpi xmlns:a14="http://schemas.microsoft.com/office/drawing/2010/main" val="0"/>
                        </a:ext>
                      </a:extLst>
                    </a:blip>
                    <a:stretch>
                      <a:fillRect/>
                    </a:stretch>
                  </pic:blipFill>
                  <pic:spPr>
                    <a:xfrm>
                      <a:off x="0" y="0"/>
                      <a:ext cx="5486400" cy="3291605"/>
                    </a:xfrm>
                    <a:prstGeom prst="rect">
                      <a:avLst/>
                    </a:prstGeom>
                  </pic:spPr>
                </pic:pic>
              </a:graphicData>
            </a:graphic>
          </wp:inline>
        </w:drawing>
      </w:r>
    </w:p>
    <w:p w14:paraId="4D30730E" w14:textId="508062AE" w:rsidR="00324136" w:rsidRDefault="00CF2148" w:rsidP="00CF2148">
      <w:pPr>
        <w:pStyle w:val="Piccapt"/>
      </w:pPr>
      <w:bookmarkStart w:id="34" w:name="fig_12"/>
      <w:r w:rsidRPr="00CF2148">
        <w:t>Рисунок</w:t>
      </w:r>
      <w:r>
        <w:t xml:space="preserve"> 1</w:t>
      </w:r>
      <w:r>
        <w:fldChar w:fldCharType="begin"/>
      </w:r>
      <w:r w:rsidRPr="00CF2148">
        <w:instrText xml:space="preserve"> </w:instrText>
      </w:r>
      <w:r>
        <w:instrText>SEQ</w:instrText>
      </w:r>
      <w:r w:rsidRPr="00CF2148">
        <w:instrText xml:space="preserve"> Рисунок \* </w:instrText>
      </w:r>
      <w:r>
        <w:instrText>ARABIC</w:instrText>
      </w:r>
      <w:r w:rsidRPr="00CF2148">
        <w:instrText xml:space="preserve"> </w:instrText>
      </w:r>
      <w:r>
        <w:fldChar w:fldCharType="separate"/>
      </w:r>
      <w:r w:rsidR="007B20FA">
        <w:rPr>
          <w:noProof/>
        </w:rPr>
        <w:t>2</w:t>
      </w:r>
      <w:r>
        <w:fldChar w:fldCharType="end"/>
      </w:r>
      <w:r>
        <w:t>. История оптимизации с подробной первоначальной моделью</w:t>
      </w:r>
    </w:p>
    <w:bookmarkEnd w:id="34"/>
    <w:p w14:paraId="5F9B51D2" w14:textId="77777777" w:rsidR="00EB2945" w:rsidRDefault="00EB2945" w:rsidP="00EB2945">
      <w:pPr>
        <w:pStyle w:val="Picture"/>
      </w:pPr>
      <w:r>
        <w:rPr>
          <w:noProof/>
        </w:rPr>
        <w:drawing>
          <wp:inline distT="0" distB="0" distL="0" distR="0" wp14:anchorId="087DBB31" wp14:editId="2E1E4FF6">
            <wp:extent cx="5943600" cy="2698577"/>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a:extLst>
                        <a:ext uri="{28A0092B-C50C-407E-A947-70E740481C1C}">
                          <a14:useLocalDpi xmlns:a14="http://schemas.microsoft.com/office/drawing/2010/main" val="0"/>
                        </a:ext>
                      </a:extLst>
                    </a:blip>
                    <a:stretch>
                      <a:fillRect/>
                    </a:stretch>
                  </pic:blipFill>
                  <pic:spPr>
                    <a:xfrm>
                      <a:off x="0" y="0"/>
                      <a:ext cx="5943600" cy="2698577"/>
                    </a:xfrm>
                    <a:prstGeom prst="rect">
                      <a:avLst/>
                    </a:prstGeom>
                  </pic:spPr>
                </pic:pic>
              </a:graphicData>
            </a:graphic>
          </wp:inline>
        </w:drawing>
      </w:r>
    </w:p>
    <w:p w14:paraId="126F78D4" w14:textId="5F64797C" w:rsidR="00EB2945" w:rsidRDefault="00EB2945" w:rsidP="00EB2945">
      <w:pPr>
        <w:pStyle w:val="Piccapt"/>
      </w:pPr>
      <w:bookmarkStart w:id="35" w:name="fig_13"/>
      <w:r>
        <w:t>Рисунок 1</w:t>
      </w:r>
      <w:r>
        <w:fldChar w:fldCharType="begin"/>
      </w:r>
      <w:r>
        <w:instrText xml:space="preserve"> SEQ Рисунок \* ARABIC </w:instrText>
      </w:r>
      <w:r>
        <w:fldChar w:fldCharType="separate"/>
      </w:r>
      <w:r w:rsidR="007B20FA">
        <w:rPr>
          <w:noProof/>
        </w:rPr>
        <w:t>3</w:t>
      </w:r>
      <w:r>
        <w:fldChar w:fldCharType="end"/>
      </w:r>
      <w:r>
        <w:t>. Результаты работы EGO с штрафной функцией</w:t>
      </w:r>
    </w:p>
    <w:bookmarkEnd w:id="35"/>
    <w:p w14:paraId="190C3867" w14:textId="77777777" w:rsidR="00DD1B08" w:rsidRDefault="00DD1B08" w:rsidP="00DD1B08">
      <w:pPr>
        <w:pStyle w:val="Picture"/>
      </w:pPr>
      <w:r>
        <w:rPr>
          <w:noProof/>
        </w:rPr>
        <w:lastRenderedPageBreak/>
        <w:drawing>
          <wp:inline distT="0" distB="0" distL="0" distR="0" wp14:anchorId="2887D141" wp14:editId="5CBDF0DC">
            <wp:extent cx="5939531" cy="3543300"/>
            <wp:effectExtent l="0" t="0" r="444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2">
                      <a:extLst>
                        <a:ext uri="{28A0092B-C50C-407E-A947-70E740481C1C}">
                          <a14:useLocalDpi xmlns:a14="http://schemas.microsoft.com/office/drawing/2010/main" val="0"/>
                        </a:ext>
                      </a:extLst>
                    </a:blip>
                    <a:stretch>
                      <a:fillRect/>
                    </a:stretch>
                  </pic:blipFill>
                  <pic:spPr>
                    <a:xfrm>
                      <a:off x="0" y="0"/>
                      <a:ext cx="5939531" cy="3543300"/>
                    </a:xfrm>
                    <a:prstGeom prst="rect">
                      <a:avLst/>
                    </a:prstGeom>
                  </pic:spPr>
                </pic:pic>
              </a:graphicData>
            </a:graphic>
          </wp:inline>
        </w:drawing>
      </w:r>
    </w:p>
    <w:p w14:paraId="50F5AB17" w14:textId="2BC96B92" w:rsidR="00DD1B08" w:rsidRDefault="00DD1B08" w:rsidP="00DD1B08">
      <w:pPr>
        <w:pStyle w:val="Piccapt"/>
      </w:pPr>
      <w:bookmarkStart w:id="36" w:name="fig_14"/>
      <w:r>
        <w:t>Рисунок 1</w:t>
      </w:r>
      <w:r>
        <w:fldChar w:fldCharType="begin"/>
      </w:r>
      <w:r>
        <w:instrText xml:space="preserve"> SEQ Рисунок \* ARABIC </w:instrText>
      </w:r>
      <w:r>
        <w:fldChar w:fldCharType="separate"/>
      </w:r>
      <w:r w:rsidR="007B20FA">
        <w:rPr>
          <w:noProof/>
        </w:rPr>
        <w:t>4</w:t>
      </w:r>
      <w:r>
        <w:fldChar w:fldCharType="end"/>
      </w:r>
      <w:r>
        <w:t xml:space="preserve">. Распределение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для оптимизированных профилей</w:t>
      </w:r>
    </w:p>
    <w:bookmarkEnd w:id="36"/>
    <w:p w14:paraId="22AF2D14" w14:textId="536EB200" w:rsidR="00170A3F" w:rsidRPr="004704F2" w:rsidRDefault="00DD1B08" w:rsidP="00DD1B08">
      <w:pPr>
        <w:pStyle w:val="Normtext"/>
      </w:pPr>
      <w:r>
        <w:t xml:space="preserve">На </w:t>
      </w:r>
      <w:hyperlink w:anchor="fig_14" w:history="1">
        <w:r w:rsidRPr="00C7606B">
          <w:t>рисунке 14</w:t>
        </w:r>
      </w:hyperlink>
      <w:r>
        <w:t xml:space="preserve"> можно видеть, что при хорошей суррогатной модели алгоритму удается найти профиль, близкий к оптимальному, практически создав </w:t>
      </w:r>
      <w:proofErr w:type="spellStart"/>
      <w:r>
        <w:t>бесскачковое</w:t>
      </w:r>
      <w:proofErr w:type="spellEnd"/>
      <w:r>
        <w:t xml:space="preserve"> обтекание. Но из результатов работы </w:t>
      </w:r>
      <w:r>
        <w:rPr>
          <w:lang w:val="en-US"/>
        </w:rPr>
        <w:t>CG</w:t>
      </w:r>
      <w:r w:rsidRPr="00DD1B08">
        <w:t xml:space="preserve"> </w:t>
      </w:r>
      <w:r>
        <w:t xml:space="preserve">известно, что возможно достичь меньшее значение целевой функции. Это связано с одной из основных проблем </w:t>
      </w:r>
      <w:r>
        <w:rPr>
          <w:lang w:val="en-US"/>
        </w:rPr>
        <w:t>EGO</w:t>
      </w:r>
      <w:r w:rsidRPr="00DD1B08">
        <w:t xml:space="preserve"> —</w:t>
      </w:r>
      <w:r>
        <w:t xml:space="preserve"> для сложной и шумной функции схождение к абсолютному минимуму займет очень долгое время. Алгоритм эффективно показывает себя в поиске области, близкой к экстремуму функции. </w:t>
      </w:r>
      <w:r w:rsidR="004704F2">
        <w:t xml:space="preserve">Решения, полученные с помощью </w:t>
      </w:r>
      <w:r w:rsidR="004704F2">
        <w:rPr>
          <w:lang w:val="en-US"/>
        </w:rPr>
        <w:t>EGO</w:t>
      </w:r>
      <w:r w:rsidR="004704F2">
        <w:t>, возможно уточнить</w:t>
      </w:r>
      <w:r w:rsidR="00D8607F">
        <w:t xml:space="preserve"> локальными методами. </w:t>
      </w:r>
    </w:p>
    <w:p w14:paraId="2B2CF99D" w14:textId="1DC16387" w:rsidR="00DD1B08" w:rsidRDefault="00D8607F" w:rsidP="00DD1B08">
      <w:pPr>
        <w:pStyle w:val="Heading2"/>
      </w:pPr>
      <w:bookmarkStart w:id="37" w:name="_Toc232614428"/>
      <w:r>
        <w:rPr>
          <w:lang w:val="en-US"/>
        </w:rPr>
        <w:t>EGO</w:t>
      </w:r>
      <w:r w:rsidRPr="00D8607F">
        <w:t xml:space="preserve"> </w:t>
      </w:r>
      <w:r>
        <w:rPr>
          <w:lang w:val="en-US"/>
        </w:rPr>
        <w:t>c</w:t>
      </w:r>
      <w:r>
        <w:t xml:space="preserve"> выдерживанием толщины</w:t>
      </w:r>
      <w:r w:rsidRPr="00D8607F">
        <w:t xml:space="preserve"> </w:t>
      </w:r>
      <w:r>
        <w:t>методом варьирования точки</w:t>
      </w:r>
      <w:bookmarkEnd w:id="37"/>
      <w:r>
        <w:t xml:space="preserve"> </w:t>
      </w:r>
    </w:p>
    <w:p w14:paraId="7F3C6C86" w14:textId="47887FC5" w:rsidR="00D167CB" w:rsidRDefault="00D167CB" w:rsidP="00D167CB">
      <w:pPr>
        <w:pStyle w:val="Normtext"/>
      </w:pPr>
      <w:r>
        <w:t xml:space="preserve">Из физических соображений следует, что при задаче минимизации сопротивления профиль оптимальной формы будет минимальной доступной толщины. При этом решения, описанные в разделе выше, имели толщину около 12.5%. Предлагается </w:t>
      </w:r>
      <w:r w:rsidR="008E2D9F">
        <w:t>использовать описанный ранее метод зависимой точки</w:t>
      </w:r>
      <w:r>
        <w:t xml:space="preserve">. Такой подход позволяет сократить число параметров и сузить пространство поиска, чем ускорить работу алгоритма без потери общности. </w:t>
      </w:r>
    </w:p>
    <w:p w14:paraId="46EB36E5" w14:textId="11208C26" w:rsidR="00CA6A2D" w:rsidRDefault="00D167CB" w:rsidP="00CA6A2D">
      <w:pPr>
        <w:pStyle w:val="Normtext"/>
        <w:keepNext/>
        <w:rPr>
          <w:noProof/>
        </w:rPr>
      </w:pPr>
      <w:r>
        <w:lastRenderedPageBreak/>
        <w:t xml:space="preserve">Результаты работы такого алгоритма представлены на </w:t>
      </w:r>
      <w:hyperlink w:anchor="fig_15" w:history="1">
        <w:r w:rsidRPr="00C7606B">
          <w:t>рисунках 15</w:t>
        </w:r>
      </w:hyperlink>
      <w:r w:rsidRPr="00C7606B">
        <w:t xml:space="preserve">, </w:t>
      </w:r>
      <w:hyperlink w:anchor="fig_16" w:history="1">
        <w:r w:rsidRPr="00C7606B">
          <w:t>16</w:t>
        </w:r>
      </w:hyperlink>
      <w:r w:rsidRPr="00C7606B">
        <w:t xml:space="preserve"> и </w:t>
      </w:r>
      <w:hyperlink w:anchor="fig_17" w:history="1">
        <w:r w:rsidRPr="00C7606B">
          <w:t>17</w:t>
        </w:r>
      </w:hyperlink>
      <w:r>
        <w:t xml:space="preserve">. Заметно, что </w:t>
      </w:r>
      <w:r w:rsidR="00CA6A2D">
        <w:t>оптимум был найден через</w:t>
      </w:r>
      <w:r>
        <w:t xml:space="preserve"> меньше</w:t>
      </w:r>
      <w:r w:rsidR="00CA6A2D">
        <w:t>е количество</w:t>
      </w:r>
      <w:r>
        <w:t xml:space="preserve"> итераций, при этом </w:t>
      </w:r>
      <w:r w:rsidR="00CA6A2D">
        <w:t>качество решения такое же. При таком же сопротивлении, форма профиля существенно отличается.</w:t>
      </w:r>
      <w:r w:rsidR="00CA6A2D" w:rsidRPr="00CA6A2D">
        <w:rPr>
          <w:noProof/>
        </w:rPr>
        <w:t xml:space="preserve"> </w:t>
      </w:r>
    </w:p>
    <w:p w14:paraId="1C1E0F1F" w14:textId="3E365F1A" w:rsidR="00CA6A2D" w:rsidRDefault="00CA6A2D" w:rsidP="00CA6A2D">
      <w:pPr>
        <w:pStyle w:val="Picture"/>
      </w:pPr>
      <w:r>
        <w:rPr>
          <w:noProof/>
        </w:rPr>
        <w:drawing>
          <wp:inline distT="0" distB="0" distL="0" distR="0" wp14:anchorId="5CC5672F" wp14:editId="1BEBE936">
            <wp:extent cx="5943600" cy="356590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a:extLst>
                        <a:ext uri="{28A0092B-C50C-407E-A947-70E740481C1C}">
                          <a14:useLocalDpi xmlns:a14="http://schemas.microsoft.com/office/drawing/2010/main" val="0"/>
                        </a:ext>
                      </a:extLst>
                    </a:blip>
                    <a:stretch>
                      <a:fillRect/>
                    </a:stretch>
                  </pic:blipFill>
                  <pic:spPr>
                    <a:xfrm>
                      <a:off x="0" y="0"/>
                      <a:ext cx="5943600" cy="3565906"/>
                    </a:xfrm>
                    <a:prstGeom prst="rect">
                      <a:avLst/>
                    </a:prstGeom>
                  </pic:spPr>
                </pic:pic>
              </a:graphicData>
            </a:graphic>
          </wp:inline>
        </w:drawing>
      </w:r>
    </w:p>
    <w:p w14:paraId="7564FD5A" w14:textId="627E1FB4" w:rsidR="00CA6A2D" w:rsidRDefault="00CA6A2D" w:rsidP="00CA6A2D">
      <w:pPr>
        <w:pStyle w:val="Piccapt"/>
      </w:pPr>
      <w:bookmarkStart w:id="38" w:name="fig_15"/>
      <w:r>
        <w:t>Рисунок 1</w:t>
      </w:r>
      <w:r>
        <w:fldChar w:fldCharType="begin"/>
      </w:r>
      <w:r>
        <w:instrText xml:space="preserve"> SEQ Рисунок \* ARABIC </w:instrText>
      </w:r>
      <w:r>
        <w:fldChar w:fldCharType="separate"/>
      </w:r>
      <w:r w:rsidR="007B20FA">
        <w:rPr>
          <w:noProof/>
        </w:rPr>
        <w:t>5</w:t>
      </w:r>
      <w:r>
        <w:fldChar w:fldCharType="end"/>
      </w:r>
      <w:r>
        <w:t xml:space="preserve">. </w:t>
      </w:r>
      <w:r w:rsidR="008E2D9F">
        <w:t xml:space="preserve">История работы </w:t>
      </w:r>
      <w:r w:rsidR="008E2D9F">
        <w:rPr>
          <w:lang w:val="en-US"/>
        </w:rPr>
        <w:t>EGO</w:t>
      </w:r>
      <w:r w:rsidR="008E2D9F" w:rsidRPr="008E2D9F">
        <w:t xml:space="preserve"> </w:t>
      </w:r>
      <w:r w:rsidR="008E2D9F">
        <w:t>с строгим соблюдением</w:t>
      </w:r>
      <w:r>
        <w:t xml:space="preserve"> ограничения на толщину</w:t>
      </w:r>
    </w:p>
    <w:bookmarkEnd w:id="38"/>
    <w:p w14:paraId="75C2777D" w14:textId="77777777" w:rsidR="00CA6A2D" w:rsidRDefault="00CA6A2D" w:rsidP="00CA6A2D">
      <w:pPr>
        <w:pStyle w:val="Picture"/>
      </w:pPr>
      <w:r>
        <w:rPr>
          <w:noProof/>
        </w:rPr>
        <w:lastRenderedPageBreak/>
        <w:drawing>
          <wp:inline distT="0" distB="0" distL="0" distR="0" wp14:anchorId="4AF4A3BB" wp14:editId="62592E19">
            <wp:extent cx="5486400" cy="33240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4">
                      <a:extLst>
                        <a:ext uri="{28A0092B-C50C-407E-A947-70E740481C1C}">
                          <a14:useLocalDpi xmlns:a14="http://schemas.microsoft.com/office/drawing/2010/main" val="0"/>
                        </a:ext>
                      </a:extLst>
                    </a:blip>
                    <a:stretch>
                      <a:fillRect/>
                    </a:stretch>
                  </pic:blipFill>
                  <pic:spPr>
                    <a:xfrm>
                      <a:off x="0" y="0"/>
                      <a:ext cx="5486400" cy="3324030"/>
                    </a:xfrm>
                    <a:prstGeom prst="rect">
                      <a:avLst/>
                    </a:prstGeom>
                  </pic:spPr>
                </pic:pic>
              </a:graphicData>
            </a:graphic>
          </wp:inline>
        </w:drawing>
      </w:r>
    </w:p>
    <w:p w14:paraId="7E75B68C" w14:textId="2A7B4EF0" w:rsidR="00D167CB" w:rsidRPr="008E2D9F" w:rsidRDefault="00CA6A2D" w:rsidP="00CA6A2D">
      <w:pPr>
        <w:pStyle w:val="Piccapt"/>
      </w:pPr>
      <w:bookmarkStart w:id="39" w:name="fig_16"/>
      <w:r>
        <w:t>Рисунок 1</w:t>
      </w:r>
      <w:r>
        <w:fldChar w:fldCharType="begin"/>
      </w:r>
      <w:r>
        <w:instrText xml:space="preserve"> SEQ Рисунок \* ARABIC </w:instrText>
      </w:r>
      <w:r>
        <w:fldChar w:fldCharType="separate"/>
      </w:r>
      <w:r w:rsidR="007B20FA">
        <w:rPr>
          <w:noProof/>
        </w:rPr>
        <w:t>6</w:t>
      </w:r>
      <w:r>
        <w:fldChar w:fldCharType="end"/>
      </w:r>
      <w:r>
        <w:t xml:space="preserve">. Профиль, полученный методом EGO с </w:t>
      </w:r>
      <w:r w:rsidR="008E2D9F">
        <w:t>зависимой</w:t>
      </w:r>
      <w:r>
        <w:t xml:space="preserve"> точк</w:t>
      </w:r>
      <w:r w:rsidR="008E2D9F">
        <w:t>ой</w:t>
      </w:r>
    </w:p>
    <w:bookmarkEnd w:id="39"/>
    <w:p w14:paraId="128E6183" w14:textId="77777777" w:rsidR="00C34E3F" w:rsidRDefault="00C34E3F" w:rsidP="00C34E3F">
      <w:pPr>
        <w:pStyle w:val="Picture"/>
      </w:pPr>
      <w:r>
        <w:rPr>
          <w:noProof/>
        </w:rPr>
        <w:drawing>
          <wp:inline distT="0" distB="0" distL="0" distR="0" wp14:anchorId="6BEA5365" wp14:editId="2F0A7B54">
            <wp:extent cx="5486160" cy="3272836"/>
            <wp:effectExtent l="0" t="0" r="63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5">
                      <a:extLst>
                        <a:ext uri="{28A0092B-C50C-407E-A947-70E740481C1C}">
                          <a14:useLocalDpi xmlns:a14="http://schemas.microsoft.com/office/drawing/2010/main" val="0"/>
                        </a:ext>
                      </a:extLst>
                    </a:blip>
                    <a:stretch>
                      <a:fillRect/>
                    </a:stretch>
                  </pic:blipFill>
                  <pic:spPr>
                    <a:xfrm>
                      <a:off x="0" y="0"/>
                      <a:ext cx="5486160" cy="3272836"/>
                    </a:xfrm>
                    <a:prstGeom prst="rect">
                      <a:avLst/>
                    </a:prstGeom>
                  </pic:spPr>
                </pic:pic>
              </a:graphicData>
            </a:graphic>
          </wp:inline>
        </w:drawing>
      </w:r>
    </w:p>
    <w:p w14:paraId="2748F688" w14:textId="52E0198E" w:rsidR="00C34E3F" w:rsidRPr="00C34E3F" w:rsidRDefault="00C34E3F" w:rsidP="00C34E3F">
      <w:pPr>
        <w:pStyle w:val="Piccapt"/>
      </w:pPr>
      <w:bookmarkStart w:id="40" w:name="fig_17"/>
      <w:r>
        <w:t xml:space="preserve">Рисунок </w:t>
      </w:r>
      <w:r w:rsidRPr="00C34E3F">
        <w:t>1</w:t>
      </w:r>
      <w:r>
        <w:fldChar w:fldCharType="begin"/>
      </w:r>
      <w:r>
        <w:instrText xml:space="preserve"> SEQ Рисунок \* ARABIC </w:instrText>
      </w:r>
      <w:r>
        <w:fldChar w:fldCharType="separate"/>
      </w:r>
      <w:r w:rsidR="007B20FA">
        <w:rPr>
          <w:noProof/>
        </w:rPr>
        <w:t>7</w:t>
      </w:r>
      <w:r>
        <w:fldChar w:fldCharType="end"/>
      </w:r>
      <w:r w:rsidRPr="00C34E3F">
        <w:t>.</w:t>
      </w:r>
      <w:r>
        <w:t xml:space="preserve"> </w:t>
      </w:r>
      <w:r>
        <w:t>Сравнение распределения</w:t>
      </w:r>
      <w:r>
        <w:t xml:space="preserve">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w:t>
      </w:r>
      <w:r>
        <w:t xml:space="preserve">для </w:t>
      </w:r>
      <w:r>
        <w:rPr>
          <w:lang w:val="en-US"/>
        </w:rPr>
        <w:t>EGO</w:t>
      </w:r>
      <w:r w:rsidRPr="00C34E3F">
        <w:t xml:space="preserve"> </w:t>
      </w:r>
      <w:r>
        <w:t xml:space="preserve">и </w:t>
      </w:r>
      <w:r>
        <w:rPr>
          <w:lang w:val="en-US"/>
        </w:rPr>
        <w:t>RAE</w:t>
      </w:r>
      <w:r w:rsidRPr="00C34E3F">
        <w:t>2822</w:t>
      </w:r>
    </w:p>
    <w:bookmarkEnd w:id="40"/>
    <w:p w14:paraId="2A5E3C74" w14:textId="35268FA8" w:rsidR="00C34E3F" w:rsidRPr="00C34E3F" w:rsidRDefault="00C34E3F" w:rsidP="00C34E3F">
      <w:pPr>
        <w:pStyle w:val="Piccapt"/>
      </w:pPr>
    </w:p>
    <w:p w14:paraId="4F0DCEC7" w14:textId="7A771536" w:rsidR="00CA6A2D" w:rsidRDefault="00734A65" w:rsidP="00734A65">
      <w:pPr>
        <w:pStyle w:val="Heading2"/>
      </w:pPr>
      <w:bookmarkStart w:id="41" w:name="_Toc232614429"/>
      <w:r>
        <w:t>Влияние постановки ограничений на результат</w:t>
      </w:r>
      <w:bookmarkEnd w:id="41"/>
    </w:p>
    <w:p w14:paraId="4F20AEF8" w14:textId="715C5504" w:rsidR="00734A65" w:rsidRDefault="00734A65" w:rsidP="00734A65">
      <w:pPr>
        <w:pStyle w:val="Normtext"/>
        <w:rPr>
          <w:rFonts w:eastAsiaTheme="minorEastAsia"/>
          <w:iCs/>
        </w:rPr>
      </w:pPr>
      <w:r>
        <w:t xml:space="preserve">Выбор метода постановки ограничений влияет на конечный результат оптимизации. Была рассмотрена работа метода сопряженных градиентов, при </w:t>
      </w:r>
      <w:r>
        <w:lastRenderedPageBreak/>
        <w:t xml:space="preserve">котором в качестве стартовой точки был выбран результат работы </w:t>
      </w:r>
      <w:r>
        <w:rPr>
          <w:lang w:val="en-US"/>
        </w:rPr>
        <w:t>EGO</w:t>
      </w:r>
      <w:r>
        <w:t xml:space="preserve"> с плохо обученной моделью. Использование штрафной функции позволило снизить сопротивление до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0.00988, а использование метода коррекции позволило получить </w:t>
      </w:r>
      <m:oMath>
        <m:sSub>
          <m:sSubPr>
            <m:ctrlPr>
              <w:rPr>
                <w:rFonts w:ascii="Cambria Math" w:hAnsi="Cambria Math"/>
                <w:i/>
                <w:iCs/>
                <w:lang w:val="en-US"/>
              </w:rPr>
            </m:ctrlPr>
          </m:sSubPr>
          <m:e>
            <m:r>
              <w:rPr>
                <w:rFonts w:ascii="Cambria Math" w:hAnsi="Cambria Math"/>
                <w:lang w:val="en-US"/>
              </w:rPr>
              <m:t>C</m:t>
            </m:r>
          </m:e>
          <m:sub>
            <m:r>
              <w:rPr>
                <w:rFonts w:ascii="Cambria Math" w:hAnsi="Cambria Math"/>
                <w:vertAlign w:val="subscript"/>
                <w:lang w:val="en-US"/>
              </w:rPr>
              <m:t>xa</m:t>
            </m:r>
          </m:sub>
        </m:sSub>
      </m:oMath>
      <w:r>
        <w:rPr>
          <w:rFonts w:eastAsiaTheme="minorEastAsia"/>
          <w:iCs/>
        </w:rPr>
        <w:t xml:space="preserve"> = 0.0098</w:t>
      </w:r>
      <w:r>
        <w:rPr>
          <w:rFonts w:eastAsiaTheme="minorEastAsia"/>
          <w:iCs/>
        </w:rPr>
        <w:t xml:space="preserve">2. Влияние небольшое, но все равно можно сделать вывод, что использование аддитивной штрафной функции негативно сказывается на качестве работы алгоритма вблизи зон ограничений. Опыт показал, что оптимальным как с точки зрения конечного результата, так и с так и по скорости работы алгоритма является </w:t>
      </w:r>
      <w:r w:rsidR="0072788D">
        <w:rPr>
          <w:rFonts w:eastAsiaTheme="minorEastAsia"/>
          <w:iCs/>
        </w:rPr>
        <w:t xml:space="preserve">соблюдение конструкционных ограничений через параметризацию. </w:t>
      </w:r>
    </w:p>
    <w:p w14:paraId="0A2C1ADE" w14:textId="087E659F" w:rsidR="0072788D" w:rsidRDefault="0072788D" w:rsidP="0072788D">
      <w:pPr>
        <w:pStyle w:val="Heading2"/>
      </w:pPr>
      <w:bookmarkStart w:id="42" w:name="_Toc232614430"/>
      <w:proofErr w:type="spellStart"/>
      <w:r>
        <w:t>Мультимодальность</w:t>
      </w:r>
      <w:proofErr w:type="spellEnd"/>
      <w:r>
        <w:t xml:space="preserve"> функции </w:t>
      </w:r>
      <w:r w:rsidR="00A835B8">
        <w:t>и лучшее полученное решение</w:t>
      </w:r>
      <w:bookmarkEnd w:id="42"/>
    </w:p>
    <w:p w14:paraId="1B757D76" w14:textId="466EFDE4" w:rsidR="0072788D" w:rsidRDefault="0072788D" w:rsidP="0072788D">
      <w:pPr>
        <w:pStyle w:val="Normtext"/>
      </w:pPr>
      <w:r>
        <w:t xml:space="preserve">Из приведенных выше данных следует, что результат работы оптимизационного алгоритма в данной постановке задачи существенно зависит от стартовой точки в случае локальных алгоритмов или от стартовой выборки. Можно видеть, что старт из точки, найденной </w:t>
      </w:r>
      <w:r>
        <w:rPr>
          <w:lang w:val="en-US"/>
        </w:rPr>
        <w:t>EGO</w:t>
      </w:r>
      <w:r>
        <w:t xml:space="preserve">, приводит к худшему результату, чем </w:t>
      </w:r>
      <w:r w:rsidR="00C34E3F">
        <w:t xml:space="preserve">старт от симметричного профиля. </w:t>
      </w:r>
    </w:p>
    <w:p w14:paraId="755EFAB2" w14:textId="70A7EAC9" w:rsidR="00C34E3F" w:rsidRDefault="00C34E3F" w:rsidP="0072788D">
      <w:pPr>
        <w:pStyle w:val="Normtext"/>
      </w:pPr>
      <w:r>
        <w:t xml:space="preserve">Увеличим качество лучшего имеющегося сейчас оптимума, полученного методом сопряженных градиентов от симметричного профиля, запустив около него алгоритм </w:t>
      </w:r>
      <w:r>
        <w:rPr>
          <w:lang w:val="en-US"/>
        </w:rPr>
        <w:t>MADS</w:t>
      </w:r>
      <w:r w:rsidRPr="00C34E3F">
        <w:t xml:space="preserve">. </w:t>
      </w:r>
      <w:r w:rsidR="003E4836">
        <w:t xml:space="preserve">Критерием остановки выступило сужение области </w:t>
      </w:r>
      <w:proofErr w:type="gramStart"/>
      <w:r w:rsidR="003E4836">
        <w:t>поиска</w:t>
      </w:r>
      <w:proofErr w:type="gramEnd"/>
      <w:r w:rsidR="003E4836">
        <w:t xml:space="preserve"> </w:t>
      </w:r>
      <w:r w:rsidRPr="00C7606B">
        <w:t xml:space="preserve">На </w:t>
      </w:r>
      <w:hyperlink w:anchor="fig_18" w:history="1">
        <w:r w:rsidRPr="00C7606B">
          <w:t>рисунке 18</w:t>
        </w:r>
      </w:hyperlink>
      <w:r>
        <w:t xml:space="preserve"> приведен</w:t>
      </w:r>
      <w:r w:rsidR="003E4836">
        <w:t>а история работы этого алгоритма</w:t>
      </w:r>
      <w:r>
        <w:t xml:space="preserve">. Будем считать, что в пределах точности метода </w:t>
      </w:r>
      <w:r w:rsidR="003E4836">
        <w:t>был найден</w:t>
      </w:r>
      <w:r>
        <w:t xml:space="preserve"> локальный оптимум</w:t>
      </w:r>
      <w:r w:rsidR="00DA254A">
        <w:t xml:space="preserve"> с </w:t>
      </w:r>
      <m:oMath>
        <m:sSub>
          <m:sSubPr>
            <m:ctrlPr>
              <w:rPr>
                <w:rFonts w:ascii="Cambria Math" w:hAnsi="Cambria Math"/>
                <w:i/>
              </w:rPr>
            </m:ctrlPr>
          </m:sSubPr>
          <m:e>
            <m:r>
              <w:rPr>
                <w:rFonts w:ascii="Cambria Math" w:hAnsi="Cambria Math"/>
                <w:lang w:val="en-US"/>
              </w:rPr>
              <m:t>C</m:t>
            </m:r>
            <m:ctrlPr>
              <w:rPr>
                <w:rFonts w:ascii="Cambria Math" w:hAnsi="Cambria Math"/>
                <w:i/>
                <w:lang w:val="en-US"/>
              </w:rPr>
            </m:ctrlPr>
          </m:e>
          <m:sub>
            <m:r>
              <w:rPr>
                <w:rFonts w:ascii="Cambria Math" w:hAnsi="Cambria Math"/>
                <w:lang w:val="en-US"/>
              </w:rPr>
              <m:t>xa</m:t>
            </m:r>
          </m:sub>
        </m:sSub>
      </m:oMath>
      <w:r w:rsidR="00DA254A" w:rsidRPr="00DA254A">
        <w:t xml:space="preserve"> = 0.0096</w:t>
      </w:r>
      <w:r w:rsidR="003E4836">
        <w:t>2</w:t>
      </w:r>
      <w:r>
        <w:t xml:space="preserve">. </w:t>
      </w:r>
    </w:p>
    <w:p w14:paraId="435D0226" w14:textId="77777777" w:rsidR="003E4836" w:rsidRDefault="003E4836" w:rsidP="003E4836">
      <w:pPr>
        <w:pStyle w:val="Picture"/>
      </w:pPr>
      <w:r>
        <w:rPr>
          <w:noProof/>
        </w:rPr>
        <w:lastRenderedPageBreak/>
        <w:drawing>
          <wp:inline distT="0" distB="0" distL="0" distR="0" wp14:anchorId="47848CCB" wp14:editId="14E7008B">
            <wp:extent cx="5486400" cy="3288084"/>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3288084"/>
                    </a:xfrm>
                    <a:prstGeom prst="rect">
                      <a:avLst/>
                    </a:prstGeom>
                    <a:noFill/>
                    <a:ln>
                      <a:noFill/>
                    </a:ln>
                  </pic:spPr>
                </pic:pic>
              </a:graphicData>
            </a:graphic>
          </wp:inline>
        </w:drawing>
      </w:r>
    </w:p>
    <w:p w14:paraId="68B31BB5" w14:textId="185681DA" w:rsidR="003E4836" w:rsidRDefault="003E4836" w:rsidP="003E4836">
      <w:pPr>
        <w:pStyle w:val="Piccapt"/>
      </w:pPr>
      <w:bookmarkStart w:id="43" w:name="fig_18"/>
      <w:proofErr w:type="spellStart"/>
      <w:r>
        <w:t>Рисунок</w:t>
      </w:r>
      <w:proofErr w:type="spellEnd"/>
      <w:r>
        <w:t xml:space="preserve"> 1</w:t>
      </w:r>
      <w:r>
        <w:fldChar w:fldCharType="begin"/>
      </w:r>
      <w:r>
        <w:instrText xml:space="preserve"> SEQ Рисунок \* ARABIC </w:instrText>
      </w:r>
      <w:r>
        <w:fldChar w:fldCharType="separate"/>
      </w:r>
      <w:r w:rsidR="007B20FA">
        <w:rPr>
          <w:noProof/>
        </w:rPr>
        <w:t>8</w:t>
      </w:r>
      <w:r>
        <w:fldChar w:fldCharType="end"/>
      </w:r>
      <w:r>
        <w:t xml:space="preserve">. История работы алгоритма </w:t>
      </w:r>
      <w:r>
        <w:rPr>
          <w:lang w:val="en-US"/>
        </w:rPr>
        <w:t>MADS</w:t>
      </w:r>
      <w:r>
        <w:t xml:space="preserve"> </w:t>
      </w:r>
    </w:p>
    <w:bookmarkEnd w:id="43"/>
    <w:p w14:paraId="637C109D" w14:textId="098A62AB" w:rsidR="00E13842" w:rsidRDefault="00C34E3F" w:rsidP="00E13842">
      <w:pPr>
        <w:pStyle w:val="Normtext"/>
      </w:pPr>
      <w:r>
        <w:t xml:space="preserve">Теперь запустим метод сопряженных градиентов с </w:t>
      </w:r>
      <w:r w:rsidR="008E2D9F">
        <w:t>методом зависимой</w:t>
      </w:r>
      <w:r w:rsidR="00DA254A">
        <w:t xml:space="preserve"> точк</w:t>
      </w:r>
      <w:r w:rsidR="008E2D9F">
        <w:t>и</w:t>
      </w:r>
      <w:r w:rsidR="00DA254A">
        <w:t xml:space="preserve"> от профиля, изображенного </w:t>
      </w:r>
      <w:r w:rsidR="00DA254A" w:rsidRPr="00C7606B">
        <w:t xml:space="preserve">на </w:t>
      </w:r>
      <w:hyperlink w:anchor="fig_19" w:history="1">
        <w:r w:rsidR="00DA254A" w:rsidRPr="00C7606B">
          <w:t>рисунке 19</w:t>
        </w:r>
      </w:hyperlink>
      <w:r w:rsidR="00DA254A" w:rsidRPr="00C7606B">
        <w:t xml:space="preserve">. Полученное решение будет иметь сопротивление </w:t>
      </w:r>
      <m:oMath>
        <m:sSub>
          <m:sSubPr>
            <m:ctrlPr>
              <w:rPr>
                <w:rFonts w:ascii="Cambria Math" w:hAnsi="Cambria Math"/>
                <w:i/>
              </w:rPr>
            </m:ctrlPr>
          </m:sSubPr>
          <m:e>
            <m:r>
              <w:rPr>
                <w:rFonts w:ascii="Cambria Math" w:hAnsi="Cambria Math"/>
              </w:rPr>
              <m:t>C</m:t>
            </m:r>
          </m:e>
          <m:sub>
            <m:r>
              <w:rPr>
                <w:rFonts w:ascii="Cambria Math" w:hAnsi="Cambria Math"/>
              </w:rPr>
              <m:t>xa</m:t>
            </m:r>
          </m:sub>
        </m:sSub>
      </m:oMath>
      <w:r w:rsidR="00DA254A" w:rsidRPr="00C7606B">
        <w:t xml:space="preserve"> = 0.0094. На текущий момент это лучший полученный результат. </w:t>
      </w:r>
      <w:r w:rsidR="00A835B8" w:rsidRPr="00C7606B">
        <w:t xml:space="preserve">На </w:t>
      </w:r>
      <w:hyperlink w:anchor="fig_20" w:history="1">
        <w:r w:rsidR="00A835B8" w:rsidRPr="00C7606B">
          <w:t>рисунке 20</w:t>
        </w:r>
      </w:hyperlink>
      <w:r w:rsidR="00A835B8" w:rsidRPr="00C7606B">
        <w:t xml:space="preserve"> изображены</w:t>
      </w:r>
      <w:r w:rsidR="00A835B8">
        <w:t xml:space="preserve"> эти решения. </w:t>
      </w:r>
    </w:p>
    <w:p w14:paraId="6D5EF3EC" w14:textId="77777777" w:rsidR="00E13842" w:rsidRDefault="00E13842" w:rsidP="00E13842">
      <w:pPr>
        <w:pStyle w:val="Picture"/>
      </w:pPr>
      <w:r>
        <w:rPr>
          <w:noProof/>
        </w:rPr>
        <w:drawing>
          <wp:inline distT="0" distB="0" distL="0" distR="0" wp14:anchorId="5700EACE" wp14:editId="4E2FC6A7">
            <wp:extent cx="5486400" cy="3324451"/>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a:extLst>
                        <a:ext uri="{28A0092B-C50C-407E-A947-70E740481C1C}">
                          <a14:useLocalDpi xmlns:a14="http://schemas.microsoft.com/office/drawing/2010/main" val="0"/>
                        </a:ext>
                      </a:extLst>
                    </a:blip>
                    <a:stretch>
                      <a:fillRect/>
                    </a:stretch>
                  </pic:blipFill>
                  <pic:spPr>
                    <a:xfrm>
                      <a:off x="0" y="0"/>
                      <a:ext cx="5486400" cy="3324451"/>
                    </a:xfrm>
                    <a:prstGeom prst="rect">
                      <a:avLst/>
                    </a:prstGeom>
                  </pic:spPr>
                </pic:pic>
              </a:graphicData>
            </a:graphic>
          </wp:inline>
        </w:drawing>
      </w:r>
    </w:p>
    <w:p w14:paraId="7EE28254" w14:textId="78C7E9B8" w:rsidR="00DF79DD" w:rsidRPr="00DF79DD" w:rsidRDefault="00E13842" w:rsidP="00DF79DD">
      <w:pPr>
        <w:pStyle w:val="Piccapt"/>
      </w:pPr>
      <w:bookmarkStart w:id="44" w:name="fig_19"/>
      <w:r>
        <w:t xml:space="preserve">Рисунок </w:t>
      </w:r>
      <w:r>
        <w:rPr>
          <w:lang w:val="en-US"/>
        </w:rPr>
        <w:t>1</w:t>
      </w:r>
      <w:r>
        <w:fldChar w:fldCharType="begin"/>
      </w:r>
      <w:r>
        <w:instrText xml:space="preserve"> SEQ Рисунок \* ARABIC </w:instrText>
      </w:r>
      <w:r>
        <w:fldChar w:fldCharType="separate"/>
      </w:r>
      <w:r w:rsidR="007B20FA">
        <w:rPr>
          <w:noProof/>
        </w:rPr>
        <w:t>9</w:t>
      </w:r>
      <w:r>
        <w:fldChar w:fldCharType="end"/>
      </w:r>
      <w:r>
        <w:t xml:space="preserve">. Предложенная стартовая точка для метода </w:t>
      </w:r>
      <w:r>
        <w:rPr>
          <w:lang w:val="en-US"/>
        </w:rPr>
        <w:t>CG</w:t>
      </w:r>
    </w:p>
    <w:bookmarkEnd w:id="44"/>
    <w:p w14:paraId="135BF1A0" w14:textId="77777777" w:rsidR="00DF79DD" w:rsidRDefault="00DF79DD" w:rsidP="00DF79DD">
      <w:pPr>
        <w:pStyle w:val="Picture"/>
      </w:pPr>
      <w:r>
        <w:rPr>
          <w:noProof/>
          <w:lang w:val="ru-RU"/>
        </w:rPr>
        <w:lastRenderedPageBreak/>
        <w:drawing>
          <wp:inline distT="0" distB="0" distL="0" distR="0" wp14:anchorId="382C2A8C" wp14:editId="6C11AEDA">
            <wp:extent cx="5943600" cy="2280001"/>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rotWithShape="1">
                    <a:blip r:embed="rId28">
                      <a:extLst>
                        <a:ext uri="{28A0092B-C50C-407E-A947-70E740481C1C}">
                          <a14:useLocalDpi xmlns:a14="http://schemas.microsoft.com/office/drawing/2010/main" val="0"/>
                        </a:ext>
                      </a:extLst>
                    </a:blip>
                    <a:srcRect t="6726"/>
                    <a:stretch/>
                  </pic:blipFill>
                  <pic:spPr bwMode="auto">
                    <a:xfrm>
                      <a:off x="0" y="0"/>
                      <a:ext cx="5943600" cy="2280001"/>
                    </a:xfrm>
                    <a:prstGeom prst="rect">
                      <a:avLst/>
                    </a:prstGeom>
                    <a:ln>
                      <a:noFill/>
                    </a:ln>
                    <a:extLst>
                      <a:ext uri="{53640926-AAD7-44D8-BBD7-CCE9431645EC}">
                        <a14:shadowObscured xmlns:a14="http://schemas.microsoft.com/office/drawing/2010/main"/>
                      </a:ext>
                    </a:extLst>
                  </pic:spPr>
                </pic:pic>
              </a:graphicData>
            </a:graphic>
          </wp:inline>
        </w:drawing>
      </w:r>
    </w:p>
    <w:p w14:paraId="2DBD8A54" w14:textId="3C86E05A" w:rsidR="00E13842" w:rsidRPr="00DF79DD" w:rsidRDefault="00DF79DD" w:rsidP="00DF79DD">
      <w:pPr>
        <w:pStyle w:val="Piccapt"/>
      </w:pPr>
      <w:bookmarkStart w:id="45" w:name="fig_20"/>
      <w:r w:rsidRPr="00DF79DD">
        <w:t xml:space="preserve">Рисунок </w:t>
      </w:r>
      <w:r>
        <w:fldChar w:fldCharType="begin"/>
      </w:r>
      <w:r w:rsidRPr="00DF79DD">
        <w:instrText xml:space="preserve"> </w:instrText>
      </w:r>
      <w:r>
        <w:instrText>SEQ</w:instrText>
      </w:r>
      <w:r w:rsidRPr="00DF79DD">
        <w:instrText xml:space="preserve"> Рисунок \* </w:instrText>
      </w:r>
      <w:r>
        <w:instrText>ARABIC</w:instrText>
      </w:r>
      <w:r w:rsidRPr="00DF79DD">
        <w:instrText xml:space="preserve"> </w:instrText>
      </w:r>
      <w:r>
        <w:fldChar w:fldCharType="separate"/>
      </w:r>
      <w:r w:rsidR="007B20FA">
        <w:rPr>
          <w:noProof/>
        </w:rPr>
        <w:t>10</w:t>
      </w:r>
      <w:r>
        <w:fldChar w:fldCharType="end"/>
      </w:r>
      <w:r>
        <w:t>. Найденные локальные оптимумы с наименьшим сопротивлением</w:t>
      </w:r>
    </w:p>
    <w:bookmarkEnd w:id="45"/>
    <w:p w14:paraId="2E79A485" w14:textId="0BFAFF43" w:rsidR="00C34E3F" w:rsidRPr="00C7606B" w:rsidRDefault="00DA254A" w:rsidP="0072788D">
      <w:pPr>
        <w:pStyle w:val="Normtext"/>
        <w:rPr>
          <w:rFonts w:eastAsiaTheme="minorEastAsia"/>
        </w:rPr>
      </w:pPr>
      <w:r w:rsidRPr="00C7606B">
        <w:t xml:space="preserve">На </w:t>
      </w:r>
      <w:hyperlink w:anchor="fig_21" w:history="1">
        <w:r w:rsidRPr="00C7606B">
          <w:t>рисунке 2</w:t>
        </w:r>
        <w:r w:rsidR="00A835B8" w:rsidRPr="00C7606B">
          <w:t>1</w:t>
        </w:r>
      </w:hyperlink>
      <w:r w:rsidRPr="00C7606B">
        <w:t xml:space="preserve"> приведены графики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rsidRPr="00C7606B">
        <w:t xml:space="preserve"> пр</w:t>
      </w:r>
      <w:proofErr w:type="spellStart"/>
      <w:r w:rsidRPr="00C7606B">
        <w:t>едложенных</w:t>
      </w:r>
      <w:proofErr w:type="spellEnd"/>
      <w:r w:rsidRPr="00C7606B">
        <w:t xml:space="preserve"> двух оптимумов</w:t>
      </w:r>
      <w:r w:rsidR="00B163AF" w:rsidRPr="00C7606B">
        <w:t xml:space="preserve"> в сравнении с RAE2822.</w:t>
      </w:r>
      <w:r w:rsidR="00A835B8" w:rsidRPr="00C7606B">
        <w:t xml:space="preserve"> На </w:t>
      </w:r>
      <w:hyperlink w:anchor="fig_22" w:history="1">
        <w:r w:rsidR="00A835B8" w:rsidRPr="00C7606B">
          <w:t>рисунке 22</w:t>
        </w:r>
      </w:hyperlink>
      <w:r w:rsidR="00A835B8" w:rsidRPr="00C7606B">
        <w:t xml:space="preserve"> можно видеть поле числа Маха при обтекании </w:t>
      </w:r>
      <w:r w:rsidR="003E4836" w:rsidRPr="00C7606B">
        <w:t xml:space="preserve">полученного </w:t>
      </w:r>
      <w:r w:rsidR="00A835B8" w:rsidRPr="00C7606B">
        <w:t xml:space="preserve">профиля с наименьшим сопротивлением. </w:t>
      </w:r>
      <w:r w:rsidR="003E4836" w:rsidRPr="00C7606B">
        <w:t xml:space="preserve">Из рисунков </w:t>
      </w:r>
      <w:hyperlink w:anchor="fig_21" w:history="1">
        <w:r w:rsidR="003E4836" w:rsidRPr="00C7606B">
          <w:t>21</w:t>
        </w:r>
      </w:hyperlink>
      <w:r w:rsidR="003E4836" w:rsidRPr="00C7606B">
        <w:t xml:space="preserve"> и </w:t>
      </w:r>
      <w:hyperlink w:anchor="fig_22" w:history="1">
        <w:r w:rsidR="003E4836" w:rsidRPr="00C7606B">
          <w:t>22</w:t>
        </w:r>
      </w:hyperlink>
      <w:r w:rsidR="003E4836">
        <w:rPr>
          <w:rFonts w:eastAsiaTheme="minorEastAsia"/>
        </w:rPr>
        <w:t xml:space="preserve"> </w:t>
      </w:r>
      <w:r w:rsidR="00DF79DD">
        <w:rPr>
          <w:rFonts w:eastAsiaTheme="minorEastAsia"/>
        </w:rPr>
        <w:t>следует</w:t>
      </w:r>
      <w:r w:rsidR="003E4836">
        <w:rPr>
          <w:rFonts w:eastAsiaTheme="minorEastAsia"/>
        </w:rPr>
        <w:t xml:space="preserve"> вывод, что </w:t>
      </w:r>
      <w:r w:rsidR="00E13842">
        <w:rPr>
          <w:rFonts w:eastAsiaTheme="minorEastAsia"/>
        </w:rPr>
        <w:t xml:space="preserve">в ходе решения задачи оптимизации было практически устранено волновое сопротивление. </w:t>
      </w:r>
      <w:r w:rsidR="00DF79DD" w:rsidRPr="00864D65">
        <w:t xml:space="preserve">На </w:t>
      </w:r>
      <w:hyperlink w:anchor="fig_23" w:history="1">
        <w:r w:rsidR="00DF79DD" w:rsidRPr="00864D65">
          <w:t>рисунке 23</w:t>
        </w:r>
      </w:hyperlink>
      <w:r w:rsidR="00DF79DD">
        <w:rPr>
          <w:rFonts w:eastAsiaTheme="minorEastAsia"/>
        </w:rPr>
        <w:t xml:space="preserve"> </w:t>
      </w:r>
      <w:r w:rsidR="00864D65">
        <w:rPr>
          <w:rFonts w:eastAsiaTheme="minorEastAsia"/>
        </w:rPr>
        <w:t>изображены графики интегральных характеристик итогового лучшего профиля.</w:t>
      </w:r>
      <w:r w:rsidR="00DF79DD">
        <w:rPr>
          <w:rFonts w:eastAsiaTheme="minorEastAsia"/>
        </w:rPr>
        <w:t xml:space="preserve"> </w:t>
      </w:r>
    </w:p>
    <w:p w14:paraId="36A41637" w14:textId="77777777" w:rsidR="007038B3" w:rsidRDefault="007038B3" w:rsidP="007038B3">
      <w:pPr>
        <w:pStyle w:val="Picture"/>
      </w:pPr>
      <w:r>
        <w:rPr>
          <w:noProof/>
        </w:rPr>
        <w:drawing>
          <wp:inline distT="0" distB="0" distL="0" distR="0" wp14:anchorId="0EC91BA4" wp14:editId="213DBB13">
            <wp:extent cx="5939790" cy="3543300"/>
            <wp:effectExtent l="0" t="0" r="381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9">
                      <a:extLst>
                        <a:ext uri="{28A0092B-C50C-407E-A947-70E740481C1C}">
                          <a14:useLocalDpi xmlns:a14="http://schemas.microsoft.com/office/drawing/2010/main" val="0"/>
                        </a:ext>
                      </a:extLst>
                    </a:blip>
                    <a:stretch>
                      <a:fillRect/>
                    </a:stretch>
                  </pic:blipFill>
                  <pic:spPr>
                    <a:xfrm>
                      <a:off x="0" y="0"/>
                      <a:ext cx="5939790" cy="3543300"/>
                    </a:xfrm>
                    <a:prstGeom prst="rect">
                      <a:avLst/>
                    </a:prstGeom>
                  </pic:spPr>
                </pic:pic>
              </a:graphicData>
            </a:graphic>
          </wp:inline>
        </w:drawing>
      </w:r>
    </w:p>
    <w:p w14:paraId="4F481E37" w14:textId="5F3F44D8" w:rsidR="007038B3" w:rsidRDefault="007038B3" w:rsidP="007038B3">
      <w:pPr>
        <w:pStyle w:val="Piccapt"/>
      </w:pPr>
      <w:bookmarkStart w:id="46" w:name="fig_21"/>
      <w:r>
        <w:t xml:space="preserve">Рисунок </w:t>
      </w:r>
      <w:r>
        <w:fldChar w:fldCharType="begin"/>
      </w:r>
      <w:r>
        <w:instrText xml:space="preserve"> SEQ Рисунок \* ARABIC </w:instrText>
      </w:r>
      <w:r>
        <w:fldChar w:fldCharType="separate"/>
      </w:r>
      <w:r w:rsidR="007B20FA">
        <w:rPr>
          <w:noProof/>
        </w:rPr>
        <w:t>11</w:t>
      </w:r>
      <w:r>
        <w:fldChar w:fldCharType="end"/>
      </w:r>
      <w:r w:rsidRPr="007038B3">
        <w:t xml:space="preserve">. </w:t>
      </w:r>
      <w:r>
        <w:t>Р</w:t>
      </w:r>
      <w:r>
        <w:t xml:space="preserve">аспределения </w:t>
      </w:r>
      <m:oMath>
        <m:sSub>
          <m:sSubPr>
            <m:ctrlPr>
              <w:rPr>
                <w:rFonts w:ascii="Cambria Math" w:hAnsi="Cambria Math"/>
                <w:i/>
              </w:rPr>
            </m:ctrlPr>
          </m:sSubPr>
          <m:e>
            <m:r>
              <w:rPr>
                <w:rFonts w:ascii="Cambria Math" w:hAnsi="Cambria Math"/>
              </w:rPr>
              <m:t>C</m:t>
            </m:r>
          </m:e>
          <m:sub>
            <m:r>
              <w:rPr>
                <w:rFonts w:ascii="Cambria Math" w:hAnsi="Cambria Math"/>
              </w:rPr>
              <m:t>p</m:t>
            </m:r>
          </m:sub>
        </m:sSub>
        <m:d>
          <m:dPr>
            <m:ctrlPr>
              <w:rPr>
                <w:rFonts w:ascii="Cambria Math" w:hAnsi="Cambria Math"/>
                <w:i/>
              </w:rPr>
            </m:ctrlPr>
          </m:dPr>
          <m:e>
            <m:r>
              <w:rPr>
                <w:rFonts w:ascii="Cambria Math" w:hAnsi="Cambria Math"/>
              </w:rPr>
              <m:t>x</m:t>
            </m:r>
          </m:e>
        </m:d>
      </m:oMath>
      <w:r>
        <w:t xml:space="preserve"> </w:t>
      </w:r>
      <w:r>
        <w:t>оптимумов</w:t>
      </w:r>
      <w:r w:rsidRPr="00C34E3F">
        <w:t xml:space="preserve"> </w:t>
      </w:r>
      <w:r>
        <w:t xml:space="preserve">и </w:t>
      </w:r>
      <w:r>
        <w:rPr>
          <w:lang w:val="en-US"/>
        </w:rPr>
        <w:t>RAE</w:t>
      </w:r>
      <w:r w:rsidRPr="00C34E3F">
        <w:t>2822</w:t>
      </w:r>
    </w:p>
    <w:bookmarkEnd w:id="46"/>
    <w:p w14:paraId="528C35AA" w14:textId="77777777" w:rsidR="007038B3" w:rsidRDefault="007038B3" w:rsidP="007038B3">
      <w:pPr>
        <w:pStyle w:val="Picture"/>
      </w:pPr>
      <w:r w:rsidRPr="007038B3">
        <w:lastRenderedPageBreak/>
        <w:drawing>
          <wp:inline distT="0" distB="0" distL="0" distR="0" wp14:anchorId="39CD00FA" wp14:editId="7BF26DAB">
            <wp:extent cx="5939790" cy="3107531"/>
            <wp:effectExtent l="0" t="0" r="381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5944"/>
                    <a:stretch/>
                  </pic:blipFill>
                  <pic:spPr bwMode="auto">
                    <a:xfrm>
                      <a:off x="0" y="0"/>
                      <a:ext cx="5939790" cy="3107531"/>
                    </a:xfrm>
                    <a:prstGeom prst="rect">
                      <a:avLst/>
                    </a:prstGeom>
                    <a:ln>
                      <a:noFill/>
                    </a:ln>
                    <a:extLst>
                      <a:ext uri="{53640926-AAD7-44D8-BBD7-CCE9431645EC}">
                        <a14:shadowObscured xmlns:a14="http://schemas.microsoft.com/office/drawing/2010/main"/>
                      </a:ext>
                    </a:extLst>
                  </pic:spPr>
                </pic:pic>
              </a:graphicData>
            </a:graphic>
          </wp:inline>
        </w:drawing>
      </w:r>
    </w:p>
    <w:p w14:paraId="7BCF1D58" w14:textId="34A2BAB7" w:rsidR="00C7606B" w:rsidRDefault="007038B3" w:rsidP="00C7606B">
      <w:pPr>
        <w:pStyle w:val="Piccapt"/>
      </w:pPr>
      <w:bookmarkStart w:id="47" w:name="fig_22"/>
      <w:r>
        <w:t xml:space="preserve">Рисунок </w:t>
      </w:r>
      <w:r>
        <w:fldChar w:fldCharType="begin"/>
      </w:r>
      <w:r>
        <w:instrText xml:space="preserve"> SEQ Рисунок \* ARABIC </w:instrText>
      </w:r>
      <w:r>
        <w:fldChar w:fldCharType="separate"/>
      </w:r>
      <w:r w:rsidR="007B20FA">
        <w:rPr>
          <w:noProof/>
        </w:rPr>
        <w:t>12</w:t>
      </w:r>
      <w:r>
        <w:fldChar w:fldCharType="end"/>
      </w:r>
      <w:r>
        <w:t>. Поле числа Маха около оптимального профиля</w:t>
      </w:r>
      <w:bookmarkEnd w:id="31"/>
    </w:p>
    <w:p w14:paraId="446BE1BD" w14:textId="77777777" w:rsidR="00864D65" w:rsidRDefault="00864D65" w:rsidP="00864D65">
      <w:pPr>
        <w:pStyle w:val="Picture"/>
      </w:pPr>
      <w:r w:rsidRPr="00864D65">
        <w:drawing>
          <wp:inline distT="0" distB="0" distL="0" distR="0" wp14:anchorId="2CE9EC1B" wp14:editId="2B2C58A8">
            <wp:extent cx="5939790" cy="268732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2687320"/>
                    </a:xfrm>
                    <a:prstGeom prst="rect">
                      <a:avLst/>
                    </a:prstGeom>
                  </pic:spPr>
                </pic:pic>
              </a:graphicData>
            </a:graphic>
          </wp:inline>
        </w:drawing>
      </w:r>
    </w:p>
    <w:p w14:paraId="02555A26" w14:textId="1EF282B7" w:rsidR="00864D65" w:rsidRDefault="00864D65" w:rsidP="00864D65">
      <w:pPr>
        <w:pStyle w:val="Piccapt"/>
      </w:pPr>
      <w:bookmarkStart w:id="48" w:name="fig_23"/>
      <w:r>
        <w:t xml:space="preserve">Рисунок </w:t>
      </w:r>
      <w:r>
        <w:fldChar w:fldCharType="begin"/>
      </w:r>
      <w:r>
        <w:instrText xml:space="preserve"> SEQ Рисунок \* ARABIC </w:instrText>
      </w:r>
      <w:r>
        <w:fldChar w:fldCharType="separate"/>
      </w:r>
      <w:r w:rsidR="007B20FA">
        <w:rPr>
          <w:noProof/>
        </w:rPr>
        <w:t>13</w:t>
      </w:r>
      <w:r>
        <w:fldChar w:fldCharType="end"/>
      </w:r>
      <w:r>
        <w:t>. Интегральные характеристики полученного профиля</w:t>
      </w:r>
    </w:p>
    <w:bookmarkEnd w:id="48"/>
    <w:p w14:paraId="2D031884" w14:textId="2D672174" w:rsidR="00BE54DA" w:rsidRPr="00C7606B" w:rsidRDefault="00C7606B" w:rsidP="00C7606B">
      <w:pPr>
        <w:spacing w:before="0" w:after="0"/>
        <w:jc w:val="left"/>
        <w:rPr>
          <w:szCs w:val="32"/>
          <w:lang w:val="ru-RU"/>
        </w:rPr>
      </w:pPr>
      <w:r w:rsidRPr="00864D65">
        <w:rPr>
          <w:lang w:val="ru-RU"/>
        </w:rPr>
        <w:br w:type="page"/>
      </w:r>
    </w:p>
    <w:p w14:paraId="0B806806" w14:textId="76FBCF0D" w:rsidR="00840015" w:rsidRPr="00C6736A" w:rsidRDefault="00C6736A" w:rsidP="00840015">
      <w:pPr>
        <w:pStyle w:val="Heading0"/>
        <w:rPr>
          <w:b w:val="0"/>
        </w:rPr>
      </w:pPr>
      <w:bookmarkStart w:id="49" w:name="_Toc232614431"/>
      <w:bookmarkEnd w:id="47"/>
      <w:r w:rsidRPr="00C6736A">
        <w:rPr>
          <w:b w:val="0"/>
        </w:rPr>
        <w:lastRenderedPageBreak/>
        <w:t>ЗАКЛЮЧЕНИЕ</w:t>
      </w:r>
      <w:bookmarkEnd w:id="49"/>
    </w:p>
    <w:p w14:paraId="0FE0E5CB" w14:textId="6C562E78" w:rsidR="008E2D9F" w:rsidRPr="008E2D9F" w:rsidRDefault="008E2D9F" w:rsidP="008E2D9F">
      <w:pPr>
        <w:pStyle w:val="Normtext"/>
      </w:pPr>
      <w:r w:rsidRPr="008E2D9F">
        <w:t>В ходе выполнения работы был успешно разработан и апробирован автоматизированный программный комплекс для оптимизации аэродинамической формы летательного аппарата на основе решения уравнений Навье-Стокса, осредненных по Рейнольдсу (</w:t>
      </w:r>
      <w:r w:rsidRPr="008E2D9F">
        <w:rPr>
          <w:lang w:val="en-US"/>
        </w:rPr>
        <w:t>RANS</w:t>
      </w:r>
      <w:r w:rsidRPr="008E2D9F">
        <w:t>). На примере задачи минимизации лобового сопротивления профиля в трансзвуковом потоке получены следующие основные результаты:</w:t>
      </w:r>
    </w:p>
    <w:p w14:paraId="41DC44E8" w14:textId="43F04E9D" w:rsidR="008E2D9F" w:rsidRPr="008E2D9F" w:rsidRDefault="008E2D9F" w:rsidP="00251287">
      <w:pPr>
        <w:pStyle w:val="Normtext"/>
        <w:numPr>
          <w:ilvl w:val="0"/>
          <w:numId w:val="47"/>
        </w:numPr>
      </w:pPr>
      <w:r w:rsidRPr="00251287">
        <w:t>Создан</w:t>
      </w:r>
      <w:r w:rsidR="00251287" w:rsidRPr="00251287">
        <w:t xml:space="preserve"> автоматизированный</w:t>
      </w:r>
      <w:r w:rsidRPr="00251287">
        <w:t xml:space="preserve"> вычислительный </w:t>
      </w:r>
      <w:r w:rsidR="00251287" w:rsidRPr="00251287">
        <w:t>комплекс</w:t>
      </w:r>
      <w:r w:rsidRPr="008E2D9F">
        <w:t>, интегрирующий в себе генератор геометрии, сеточный генератор, аэродинамический решатель и библиотеку оптимизационных алгоритмов (</w:t>
      </w:r>
      <w:r w:rsidRPr="008E2D9F">
        <w:rPr>
          <w:lang w:val="en-US"/>
        </w:rPr>
        <w:t>DAKOTA</w:t>
      </w:r>
      <w:r w:rsidRPr="008E2D9F">
        <w:t xml:space="preserve">). </w:t>
      </w:r>
    </w:p>
    <w:p w14:paraId="3A4C5FE8" w14:textId="57289866" w:rsidR="008E2D9F" w:rsidRPr="008E2D9F" w:rsidRDefault="008E2D9F" w:rsidP="00251287">
      <w:pPr>
        <w:pStyle w:val="Normtext"/>
        <w:numPr>
          <w:ilvl w:val="0"/>
          <w:numId w:val="47"/>
        </w:numPr>
      </w:pPr>
      <w:r w:rsidRPr="008E2D9F">
        <w:t xml:space="preserve">Доказано, что использование гладкой квадратичной штрафной функции, базирующейся на </w:t>
      </w:r>
      <m:oMath>
        <m:sSub>
          <m:sSubPr>
            <m:ctrlPr>
              <w:rPr>
                <w:rFonts w:ascii="Cambria Math" w:hAnsi="Cambria Math"/>
                <w:i/>
              </w:rPr>
            </m:ctrlPr>
          </m:sSubPr>
          <m:e>
            <m:r>
              <w:rPr>
                <w:rFonts w:ascii="Cambria Math" w:hAnsi="Cambria Math"/>
                <w:lang w:val="en-US"/>
              </w:rPr>
              <m:t>L</m:t>
            </m:r>
            <m:ctrlPr>
              <w:rPr>
                <w:rFonts w:ascii="Cambria Math" w:hAnsi="Cambria Math"/>
                <w:i/>
                <w:lang w:val="en-US"/>
              </w:rPr>
            </m:ctrlPr>
          </m:e>
          <m:sub>
            <m:r>
              <w:rPr>
                <w:rFonts w:ascii="Cambria Math" w:hAnsi="Cambria Math"/>
              </w:rPr>
              <m:t>2</m:t>
            </m:r>
          </m:sub>
        </m:sSub>
      </m:oMath>
      <w:r w:rsidRPr="008E2D9F">
        <w:t xml:space="preserve">-норме расстояния в пространстве профилей, </w:t>
      </w:r>
      <w:r w:rsidR="00251287">
        <w:t>позволяет построить суррогатную модель и в областях с «</w:t>
      </w:r>
      <w:proofErr w:type="spellStart"/>
      <w:r w:rsidR="00251287">
        <w:t>нефизичными</w:t>
      </w:r>
      <w:proofErr w:type="spellEnd"/>
      <w:r w:rsidR="00251287">
        <w:t>» геометриями, возникающими при достаточно свободной параметризации.</w:t>
      </w:r>
    </w:p>
    <w:p w14:paraId="1F082924" w14:textId="746B1A3B" w:rsidR="008E2D9F" w:rsidRPr="008E2D9F" w:rsidRDefault="00251287" w:rsidP="00251287">
      <w:pPr>
        <w:pStyle w:val="Normtext"/>
        <w:numPr>
          <w:ilvl w:val="0"/>
          <w:numId w:val="47"/>
        </w:numPr>
      </w:pPr>
      <w:r w:rsidRPr="00251287">
        <w:t>Исследована</w:t>
      </w:r>
      <w:r w:rsidR="008E2D9F" w:rsidRPr="00251287">
        <w:t xml:space="preserve"> модифицированная параметризация контура (метод зависимой точки).</w:t>
      </w:r>
      <w:r w:rsidR="008E2D9F" w:rsidRPr="008E2D9F">
        <w:t xml:space="preserve"> Показано, что исключение одной точки из независимого вектора параметров и строгое вычисление ее координаты методом Ньютона позволяет жестко соблюдать конструктивное ограничение на толщину профиля (12%)</w:t>
      </w:r>
      <w:r>
        <w:t xml:space="preserve">. </w:t>
      </w:r>
      <w:r w:rsidR="008E2D9F" w:rsidRPr="008E2D9F">
        <w:t>Установлено, что для эффективного устранения скачков уплотнения в рамках данной параметризации достаточно 6 проектных параметров.</w:t>
      </w:r>
    </w:p>
    <w:p w14:paraId="1C39B384" w14:textId="64D7DE83" w:rsidR="008E2D9F" w:rsidRPr="008E2D9F" w:rsidRDefault="008E2D9F" w:rsidP="00251287">
      <w:pPr>
        <w:pStyle w:val="Normtext"/>
        <w:numPr>
          <w:ilvl w:val="0"/>
          <w:numId w:val="47"/>
        </w:numPr>
      </w:pPr>
      <w:r w:rsidRPr="008E2D9F">
        <w:t xml:space="preserve">На расчетном режиме получен оптимизированный профиль с коэффициентом лобового сопротивления </w:t>
      </w:r>
      <m:oMath>
        <m:sSub>
          <m:sSubPr>
            <m:ctrlPr>
              <w:rPr>
                <w:rFonts w:ascii="Cambria Math" w:eastAsiaTheme="minorEastAsia" w:hAnsi="Cambria Math"/>
                <w:i/>
              </w:rPr>
            </m:ctrlPr>
          </m:sSubPr>
          <m:e>
            <m:r>
              <w:rPr>
                <w:rFonts w:ascii="Cambria Math" w:eastAsiaTheme="minorEastAsia" w:hAnsi="Cambria Math"/>
                <w:lang w:val="en-US"/>
              </w:rPr>
              <m:t>C</m:t>
            </m:r>
            <m:ctrlPr>
              <w:rPr>
                <w:rFonts w:ascii="Cambria Math" w:eastAsiaTheme="minorEastAsia" w:hAnsi="Cambria Math"/>
                <w:i/>
                <w:lang w:val="en-US"/>
              </w:rPr>
            </m:ctrlPr>
          </m:e>
          <m:sub>
            <m:r>
              <w:rPr>
                <w:rFonts w:ascii="Cambria Math" w:eastAsiaTheme="minorEastAsia" w:hAnsi="Cambria Math"/>
                <w:lang w:val="en-US"/>
              </w:rPr>
              <m:t>xa</m:t>
            </m:r>
          </m:sub>
        </m:sSub>
        <m:r>
          <w:rPr>
            <w:rFonts w:ascii="Cambria Math" w:eastAsiaTheme="minorEastAsia" w:hAnsi="Cambria Math"/>
          </w:rPr>
          <m:t>=0.00940</m:t>
        </m:r>
      </m:oMath>
      <w:r w:rsidRPr="008E2D9F">
        <w:t xml:space="preserve">. В сравнении с базовым профилем </w:t>
      </w:r>
      <w:r w:rsidRPr="008E2D9F">
        <w:rPr>
          <w:lang w:val="en-US"/>
        </w:rPr>
        <w:t>RAE</w:t>
      </w:r>
      <w:r w:rsidRPr="008E2D9F">
        <w:t xml:space="preserve"> 2822 сопротивление снижено на 1</w:t>
      </w:r>
      <w:r>
        <w:t xml:space="preserve">2%. </w:t>
      </w:r>
      <w:r w:rsidRPr="008E2D9F">
        <w:t xml:space="preserve">Анализ </w:t>
      </w:r>
      <w:r>
        <w:t xml:space="preserve">картины </w:t>
      </w:r>
      <w:r w:rsidRPr="008E2D9F">
        <w:t xml:space="preserve">течения подтвердил, что алгоритм полностью </w:t>
      </w:r>
      <w:r w:rsidRPr="008E2D9F">
        <w:lastRenderedPageBreak/>
        <w:t>устранил скачок уплотнения</w:t>
      </w:r>
      <w:r>
        <w:t xml:space="preserve">, </w:t>
      </w:r>
      <w:r w:rsidRPr="008E2D9F">
        <w:t>снизив волновое сопротивление практически до нуля</w:t>
      </w:r>
      <w:r>
        <w:t>.</w:t>
      </w:r>
    </w:p>
    <w:p w14:paraId="375206BD" w14:textId="245C9249" w:rsidR="00251287" w:rsidRDefault="008E2D9F" w:rsidP="00251287">
      <w:pPr>
        <w:pStyle w:val="Normtext"/>
      </w:pPr>
      <w:r w:rsidRPr="008E2D9F">
        <w:t>Возможными направлениями развития работы являются переход к решению трехмерных задач оптимизации компоновки крыла, внедрение методов многокритериальной аэродинамической оптимизации</w:t>
      </w:r>
      <w:r w:rsidR="00251287">
        <w:t xml:space="preserve"> и разработка методов параметризации, включающих в себя ограничения. </w:t>
      </w:r>
    </w:p>
    <w:p w14:paraId="42C8972E" w14:textId="4141AF66" w:rsidR="00A47853" w:rsidRPr="00251287" w:rsidRDefault="00251287" w:rsidP="00251287">
      <w:pPr>
        <w:spacing w:before="0" w:after="0"/>
        <w:jc w:val="left"/>
        <w:rPr>
          <w:lang w:val="ru-RU"/>
        </w:rPr>
      </w:pPr>
      <w:r>
        <w:br w:type="page"/>
      </w:r>
    </w:p>
    <w:p w14:paraId="4C87E3E9" w14:textId="216C26EF" w:rsidR="00733E70" w:rsidRPr="00C6736A" w:rsidRDefault="00C6736A" w:rsidP="00840015">
      <w:pPr>
        <w:pStyle w:val="Heading0"/>
        <w:rPr>
          <w:b w:val="0"/>
        </w:rPr>
      </w:pPr>
      <w:bookmarkStart w:id="50" w:name="_Toc75966596"/>
      <w:bookmarkStart w:id="51" w:name="_Toc232614432"/>
      <w:r w:rsidRPr="00C6736A">
        <w:rPr>
          <w:b w:val="0"/>
        </w:rPr>
        <w:lastRenderedPageBreak/>
        <w:t>СПИСОК ИСПОЛЬЗОВАННЫХ ИСТОЧНИКОВ</w:t>
      </w:r>
      <w:bookmarkEnd w:id="50"/>
      <w:bookmarkEnd w:id="51"/>
    </w:p>
    <w:p w14:paraId="47DF3C16" w14:textId="77777777" w:rsidR="00CC4DFC" w:rsidRPr="00CC4DFC" w:rsidRDefault="00CC4DFC" w:rsidP="00CC4DFC">
      <w:pPr>
        <w:pStyle w:val="ListParagraph"/>
        <w:numPr>
          <w:ilvl w:val="0"/>
          <w:numId w:val="34"/>
        </w:numPr>
        <w:rPr>
          <w:i/>
        </w:rPr>
      </w:pPr>
      <w:bookmarkStart w:id="52" w:name="eq_пример_Cy"/>
      <w:bookmarkStart w:id="53" w:name="Jameson_1"/>
      <w:r w:rsidRPr="00CC4DFC">
        <w:rPr>
          <w:i/>
        </w:rPr>
        <w:t xml:space="preserve">Jameson A., Martinelli L., </w:t>
      </w:r>
      <w:proofErr w:type="spellStart"/>
      <w:r w:rsidRPr="00CC4DFC">
        <w:rPr>
          <w:i/>
        </w:rPr>
        <w:t>Vassberg</w:t>
      </w:r>
      <w:proofErr w:type="spellEnd"/>
      <w:r w:rsidRPr="00CC4DFC">
        <w:rPr>
          <w:i/>
        </w:rPr>
        <w:t xml:space="preserve"> J. C. </w:t>
      </w:r>
      <w:r w:rsidRPr="00CC4DFC">
        <w:rPr>
          <w:iCs/>
        </w:rPr>
        <w:t>Using Computational Fluid Dynamics for Aerodynamics - A Critical Assessment // ICAS Proceedings. – 2002. – Paper ICAS 2002-1.10.1.</w:t>
      </w:r>
    </w:p>
    <w:p w14:paraId="5DD48436" w14:textId="77777777" w:rsidR="00CC4DFC" w:rsidRPr="00CC4DFC" w:rsidRDefault="00CC4DFC" w:rsidP="00CC4DFC">
      <w:pPr>
        <w:pStyle w:val="ListParagraph"/>
        <w:numPr>
          <w:ilvl w:val="0"/>
          <w:numId w:val="34"/>
        </w:numPr>
        <w:rPr>
          <w:i/>
        </w:rPr>
      </w:pPr>
      <w:bookmarkStart w:id="54" w:name="Epstein_2"/>
      <w:bookmarkEnd w:id="52"/>
      <w:bookmarkEnd w:id="53"/>
      <w:r w:rsidRPr="00CC4DFC">
        <w:rPr>
          <w:i/>
        </w:rPr>
        <w:t xml:space="preserve">Epstein B., </w:t>
      </w:r>
      <w:proofErr w:type="spellStart"/>
      <w:r w:rsidRPr="00CC4DFC">
        <w:rPr>
          <w:i/>
        </w:rPr>
        <w:t>Peigin</w:t>
      </w:r>
      <w:proofErr w:type="spellEnd"/>
      <w:r w:rsidRPr="00CC4DFC">
        <w:rPr>
          <w:i/>
        </w:rPr>
        <w:t xml:space="preserve"> S. </w:t>
      </w:r>
      <w:r w:rsidRPr="00CC4DFC">
        <w:rPr>
          <w:iCs/>
        </w:rPr>
        <w:t>Constrained Aerodynamic Optimization of Three-Dimensional Wings Driven by Navier–Stokes Computations // AIAA Journal. – 2005. – Vol. 43, No. 9. – P. 1910–1921.</w:t>
      </w:r>
    </w:p>
    <w:p w14:paraId="246234CE" w14:textId="77777777" w:rsidR="00CC4DFC" w:rsidRPr="00CC4DFC" w:rsidRDefault="00CC4DFC" w:rsidP="00CC4DFC">
      <w:pPr>
        <w:pStyle w:val="ListParagraph"/>
        <w:numPr>
          <w:ilvl w:val="0"/>
          <w:numId w:val="34"/>
        </w:numPr>
        <w:rPr>
          <w:i/>
        </w:rPr>
      </w:pPr>
      <w:bookmarkStart w:id="55" w:name="Martins_perspectives_3"/>
      <w:bookmarkEnd w:id="54"/>
      <w:r w:rsidRPr="00CC4DFC">
        <w:rPr>
          <w:i/>
        </w:rPr>
        <w:t xml:space="preserve">Martins J. R. R. A. </w:t>
      </w:r>
      <w:r w:rsidRPr="00CC4DFC">
        <w:rPr>
          <w:iCs/>
        </w:rPr>
        <w:t>Perspectives on Aerodynamic Design Optimization // AIAA Journal. – 2022. – Vol. 60, No. 1. – P. 1–25.</w:t>
      </w:r>
    </w:p>
    <w:p w14:paraId="45446DE5" w14:textId="77777777" w:rsidR="006F6506" w:rsidRPr="006F6506" w:rsidRDefault="006F6506" w:rsidP="006F6506">
      <w:pPr>
        <w:pStyle w:val="ListParagraph"/>
        <w:numPr>
          <w:ilvl w:val="0"/>
          <w:numId w:val="34"/>
        </w:numPr>
        <w:rPr>
          <w:i/>
        </w:rPr>
      </w:pPr>
      <w:bookmarkStart w:id="56" w:name="Li_machine_learning_4"/>
      <w:bookmarkEnd w:id="55"/>
      <w:r w:rsidRPr="006F6506">
        <w:rPr>
          <w:i/>
        </w:rPr>
        <w:t xml:space="preserve">Li J., Du X., Martins J. R. R. A. </w:t>
      </w:r>
      <w:r w:rsidRPr="006F6506">
        <w:rPr>
          <w:iCs/>
        </w:rPr>
        <w:t>Machine Learning in Aerodynamic Shape Optimization // Progress in Aerospace Sciences. – 2022. – Vol. 134. – P. 100849.</w:t>
      </w:r>
    </w:p>
    <w:p w14:paraId="6EA12F5A" w14:textId="77777777" w:rsidR="00630FC5" w:rsidRPr="00630FC5" w:rsidRDefault="00630FC5" w:rsidP="00630FC5">
      <w:pPr>
        <w:pStyle w:val="ListParagraph"/>
        <w:numPr>
          <w:ilvl w:val="0"/>
          <w:numId w:val="34"/>
        </w:numPr>
        <w:rPr>
          <w:i/>
        </w:rPr>
      </w:pPr>
      <w:bookmarkStart w:id="57" w:name="Peigin_5"/>
      <w:bookmarkEnd w:id="56"/>
      <w:proofErr w:type="spellStart"/>
      <w:r w:rsidRPr="00630FC5">
        <w:rPr>
          <w:i/>
        </w:rPr>
        <w:t>Peigin</w:t>
      </w:r>
      <w:proofErr w:type="spellEnd"/>
      <w:r w:rsidRPr="00630FC5">
        <w:rPr>
          <w:i/>
        </w:rPr>
        <w:t xml:space="preserve">, S., Epstein, B. </w:t>
      </w:r>
      <w:r w:rsidRPr="00630FC5">
        <w:rPr>
          <w:iCs/>
        </w:rPr>
        <w:t>Robust optimization of 2D airfoils driven by full Navier–Stokes computations // Computers &amp; Fluids. – 2004. – Vol. 33. – P. 1175–1200.</w:t>
      </w:r>
    </w:p>
    <w:p w14:paraId="5AEFD440" w14:textId="77777777" w:rsidR="0028101C" w:rsidRPr="0028101C" w:rsidRDefault="0028101C" w:rsidP="0028101C">
      <w:pPr>
        <w:widowControl w:val="0"/>
        <w:numPr>
          <w:ilvl w:val="0"/>
          <w:numId w:val="34"/>
        </w:numPr>
        <w:autoSpaceDE w:val="0"/>
        <w:autoSpaceDN w:val="0"/>
        <w:adjustRightInd w:val="0"/>
        <w:rPr>
          <w:i/>
        </w:rPr>
      </w:pPr>
      <w:bookmarkStart w:id="58" w:name="forrester_6"/>
      <w:bookmarkEnd w:id="57"/>
      <w:r w:rsidRPr="0028101C">
        <w:rPr>
          <w:i/>
        </w:rPr>
        <w:t xml:space="preserve">Forrester A. I. J., </w:t>
      </w:r>
      <w:proofErr w:type="spellStart"/>
      <w:r w:rsidRPr="0028101C">
        <w:rPr>
          <w:i/>
        </w:rPr>
        <w:t>Sóbester</w:t>
      </w:r>
      <w:proofErr w:type="spellEnd"/>
      <w:r w:rsidRPr="0028101C">
        <w:rPr>
          <w:i/>
        </w:rPr>
        <w:t xml:space="preserve"> A., Keane A. J. </w:t>
      </w:r>
      <w:r w:rsidRPr="0028101C">
        <w:rPr>
          <w:rStyle w:val="NormtextChar"/>
        </w:rPr>
        <w:t>Engineering Design via Surrogate Modelling: A Practical Guide. – Chichester: John Wiley &amp; Sons, 2008</w:t>
      </w:r>
      <w:bookmarkEnd w:id="58"/>
      <w:r w:rsidRPr="0028101C">
        <w:rPr>
          <w:rStyle w:val="NormtextChar"/>
        </w:rPr>
        <w:t>.</w:t>
      </w:r>
    </w:p>
    <w:p w14:paraId="3DAE7CA8" w14:textId="77777777" w:rsidR="0028101C" w:rsidRPr="0028101C" w:rsidRDefault="0028101C" w:rsidP="0028101C">
      <w:pPr>
        <w:widowControl w:val="0"/>
        <w:numPr>
          <w:ilvl w:val="0"/>
          <w:numId w:val="34"/>
        </w:numPr>
        <w:autoSpaceDE w:val="0"/>
        <w:autoSpaceDN w:val="0"/>
        <w:adjustRightInd w:val="0"/>
        <w:rPr>
          <w:i/>
        </w:rPr>
      </w:pPr>
      <w:bookmarkStart w:id="59" w:name="dakota_user_7"/>
      <w:r w:rsidRPr="0028101C">
        <w:rPr>
          <w:i/>
        </w:rPr>
        <w:t xml:space="preserve">Adams B. M. et al. </w:t>
      </w:r>
      <w:r w:rsidRPr="008010FD">
        <w:rPr>
          <w:iCs/>
        </w:rPr>
        <w:t>Dakota</w:t>
      </w:r>
      <w:r w:rsidRPr="0028101C">
        <w:rPr>
          <w:i/>
        </w:rPr>
        <w:t xml:space="preserve">, </w:t>
      </w:r>
      <w:r w:rsidRPr="0028101C">
        <w:rPr>
          <w:rStyle w:val="NormtextChar"/>
        </w:rPr>
        <w:t>A Multilevel Parallel Object-Oriented Framework for Design Optimization, Parameter Estimation, Uncertainty Quantification, and Sensitivity Analysis: Version 6.13 User's Manual. – Sandia National Laboratories, 2020.</w:t>
      </w:r>
    </w:p>
    <w:p w14:paraId="23C709AD" w14:textId="77777777" w:rsidR="00E97AA0" w:rsidRPr="0088743C" w:rsidRDefault="00E97AA0" w:rsidP="00E97AA0">
      <w:pPr>
        <w:pStyle w:val="ListParagraph"/>
        <w:numPr>
          <w:ilvl w:val="0"/>
          <w:numId w:val="34"/>
        </w:numPr>
        <w:rPr>
          <w:i/>
        </w:rPr>
      </w:pPr>
      <w:bookmarkStart w:id="60" w:name="Spalart_8"/>
      <w:bookmarkEnd w:id="59"/>
      <w:proofErr w:type="spellStart"/>
      <w:r w:rsidRPr="00E97AA0">
        <w:rPr>
          <w:i/>
        </w:rPr>
        <w:t>Spalart</w:t>
      </w:r>
      <w:proofErr w:type="spellEnd"/>
      <w:r w:rsidRPr="00E97AA0">
        <w:rPr>
          <w:i/>
        </w:rPr>
        <w:t xml:space="preserve">, P. R., </w:t>
      </w:r>
      <w:proofErr w:type="spellStart"/>
      <w:r w:rsidRPr="00E97AA0">
        <w:rPr>
          <w:i/>
        </w:rPr>
        <w:t>Allmaras</w:t>
      </w:r>
      <w:proofErr w:type="spellEnd"/>
      <w:r w:rsidRPr="00E97AA0">
        <w:rPr>
          <w:i/>
        </w:rPr>
        <w:t xml:space="preserve">, S. R. </w:t>
      </w:r>
      <w:r w:rsidRPr="00E97AA0">
        <w:rPr>
          <w:iCs/>
        </w:rPr>
        <w:t>A One-Equation Turbulence Model for Aerodynamic Flows // 30th Aerospace Sciences Meeting &amp; Exhibit. – Reno, NV: AIAA, 1992. – AIAA-92-0439.</w:t>
      </w:r>
    </w:p>
    <w:p w14:paraId="7F4B4CEF" w14:textId="39F5C02C" w:rsidR="0088743C" w:rsidRPr="0088743C" w:rsidRDefault="0088743C" w:rsidP="0088743C">
      <w:pPr>
        <w:pStyle w:val="ListParagraph"/>
        <w:numPr>
          <w:ilvl w:val="0"/>
          <w:numId w:val="34"/>
        </w:numPr>
        <w:rPr>
          <w:iCs/>
        </w:rPr>
      </w:pPr>
      <w:bookmarkStart w:id="61" w:name="Ledoux_9"/>
      <w:r w:rsidRPr="00562812">
        <w:rPr>
          <w:i/>
        </w:rPr>
        <w:t xml:space="preserve">LeDoux, S. T., </w:t>
      </w:r>
      <w:proofErr w:type="spellStart"/>
      <w:r w:rsidRPr="00562812">
        <w:rPr>
          <w:i/>
        </w:rPr>
        <w:t>Vassberg</w:t>
      </w:r>
      <w:proofErr w:type="spellEnd"/>
      <w:r w:rsidRPr="00562812">
        <w:rPr>
          <w:i/>
        </w:rPr>
        <w:t>, J. C., Young, D. P. et al</w:t>
      </w:r>
      <w:r w:rsidRPr="00562812">
        <w:rPr>
          <w:iCs/>
        </w:rPr>
        <w:t>. A Study Based on the AIAA Aerodynamic Design Optimization Discussion Group Test Cases // AIAA Journal. – 2014.</w:t>
      </w:r>
      <w:bookmarkEnd w:id="60"/>
    </w:p>
    <w:p w14:paraId="3BCC5FCF" w14:textId="5C4C094C" w:rsidR="00C87CB3" w:rsidRPr="00C87CB3" w:rsidRDefault="00C87CB3" w:rsidP="00C87CB3">
      <w:pPr>
        <w:pStyle w:val="ListParagraph"/>
        <w:numPr>
          <w:ilvl w:val="0"/>
          <w:numId w:val="34"/>
        </w:numPr>
        <w:rPr>
          <w:iCs/>
        </w:rPr>
      </w:pPr>
      <w:bookmarkStart w:id="62" w:name="AGARD_10"/>
      <w:bookmarkEnd w:id="61"/>
      <w:r w:rsidRPr="00C87CB3">
        <w:rPr>
          <w:i/>
        </w:rPr>
        <w:t xml:space="preserve">J. J. </w:t>
      </w:r>
      <w:proofErr w:type="spellStart"/>
      <w:r w:rsidRPr="00C87CB3">
        <w:rPr>
          <w:i/>
        </w:rPr>
        <w:t>Thibert</w:t>
      </w:r>
      <w:proofErr w:type="spellEnd"/>
      <w:r w:rsidRPr="00C87CB3">
        <w:rPr>
          <w:i/>
        </w:rPr>
        <w:t xml:space="preserve">, M. </w:t>
      </w:r>
      <w:proofErr w:type="spellStart"/>
      <w:r w:rsidRPr="00C87CB3">
        <w:rPr>
          <w:i/>
        </w:rPr>
        <w:t>Grandjacques</w:t>
      </w:r>
      <w:proofErr w:type="spellEnd"/>
      <w:r w:rsidRPr="00C87CB3">
        <w:rPr>
          <w:i/>
        </w:rPr>
        <w:t xml:space="preserve">, L. H. </w:t>
      </w:r>
      <w:proofErr w:type="spellStart"/>
      <w:r w:rsidRPr="00C87CB3">
        <w:rPr>
          <w:i/>
        </w:rPr>
        <w:t>Ohman</w:t>
      </w:r>
      <w:proofErr w:type="spellEnd"/>
      <w:r w:rsidRPr="00C87CB3">
        <w:rPr>
          <w:iCs/>
        </w:rPr>
        <w:t xml:space="preserve"> NACA 0012 airfoil // Experimental Data Base for Computer Program Assessment: report / Advisory Group for Aerospace Research and Development. – Neuilly-sur-</w:t>
      </w:r>
      <w:proofErr w:type="gramStart"/>
      <w:r w:rsidRPr="00C87CB3">
        <w:rPr>
          <w:iCs/>
        </w:rPr>
        <w:t>Seine :</w:t>
      </w:r>
      <w:proofErr w:type="gramEnd"/>
      <w:r w:rsidRPr="00C87CB3">
        <w:rPr>
          <w:iCs/>
        </w:rPr>
        <w:t xml:space="preserve"> AGARD, 1979. – No. AGARD-AR-138. – P. A1-1–A1-</w:t>
      </w:r>
      <w:r w:rsidR="0088743C" w:rsidRPr="0088743C">
        <w:rPr>
          <w:iCs/>
        </w:rPr>
        <w:t>36</w:t>
      </w:r>
      <w:r w:rsidRPr="00C87CB3">
        <w:rPr>
          <w:iCs/>
        </w:rPr>
        <w:t>.</w:t>
      </w:r>
    </w:p>
    <w:p w14:paraId="0A784429" w14:textId="75D73653" w:rsidR="00C87CB3" w:rsidRPr="008010FD" w:rsidRDefault="0088743C" w:rsidP="00C87CB3">
      <w:pPr>
        <w:pStyle w:val="ListParagraph"/>
        <w:numPr>
          <w:ilvl w:val="0"/>
          <w:numId w:val="34"/>
        </w:numPr>
        <w:rPr>
          <w:iCs/>
        </w:rPr>
      </w:pPr>
      <w:bookmarkStart w:id="63" w:name="AGARD_11"/>
      <w:bookmarkEnd w:id="62"/>
      <w:r w:rsidRPr="0088743C">
        <w:rPr>
          <w:i/>
        </w:rPr>
        <w:t>P. H. Cook, M. A. McDonald, M. C. P. Firmin.</w:t>
      </w:r>
      <w:r w:rsidRPr="0088743C">
        <w:rPr>
          <w:iCs/>
        </w:rPr>
        <w:t xml:space="preserve"> </w:t>
      </w:r>
      <w:proofErr w:type="spellStart"/>
      <w:r w:rsidRPr="0088743C">
        <w:rPr>
          <w:iCs/>
        </w:rPr>
        <w:t>Aerofoil</w:t>
      </w:r>
      <w:proofErr w:type="spellEnd"/>
      <w:r w:rsidRPr="0088743C">
        <w:rPr>
          <w:iCs/>
        </w:rPr>
        <w:t xml:space="preserve"> RAE 2822 - Pressure distributions, and boundary layer and wake measurements // Experimental Data Base for Computer Program Assessment: report / Advisory Group for Aerospace Research and Development. – Neuilly-sur-</w:t>
      </w:r>
      <w:proofErr w:type="gramStart"/>
      <w:r w:rsidRPr="0088743C">
        <w:rPr>
          <w:iCs/>
        </w:rPr>
        <w:t>Seine :</w:t>
      </w:r>
      <w:proofErr w:type="gramEnd"/>
      <w:r w:rsidRPr="0088743C">
        <w:rPr>
          <w:iCs/>
        </w:rPr>
        <w:t xml:space="preserve"> AGARD, 1979. – No. AGARD-AR-138. – P. A6-1–A6-77.</w:t>
      </w:r>
    </w:p>
    <w:p w14:paraId="508FED96" w14:textId="1B493AF3" w:rsidR="008010FD" w:rsidRPr="0028101C" w:rsidRDefault="008010FD" w:rsidP="008010FD">
      <w:pPr>
        <w:widowControl w:val="0"/>
        <w:numPr>
          <w:ilvl w:val="0"/>
          <w:numId w:val="34"/>
        </w:numPr>
        <w:autoSpaceDE w:val="0"/>
        <w:autoSpaceDN w:val="0"/>
        <w:adjustRightInd w:val="0"/>
        <w:rPr>
          <w:i/>
        </w:rPr>
      </w:pPr>
      <w:bookmarkStart w:id="64" w:name="dakota_theory_12"/>
      <w:bookmarkEnd w:id="63"/>
      <w:r w:rsidRPr="0028101C">
        <w:rPr>
          <w:i/>
        </w:rPr>
        <w:t xml:space="preserve">Adams B. M. et al. </w:t>
      </w:r>
      <w:r w:rsidRPr="008010FD">
        <w:rPr>
          <w:iCs/>
        </w:rPr>
        <w:t>Dakota</w:t>
      </w:r>
      <w:r w:rsidRPr="0028101C">
        <w:rPr>
          <w:i/>
        </w:rPr>
        <w:t xml:space="preserve">, </w:t>
      </w:r>
      <w:r w:rsidRPr="0028101C">
        <w:rPr>
          <w:rStyle w:val="NormtextChar"/>
        </w:rPr>
        <w:t xml:space="preserve">A Multilevel Parallel Object-Oriented Framework for Design Optimization, Parameter Estimation, Uncertainty Quantification, and Sensitivity Analysis: Version 6.13 </w:t>
      </w:r>
      <w:r>
        <w:rPr>
          <w:rStyle w:val="NormtextChar"/>
        </w:rPr>
        <w:t>Theory</w:t>
      </w:r>
      <w:r w:rsidRPr="0028101C">
        <w:rPr>
          <w:rStyle w:val="NormtextChar"/>
        </w:rPr>
        <w:t xml:space="preserve"> Manual. – Sandia National Laboratories, 2020.</w:t>
      </w:r>
    </w:p>
    <w:bookmarkEnd w:id="64"/>
    <w:p w14:paraId="096D9DE0" w14:textId="675C5891" w:rsidR="00F3430C" w:rsidRDefault="0006611F" w:rsidP="00275EDC">
      <w:pPr>
        <w:widowControl w:val="0"/>
        <w:autoSpaceDE w:val="0"/>
        <w:autoSpaceDN w:val="0"/>
        <w:adjustRightInd w:val="0"/>
        <w:rPr>
          <w:lang w:val="ru-RU"/>
        </w:rPr>
      </w:pPr>
      <w:r>
        <w:fldChar w:fldCharType="begin" w:fldLock="1"/>
      </w:r>
      <w:r>
        <w:instrText>ADDIN</w:instrText>
      </w:r>
      <w:r w:rsidRPr="00E722C6">
        <w:rPr>
          <w:lang w:val="ru-RU"/>
        </w:rPr>
        <w:instrText xml:space="preserve"> </w:instrText>
      </w:r>
      <w:r>
        <w:instrText>Mendeley</w:instrText>
      </w:r>
      <w:r w:rsidRPr="00E722C6">
        <w:rPr>
          <w:lang w:val="ru-RU"/>
        </w:rPr>
        <w:instrText xml:space="preserve"> </w:instrText>
      </w:r>
      <w:r>
        <w:instrText>Bibliography</w:instrText>
      </w:r>
      <w:r w:rsidRPr="00E722C6">
        <w:rPr>
          <w:lang w:val="ru-RU"/>
        </w:rPr>
        <w:instrText xml:space="preserve"> </w:instrText>
      </w:r>
      <w:r>
        <w:instrText>CSL</w:instrText>
      </w:r>
      <w:r w:rsidRPr="00E722C6">
        <w:rPr>
          <w:lang w:val="ru-RU"/>
        </w:rPr>
        <w:instrText>_</w:instrText>
      </w:r>
      <w:r>
        <w:instrText>BIBLIOGRAPHY</w:instrText>
      </w:r>
      <w:r w:rsidRPr="00E722C6">
        <w:rPr>
          <w:lang w:val="ru-RU"/>
        </w:rPr>
        <w:instrText xml:space="preserve"> </w:instrText>
      </w:r>
      <w:r w:rsidR="007921E3">
        <w:fldChar w:fldCharType="separate"/>
      </w:r>
      <w:r>
        <w:fldChar w:fldCharType="end"/>
      </w:r>
    </w:p>
    <w:sectPr w:rsidR="00F3430C" w:rsidSect="002445E6">
      <w:footerReference w:type="default" r:id="rId32"/>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DDD65" w14:textId="77777777" w:rsidR="00F210D2" w:rsidRDefault="00F210D2" w:rsidP="000C0B52">
      <w:pPr>
        <w:spacing w:before="0" w:after="0"/>
      </w:pPr>
      <w:r>
        <w:separator/>
      </w:r>
    </w:p>
  </w:endnote>
  <w:endnote w:type="continuationSeparator" w:id="0">
    <w:p w14:paraId="038057F2" w14:textId="77777777" w:rsidR="00F210D2" w:rsidRDefault="00F210D2" w:rsidP="000C0B5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2082921"/>
      <w:docPartObj>
        <w:docPartGallery w:val="Page Numbers (Bottom of Page)"/>
        <w:docPartUnique/>
      </w:docPartObj>
    </w:sdtPr>
    <w:sdtEndPr>
      <w:rPr>
        <w:noProof/>
      </w:rPr>
    </w:sdtEndPr>
    <w:sdtContent>
      <w:p w14:paraId="26DAD5CE" w14:textId="6624BE85" w:rsidR="002445E6" w:rsidRDefault="002445E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547B91" w14:textId="77777777" w:rsidR="002445E6" w:rsidRDefault="002445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7E7279" w14:textId="77777777" w:rsidR="00F210D2" w:rsidRDefault="00F210D2" w:rsidP="000C0B52">
      <w:pPr>
        <w:spacing w:before="0" w:after="0"/>
      </w:pPr>
      <w:r>
        <w:separator/>
      </w:r>
    </w:p>
  </w:footnote>
  <w:footnote w:type="continuationSeparator" w:id="0">
    <w:p w14:paraId="7ABBD053" w14:textId="77777777" w:rsidR="00F210D2" w:rsidRDefault="00F210D2" w:rsidP="000C0B52">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3B6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C90DA7"/>
    <w:multiLevelType w:val="hybridMultilevel"/>
    <w:tmpl w:val="1C4CF21C"/>
    <w:lvl w:ilvl="0" w:tplc="67208F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 w15:restartNumberingAfterBreak="0">
    <w:nsid w:val="0FC23F5D"/>
    <w:multiLevelType w:val="multilevel"/>
    <w:tmpl w:val="FE64CCF4"/>
    <w:lvl w:ilvl="0">
      <w:start w:val="1"/>
      <w:numFmt w:val="decimal"/>
      <w:lvlText w:val="%1."/>
      <w:lvlJc w:val="left"/>
      <w:pPr>
        <w:tabs>
          <w:tab w:val="num" w:pos="720"/>
        </w:tabs>
        <w:ind w:left="720" w:hanging="360"/>
      </w:pPr>
      <w:rPr>
        <w:i w:val="0"/>
        <w:i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5D4F68"/>
    <w:multiLevelType w:val="hybridMultilevel"/>
    <w:tmpl w:val="03DEDCC2"/>
    <w:lvl w:ilvl="0" w:tplc="7A0C990C">
      <w:start w:val="1"/>
      <w:numFmt w:val="bullet"/>
      <w:lvlText w:val="•"/>
      <w:lvlJc w:val="left"/>
      <w:pPr>
        <w:tabs>
          <w:tab w:val="num" w:pos="720"/>
        </w:tabs>
        <w:ind w:left="720" w:hanging="360"/>
      </w:pPr>
      <w:rPr>
        <w:rFonts w:ascii="Arial" w:hAnsi="Arial" w:hint="default"/>
      </w:rPr>
    </w:lvl>
    <w:lvl w:ilvl="1" w:tplc="D9645D1A" w:tentative="1">
      <w:start w:val="1"/>
      <w:numFmt w:val="bullet"/>
      <w:lvlText w:val="•"/>
      <w:lvlJc w:val="left"/>
      <w:pPr>
        <w:tabs>
          <w:tab w:val="num" w:pos="1440"/>
        </w:tabs>
        <w:ind w:left="1440" w:hanging="360"/>
      </w:pPr>
      <w:rPr>
        <w:rFonts w:ascii="Arial" w:hAnsi="Arial" w:hint="default"/>
      </w:rPr>
    </w:lvl>
    <w:lvl w:ilvl="2" w:tplc="3BB4CF6C" w:tentative="1">
      <w:start w:val="1"/>
      <w:numFmt w:val="bullet"/>
      <w:lvlText w:val="•"/>
      <w:lvlJc w:val="left"/>
      <w:pPr>
        <w:tabs>
          <w:tab w:val="num" w:pos="2160"/>
        </w:tabs>
        <w:ind w:left="2160" w:hanging="360"/>
      </w:pPr>
      <w:rPr>
        <w:rFonts w:ascii="Arial" w:hAnsi="Arial" w:hint="default"/>
      </w:rPr>
    </w:lvl>
    <w:lvl w:ilvl="3" w:tplc="E9864FE4" w:tentative="1">
      <w:start w:val="1"/>
      <w:numFmt w:val="bullet"/>
      <w:lvlText w:val="•"/>
      <w:lvlJc w:val="left"/>
      <w:pPr>
        <w:tabs>
          <w:tab w:val="num" w:pos="2880"/>
        </w:tabs>
        <w:ind w:left="2880" w:hanging="360"/>
      </w:pPr>
      <w:rPr>
        <w:rFonts w:ascii="Arial" w:hAnsi="Arial" w:hint="default"/>
      </w:rPr>
    </w:lvl>
    <w:lvl w:ilvl="4" w:tplc="33302F0C" w:tentative="1">
      <w:start w:val="1"/>
      <w:numFmt w:val="bullet"/>
      <w:lvlText w:val="•"/>
      <w:lvlJc w:val="left"/>
      <w:pPr>
        <w:tabs>
          <w:tab w:val="num" w:pos="3600"/>
        </w:tabs>
        <w:ind w:left="3600" w:hanging="360"/>
      </w:pPr>
      <w:rPr>
        <w:rFonts w:ascii="Arial" w:hAnsi="Arial" w:hint="default"/>
      </w:rPr>
    </w:lvl>
    <w:lvl w:ilvl="5" w:tplc="38521DBA" w:tentative="1">
      <w:start w:val="1"/>
      <w:numFmt w:val="bullet"/>
      <w:lvlText w:val="•"/>
      <w:lvlJc w:val="left"/>
      <w:pPr>
        <w:tabs>
          <w:tab w:val="num" w:pos="4320"/>
        </w:tabs>
        <w:ind w:left="4320" w:hanging="360"/>
      </w:pPr>
      <w:rPr>
        <w:rFonts w:ascii="Arial" w:hAnsi="Arial" w:hint="default"/>
      </w:rPr>
    </w:lvl>
    <w:lvl w:ilvl="6" w:tplc="BD68F17C" w:tentative="1">
      <w:start w:val="1"/>
      <w:numFmt w:val="bullet"/>
      <w:lvlText w:val="•"/>
      <w:lvlJc w:val="left"/>
      <w:pPr>
        <w:tabs>
          <w:tab w:val="num" w:pos="5040"/>
        </w:tabs>
        <w:ind w:left="5040" w:hanging="360"/>
      </w:pPr>
      <w:rPr>
        <w:rFonts w:ascii="Arial" w:hAnsi="Arial" w:hint="default"/>
      </w:rPr>
    </w:lvl>
    <w:lvl w:ilvl="7" w:tplc="B798FA12" w:tentative="1">
      <w:start w:val="1"/>
      <w:numFmt w:val="bullet"/>
      <w:lvlText w:val="•"/>
      <w:lvlJc w:val="left"/>
      <w:pPr>
        <w:tabs>
          <w:tab w:val="num" w:pos="5760"/>
        </w:tabs>
        <w:ind w:left="5760" w:hanging="360"/>
      </w:pPr>
      <w:rPr>
        <w:rFonts w:ascii="Arial" w:hAnsi="Arial" w:hint="default"/>
      </w:rPr>
    </w:lvl>
    <w:lvl w:ilvl="8" w:tplc="2A9C003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17816A9B"/>
    <w:multiLevelType w:val="hybridMultilevel"/>
    <w:tmpl w:val="2458B10E"/>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17D03366"/>
    <w:multiLevelType w:val="hybridMultilevel"/>
    <w:tmpl w:val="316ECA2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B81615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B9424C9"/>
    <w:multiLevelType w:val="multilevel"/>
    <w:tmpl w:val="E474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30CC7"/>
    <w:multiLevelType w:val="hybridMultilevel"/>
    <w:tmpl w:val="9CB07DB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F287B62"/>
    <w:multiLevelType w:val="hybridMultilevel"/>
    <w:tmpl w:val="0D467C70"/>
    <w:lvl w:ilvl="0" w:tplc="913E987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2C81E4E"/>
    <w:multiLevelType w:val="hybridMultilevel"/>
    <w:tmpl w:val="7868C5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3925B89"/>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12" w15:restartNumberingAfterBreak="0">
    <w:nsid w:val="29D87199"/>
    <w:multiLevelType w:val="multilevel"/>
    <w:tmpl w:val="B344E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856615"/>
    <w:multiLevelType w:val="hybridMultilevel"/>
    <w:tmpl w:val="FA6EFCD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4903C0"/>
    <w:multiLevelType w:val="hybridMultilevel"/>
    <w:tmpl w:val="1DD4C2B4"/>
    <w:lvl w:ilvl="0" w:tplc="913E987E">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40552B87"/>
    <w:multiLevelType w:val="hybridMultilevel"/>
    <w:tmpl w:val="EB12B53C"/>
    <w:lvl w:ilvl="0" w:tplc="0419000F">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0A66880"/>
    <w:multiLevelType w:val="hybridMultilevel"/>
    <w:tmpl w:val="766C76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5D07C23"/>
    <w:multiLevelType w:val="hybridMultilevel"/>
    <w:tmpl w:val="8326EAAE"/>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4ED33BD0"/>
    <w:multiLevelType w:val="hybridMultilevel"/>
    <w:tmpl w:val="906CE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95B4435"/>
    <w:multiLevelType w:val="multilevel"/>
    <w:tmpl w:val="DBAE5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AB514C3"/>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1" w15:restartNumberingAfterBreak="0">
    <w:nsid w:val="60427BF9"/>
    <w:multiLevelType w:val="hybridMultilevel"/>
    <w:tmpl w:val="C470B04E"/>
    <w:lvl w:ilvl="0" w:tplc="0419000F">
      <w:start w:val="1"/>
      <w:numFmt w:val="decimal"/>
      <w:lvlText w:val="%1."/>
      <w:lvlJc w:val="left"/>
      <w:pPr>
        <w:ind w:left="990" w:hanging="360"/>
      </w:pPr>
    </w:lvl>
    <w:lvl w:ilvl="1" w:tplc="04190019" w:tentative="1">
      <w:start w:val="1"/>
      <w:numFmt w:val="lowerLetter"/>
      <w:lvlText w:val="%2."/>
      <w:lvlJc w:val="left"/>
      <w:pPr>
        <w:ind w:left="1710" w:hanging="360"/>
      </w:pPr>
    </w:lvl>
    <w:lvl w:ilvl="2" w:tplc="0419001B" w:tentative="1">
      <w:start w:val="1"/>
      <w:numFmt w:val="lowerRoman"/>
      <w:lvlText w:val="%3."/>
      <w:lvlJc w:val="right"/>
      <w:pPr>
        <w:ind w:left="2430" w:hanging="180"/>
      </w:pPr>
    </w:lvl>
    <w:lvl w:ilvl="3" w:tplc="0419000F" w:tentative="1">
      <w:start w:val="1"/>
      <w:numFmt w:val="decimal"/>
      <w:lvlText w:val="%4."/>
      <w:lvlJc w:val="left"/>
      <w:pPr>
        <w:ind w:left="3150" w:hanging="360"/>
      </w:pPr>
    </w:lvl>
    <w:lvl w:ilvl="4" w:tplc="04190019" w:tentative="1">
      <w:start w:val="1"/>
      <w:numFmt w:val="lowerLetter"/>
      <w:lvlText w:val="%5."/>
      <w:lvlJc w:val="left"/>
      <w:pPr>
        <w:ind w:left="3870" w:hanging="360"/>
      </w:pPr>
    </w:lvl>
    <w:lvl w:ilvl="5" w:tplc="0419001B" w:tentative="1">
      <w:start w:val="1"/>
      <w:numFmt w:val="lowerRoman"/>
      <w:lvlText w:val="%6."/>
      <w:lvlJc w:val="right"/>
      <w:pPr>
        <w:ind w:left="4590" w:hanging="180"/>
      </w:pPr>
    </w:lvl>
    <w:lvl w:ilvl="6" w:tplc="0419000F" w:tentative="1">
      <w:start w:val="1"/>
      <w:numFmt w:val="decimal"/>
      <w:lvlText w:val="%7."/>
      <w:lvlJc w:val="left"/>
      <w:pPr>
        <w:ind w:left="5310" w:hanging="360"/>
      </w:pPr>
    </w:lvl>
    <w:lvl w:ilvl="7" w:tplc="04190019" w:tentative="1">
      <w:start w:val="1"/>
      <w:numFmt w:val="lowerLetter"/>
      <w:lvlText w:val="%8."/>
      <w:lvlJc w:val="left"/>
      <w:pPr>
        <w:ind w:left="6030" w:hanging="360"/>
      </w:pPr>
    </w:lvl>
    <w:lvl w:ilvl="8" w:tplc="0419001B" w:tentative="1">
      <w:start w:val="1"/>
      <w:numFmt w:val="lowerRoman"/>
      <w:lvlText w:val="%9."/>
      <w:lvlJc w:val="right"/>
      <w:pPr>
        <w:ind w:left="6750" w:hanging="180"/>
      </w:pPr>
    </w:lvl>
  </w:abstractNum>
  <w:abstractNum w:abstractNumId="22" w15:restartNumberingAfterBreak="0">
    <w:nsid w:val="62AA5C3D"/>
    <w:multiLevelType w:val="multilevel"/>
    <w:tmpl w:val="0809001F"/>
    <w:lvl w:ilvl="0">
      <w:start w:val="1"/>
      <w:numFmt w:val="decimal"/>
      <w:lvlText w:val="%1."/>
      <w:lvlJc w:val="left"/>
      <w:pPr>
        <w:ind w:left="1069" w:hanging="360"/>
      </w:p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3" w15:restartNumberingAfterBreak="0">
    <w:nsid w:val="62B2164F"/>
    <w:multiLevelType w:val="multilevel"/>
    <w:tmpl w:val="383A5BB8"/>
    <w:lvl w:ilvl="0">
      <w:start w:val="1"/>
      <w:numFmt w:val="decimal"/>
      <w:pStyle w:val="Heading1"/>
      <w:lvlText w:val="%1"/>
      <w:lvlJc w:val="left"/>
      <w:pPr>
        <w:ind w:left="1134" w:hanging="425"/>
      </w:pPr>
      <w:rPr>
        <w:rFonts w:hint="default"/>
      </w:rPr>
    </w:lvl>
    <w:lvl w:ilvl="1">
      <w:start w:val="1"/>
      <w:numFmt w:val="decimal"/>
      <w:pStyle w:val="Heading2"/>
      <w:lvlText w:val="%1.%2"/>
      <w:lvlJc w:val="left"/>
      <w:pPr>
        <w:ind w:left="1560" w:hanging="567"/>
      </w:pPr>
      <w:rPr>
        <w:rFonts w:hint="default"/>
      </w:rPr>
    </w:lvl>
    <w:lvl w:ilvl="2">
      <w:start w:val="1"/>
      <w:numFmt w:val="decimal"/>
      <w:pStyle w:val="Heading3"/>
      <w:lvlText w:val="%1.%2.%3"/>
      <w:lvlJc w:val="left"/>
      <w:pPr>
        <w:ind w:left="1418" w:hanging="709"/>
      </w:pPr>
      <w:rPr>
        <w:rFonts w:hint="default"/>
      </w:rPr>
    </w:lvl>
    <w:lvl w:ilvl="3">
      <w:start w:val="1"/>
      <w:numFmt w:val="decimal"/>
      <w:lvlText w:val="%1.%2.%3.%4"/>
      <w:lvlJc w:val="left"/>
      <w:pPr>
        <w:ind w:left="1559" w:hanging="850"/>
      </w:pPr>
      <w:rPr>
        <w:rFonts w:hint="default"/>
      </w:rPr>
    </w:lvl>
    <w:lvl w:ilvl="4">
      <w:start w:val="1"/>
      <w:numFmt w:val="decimal"/>
      <w:lvlText w:val="%1.%2.%3.%4.%5"/>
      <w:lvlJc w:val="left"/>
      <w:pPr>
        <w:ind w:left="1701" w:hanging="992"/>
      </w:pPr>
      <w:rPr>
        <w:rFonts w:hint="default"/>
      </w:rPr>
    </w:lvl>
    <w:lvl w:ilvl="5">
      <w:start w:val="1"/>
      <w:numFmt w:val="decimal"/>
      <w:lvlText w:val="%1.%2.%3.%4.%5.%6"/>
      <w:lvlJc w:val="left"/>
      <w:pPr>
        <w:ind w:left="1134" w:hanging="425"/>
      </w:pPr>
      <w:rPr>
        <w:rFonts w:hint="default"/>
      </w:rPr>
    </w:lvl>
    <w:lvl w:ilvl="6">
      <w:start w:val="1"/>
      <w:numFmt w:val="decimal"/>
      <w:lvlText w:val="%1.%2.%3.%4.%5.%6.%7"/>
      <w:lvlJc w:val="left"/>
      <w:pPr>
        <w:ind w:left="1134" w:hanging="425"/>
      </w:pPr>
      <w:rPr>
        <w:rFonts w:hint="default"/>
      </w:rPr>
    </w:lvl>
    <w:lvl w:ilvl="7">
      <w:start w:val="1"/>
      <w:numFmt w:val="decimal"/>
      <w:lvlText w:val="%1.%2.%3.%4.%5.%6.%7.%8"/>
      <w:lvlJc w:val="left"/>
      <w:pPr>
        <w:ind w:left="1134" w:hanging="425"/>
      </w:pPr>
      <w:rPr>
        <w:rFonts w:hint="default"/>
      </w:rPr>
    </w:lvl>
    <w:lvl w:ilvl="8">
      <w:start w:val="1"/>
      <w:numFmt w:val="decimal"/>
      <w:lvlText w:val="%1.%2.%3.%4.%5.%6.%7.%8.%9"/>
      <w:lvlJc w:val="left"/>
      <w:pPr>
        <w:ind w:left="1134" w:hanging="425"/>
      </w:pPr>
      <w:rPr>
        <w:rFonts w:hint="default"/>
      </w:rPr>
    </w:lvl>
  </w:abstractNum>
  <w:abstractNum w:abstractNumId="24" w15:restartNumberingAfterBreak="0">
    <w:nsid w:val="641C648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5897690"/>
    <w:multiLevelType w:val="hybridMultilevel"/>
    <w:tmpl w:val="5B482ED2"/>
    <w:lvl w:ilvl="0" w:tplc="A5FAEA7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65E55342"/>
    <w:multiLevelType w:val="multilevel"/>
    <w:tmpl w:val="A0208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AD07C7"/>
    <w:multiLevelType w:val="hybridMultilevel"/>
    <w:tmpl w:val="8326EAA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15:restartNumberingAfterBreak="0">
    <w:nsid w:val="76642908"/>
    <w:multiLevelType w:val="hybridMultilevel"/>
    <w:tmpl w:val="CA940BE6"/>
    <w:lvl w:ilvl="0" w:tplc="67208FC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9" w15:restartNumberingAfterBreak="0">
    <w:nsid w:val="77FE2377"/>
    <w:multiLevelType w:val="hybridMultilevel"/>
    <w:tmpl w:val="8B640528"/>
    <w:lvl w:ilvl="0" w:tplc="0F98985C">
      <w:start w:val="1"/>
      <w:numFmt w:val="bullet"/>
      <w:lvlText w:val="•"/>
      <w:lvlJc w:val="left"/>
      <w:pPr>
        <w:tabs>
          <w:tab w:val="num" w:pos="720"/>
        </w:tabs>
        <w:ind w:left="720" w:hanging="360"/>
      </w:pPr>
      <w:rPr>
        <w:rFonts w:ascii="Arial" w:hAnsi="Arial" w:hint="default"/>
      </w:rPr>
    </w:lvl>
    <w:lvl w:ilvl="1" w:tplc="7648265C" w:tentative="1">
      <w:start w:val="1"/>
      <w:numFmt w:val="bullet"/>
      <w:lvlText w:val="•"/>
      <w:lvlJc w:val="left"/>
      <w:pPr>
        <w:tabs>
          <w:tab w:val="num" w:pos="1440"/>
        </w:tabs>
        <w:ind w:left="1440" w:hanging="360"/>
      </w:pPr>
      <w:rPr>
        <w:rFonts w:ascii="Arial" w:hAnsi="Arial" w:hint="default"/>
      </w:rPr>
    </w:lvl>
    <w:lvl w:ilvl="2" w:tplc="0DA8528C" w:tentative="1">
      <w:start w:val="1"/>
      <w:numFmt w:val="bullet"/>
      <w:lvlText w:val="•"/>
      <w:lvlJc w:val="left"/>
      <w:pPr>
        <w:tabs>
          <w:tab w:val="num" w:pos="2160"/>
        </w:tabs>
        <w:ind w:left="2160" w:hanging="360"/>
      </w:pPr>
      <w:rPr>
        <w:rFonts w:ascii="Arial" w:hAnsi="Arial" w:hint="default"/>
      </w:rPr>
    </w:lvl>
    <w:lvl w:ilvl="3" w:tplc="4CE8CD00" w:tentative="1">
      <w:start w:val="1"/>
      <w:numFmt w:val="bullet"/>
      <w:lvlText w:val="•"/>
      <w:lvlJc w:val="left"/>
      <w:pPr>
        <w:tabs>
          <w:tab w:val="num" w:pos="2880"/>
        </w:tabs>
        <w:ind w:left="2880" w:hanging="360"/>
      </w:pPr>
      <w:rPr>
        <w:rFonts w:ascii="Arial" w:hAnsi="Arial" w:hint="default"/>
      </w:rPr>
    </w:lvl>
    <w:lvl w:ilvl="4" w:tplc="2592C2CA" w:tentative="1">
      <w:start w:val="1"/>
      <w:numFmt w:val="bullet"/>
      <w:lvlText w:val="•"/>
      <w:lvlJc w:val="left"/>
      <w:pPr>
        <w:tabs>
          <w:tab w:val="num" w:pos="3600"/>
        </w:tabs>
        <w:ind w:left="3600" w:hanging="360"/>
      </w:pPr>
      <w:rPr>
        <w:rFonts w:ascii="Arial" w:hAnsi="Arial" w:hint="default"/>
      </w:rPr>
    </w:lvl>
    <w:lvl w:ilvl="5" w:tplc="4FAA8C14" w:tentative="1">
      <w:start w:val="1"/>
      <w:numFmt w:val="bullet"/>
      <w:lvlText w:val="•"/>
      <w:lvlJc w:val="left"/>
      <w:pPr>
        <w:tabs>
          <w:tab w:val="num" w:pos="4320"/>
        </w:tabs>
        <w:ind w:left="4320" w:hanging="360"/>
      </w:pPr>
      <w:rPr>
        <w:rFonts w:ascii="Arial" w:hAnsi="Arial" w:hint="default"/>
      </w:rPr>
    </w:lvl>
    <w:lvl w:ilvl="6" w:tplc="695440D8" w:tentative="1">
      <w:start w:val="1"/>
      <w:numFmt w:val="bullet"/>
      <w:lvlText w:val="•"/>
      <w:lvlJc w:val="left"/>
      <w:pPr>
        <w:tabs>
          <w:tab w:val="num" w:pos="5040"/>
        </w:tabs>
        <w:ind w:left="5040" w:hanging="360"/>
      </w:pPr>
      <w:rPr>
        <w:rFonts w:ascii="Arial" w:hAnsi="Arial" w:hint="default"/>
      </w:rPr>
    </w:lvl>
    <w:lvl w:ilvl="7" w:tplc="327E7628" w:tentative="1">
      <w:start w:val="1"/>
      <w:numFmt w:val="bullet"/>
      <w:lvlText w:val="•"/>
      <w:lvlJc w:val="left"/>
      <w:pPr>
        <w:tabs>
          <w:tab w:val="num" w:pos="5760"/>
        </w:tabs>
        <w:ind w:left="5760" w:hanging="360"/>
      </w:pPr>
      <w:rPr>
        <w:rFonts w:ascii="Arial" w:hAnsi="Arial" w:hint="default"/>
      </w:rPr>
    </w:lvl>
    <w:lvl w:ilvl="8" w:tplc="443285F8"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C50577E"/>
    <w:multiLevelType w:val="multilevel"/>
    <w:tmpl w:val="A2728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4490406">
    <w:abstractNumId w:val="23"/>
  </w:num>
  <w:num w:numId="2" w16cid:durableId="2029524902">
    <w:abstractNumId w:val="10"/>
  </w:num>
  <w:num w:numId="3" w16cid:durableId="179468879">
    <w:abstractNumId w:val="25"/>
  </w:num>
  <w:num w:numId="4" w16cid:durableId="1154832489">
    <w:abstractNumId w:val="23"/>
  </w:num>
  <w:num w:numId="5" w16cid:durableId="1597397715">
    <w:abstractNumId w:val="23"/>
  </w:num>
  <w:num w:numId="6" w16cid:durableId="1236016246">
    <w:abstractNumId w:val="23"/>
  </w:num>
  <w:num w:numId="7" w16cid:durableId="1447041728">
    <w:abstractNumId w:val="4"/>
  </w:num>
  <w:num w:numId="8" w16cid:durableId="280771560">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6268136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6074032">
    <w:abstractNumId w:val="6"/>
  </w:num>
  <w:num w:numId="11" w16cid:durableId="214898212">
    <w:abstractNumId w:val="22"/>
  </w:num>
  <w:num w:numId="12" w16cid:durableId="1964265553">
    <w:abstractNumId w:val="24"/>
  </w:num>
  <w:num w:numId="13" w16cid:durableId="212861183">
    <w:abstractNumId w:val="0"/>
  </w:num>
  <w:num w:numId="14" w16cid:durableId="1112016231">
    <w:abstractNumId w:val="20"/>
  </w:num>
  <w:num w:numId="15" w16cid:durableId="1547835096">
    <w:abstractNumId w:val="11"/>
  </w:num>
  <w:num w:numId="16" w16cid:durableId="193091979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36957179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84745425">
    <w:abstractNumId w:val="23"/>
  </w:num>
  <w:num w:numId="19" w16cid:durableId="616449502">
    <w:abstractNumId w:val="23"/>
  </w:num>
  <w:num w:numId="20" w16cid:durableId="1491946981">
    <w:abstractNumId w:val="23"/>
  </w:num>
  <w:num w:numId="21" w16cid:durableId="265503744">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50018102">
    <w:abstractNumId w:val="23"/>
  </w:num>
  <w:num w:numId="23" w16cid:durableId="16470539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1677960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6494241">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922032974">
    <w:abstractNumId w:val="13"/>
  </w:num>
  <w:num w:numId="27" w16cid:durableId="398863387">
    <w:abstractNumId w:val="23"/>
  </w:num>
  <w:num w:numId="28" w16cid:durableId="1867791326">
    <w:abstractNumId w:val="8"/>
  </w:num>
  <w:num w:numId="29" w16cid:durableId="1903833031">
    <w:abstractNumId w:val="15"/>
  </w:num>
  <w:num w:numId="30" w16cid:durableId="104469941">
    <w:abstractNumId w:val="21"/>
  </w:num>
  <w:num w:numId="31" w16cid:durableId="1533810310">
    <w:abstractNumId w:val="9"/>
  </w:num>
  <w:num w:numId="32" w16cid:durableId="1972704546">
    <w:abstractNumId w:val="5"/>
  </w:num>
  <w:num w:numId="33" w16cid:durableId="1935935783">
    <w:abstractNumId w:val="14"/>
  </w:num>
  <w:num w:numId="34" w16cid:durableId="83504176">
    <w:abstractNumId w:val="2"/>
  </w:num>
  <w:num w:numId="35" w16cid:durableId="50273730">
    <w:abstractNumId w:val="29"/>
  </w:num>
  <w:num w:numId="36" w16cid:durableId="1599755391">
    <w:abstractNumId w:val="3"/>
  </w:num>
  <w:num w:numId="37" w16cid:durableId="1636720204">
    <w:abstractNumId w:val="18"/>
  </w:num>
  <w:num w:numId="38" w16cid:durableId="954561413">
    <w:abstractNumId w:val="7"/>
  </w:num>
  <w:num w:numId="39" w16cid:durableId="1646659999">
    <w:abstractNumId w:val="16"/>
  </w:num>
  <w:num w:numId="40" w16cid:durableId="1060788126">
    <w:abstractNumId w:val="30"/>
  </w:num>
  <w:num w:numId="41" w16cid:durableId="1360660885">
    <w:abstractNumId w:val="19"/>
  </w:num>
  <w:num w:numId="42" w16cid:durableId="1950819396">
    <w:abstractNumId w:val="27"/>
  </w:num>
  <w:num w:numId="43" w16cid:durableId="582762164">
    <w:abstractNumId w:val="26"/>
  </w:num>
  <w:num w:numId="44" w16cid:durableId="368070798">
    <w:abstractNumId w:val="17"/>
  </w:num>
  <w:num w:numId="45" w16cid:durableId="643044844">
    <w:abstractNumId w:val="28"/>
  </w:num>
  <w:num w:numId="46" w16cid:durableId="1921331087">
    <w:abstractNumId w:val="12"/>
  </w:num>
  <w:num w:numId="47" w16cid:durableId="37702797">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5CF9"/>
    <w:rsid w:val="000112E4"/>
    <w:rsid w:val="0001364F"/>
    <w:rsid w:val="00017C97"/>
    <w:rsid w:val="000233A9"/>
    <w:rsid w:val="00032627"/>
    <w:rsid w:val="00033326"/>
    <w:rsid w:val="000355E6"/>
    <w:rsid w:val="00035A3D"/>
    <w:rsid w:val="00037AF8"/>
    <w:rsid w:val="00042233"/>
    <w:rsid w:val="00050E9F"/>
    <w:rsid w:val="00050FB9"/>
    <w:rsid w:val="00053333"/>
    <w:rsid w:val="00054410"/>
    <w:rsid w:val="000574A9"/>
    <w:rsid w:val="00057502"/>
    <w:rsid w:val="000609E2"/>
    <w:rsid w:val="00062FCE"/>
    <w:rsid w:val="000657C4"/>
    <w:rsid w:val="0006611F"/>
    <w:rsid w:val="0006726B"/>
    <w:rsid w:val="00070F28"/>
    <w:rsid w:val="00073655"/>
    <w:rsid w:val="000775F5"/>
    <w:rsid w:val="00077984"/>
    <w:rsid w:val="00086BD1"/>
    <w:rsid w:val="000A069D"/>
    <w:rsid w:val="000A0FC9"/>
    <w:rsid w:val="000A1061"/>
    <w:rsid w:val="000A1207"/>
    <w:rsid w:val="000A1E23"/>
    <w:rsid w:val="000A3613"/>
    <w:rsid w:val="000A405B"/>
    <w:rsid w:val="000A4668"/>
    <w:rsid w:val="000A4CCF"/>
    <w:rsid w:val="000A6FD7"/>
    <w:rsid w:val="000B15C5"/>
    <w:rsid w:val="000C0B52"/>
    <w:rsid w:val="000C6C4D"/>
    <w:rsid w:val="000C6CA6"/>
    <w:rsid w:val="000D47EB"/>
    <w:rsid w:val="000D74A2"/>
    <w:rsid w:val="000E2702"/>
    <w:rsid w:val="000E2741"/>
    <w:rsid w:val="000E2837"/>
    <w:rsid w:val="000E3B8D"/>
    <w:rsid w:val="000E6706"/>
    <w:rsid w:val="000F045F"/>
    <w:rsid w:val="0010351C"/>
    <w:rsid w:val="00103C10"/>
    <w:rsid w:val="00104777"/>
    <w:rsid w:val="00105604"/>
    <w:rsid w:val="001142A3"/>
    <w:rsid w:val="00114AE3"/>
    <w:rsid w:val="00114D32"/>
    <w:rsid w:val="0011546A"/>
    <w:rsid w:val="00117969"/>
    <w:rsid w:val="00121CB2"/>
    <w:rsid w:val="00122A52"/>
    <w:rsid w:val="00124E29"/>
    <w:rsid w:val="0012570A"/>
    <w:rsid w:val="00127679"/>
    <w:rsid w:val="0012796A"/>
    <w:rsid w:val="00127B95"/>
    <w:rsid w:val="00130693"/>
    <w:rsid w:val="001324E3"/>
    <w:rsid w:val="00142209"/>
    <w:rsid w:val="0014338A"/>
    <w:rsid w:val="00144E8B"/>
    <w:rsid w:val="00145856"/>
    <w:rsid w:val="001465A1"/>
    <w:rsid w:val="00146CD6"/>
    <w:rsid w:val="0015005F"/>
    <w:rsid w:val="001538EC"/>
    <w:rsid w:val="00154187"/>
    <w:rsid w:val="0015714A"/>
    <w:rsid w:val="001604C3"/>
    <w:rsid w:val="00160868"/>
    <w:rsid w:val="001610B5"/>
    <w:rsid w:val="0016170A"/>
    <w:rsid w:val="0016185B"/>
    <w:rsid w:val="00162582"/>
    <w:rsid w:val="00164176"/>
    <w:rsid w:val="00170A3F"/>
    <w:rsid w:val="00170C3D"/>
    <w:rsid w:val="00174AA8"/>
    <w:rsid w:val="0017729F"/>
    <w:rsid w:val="00183DD9"/>
    <w:rsid w:val="00185C3A"/>
    <w:rsid w:val="00186BBE"/>
    <w:rsid w:val="00187136"/>
    <w:rsid w:val="001902D3"/>
    <w:rsid w:val="0019076D"/>
    <w:rsid w:val="00191D70"/>
    <w:rsid w:val="001941D2"/>
    <w:rsid w:val="001A06C5"/>
    <w:rsid w:val="001A5F1C"/>
    <w:rsid w:val="001A6D01"/>
    <w:rsid w:val="001B08B9"/>
    <w:rsid w:val="001B3512"/>
    <w:rsid w:val="001C14F3"/>
    <w:rsid w:val="001C1CEB"/>
    <w:rsid w:val="001C485A"/>
    <w:rsid w:val="001D763B"/>
    <w:rsid w:val="001E117D"/>
    <w:rsid w:val="001E1A55"/>
    <w:rsid w:val="001E7216"/>
    <w:rsid w:val="001F115B"/>
    <w:rsid w:val="001F4834"/>
    <w:rsid w:val="001F5AA4"/>
    <w:rsid w:val="001F6B23"/>
    <w:rsid w:val="00202C9F"/>
    <w:rsid w:val="00205750"/>
    <w:rsid w:val="00206D6F"/>
    <w:rsid w:val="00206E2D"/>
    <w:rsid w:val="00207693"/>
    <w:rsid w:val="002163C0"/>
    <w:rsid w:val="00217BE8"/>
    <w:rsid w:val="0022703B"/>
    <w:rsid w:val="002304CE"/>
    <w:rsid w:val="00232D5D"/>
    <w:rsid w:val="0023562B"/>
    <w:rsid w:val="00236C58"/>
    <w:rsid w:val="002445E6"/>
    <w:rsid w:val="00251287"/>
    <w:rsid w:val="00252F21"/>
    <w:rsid w:val="0025325D"/>
    <w:rsid w:val="00255BD8"/>
    <w:rsid w:val="00255EA5"/>
    <w:rsid w:val="00256566"/>
    <w:rsid w:val="00260CE7"/>
    <w:rsid w:val="0026256D"/>
    <w:rsid w:val="0026498B"/>
    <w:rsid w:val="00264DAF"/>
    <w:rsid w:val="0026580D"/>
    <w:rsid w:val="00266D7C"/>
    <w:rsid w:val="0026753B"/>
    <w:rsid w:val="002707A1"/>
    <w:rsid w:val="00272FDE"/>
    <w:rsid w:val="00275EDC"/>
    <w:rsid w:val="00280722"/>
    <w:rsid w:val="0028101C"/>
    <w:rsid w:val="00281401"/>
    <w:rsid w:val="00282202"/>
    <w:rsid w:val="00287FEA"/>
    <w:rsid w:val="00291227"/>
    <w:rsid w:val="00296E22"/>
    <w:rsid w:val="002A7AD6"/>
    <w:rsid w:val="002B6E9D"/>
    <w:rsid w:val="002C05F5"/>
    <w:rsid w:val="002C0B78"/>
    <w:rsid w:val="002C4A23"/>
    <w:rsid w:val="002C50DC"/>
    <w:rsid w:val="002C7C6A"/>
    <w:rsid w:val="002D079E"/>
    <w:rsid w:val="002D0EFC"/>
    <w:rsid w:val="002D3FF5"/>
    <w:rsid w:val="002D6781"/>
    <w:rsid w:val="002D7508"/>
    <w:rsid w:val="002E230F"/>
    <w:rsid w:val="002E38B3"/>
    <w:rsid w:val="002F1DE8"/>
    <w:rsid w:val="002F1F96"/>
    <w:rsid w:val="002F3B29"/>
    <w:rsid w:val="002F5A95"/>
    <w:rsid w:val="00300D4F"/>
    <w:rsid w:val="003109C6"/>
    <w:rsid w:val="003123A7"/>
    <w:rsid w:val="0031443B"/>
    <w:rsid w:val="003159A2"/>
    <w:rsid w:val="00322FF3"/>
    <w:rsid w:val="0032355C"/>
    <w:rsid w:val="00324136"/>
    <w:rsid w:val="00324783"/>
    <w:rsid w:val="00325758"/>
    <w:rsid w:val="00325C70"/>
    <w:rsid w:val="00326574"/>
    <w:rsid w:val="00327BA8"/>
    <w:rsid w:val="003313EE"/>
    <w:rsid w:val="00332AA9"/>
    <w:rsid w:val="00332F04"/>
    <w:rsid w:val="003411E2"/>
    <w:rsid w:val="0034180B"/>
    <w:rsid w:val="00344754"/>
    <w:rsid w:val="00347E96"/>
    <w:rsid w:val="00347EFB"/>
    <w:rsid w:val="0035303A"/>
    <w:rsid w:val="00356951"/>
    <w:rsid w:val="00366252"/>
    <w:rsid w:val="00366C6D"/>
    <w:rsid w:val="00367434"/>
    <w:rsid w:val="00372E7C"/>
    <w:rsid w:val="003849E1"/>
    <w:rsid w:val="0038757F"/>
    <w:rsid w:val="0039347E"/>
    <w:rsid w:val="003A1C89"/>
    <w:rsid w:val="003A444E"/>
    <w:rsid w:val="003B0956"/>
    <w:rsid w:val="003B0EC4"/>
    <w:rsid w:val="003B44FF"/>
    <w:rsid w:val="003B58FB"/>
    <w:rsid w:val="003C3DBC"/>
    <w:rsid w:val="003D0106"/>
    <w:rsid w:val="003D0E6D"/>
    <w:rsid w:val="003D2EFE"/>
    <w:rsid w:val="003D6414"/>
    <w:rsid w:val="003E310D"/>
    <w:rsid w:val="003E4836"/>
    <w:rsid w:val="003F3DCD"/>
    <w:rsid w:val="003F5482"/>
    <w:rsid w:val="003F5D5F"/>
    <w:rsid w:val="003F7CC6"/>
    <w:rsid w:val="00412986"/>
    <w:rsid w:val="00417A5D"/>
    <w:rsid w:val="004211A1"/>
    <w:rsid w:val="00421BE4"/>
    <w:rsid w:val="004223A0"/>
    <w:rsid w:val="00425868"/>
    <w:rsid w:val="004266BF"/>
    <w:rsid w:val="00430DEB"/>
    <w:rsid w:val="004448B7"/>
    <w:rsid w:val="0044506E"/>
    <w:rsid w:val="00453BBF"/>
    <w:rsid w:val="0046054D"/>
    <w:rsid w:val="004622B8"/>
    <w:rsid w:val="0046563B"/>
    <w:rsid w:val="00466CC8"/>
    <w:rsid w:val="004704F2"/>
    <w:rsid w:val="0047132A"/>
    <w:rsid w:val="0047174E"/>
    <w:rsid w:val="004741A1"/>
    <w:rsid w:val="004748CE"/>
    <w:rsid w:val="00477C43"/>
    <w:rsid w:val="00484609"/>
    <w:rsid w:val="00485346"/>
    <w:rsid w:val="0048740D"/>
    <w:rsid w:val="00493667"/>
    <w:rsid w:val="004952C4"/>
    <w:rsid w:val="00497086"/>
    <w:rsid w:val="00497363"/>
    <w:rsid w:val="004A1CC8"/>
    <w:rsid w:val="004A6F6D"/>
    <w:rsid w:val="004B3AD1"/>
    <w:rsid w:val="004B65C8"/>
    <w:rsid w:val="004B7415"/>
    <w:rsid w:val="004C046D"/>
    <w:rsid w:val="004C2E81"/>
    <w:rsid w:val="004C3282"/>
    <w:rsid w:val="004C3724"/>
    <w:rsid w:val="004C48A1"/>
    <w:rsid w:val="004C6E42"/>
    <w:rsid w:val="004D039C"/>
    <w:rsid w:val="004D2999"/>
    <w:rsid w:val="004D2A6A"/>
    <w:rsid w:val="004D2FB7"/>
    <w:rsid w:val="004D375B"/>
    <w:rsid w:val="004D729E"/>
    <w:rsid w:val="004E08E9"/>
    <w:rsid w:val="004E1489"/>
    <w:rsid w:val="00507B2C"/>
    <w:rsid w:val="00512166"/>
    <w:rsid w:val="00512476"/>
    <w:rsid w:val="005146D4"/>
    <w:rsid w:val="00516971"/>
    <w:rsid w:val="0052298D"/>
    <w:rsid w:val="00526F0B"/>
    <w:rsid w:val="00530518"/>
    <w:rsid w:val="0053110E"/>
    <w:rsid w:val="0053582F"/>
    <w:rsid w:val="00536DC8"/>
    <w:rsid w:val="005475D6"/>
    <w:rsid w:val="00551184"/>
    <w:rsid w:val="00557459"/>
    <w:rsid w:val="00562812"/>
    <w:rsid w:val="005663A8"/>
    <w:rsid w:val="005708B8"/>
    <w:rsid w:val="00571C03"/>
    <w:rsid w:val="00573F39"/>
    <w:rsid w:val="00574415"/>
    <w:rsid w:val="00574A40"/>
    <w:rsid w:val="005757AA"/>
    <w:rsid w:val="00575E65"/>
    <w:rsid w:val="00576146"/>
    <w:rsid w:val="005802B0"/>
    <w:rsid w:val="00580BDE"/>
    <w:rsid w:val="00581621"/>
    <w:rsid w:val="00582597"/>
    <w:rsid w:val="00582685"/>
    <w:rsid w:val="00586012"/>
    <w:rsid w:val="00593B2B"/>
    <w:rsid w:val="005A23CD"/>
    <w:rsid w:val="005A3725"/>
    <w:rsid w:val="005A3A8D"/>
    <w:rsid w:val="005A43D7"/>
    <w:rsid w:val="005B4C61"/>
    <w:rsid w:val="005B4CE2"/>
    <w:rsid w:val="005B61E6"/>
    <w:rsid w:val="005B65F7"/>
    <w:rsid w:val="005C221A"/>
    <w:rsid w:val="005C3088"/>
    <w:rsid w:val="005D1904"/>
    <w:rsid w:val="005D7A98"/>
    <w:rsid w:val="005D7F44"/>
    <w:rsid w:val="005E27FB"/>
    <w:rsid w:val="005E6D67"/>
    <w:rsid w:val="005F1E6C"/>
    <w:rsid w:val="005F5CF9"/>
    <w:rsid w:val="005F5FCF"/>
    <w:rsid w:val="005F60BA"/>
    <w:rsid w:val="00600584"/>
    <w:rsid w:val="006021C9"/>
    <w:rsid w:val="00602571"/>
    <w:rsid w:val="006042B8"/>
    <w:rsid w:val="006054A4"/>
    <w:rsid w:val="0061253A"/>
    <w:rsid w:val="006138D4"/>
    <w:rsid w:val="006139FF"/>
    <w:rsid w:val="006168FF"/>
    <w:rsid w:val="006205EA"/>
    <w:rsid w:val="0062350C"/>
    <w:rsid w:val="00626B37"/>
    <w:rsid w:val="006279C0"/>
    <w:rsid w:val="00630FC5"/>
    <w:rsid w:val="00631AF9"/>
    <w:rsid w:val="00632E45"/>
    <w:rsid w:val="00634AFF"/>
    <w:rsid w:val="00635577"/>
    <w:rsid w:val="00636727"/>
    <w:rsid w:val="00636E40"/>
    <w:rsid w:val="00636E95"/>
    <w:rsid w:val="00641104"/>
    <w:rsid w:val="00646E29"/>
    <w:rsid w:val="00652135"/>
    <w:rsid w:val="00656037"/>
    <w:rsid w:val="006567C3"/>
    <w:rsid w:val="00661B0F"/>
    <w:rsid w:val="00661EDC"/>
    <w:rsid w:val="00661EEC"/>
    <w:rsid w:val="006649D7"/>
    <w:rsid w:val="00667C3F"/>
    <w:rsid w:val="00671286"/>
    <w:rsid w:val="00677BE6"/>
    <w:rsid w:val="006837D7"/>
    <w:rsid w:val="00684EAC"/>
    <w:rsid w:val="00685100"/>
    <w:rsid w:val="00687023"/>
    <w:rsid w:val="006932A7"/>
    <w:rsid w:val="006967FC"/>
    <w:rsid w:val="006A241D"/>
    <w:rsid w:val="006A3352"/>
    <w:rsid w:val="006B023F"/>
    <w:rsid w:val="006B5A0E"/>
    <w:rsid w:val="006C1453"/>
    <w:rsid w:val="006C1EA5"/>
    <w:rsid w:val="006C6ED1"/>
    <w:rsid w:val="006D08B5"/>
    <w:rsid w:val="006D2CC8"/>
    <w:rsid w:val="006D4D1D"/>
    <w:rsid w:val="006D4E65"/>
    <w:rsid w:val="006D7659"/>
    <w:rsid w:val="006E024B"/>
    <w:rsid w:val="006E317D"/>
    <w:rsid w:val="006F2959"/>
    <w:rsid w:val="006F2D40"/>
    <w:rsid w:val="006F3972"/>
    <w:rsid w:val="006F6506"/>
    <w:rsid w:val="0070038E"/>
    <w:rsid w:val="00700F01"/>
    <w:rsid w:val="007013D9"/>
    <w:rsid w:val="007038B3"/>
    <w:rsid w:val="00705C5E"/>
    <w:rsid w:val="00706607"/>
    <w:rsid w:val="00707CC3"/>
    <w:rsid w:val="00717154"/>
    <w:rsid w:val="00722EA4"/>
    <w:rsid w:val="0072312F"/>
    <w:rsid w:val="0072788D"/>
    <w:rsid w:val="007314C7"/>
    <w:rsid w:val="00733E70"/>
    <w:rsid w:val="00733E87"/>
    <w:rsid w:val="00734A65"/>
    <w:rsid w:val="00736C21"/>
    <w:rsid w:val="00740345"/>
    <w:rsid w:val="0074452A"/>
    <w:rsid w:val="0074650D"/>
    <w:rsid w:val="00750172"/>
    <w:rsid w:val="00750220"/>
    <w:rsid w:val="0075126D"/>
    <w:rsid w:val="00752323"/>
    <w:rsid w:val="00755B4D"/>
    <w:rsid w:val="007619BC"/>
    <w:rsid w:val="00762240"/>
    <w:rsid w:val="00762609"/>
    <w:rsid w:val="0076373F"/>
    <w:rsid w:val="007653EF"/>
    <w:rsid w:val="007724FF"/>
    <w:rsid w:val="0077403C"/>
    <w:rsid w:val="00775142"/>
    <w:rsid w:val="007921E3"/>
    <w:rsid w:val="007A1C44"/>
    <w:rsid w:val="007A3376"/>
    <w:rsid w:val="007A4062"/>
    <w:rsid w:val="007B07CF"/>
    <w:rsid w:val="007B20FA"/>
    <w:rsid w:val="007B4D16"/>
    <w:rsid w:val="007B7DC2"/>
    <w:rsid w:val="007C1AEE"/>
    <w:rsid w:val="007C1D41"/>
    <w:rsid w:val="007C2B24"/>
    <w:rsid w:val="007C48B9"/>
    <w:rsid w:val="007C4AA7"/>
    <w:rsid w:val="007C5FB7"/>
    <w:rsid w:val="007D102E"/>
    <w:rsid w:val="007D4F92"/>
    <w:rsid w:val="007D7E4A"/>
    <w:rsid w:val="007E45C9"/>
    <w:rsid w:val="007E7144"/>
    <w:rsid w:val="007F42D5"/>
    <w:rsid w:val="008010FD"/>
    <w:rsid w:val="008018D1"/>
    <w:rsid w:val="008031C5"/>
    <w:rsid w:val="0080724B"/>
    <w:rsid w:val="0080724F"/>
    <w:rsid w:val="00812836"/>
    <w:rsid w:val="00812DF4"/>
    <w:rsid w:val="00814042"/>
    <w:rsid w:val="00815E12"/>
    <w:rsid w:val="008177F6"/>
    <w:rsid w:val="00822D7F"/>
    <w:rsid w:val="00825171"/>
    <w:rsid w:val="0082682B"/>
    <w:rsid w:val="0083052B"/>
    <w:rsid w:val="00832185"/>
    <w:rsid w:val="0083391A"/>
    <w:rsid w:val="00833B84"/>
    <w:rsid w:val="00834A7D"/>
    <w:rsid w:val="00837B9B"/>
    <w:rsid w:val="00840015"/>
    <w:rsid w:val="00840117"/>
    <w:rsid w:val="00845F8D"/>
    <w:rsid w:val="00847399"/>
    <w:rsid w:val="00852BDC"/>
    <w:rsid w:val="0085632C"/>
    <w:rsid w:val="00856694"/>
    <w:rsid w:val="008605D5"/>
    <w:rsid w:val="008614B2"/>
    <w:rsid w:val="008641E0"/>
    <w:rsid w:val="00864BEC"/>
    <w:rsid w:val="00864D65"/>
    <w:rsid w:val="0086530B"/>
    <w:rsid w:val="008739FB"/>
    <w:rsid w:val="008849D5"/>
    <w:rsid w:val="00884F75"/>
    <w:rsid w:val="0088743C"/>
    <w:rsid w:val="00894577"/>
    <w:rsid w:val="00896C12"/>
    <w:rsid w:val="008A2B93"/>
    <w:rsid w:val="008A49D7"/>
    <w:rsid w:val="008B0E0C"/>
    <w:rsid w:val="008B12C9"/>
    <w:rsid w:val="008B3A06"/>
    <w:rsid w:val="008B49A0"/>
    <w:rsid w:val="008B58C0"/>
    <w:rsid w:val="008C152B"/>
    <w:rsid w:val="008C188A"/>
    <w:rsid w:val="008C5024"/>
    <w:rsid w:val="008C5876"/>
    <w:rsid w:val="008D127A"/>
    <w:rsid w:val="008D17E5"/>
    <w:rsid w:val="008D4E83"/>
    <w:rsid w:val="008D5D6B"/>
    <w:rsid w:val="008E0A57"/>
    <w:rsid w:val="008E0F12"/>
    <w:rsid w:val="008E2D9F"/>
    <w:rsid w:val="008E7A3C"/>
    <w:rsid w:val="008E7E51"/>
    <w:rsid w:val="008F0F59"/>
    <w:rsid w:val="008F18CA"/>
    <w:rsid w:val="008F209D"/>
    <w:rsid w:val="008F63FD"/>
    <w:rsid w:val="009031EA"/>
    <w:rsid w:val="00907B20"/>
    <w:rsid w:val="00910990"/>
    <w:rsid w:val="00911368"/>
    <w:rsid w:val="00916C46"/>
    <w:rsid w:val="0091701B"/>
    <w:rsid w:val="009270E2"/>
    <w:rsid w:val="009302EF"/>
    <w:rsid w:val="0093148A"/>
    <w:rsid w:val="00932216"/>
    <w:rsid w:val="00933324"/>
    <w:rsid w:val="00933E02"/>
    <w:rsid w:val="009404C8"/>
    <w:rsid w:val="009409A1"/>
    <w:rsid w:val="00941C91"/>
    <w:rsid w:val="00945958"/>
    <w:rsid w:val="0094784A"/>
    <w:rsid w:val="00950A16"/>
    <w:rsid w:val="00952B5F"/>
    <w:rsid w:val="00957223"/>
    <w:rsid w:val="00961F6D"/>
    <w:rsid w:val="00962F44"/>
    <w:rsid w:val="00963801"/>
    <w:rsid w:val="00963D79"/>
    <w:rsid w:val="009651E4"/>
    <w:rsid w:val="00965D44"/>
    <w:rsid w:val="00970312"/>
    <w:rsid w:val="00971F91"/>
    <w:rsid w:val="0097357F"/>
    <w:rsid w:val="00976059"/>
    <w:rsid w:val="0098040C"/>
    <w:rsid w:val="00980986"/>
    <w:rsid w:val="00981883"/>
    <w:rsid w:val="00982B74"/>
    <w:rsid w:val="00984B6F"/>
    <w:rsid w:val="00986E29"/>
    <w:rsid w:val="00987208"/>
    <w:rsid w:val="009874DA"/>
    <w:rsid w:val="00991171"/>
    <w:rsid w:val="009965BF"/>
    <w:rsid w:val="009A18B6"/>
    <w:rsid w:val="009A489B"/>
    <w:rsid w:val="009A7434"/>
    <w:rsid w:val="009B2DA7"/>
    <w:rsid w:val="009B3D47"/>
    <w:rsid w:val="009C07A6"/>
    <w:rsid w:val="009C6B56"/>
    <w:rsid w:val="009D2249"/>
    <w:rsid w:val="009E2EB1"/>
    <w:rsid w:val="009E48F7"/>
    <w:rsid w:val="009E6514"/>
    <w:rsid w:val="009E7951"/>
    <w:rsid w:val="009F06C3"/>
    <w:rsid w:val="009F1F74"/>
    <w:rsid w:val="009F55DA"/>
    <w:rsid w:val="00A00893"/>
    <w:rsid w:val="00A032BD"/>
    <w:rsid w:val="00A119EB"/>
    <w:rsid w:val="00A12822"/>
    <w:rsid w:val="00A12935"/>
    <w:rsid w:val="00A13815"/>
    <w:rsid w:val="00A20337"/>
    <w:rsid w:val="00A21F0F"/>
    <w:rsid w:val="00A22098"/>
    <w:rsid w:val="00A22444"/>
    <w:rsid w:val="00A2245A"/>
    <w:rsid w:val="00A25B88"/>
    <w:rsid w:val="00A27E40"/>
    <w:rsid w:val="00A31D6A"/>
    <w:rsid w:val="00A32AA7"/>
    <w:rsid w:val="00A418FD"/>
    <w:rsid w:val="00A41DE5"/>
    <w:rsid w:val="00A444D7"/>
    <w:rsid w:val="00A469F5"/>
    <w:rsid w:val="00A4733C"/>
    <w:rsid w:val="00A47853"/>
    <w:rsid w:val="00A518F4"/>
    <w:rsid w:val="00A52506"/>
    <w:rsid w:val="00A54041"/>
    <w:rsid w:val="00A573AC"/>
    <w:rsid w:val="00A62328"/>
    <w:rsid w:val="00A6376A"/>
    <w:rsid w:val="00A65D6A"/>
    <w:rsid w:val="00A6654E"/>
    <w:rsid w:val="00A70F6B"/>
    <w:rsid w:val="00A74819"/>
    <w:rsid w:val="00A74E4C"/>
    <w:rsid w:val="00A8353E"/>
    <w:rsid w:val="00A835B8"/>
    <w:rsid w:val="00A83FF0"/>
    <w:rsid w:val="00A919CC"/>
    <w:rsid w:val="00A948C1"/>
    <w:rsid w:val="00A9507E"/>
    <w:rsid w:val="00A95EF9"/>
    <w:rsid w:val="00A96976"/>
    <w:rsid w:val="00AA013A"/>
    <w:rsid w:val="00AA32C0"/>
    <w:rsid w:val="00AA39F0"/>
    <w:rsid w:val="00AA50C2"/>
    <w:rsid w:val="00AA50D9"/>
    <w:rsid w:val="00AA682C"/>
    <w:rsid w:val="00AA739D"/>
    <w:rsid w:val="00AB10DC"/>
    <w:rsid w:val="00AB68ED"/>
    <w:rsid w:val="00AB7494"/>
    <w:rsid w:val="00AC1F42"/>
    <w:rsid w:val="00AE09D7"/>
    <w:rsid w:val="00AE51D4"/>
    <w:rsid w:val="00AE5B8E"/>
    <w:rsid w:val="00AF03B4"/>
    <w:rsid w:val="00AF0CAA"/>
    <w:rsid w:val="00AF179A"/>
    <w:rsid w:val="00AF66E7"/>
    <w:rsid w:val="00AF701D"/>
    <w:rsid w:val="00AF73F2"/>
    <w:rsid w:val="00B017D2"/>
    <w:rsid w:val="00B06D38"/>
    <w:rsid w:val="00B0709E"/>
    <w:rsid w:val="00B133B7"/>
    <w:rsid w:val="00B13B29"/>
    <w:rsid w:val="00B163AF"/>
    <w:rsid w:val="00B242B7"/>
    <w:rsid w:val="00B266CD"/>
    <w:rsid w:val="00B27EB6"/>
    <w:rsid w:val="00B357C4"/>
    <w:rsid w:val="00B420A0"/>
    <w:rsid w:val="00B42427"/>
    <w:rsid w:val="00B4645A"/>
    <w:rsid w:val="00B50C09"/>
    <w:rsid w:val="00B50D1C"/>
    <w:rsid w:val="00B52FD9"/>
    <w:rsid w:val="00B531A4"/>
    <w:rsid w:val="00B536BC"/>
    <w:rsid w:val="00B53786"/>
    <w:rsid w:val="00B61341"/>
    <w:rsid w:val="00B624DC"/>
    <w:rsid w:val="00B65788"/>
    <w:rsid w:val="00B679B8"/>
    <w:rsid w:val="00B735F3"/>
    <w:rsid w:val="00B80C89"/>
    <w:rsid w:val="00B90588"/>
    <w:rsid w:val="00B95CE0"/>
    <w:rsid w:val="00BA66E5"/>
    <w:rsid w:val="00BB45C6"/>
    <w:rsid w:val="00BB62EA"/>
    <w:rsid w:val="00BC24E1"/>
    <w:rsid w:val="00BC34E4"/>
    <w:rsid w:val="00BC47E7"/>
    <w:rsid w:val="00BD0B2C"/>
    <w:rsid w:val="00BD12E8"/>
    <w:rsid w:val="00BD41E1"/>
    <w:rsid w:val="00BD564A"/>
    <w:rsid w:val="00BE54DA"/>
    <w:rsid w:val="00BE7C6A"/>
    <w:rsid w:val="00BF10C7"/>
    <w:rsid w:val="00BF3558"/>
    <w:rsid w:val="00BF4E8E"/>
    <w:rsid w:val="00BF5431"/>
    <w:rsid w:val="00BF5C41"/>
    <w:rsid w:val="00C04981"/>
    <w:rsid w:val="00C04C79"/>
    <w:rsid w:val="00C104B9"/>
    <w:rsid w:val="00C10542"/>
    <w:rsid w:val="00C129F2"/>
    <w:rsid w:val="00C21329"/>
    <w:rsid w:val="00C21E94"/>
    <w:rsid w:val="00C21FC3"/>
    <w:rsid w:val="00C240C5"/>
    <w:rsid w:val="00C2523B"/>
    <w:rsid w:val="00C2594A"/>
    <w:rsid w:val="00C27B43"/>
    <w:rsid w:val="00C3258D"/>
    <w:rsid w:val="00C3329E"/>
    <w:rsid w:val="00C348F7"/>
    <w:rsid w:val="00C34E3F"/>
    <w:rsid w:val="00C3526A"/>
    <w:rsid w:val="00C40C2D"/>
    <w:rsid w:val="00C414BD"/>
    <w:rsid w:val="00C436D9"/>
    <w:rsid w:val="00C506B4"/>
    <w:rsid w:val="00C52018"/>
    <w:rsid w:val="00C5325E"/>
    <w:rsid w:val="00C6091C"/>
    <w:rsid w:val="00C60DF3"/>
    <w:rsid w:val="00C6736A"/>
    <w:rsid w:val="00C67975"/>
    <w:rsid w:val="00C70E52"/>
    <w:rsid w:val="00C71C87"/>
    <w:rsid w:val="00C7606B"/>
    <w:rsid w:val="00C81E8D"/>
    <w:rsid w:val="00C82148"/>
    <w:rsid w:val="00C84804"/>
    <w:rsid w:val="00C8541A"/>
    <w:rsid w:val="00C87CB3"/>
    <w:rsid w:val="00C9049A"/>
    <w:rsid w:val="00C9105E"/>
    <w:rsid w:val="00C955D9"/>
    <w:rsid w:val="00CA0703"/>
    <w:rsid w:val="00CA0830"/>
    <w:rsid w:val="00CA4F0F"/>
    <w:rsid w:val="00CA50E0"/>
    <w:rsid w:val="00CA5730"/>
    <w:rsid w:val="00CA6A2D"/>
    <w:rsid w:val="00CA74AF"/>
    <w:rsid w:val="00CA7B5A"/>
    <w:rsid w:val="00CB00EC"/>
    <w:rsid w:val="00CB1A3D"/>
    <w:rsid w:val="00CB322F"/>
    <w:rsid w:val="00CB4A7E"/>
    <w:rsid w:val="00CB7218"/>
    <w:rsid w:val="00CB737F"/>
    <w:rsid w:val="00CB7FF6"/>
    <w:rsid w:val="00CC06CB"/>
    <w:rsid w:val="00CC0ACE"/>
    <w:rsid w:val="00CC4DFC"/>
    <w:rsid w:val="00CC5BB4"/>
    <w:rsid w:val="00CC7935"/>
    <w:rsid w:val="00CD1E2C"/>
    <w:rsid w:val="00CD373E"/>
    <w:rsid w:val="00CD66E8"/>
    <w:rsid w:val="00CE048E"/>
    <w:rsid w:val="00CE0F8B"/>
    <w:rsid w:val="00CE28A5"/>
    <w:rsid w:val="00CE2DB0"/>
    <w:rsid w:val="00CE58E6"/>
    <w:rsid w:val="00CE72A7"/>
    <w:rsid w:val="00CF2148"/>
    <w:rsid w:val="00CF5865"/>
    <w:rsid w:val="00CF594B"/>
    <w:rsid w:val="00CF613C"/>
    <w:rsid w:val="00D050A3"/>
    <w:rsid w:val="00D06F3B"/>
    <w:rsid w:val="00D1022C"/>
    <w:rsid w:val="00D167CB"/>
    <w:rsid w:val="00D2075E"/>
    <w:rsid w:val="00D2186C"/>
    <w:rsid w:val="00D24096"/>
    <w:rsid w:val="00D2528B"/>
    <w:rsid w:val="00D27E6D"/>
    <w:rsid w:val="00D306CA"/>
    <w:rsid w:val="00D32D56"/>
    <w:rsid w:val="00D35424"/>
    <w:rsid w:val="00D408C8"/>
    <w:rsid w:val="00D4744B"/>
    <w:rsid w:val="00D5468A"/>
    <w:rsid w:val="00D54E24"/>
    <w:rsid w:val="00D5586A"/>
    <w:rsid w:val="00D5667D"/>
    <w:rsid w:val="00D578F3"/>
    <w:rsid w:val="00D62819"/>
    <w:rsid w:val="00D631E4"/>
    <w:rsid w:val="00D64941"/>
    <w:rsid w:val="00D66723"/>
    <w:rsid w:val="00D711B0"/>
    <w:rsid w:val="00D82828"/>
    <w:rsid w:val="00D850BC"/>
    <w:rsid w:val="00D85D14"/>
    <w:rsid w:val="00D8607F"/>
    <w:rsid w:val="00D86218"/>
    <w:rsid w:val="00D93EA0"/>
    <w:rsid w:val="00D94237"/>
    <w:rsid w:val="00DA037C"/>
    <w:rsid w:val="00DA254A"/>
    <w:rsid w:val="00DA279C"/>
    <w:rsid w:val="00DA43CA"/>
    <w:rsid w:val="00DA5BDF"/>
    <w:rsid w:val="00DB13CD"/>
    <w:rsid w:val="00DB1A8C"/>
    <w:rsid w:val="00DB1C4E"/>
    <w:rsid w:val="00DB5369"/>
    <w:rsid w:val="00DB6A66"/>
    <w:rsid w:val="00DC5C11"/>
    <w:rsid w:val="00DD0020"/>
    <w:rsid w:val="00DD1297"/>
    <w:rsid w:val="00DD1B08"/>
    <w:rsid w:val="00DD4D6A"/>
    <w:rsid w:val="00DD62B1"/>
    <w:rsid w:val="00DD6FB2"/>
    <w:rsid w:val="00DE0848"/>
    <w:rsid w:val="00DF0948"/>
    <w:rsid w:val="00DF0BA7"/>
    <w:rsid w:val="00DF1530"/>
    <w:rsid w:val="00DF3475"/>
    <w:rsid w:val="00DF47FD"/>
    <w:rsid w:val="00DF5A20"/>
    <w:rsid w:val="00DF745A"/>
    <w:rsid w:val="00DF7579"/>
    <w:rsid w:val="00DF79DD"/>
    <w:rsid w:val="00E0120F"/>
    <w:rsid w:val="00E032E4"/>
    <w:rsid w:val="00E0339A"/>
    <w:rsid w:val="00E03931"/>
    <w:rsid w:val="00E05A0D"/>
    <w:rsid w:val="00E13842"/>
    <w:rsid w:val="00E1417C"/>
    <w:rsid w:val="00E16190"/>
    <w:rsid w:val="00E165E9"/>
    <w:rsid w:val="00E20BD7"/>
    <w:rsid w:val="00E214BE"/>
    <w:rsid w:val="00E22FA6"/>
    <w:rsid w:val="00E23F86"/>
    <w:rsid w:val="00E25DEA"/>
    <w:rsid w:val="00E26624"/>
    <w:rsid w:val="00E30B5A"/>
    <w:rsid w:val="00E324D8"/>
    <w:rsid w:val="00E4040D"/>
    <w:rsid w:val="00E411A1"/>
    <w:rsid w:val="00E411FB"/>
    <w:rsid w:val="00E424CD"/>
    <w:rsid w:val="00E42788"/>
    <w:rsid w:val="00E55129"/>
    <w:rsid w:val="00E55F4A"/>
    <w:rsid w:val="00E56547"/>
    <w:rsid w:val="00E63DF3"/>
    <w:rsid w:val="00E659C1"/>
    <w:rsid w:val="00E6639F"/>
    <w:rsid w:val="00E722C6"/>
    <w:rsid w:val="00E72D96"/>
    <w:rsid w:val="00E76940"/>
    <w:rsid w:val="00E77849"/>
    <w:rsid w:val="00E82417"/>
    <w:rsid w:val="00E845ED"/>
    <w:rsid w:val="00E84B4C"/>
    <w:rsid w:val="00E86C87"/>
    <w:rsid w:val="00E87F73"/>
    <w:rsid w:val="00E90CD7"/>
    <w:rsid w:val="00E919FA"/>
    <w:rsid w:val="00E92369"/>
    <w:rsid w:val="00E94BF4"/>
    <w:rsid w:val="00E96365"/>
    <w:rsid w:val="00E97AA0"/>
    <w:rsid w:val="00EA27EB"/>
    <w:rsid w:val="00EA30DB"/>
    <w:rsid w:val="00EB2945"/>
    <w:rsid w:val="00EB4F69"/>
    <w:rsid w:val="00EB51FB"/>
    <w:rsid w:val="00EC2341"/>
    <w:rsid w:val="00EE11C4"/>
    <w:rsid w:val="00EE1B96"/>
    <w:rsid w:val="00EE20CC"/>
    <w:rsid w:val="00EE2DB6"/>
    <w:rsid w:val="00EE3DF6"/>
    <w:rsid w:val="00EE5436"/>
    <w:rsid w:val="00EF1477"/>
    <w:rsid w:val="00EF14BD"/>
    <w:rsid w:val="00EF3C0C"/>
    <w:rsid w:val="00EF48A3"/>
    <w:rsid w:val="00F00BB7"/>
    <w:rsid w:val="00F03283"/>
    <w:rsid w:val="00F06B7D"/>
    <w:rsid w:val="00F12EB1"/>
    <w:rsid w:val="00F13605"/>
    <w:rsid w:val="00F14845"/>
    <w:rsid w:val="00F172B8"/>
    <w:rsid w:val="00F20F48"/>
    <w:rsid w:val="00F210D2"/>
    <w:rsid w:val="00F227D5"/>
    <w:rsid w:val="00F232A8"/>
    <w:rsid w:val="00F3430C"/>
    <w:rsid w:val="00F40353"/>
    <w:rsid w:val="00F42B92"/>
    <w:rsid w:val="00F653F0"/>
    <w:rsid w:val="00F66CC8"/>
    <w:rsid w:val="00F67F8B"/>
    <w:rsid w:val="00F75658"/>
    <w:rsid w:val="00F824EB"/>
    <w:rsid w:val="00F83BC0"/>
    <w:rsid w:val="00F9596D"/>
    <w:rsid w:val="00FA0802"/>
    <w:rsid w:val="00FA3491"/>
    <w:rsid w:val="00FB16ED"/>
    <w:rsid w:val="00FB1E56"/>
    <w:rsid w:val="00FB5D67"/>
    <w:rsid w:val="00FB72EB"/>
    <w:rsid w:val="00FC2D50"/>
    <w:rsid w:val="00FC3975"/>
    <w:rsid w:val="00FC52A7"/>
    <w:rsid w:val="00FC5C3F"/>
    <w:rsid w:val="00FD3058"/>
    <w:rsid w:val="00FD4A43"/>
    <w:rsid w:val="00FE084E"/>
    <w:rsid w:val="00FE09AD"/>
    <w:rsid w:val="00FE1105"/>
    <w:rsid w:val="00FE2942"/>
    <w:rsid w:val="00FE5A27"/>
    <w:rsid w:val="00FE7788"/>
    <w:rsid w:val="00FF59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878D0"/>
  <w15:chartTrackingRefBased/>
  <w15:docId w15:val="{ED633D89-9063-4834-AA8A-0F8F91C7D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imes New Roman"/>
        <w:sz w:val="22"/>
        <w:szCs w:val="22"/>
        <w:lang w:val="ru-RU" w:eastAsia="en-US" w:bidi="ar-SA"/>
      </w:rPr>
    </w:rPrDefault>
    <w:pPrDefault/>
  </w:docDefaults>
  <w:latentStyles w:defLockedState="0" w:defUIPriority="99" w:defSemiHidden="0" w:defUnhideWhenUsed="0" w:defQFormat="0" w:count="376">
    <w:lsdException w:name="Normal" w:uiPriority="2" w:qFormat="1"/>
    <w:lsdException w:name="heading 1" w:uiPriority="1" w:qFormat="1"/>
    <w:lsdException w:name="heading 2" w:semiHidden="1" w:uiPriority="2" w:unhideWhenUsed="1" w:qFormat="1"/>
    <w:lsdException w:name="heading 3" w:semiHidden="1" w:uiPriority="1"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qFormat/>
    <w:rsid w:val="00CC0ACE"/>
    <w:pPr>
      <w:spacing w:before="120" w:after="120"/>
      <w:jc w:val="both"/>
    </w:pPr>
    <w:rPr>
      <w:rFonts w:ascii="Times New Roman" w:hAnsi="Times New Roman" w:cstheme="minorBidi"/>
      <w:sz w:val="28"/>
      <w:szCs w:val="24"/>
      <w:lang w:val="en-US"/>
    </w:rPr>
  </w:style>
  <w:style w:type="paragraph" w:styleId="Heading1">
    <w:name w:val="heading 1"/>
    <w:basedOn w:val="Normal"/>
    <w:next w:val="Normal"/>
    <w:link w:val="Heading1Char"/>
    <w:uiPriority w:val="2"/>
    <w:qFormat/>
    <w:rsid w:val="00840015"/>
    <w:pPr>
      <w:keepNext/>
      <w:numPr>
        <w:numId w:val="1"/>
      </w:numPr>
      <w:spacing w:before="300" w:after="300"/>
      <w:jc w:val="left"/>
      <w:outlineLvl w:val="0"/>
    </w:pPr>
    <w:rPr>
      <w:rFonts w:cstheme="majorBidi"/>
      <w:b/>
      <w:bCs/>
      <w:szCs w:val="32"/>
      <w:lang w:val="ru-RU"/>
    </w:rPr>
  </w:style>
  <w:style w:type="paragraph" w:styleId="Heading2">
    <w:name w:val="heading 2"/>
    <w:basedOn w:val="Heading1"/>
    <w:next w:val="Normal"/>
    <w:link w:val="Heading2Char"/>
    <w:uiPriority w:val="2"/>
    <w:qFormat/>
    <w:rsid w:val="009B2DA7"/>
    <w:pPr>
      <w:numPr>
        <w:ilvl w:val="1"/>
      </w:numPr>
      <w:ind w:left="1276"/>
      <w:outlineLvl w:val="1"/>
    </w:pPr>
  </w:style>
  <w:style w:type="paragraph" w:styleId="Heading3">
    <w:name w:val="heading 3"/>
    <w:basedOn w:val="Heading2"/>
    <w:next w:val="Normal"/>
    <w:link w:val="Heading3Char"/>
    <w:uiPriority w:val="2"/>
    <w:unhideWhenUsed/>
    <w:qFormat/>
    <w:rsid w:val="006139FF"/>
    <w:pPr>
      <w:numPr>
        <w:ilvl w:val="2"/>
      </w:numPr>
      <w:outlineLvl w:val="2"/>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2"/>
    <w:rsid w:val="00576146"/>
    <w:rPr>
      <w:rFonts w:ascii="Times New Roman" w:hAnsi="Times New Roman" w:cstheme="majorBidi"/>
      <w:b/>
      <w:bCs/>
      <w:sz w:val="28"/>
      <w:szCs w:val="32"/>
    </w:rPr>
  </w:style>
  <w:style w:type="character" w:customStyle="1" w:styleId="Heading2Char">
    <w:name w:val="Heading 2 Char"/>
    <w:link w:val="Heading2"/>
    <w:uiPriority w:val="2"/>
    <w:rsid w:val="009B2DA7"/>
    <w:rPr>
      <w:rFonts w:ascii="Times New Roman" w:hAnsi="Times New Roman" w:cstheme="majorBidi"/>
      <w:b/>
      <w:bCs/>
      <w:sz w:val="28"/>
      <w:szCs w:val="32"/>
    </w:rPr>
  </w:style>
  <w:style w:type="paragraph" w:customStyle="1" w:styleId="Piccapt">
    <w:name w:val="Pic_capt"/>
    <w:basedOn w:val="Picture"/>
    <w:link w:val="PiccaptChar"/>
    <w:uiPriority w:val="1"/>
    <w:qFormat/>
    <w:rsid w:val="00142209"/>
    <w:pPr>
      <w:keepNext w:val="0"/>
      <w:spacing w:before="120" w:after="240" w:line="276" w:lineRule="auto"/>
    </w:pPr>
    <w:rPr>
      <w:lang w:val="ru-RU"/>
    </w:rPr>
  </w:style>
  <w:style w:type="character" w:customStyle="1" w:styleId="PiccaptChar">
    <w:name w:val="Pic_capt Char"/>
    <w:basedOn w:val="PictureChar"/>
    <w:link w:val="Piccapt"/>
    <w:uiPriority w:val="1"/>
    <w:rsid w:val="00576146"/>
    <w:rPr>
      <w:rFonts w:ascii="Times New Roman" w:hAnsi="Times New Roman" w:cstheme="minorBidi"/>
      <w:sz w:val="28"/>
      <w:szCs w:val="32"/>
      <w:lang w:val="en-US"/>
    </w:rPr>
  </w:style>
  <w:style w:type="paragraph" w:customStyle="1" w:styleId="Picture">
    <w:name w:val="Picture"/>
    <w:basedOn w:val="NoSpacing"/>
    <w:link w:val="PictureChar"/>
    <w:uiPriority w:val="1"/>
    <w:qFormat/>
    <w:rsid w:val="00B52FD9"/>
    <w:pPr>
      <w:keepNext/>
      <w:keepLines/>
      <w:spacing w:before="240"/>
      <w:jc w:val="center"/>
    </w:pPr>
    <w:rPr>
      <w:lang w:val="en-US"/>
    </w:rPr>
  </w:style>
  <w:style w:type="character" w:customStyle="1" w:styleId="PictureChar">
    <w:name w:val="Picture Char"/>
    <w:basedOn w:val="NoSpacingChar"/>
    <w:link w:val="Picture"/>
    <w:uiPriority w:val="1"/>
    <w:rsid w:val="00576146"/>
    <w:rPr>
      <w:rFonts w:ascii="Times New Roman" w:hAnsi="Times New Roman" w:cstheme="minorBidi"/>
      <w:sz w:val="28"/>
      <w:szCs w:val="32"/>
      <w:lang w:val="en-US"/>
    </w:rPr>
  </w:style>
  <w:style w:type="paragraph" w:styleId="NoSpacing">
    <w:name w:val="No Spacing"/>
    <w:basedOn w:val="Normal"/>
    <w:link w:val="NoSpacingChar"/>
    <w:uiPriority w:val="9"/>
    <w:qFormat/>
    <w:rsid w:val="00B52FD9"/>
    <w:rPr>
      <w:szCs w:val="32"/>
      <w:lang w:val="ru-RU"/>
    </w:rPr>
  </w:style>
  <w:style w:type="character" w:customStyle="1" w:styleId="Heading3Char">
    <w:name w:val="Heading 3 Char"/>
    <w:link w:val="Heading3"/>
    <w:uiPriority w:val="2"/>
    <w:rsid w:val="00576146"/>
    <w:rPr>
      <w:rFonts w:ascii="Times New Roman" w:hAnsi="Times New Roman" w:cstheme="majorBidi"/>
      <w:b/>
      <w:bCs/>
      <w:sz w:val="28"/>
      <w:szCs w:val="32"/>
    </w:rPr>
  </w:style>
  <w:style w:type="paragraph" w:styleId="Title">
    <w:name w:val="Title"/>
    <w:basedOn w:val="Normal"/>
    <w:next w:val="Normal"/>
    <w:link w:val="TitleChar"/>
    <w:uiPriority w:val="10"/>
    <w:qFormat/>
    <w:rsid w:val="00B52FD9"/>
    <w:pPr>
      <w:spacing w:before="360" w:after="360"/>
      <w:jc w:val="center"/>
      <w:outlineLvl w:val="0"/>
    </w:pPr>
    <w:rPr>
      <w:rFonts w:cstheme="majorBidi"/>
      <w:b/>
      <w:bCs/>
      <w:kern w:val="28"/>
      <w:sz w:val="32"/>
      <w:szCs w:val="32"/>
      <w:lang w:val="ru-RU"/>
    </w:rPr>
  </w:style>
  <w:style w:type="character" w:customStyle="1" w:styleId="TitleChar">
    <w:name w:val="Title Char"/>
    <w:link w:val="Title"/>
    <w:uiPriority w:val="10"/>
    <w:rsid w:val="00B52FD9"/>
    <w:rPr>
      <w:rFonts w:ascii="Times New Roman" w:hAnsi="Times New Roman" w:cstheme="majorBidi"/>
      <w:b/>
      <w:bCs/>
      <w:kern w:val="28"/>
      <w:sz w:val="32"/>
      <w:szCs w:val="32"/>
    </w:rPr>
  </w:style>
  <w:style w:type="paragraph" w:styleId="Subtitle">
    <w:name w:val="Subtitle"/>
    <w:basedOn w:val="Normal"/>
    <w:next w:val="Normal"/>
    <w:link w:val="SubtitleChar"/>
    <w:uiPriority w:val="11"/>
    <w:qFormat/>
    <w:rsid w:val="00B52FD9"/>
    <w:pPr>
      <w:spacing w:after="300"/>
      <w:jc w:val="center"/>
    </w:pPr>
    <w:rPr>
      <w:szCs w:val="32"/>
      <w:lang w:val="ru-RU"/>
    </w:rPr>
  </w:style>
  <w:style w:type="character" w:customStyle="1" w:styleId="SubtitleChar">
    <w:name w:val="Subtitle Char"/>
    <w:link w:val="Subtitle"/>
    <w:uiPriority w:val="11"/>
    <w:rsid w:val="00B52FD9"/>
    <w:rPr>
      <w:rFonts w:ascii="Times New Roman" w:hAnsi="Times New Roman" w:cstheme="minorBidi"/>
      <w:sz w:val="28"/>
      <w:szCs w:val="32"/>
    </w:rPr>
  </w:style>
  <w:style w:type="character" w:styleId="Strong">
    <w:name w:val="Strong"/>
    <w:uiPriority w:val="22"/>
    <w:qFormat/>
    <w:rsid w:val="00B52FD9"/>
    <w:rPr>
      <w:b/>
      <w:bCs/>
    </w:rPr>
  </w:style>
  <w:style w:type="character" w:styleId="Emphasis">
    <w:name w:val="Emphasis"/>
    <w:uiPriority w:val="20"/>
    <w:qFormat/>
    <w:rsid w:val="00B52FD9"/>
    <w:rPr>
      <w:rFonts w:ascii="Calibri" w:hAnsi="Calibri"/>
      <w:b/>
      <w:i/>
      <w:iCs/>
    </w:rPr>
  </w:style>
  <w:style w:type="character" w:customStyle="1" w:styleId="NoSpacingChar">
    <w:name w:val="No Spacing Char"/>
    <w:link w:val="NoSpacing"/>
    <w:uiPriority w:val="9"/>
    <w:rsid w:val="00B52FD9"/>
    <w:rPr>
      <w:rFonts w:ascii="Times New Roman" w:hAnsi="Times New Roman" w:cstheme="minorBidi"/>
      <w:sz w:val="28"/>
      <w:szCs w:val="32"/>
    </w:rPr>
  </w:style>
  <w:style w:type="paragraph" w:styleId="ListParagraph">
    <w:name w:val="List Paragraph"/>
    <w:basedOn w:val="Normal"/>
    <w:uiPriority w:val="34"/>
    <w:rsid w:val="0070038E"/>
    <w:pPr>
      <w:ind w:left="720"/>
      <w:contextualSpacing/>
    </w:pPr>
  </w:style>
  <w:style w:type="paragraph" w:styleId="Quote">
    <w:name w:val="Quote"/>
    <w:basedOn w:val="Normal"/>
    <w:next w:val="Normal"/>
    <w:link w:val="QuoteChar"/>
    <w:uiPriority w:val="29"/>
    <w:qFormat/>
    <w:rsid w:val="00B52FD9"/>
    <w:rPr>
      <w:rFonts w:asciiTheme="minorHAnsi" w:hAnsiTheme="minorHAnsi"/>
      <w:i/>
      <w:sz w:val="24"/>
      <w:lang w:val="ru-RU"/>
    </w:rPr>
  </w:style>
  <w:style w:type="character" w:customStyle="1" w:styleId="QuoteChar">
    <w:name w:val="Quote Char"/>
    <w:link w:val="Quote"/>
    <w:uiPriority w:val="29"/>
    <w:rsid w:val="00B52FD9"/>
    <w:rPr>
      <w:rFonts w:cstheme="minorBidi"/>
      <w:i/>
      <w:sz w:val="24"/>
      <w:szCs w:val="24"/>
    </w:rPr>
  </w:style>
  <w:style w:type="paragraph" w:styleId="IntenseQuote">
    <w:name w:val="Intense Quote"/>
    <w:basedOn w:val="Normal"/>
    <w:next w:val="Normal"/>
    <w:link w:val="IntenseQuoteChar"/>
    <w:uiPriority w:val="30"/>
    <w:qFormat/>
    <w:rsid w:val="00B52FD9"/>
    <w:pPr>
      <w:ind w:left="720" w:right="720"/>
    </w:pPr>
    <w:rPr>
      <w:rFonts w:asciiTheme="minorHAnsi" w:hAnsiTheme="minorHAnsi"/>
      <w:b/>
      <w:i/>
      <w:sz w:val="24"/>
      <w:szCs w:val="22"/>
      <w:lang w:val="ru-RU"/>
    </w:rPr>
  </w:style>
  <w:style w:type="character" w:customStyle="1" w:styleId="IntenseQuoteChar">
    <w:name w:val="Intense Quote Char"/>
    <w:link w:val="IntenseQuote"/>
    <w:uiPriority w:val="30"/>
    <w:rsid w:val="00B52FD9"/>
    <w:rPr>
      <w:rFonts w:cstheme="minorBidi"/>
      <w:b/>
      <w:i/>
      <w:sz w:val="24"/>
    </w:rPr>
  </w:style>
  <w:style w:type="character" w:styleId="SubtleEmphasis">
    <w:name w:val="Subtle Emphasis"/>
    <w:uiPriority w:val="19"/>
    <w:qFormat/>
    <w:rsid w:val="00B52FD9"/>
    <w:rPr>
      <w:i/>
      <w:color w:val="5A5A5A"/>
    </w:rPr>
  </w:style>
  <w:style w:type="character" w:styleId="IntenseEmphasis">
    <w:name w:val="Intense Emphasis"/>
    <w:uiPriority w:val="21"/>
    <w:qFormat/>
    <w:rsid w:val="00B52FD9"/>
    <w:rPr>
      <w:b/>
      <w:i/>
      <w:sz w:val="24"/>
      <w:szCs w:val="24"/>
      <w:u w:val="single"/>
    </w:rPr>
  </w:style>
  <w:style w:type="character" w:styleId="SubtleReference">
    <w:name w:val="Subtle Reference"/>
    <w:uiPriority w:val="31"/>
    <w:qFormat/>
    <w:rsid w:val="00B52FD9"/>
    <w:rPr>
      <w:sz w:val="24"/>
      <w:szCs w:val="24"/>
      <w:u w:val="single"/>
    </w:rPr>
  </w:style>
  <w:style w:type="character" w:styleId="IntenseReference">
    <w:name w:val="Intense Reference"/>
    <w:uiPriority w:val="32"/>
    <w:qFormat/>
    <w:rsid w:val="00B52FD9"/>
    <w:rPr>
      <w:b/>
      <w:sz w:val="24"/>
      <w:u w:val="single"/>
    </w:rPr>
  </w:style>
  <w:style w:type="paragraph" w:customStyle="1" w:styleId="Normtext">
    <w:name w:val="Norm_text"/>
    <w:link w:val="NormtextChar"/>
    <w:qFormat/>
    <w:rsid w:val="00D24096"/>
    <w:pPr>
      <w:spacing w:before="120" w:after="120" w:line="360" w:lineRule="auto"/>
      <w:ind w:firstLine="709"/>
      <w:jc w:val="both"/>
    </w:pPr>
    <w:rPr>
      <w:rFonts w:ascii="Times New Roman" w:hAnsi="Times New Roman" w:cstheme="minorBidi"/>
      <w:sz w:val="28"/>
      <w:szCs w:val="24"/>
    </w:rPr>
  </w:style>
  <w:style w:type="character" w:customStyle="1" w:styleId="NormtextChar">
    <w:name w:val="Norm_text Char"/>
    <w:basedOn w:val="DefaultParagraphFont"/>
    <w:link w:val="Normtext"/>
    <w:rsid w:val="00D24096"/>
    <w:rPr>
      <w:rFonts w:ascii="Times New Roman" w:hAnsi="Times New Roman" w:cstheme="minorBidi"/>
      <w:sz w:val="28"/>
      <w:szCs w:val="24"/>
    </w:rPr>
  </w:style>
  <w:style w:type="paragraph" w:styleId="TOC1">
    <w:name w:val="toc 1"/>
    <w:basedOn w:val="Normal"/>
    <w:next w:val="Normal"/>
    <w:autoRedefine/>
    <w:uiPriority w:val="39"/>
    <w:rsid w:val="005A43D7"/>
    <w:pPr>
      <w:keepNext/>
      <w:widowControl w:val="0"/>
      <w:tabs>
        <w:tab w:val="right" w:leader="dot" w:pos="9356"/>
      </w:tabs>
      <w:overflowPunct w:val="0"/>
      <w:autoSpaceDE w:val="0"/>
      <w:autoSpaceDN w:val="0"/>
      <w:adjustRightInd w:val="0"/>
      <w:spacing w:before="0" w:after="0" w:line="288" w:lineRule="auto"/>
      <w:ind w:left="284" w:hanging="284"/>
      <w:jc w:val="left"/>
      <w:textAlignment w:val="baseline"/>
    </w:pPr>
    <w:rPr>
      <w:rFonts w:eastAsia="Times New Roman"/>
      <w:bCs/>
      <w:szCs w:val="28"/>
      <w:lang w:eastAsia="ru-RU"/>
    </w:rPr>
  </w:style>
  <w:style w:type="paragraph" w:styleId="TOC2">
    <w:name w:val="toc 2"/>
    <w:basedOn w:val="Normal"/>
    <w:next w:val="Normal"/>
    <w:autoRedefine/>
    <w:uiPriority w:val="39"/>
    <w:unhideWhenUsed/>
    <w:rsid w:val="00D24096"/>
    <w:pPr>
      <w:tabs>
        <w:tab w:val="left" w:pos="1417"/>
        <w:tab w:val="right" w:leader="dot" w:pos="9356"/>
      </w:tabs>
      <w:spacing w:before="0" w:after="0" w:line="288" w:lineRule="auto"/>
      <w:ind w:left="738" w:hanging="454"/>
      <w:jc w:val="left"/>
    </w:pPr>
    <w:rPr>
      <w:lang w:eastAsia="ru-RU"/>
    </w:rPr>
  </w:style>
  <w:style w:type="paragraph" w:styleId="TOC3">
    <w:name w:val="toc 3"/>
    <w:basedOn w:val="Normal"/>
    <w:next w:val="Normal"/>
    <w:autoRedefine/>
    <w:uiPriority w:val="39"/>
    <w:unhideWhenUsed/>
    <w:rsid w:val="005A43D7"/>
    <w:pPr>
      <w:tabs>
        <w:tab w:val="right" w:leader="dot" w:pos="9356"/>
      </w:tabs>
      <w:spacing w:before="0" w:after="0" w:line="288" w:lineRule="auto"/>
      <w:ind w:left="1417" w:hanging="680"/>
      <w:jc w:val="left"/>
    </w:pPr>
    <w:rPr>
      <w:lang w:eastAsia="ru-RU"/>
    </w:rPr>
  </w:style>
  <w:style w:type="character" w:styleId="PlaceholderText">
    <w:name w:val="Placeholder Text"/>
    <w:basedOn w:val="DefaultParagraphFont"/>
    <w:uiPriority w:val="99"/>
    <w:semiHidden/>
    <w:rsid w:val="005E6D67"/>
    <w:rPr>
      <w:color w:val="808080"/>
    </w:rPr>
  </w:style>
  <w:style w:type="table" w:styleId="TableGrid">
    <w:name w:val="Table Grid"/>
    <w:basedOn w:val="TableNormal"/>
    <w:uiPriority w:val="39"/>
    <w:rsid w:val="00F227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E048E"/>
    <w:rPr>
      <w:color w:val="0563C1" w:themeColor="hyperlink"/>
      <w:u w:val="single"/>
    </w:rPr>
  </w:style>
  <w:style w:type="table" w:styleId="TableGridLight">
    <w:name w:val="Grid Table Light"/>
    <w:basedOn w:val="TableNormal"/>
    <w:uiPriority w:val="40"/>
    <w:rsid w:val="00A1293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rsid w:val="00DF745A"/>
    <w:pPr>
      <w:spacing w:before="0" w:after="200"/>
    </w:pPr>
    <w:rPr>
      <w:i/>
      <w:iCs/>
      <w:color w:val="44546A" w:themeColor="text2"/>
      <w:sz w:val="18"/>
      <w:szCs w:val="18"/>
    </w:rPr>
  </w:style>
  <w:style w:type="paragraph" w:customStyle="1" w:styleId="Formula">
    <w:name w:val="Formula"/>
    <w:basedOn w:val="Normal"/>
    <w:link w:val="FormulaChar"/>
    <w:uiPriority w:val="2"/>
    <w:qFormat/>
    <w:rsid w:val="008739FB"/>
    <w:pPr>
      <w:widowControl w:val="0"/>
      <w:tabs>
        <w:tab w:val="center" w:pos="4820"/>
        <w:tab w:val="right" w:pos="9355"/>
      </w:tabs>
      <w:jc w:val="left"/>
    </w:pPr>
    <w:rPr>
      <w:snapToGrid w:val="0"/>
      <w:szCs w:val="28"/>
      <w:lang w:val="ru-RU"/>
    </w:rPr>
  </w:style>
  <w:style w:type="character" w:customStyle="1" w:styleId="FormulaChar">
    <w:name w:val="Formula Char"/>
    <w:basedOn w:val="DefaultParagraphFont"/>
    <w:link w:val="Formula"/>
    <w:uiPriority w:val="2"/>
    <w:locked/>
    <w:rsid w:val="008739FB"/>
    <w:rPr>
      <w:rFonts w:ascii="Times New Roman" w:hAnsi="Times New Roman" w:cstheme="minorBidi"/>
      <w:snapToGrid w:val="0"/>
      <w:sz w:val="28"/>
      <w:szCs w:val="28"/>
    </w:rPr>
  </w:style>
  <w:style w:type="paragraph" w:customStyle="1" w:styleId="Tablecapt">
    <w:name w:val="Table_capt"/>
    <w:basedOn w:val="Picture"/>
    <w:link w:val="Tablecapt0"/>
    <w:uiPriority w:val="1"/>
    <w:qFormat/>
    <w:rsid w:val="00C67975"/>
    <w:pPr>
      <w:jc w:val="left"/>
    </w:pPr>
    <w:rPr>
      <w:lang w:eastAsia="ru-RU"/>
    </w:rPr>
  </w:style>
  <w:style w:type="character" w:customStyle="1" w:styleId="Tablecapt0">
    <w:name w:val="Table_capt Знак"/>
    <w:basedOn w:val="PictureChar"/>
    <w:link w:val="Tablecapt"/>
    <w:uiPriority w:val="1"/>
    <w:rsid w:val="00576146"/>
    <w:rPr>
      <w:rFonts w:ascii="Times New Roman" w:hAnsi="Times New Roman" w:cstheme="minorBidi"/>
      <w:sz w:val="28"/>
      <w:szCs w:val="32"/>
      <w:lang w:val="en-US" w:eastAsia="ru-RU"/>
    </w:rPr>
  </w:style>
  <w:style w:type="paragraph" w:styleId="Header">
    <w:name w:val="header"/>
    <w:basedOn w:val="Normal"/>
    <w:link w:val="HeaderChar"/>
    <w:uiPriority w:val="99"/>
    <w:unhideWhenUsed/>
    <w:rsid w:val="000C0B52"/>
    <w:pPr>
      <w:tabs>
        <w:tab w:val="center" w:pos="4677"/>
        <w:tab w:val="right" w:pos="9355"/>
      </w:tabs>
      <w:spacing w:before="0" w:after="0"/>
    </w:pPr>
  </w:style>
  <w:style w:type="character" w:customStyle="1" w:styleId="HeaderChar">
    <w:name w:val="Header Char"/>
    <w:basedOn w:val="DefaultParagraphFont"/>
    <w:link w:val="Header"/>
    <w:uiPriority w:val="99"/>
    <w:rsid w:val="000C0B52"/>
    <w:rPr>
      <w:rFonts w:ascii="Times New Roman" w:hAnsi="Times New Roman" w:cstheme="minorBidi"/>
      <w:sz w:val="28"/>
      <w:szCs w:val="24"/>
      <w:lang w:val="en-US"/>
    </w:rPr>
  </w:style>
  <w:style w:type="paragraph" w:styleId="Footer">
    <w:name w:val="footer"/>
    <w:basedOn w:val="Normal"/>
    <w:link w:val="FooterChar"/>
    <w:uiPriority w:val="99"/>
    <w:unhideWhenUsed/>
    <w:rsid w:val="000C0B52"/>
    <w:pPr>
      <w:tabs>
        <w:tab w:val="center" w:pos="4677"/>
        <w:tab w:val="right" w:pos="9355"/>
      </w:tabs>
      <w:spacing w:before="0" w:after="0"/>
    </w:pPr>
  </w:style>
  <w:style w:type="character" w:customStyle="1" w:styleId="FooterChar">
    <w:name w:val="Footer Char"/>
    <w:basedOn w:val="DefaultParagraphFont"/>
    <w:link w:val="Footer"/>
    <w:uiPriority w:val="99"/>
    <w:rsid w:val="000C0B52"/>
    <w:rPr>
      <w:rFonts w:ascii="Times New Roman" w:hAnsi="Times New Roman" w:cstheme="minorBidi"/>
      <w:sz w:val="28"/>
      <w:szCs w:val="24"/>
      <w:lang w:val="en-US"/>
    </w:rPr>
  </w:style>
  <w:style w:type="table" w:customStyle="1" w:styleId="TableGrid0">
    <w:name w:val="TableGrid"/>
    <w:rsid w:val="006A3352"/>
    <w:rPr>
      <w:rFonts w:eastAsiaTheme="minorEastAsia" w:cstheme="minorBidi"/>
      <w:lang w:eastAsia="ru-RU"/>
    </w:rPr>
    <w:tblPr>
      <w:tblCellMar>
        <w:top w:w="0" w:type="dxa"/>
        <w:left w:w="0" w:type="dxa"/>
        <w:bottom w:w="0" w:type="dxa"/>
        <w:right w:w="0" w:type="dxa"/>
      </w:tblCellMar>
    </w:tblPr>
  </w:style>
  <w:style w:type="table" w:customStyle="1" w:styleId="TableGridLight1">
    <w:name w:val="Table Grid Light1"/>
    <w:basedOn w:val="TableNormal"/>
    <w:uiPriority w:val="40"/>
    <w:rsid w:val="00CB00EC"/>
    <w:rPr>
      <w:rFonts w:eastAsia="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basedOn w:val="DefaultParagraphFont"/>
    <w:uiPriority w:val="99"/>
    <w:semiHidden/>
    <w:unhideWhenUsed/>
    <w:rsid w:val="00573F39"/>
    <w:rPr>
      <w:sz w:val="16"/>
      <w:szCs w:val="16"/>
    </w:rPr>
  </w:style>
  <w:style w:type="paragraph" w:styleId="CommentText">
    <w:name w:val="annotation text"/>
    <w:basedOn w:val="Normal"/>
    <w:link w:val="CommentTextChar"/>
    <w:uiPriority w:val="99"/>
    <w:semiHidden/>
    <w:unhideWhenUsed/>
    <w:rsid w:val="00573F39"/>
    <w:rPr>
      <w:sz w:val="20"/>
      <w:szCs w:val="20"/>
    </w:rPr>
  </w:style>
  <w:style w:type="character" w:customStyle="1" w:styleId="CommentTextChar">
    <w:name w:val="Comment Text Char"/>
    <w:basedOn w:val="DefaultParagraphFont"/>
    <w:link w:val="CommentText"/>
    <w:uiPriority w:val="99"/>
    <w:semiHidden/>
    <w:rsid w:val="00573F39"/>
    <w:rPr>
      <w:rFonts w:ascii="Times New Roman" w:hAnsi="Times New Roman" w:cstheme="minorBidi"/>
      <w:sz w:val="20"/>
      <w:szCs w:val="20"/>
      <w:lang w:val="en-US"/>
    </w:rPr>
  </w:style>
  <w:style w:type="paragraph" w:styleId="CommentSubject">
    <w:name w:val="annotation subject"/>
    <w:basedOn w:val="CommentText"/>
    <w:next w:val="CommentText"/>
    <w:link w:val="CommentSubjectChar"/>
    <w:uiPriority w:val="99"/>
    <w:semiHidden/>
    <w:unhideWhenUsed/>
    <w:rsid w:val="00573F39"/>
    <w:rPr>
      <w:b/>
      <w:bCs/>
    </w:rPr>
  </w:style>
  <w:style w:type="character" w:customStyle="1" w:styleId="CommentSubjectChar">
    <w:name w:val="Comment Subject Char"/>
    <w:basedOn w:val="CommentTextChar"/>
    <w:link w:val="CommentSubject"/>
    <w:uiPriority w:val="99"/>
    <w:semiHidden/>
    <w:rsid w:val="00573F39"/>
    <w:rPr>
      <w:rFonts w:ascii="Times New Roman" w:hAnsi="Times New Roman" w:cstheme="minorBidi"/>
      <w:b/>
      <w:bCs/>
      <w:sz w:val="20"/>
      <w:szCs w:val="20"/>
      <w:lang w:val="en-US"/>
    </w:rPr>
  </w:style>
  <w:style w:type="paragraph" w:styleId="BalloonText">
    <w:name w:val="Balloon Text"/>
    <w:basedOn w:val="Normal"/>
    <w:link w:val="BalloonTextChar"/>
    <w:uiPriority w:val="99"/>
    <w:semiHidden/>
    <w:unhideWhenUsed/>
    <w:rsid w:val="00573F39"/>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3F39"/>
    <w:rPr>
      <w:rFonts w:ascii="Segoe UI" w:hAnsi="Segoe UI" w:cs="Segoe UI"/>
      <w:sz w:val="18"/>
      <w:szCs w:val="18"/>
      <w:lang w:val="en-US"/>
    </w:rPr>
  </w:style>
  <w:style w:type="paragraph" w:customStyle="1" w:styleId="Heading0">
    <w:name w:val="Heading 0"/>
    <w:basedOn w:val="Heading1"/>
    <w:uiPriority w:val="3"/>
    <w:qFormat/>
    <w:rsid w:val="00952B5F"/>
    <w:pPr>
      <w:numPr>
        <w:numId w:val="0"/>
      </w:numPr>
      <w:ind w:left="1"/>
      <w:jc w:val="center"/>
    </w:pPr>
  </w:style>
  <w:style w:type="paragraph" w:styleId="BodyText">
    <w:name w:val="Body Text"/>
    <w:aliases w:val="Вводная часть,Основной текст Знак1,Основной текст Знак Знак, Знак Знак Знак,Знак Знак Знак"/>
    <w:basedOn w:val="Normal"/>
    <w:link w:val="BodyTextChar"/>
    <w:uiPriority w:val="99"/>
    <w:rsid w:val="006A241D"/>
    <w:pPr>
      <w:spacing w:before="0" w:after="0"/>
    </w:pPr>
    <w:rPr>
      <w:rFonts w:eastAsia="MS Mincho" w:cs="Times New Roman"/>
      <w:szCs w:val="20"/>
      <w:lang w:val="ru-RU" w:eastAsia="ru-RU"/>
    </w:rPr>
  </w:style>
  <w:style w:type="character" w:customStyle="1" w:styleId="BodyTextChar">
    <w:name w:val="Body Text Char"/>
    <w:aliases w:val="Вводная часть Char,Основной текст Знак1 Char,Основной текст Знак Знак Char, Знак Знак Знак Char,Знак Знак Знак Char"/>
    <w:basedOn w:val="DefaultParagraphFont"/>
    <w:link w:val="BodyText"/>
    <w:uiPriority w:val="99"/>
    <w:rsid w:val="006A241D"/>
    <w:rPr>
      <w:rFonts w:ascii="Times New Roman" w:eastAsia="MS Mincho" w:hAnsi="Times New Roman"/>
      <w:sz w:val="28"/>
      <w:szCs w:val="20"/>
      <w:lang w:eastAsia="ru-RU"/>
    </w:rPr>
  </w:style>
  <w:style w:type="paragraph" w:styleId="BodyTextIndent3">
    <w:name w:val="Body Text Indent 3"/>
    <w:basedOn w:val="Normal"/>
    <w:link w:val="BodyTextIndent3Char"/>
    <w:uiPriority w:val="99"/>
    <w:unhideWhenUsed/>
    <w:rsid w:val="00856694"/>
    <w:pPr>
      <w:ind w:left="283"/>
    </w:pPr>
    <w:rPr>
      <w:sz w:val="16"/>
      <w:szCs w:val="16"/>
    </w:rPr>
  </w:style>
  <w:style w:type="character" w:customStyle="1" w:styleId="BodyTextIndent3Char">
    <w:name w:val="Body Text Indent 3 Char"/>
    <w:basedOn w:val="DefaultParagraphFont"/>
    <w:link w:val="BodyTextIndent3"/>
    <w:uiPriority w:val="99"/>
    <w:rsid w:val="00856694"/>
    <w:rPr>
      <w:rFonts w:ascii="Times New Roman" w:hAnsi="Times New Roman" w:cstheme="minorBidi"/>
      <w:sz w:val="16"/>
      <w:szCs w:val="16"/>
      <w:lang w:val="en-US"/>
    </w:rPr>
  </w:style>
  <w:style w:type="character" w:customStyle="1" w:styleId="Code">
    <w:name w:val="Code"/>
    <w:basedOn w:val="DefaultParagraphFont"/>
    <w:uiPriority w:val="3"/>
    <w:qFormat/>
    <w:rsid w:val="006B023F"/>
    <w:rPr>
      <w:rFonts w:ascii="Consolas" w:hAnsi="Consolas" w:cs="Consolas"/>
      <w:sz w:val="24"/>
      <w:lang w:val="en-US"/>
    </w:rPr>
  </w:style>
  <w:style w:type="character" w:styleId="UnresolvedMention">
    <w:name w:val="Unresolved Mention"/>
    <w:basedOn w:val="DefaultParagraphFont"/>
    <w:uiPriority w:val="99"/>
    <w:semiHidden/>
    <w:unhideWhenUsed/>
    <w:rsid w:val="00CC4DFC"/>
    <w:rPr>
      <w:color w:val="605E5C"/>
      <w:shd w:val="clear" w:color="auto" w:fill="E1DFDD"/>
    </w:rPr>
  </w:style>
  <w:style w:type="paragraph" w:styleId="NormalWeb">
    <w:name w:val="Normal (Web)"/>
    <w:basedOn w:val="Normal"/>
    <w:uiPriority w:val="99"/>
    <w:semiHidden/>
    <w:unhideWhenUsed/>
    <w:rsid w:val="002E38B3"/>
    <w:pPr>
      <w:spacing w:before="100" w:beforeAutospacing="1" w:after="100" w:afterAutospacing="1"/>
      <w:jc w:val="left"/>
    </w:pPr>
    <w:rPr>
      <w:rFonts w:eastAsia="Times New Roman" w:cs="Times New Roman"/>
      <w:sz w:val="24"/>
    </w:rPr>
  </w:style>
  <w:style w:type="character" w:customStyle="1" w:styleId="math-inline">
    <w:name w:val="math-inline"/>
    <w:basedOn w:val="DefaultParagraphFont"/>
    <w:rsid w:val="00950A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650617">
      <w:bodyDiv w:val="1"/>
      <w:marLeft w:val="0"/>
      <w:marRight w:val="0"/>
      <w:marTop w:val="0"/>
      <w:marBottom w:val="0"/>
      <w:divBdr>
        <w:top w:val="none" w:sz="0" w:space="0" w:color="auto"/>
        <w:left w:val="none" w:sz="0" w:space="0" w:color="auto"/>
        <w:bottom w:val="none" w:sz="0" w:space="0" w:color="auto"/>
        <w:right w:val="none" w:sz="0" w:space="0" w:color="auto"/>
      </w:divBdr>
      <w:divsChild>
        <w:div w:id="5177407">
          <w:marLeft w:val="0"/>
          <w:marRight w:val="0"/>
          <w:marTop w:val="0"/>
          <w:marBottom w:val="0"/>
          <w:divBdr>
            <w:top w:val="none" w:sz="0" w:space="0" w:color="auto"/>
            <w:left w:val="none" w:sz="0" w:space="0" w:color="auto"/>
            <w:bottom w:val="none" w:sz="0" w:space="0" w:color="auto"/>
            <w:right w:val="none" w:sz="0" w:space="0" w:color="auto"/>
          </w:divBdr>
          <w:divsChild>
            <w:div w:id="347679537">
              <w:marLeft w:val="0"/>
              <w:marRight w:val="0"/>
              <w:marTop w:val="0"/>
              <w:marBottom w:val="0"/>
              <w:divBdr>
                <w:top w:val="none" w:sz="0" w:space="0" w:color="auto"/>
                <w:left w:val="none" w:sz="0" w:space="0" w:color="auto"/>
                <w:bottom w:val="none" w:sz="0" w:space="0" w:color="auto"/>
                <w:right w:val="none" w:sz="0" w:space="0" w:color="auto"/>
              </w:divBdr>
            </w:div>
          </w:divsChild>
        </w:div>
        <w:div w:id="60295149">
          <w:marLeft w:val="0"/>
          <w:marRight w:val="0"/>
          <w:marTop w:val="0"/>
          <w:marBottom w:val="0"/>
          <w:divBdr>
            <w:top w:val="none" w:sz="0" w:space="0" w:color="auto"/>
            <w:left w:val="none" w:sz="0" w:space="0" w:color="auto"/>
            <w:bottom w:val="none" w:sz="0" w:space="0" w:color="auto"/>
            <w:right w:val="none" w:sz="0" w:space="0" w:color="auto"/>
          </w:divBdr>
          <w:divsChild>
            <w:div w:id="11689023">
              <w:marLeft w:val="0"/>
              <w:marRight w:val="0"/>
              <w:marTop w:val="0"/>
              <w:marBottom w:val="0"/>
              <w:divBdr>
                <w:top w:val="none" w:sz="0" w:space="0" w:color="auto"/>
                <w:left w:val="none" w:sz="0" w:space="0" w:color="auto"/>
                <w:bottom w:val="none" w:sz="0" w:space="0" w:color="auto"/>
                <w:right w:val="none" w:sz="0" w:space="0" w:color="auto"/>
              </w:divBdr>
            </w:div>
          </w:divsChild>
        </w:div>
        <w:div w:id="451363384">
          <w:marLeft w:val="0"/>
          <w:marRight w:val="0"/>
          <w:marTop w:val="0"/>
          <w:marBottom w:val="0"/>
          <w:divBdr>
            <w:top w:val="none" w:sz="0" w:space="0" w:color="auto"/>
            <w:left w:val="none" w:sz="0" w:space="0" w:color="auto"/>
            <w:bottom w:val="none" w:sz="0" w:space="0" w:color="auto"/>
            <w:right w:val="none" w:sz="0" w:space="0" w:color="auto"/>
          </w:divBdr>
          <w:divsChild>
            <w:div w:id="1965229254">
              <w:marLeft w:val="0"/>
              <w:marRight w:val="0"/>
              <w:marTop w:val="0"/>
              <w:marBottom w:val="0"/>
              <w:divBdr>
                <w:top w:val="none" w:sz="0" w:space="0" w:color="auto"/>
                <w:left w:val="none" w:sz="0" w:space="0" w:color="auto"/>
                <w:bottom w:val="none" w:sz="0" w:space="0" w:color="auto"/>
                <w:right w:val="none" w:sz="0" w:space="0" w:color="auto"/>
              </w:divBdr>
            </w:div>
          </w:divsChild>
        </w:div>
        <w:div w:id="578027800">
          <w:marLeft w:val="0"/>
          <w:marRight w:val="0"/>
          <w:marTop w:val="0"/>
          <w:marBottom w:val="0"/>
          <w:divBdr>
            <w:top w:val="none" w:sz="0" w:space="0" w:color="auto"/>
            <w:left w:val="none" w:sz="0" w:space="0" w:color="auto"/>
            <w:bottom w:val="none" w:sz="0" w:space="0" w:color="auto"/>
            <w:right w:val="none" w:sz="0" w:space="0" w:color="auto"/>
          </w:divBdr>
          <w:divsChild>
            <w:div w:id="62878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442">
      <w:bodyDiv w:val="1"/>
      <w:marLeft w:val="0"/>
      <w:marRight w:val="0"/>
      <w:marTop w:val="0"/>
      <w:marBottom w:val="0"/>
      <w:divBdr>
        <w:top w:val="none" w:sz="0" w:space="0" w:color="auto"/>
        <w:left w:val="none" w:sz="0" w:space="0" w:color="auto"/>
        <w:bottom w:val="none" w:sz="0" w:space="0" w:color="auto"/>
        <w:right w:val="none" w:sz="0" w:space="0" w:color="auto"/>
      </w:divBdr>
    </w:div>
    <w:div w:id="33502527">
      <w:bodyDiv w:val="1"/>
      <w:marLeft w:val="0"/>
      <w:marRight w:val="0"/>
      <w:marTop w:val="0"/>
      <w:marBottom w:val="0"/>
      <w:divBdr>
        <w:top w:val="none" w:sz="0" w:space="0" w:color="auto"/>
        <w:left w:val="none" w:sz="0" w:space="0" w:color="auto"/>
        <w:bottom w:val="none" w:sz="0" w:space="0" w:color="auto"/>
        <w:right w:val="none" w:sz="0" w:space="0" w:color="auto"/>
      </w:divBdr>
      <w:divsChild>
        <w:div w:id="2087801762">
          <w:marLeft w:val="0"/>
          <w:marRight w:val="0"/>
          <w:marTop w:val="0"/>
          <w:marBottom w:val="0"/>
          <w:divBdr>
            <w:top w:val="none" w:sz="0" w:space="0" w:color="auto"/>
            <w:left w:val="none" w:sz="0" w:space="0" w:color="auto"/>
            <w:bottom w:val="none" w:sz="0" w:space="0" w:color="auto"/>
            <w:right w:val="none" w:sz="0" w:space="0" w:color="auto"/>
          </w:divBdr>
        </w:div>
      </w:divsChild>
    </w:div>
    <w:div w:id="52386188">
      <w:bodyDiv w:val="1"/>
      <w:marLeft w:val="0"/>
      <w:marRight w:val="0"/>
      <w:marTop w:val="0"/>
      <w:marBottom w:val="0"/>
      <w:divBdr>
        <w:top w:val="none" w:sz="0" w:space="0" w:color="auto"/>
        <w:left w:val="none" w:sz="0" w:space="0" w:color="auto"/>
        <w:bottom w:val="none" w:sz="0" w:space="0" w:color="auto"/>
        <w:right w:val="none" w:sz="0" w:space="0" w:color="auto"/>
      </w:divBdr>
    </w:div>
    <w:div w:id="67507340">
      <w:bodyDiv w:val="1"/>
      <w:marLeft w:val="0"/>
      <w:marRight w:val="0"/>
      <w:marTop w:val="0"/>
      <w:marBottom w:val="0"/>
      <w:divBdr>
        <w:top w:val="none" w:sz="0" w:space="0" w:color="auto"/>
        <w:left w:val="none" w:sz="0" w:space="0" w:color="auto"/>
        <w:bottom w:val="none" w:sz="0" w:space="0" w:color="auto"/>
        <w:right w:val="none" w:sz="0" w:space="0" w:color="auto"/>
      </w:divBdr>
      <w:divsChild>
        <w:div w:id="1520317103">
          <w:marLeft w:val="0"/>
          <w:marRight w:val="0"/>
          <w:marTop w:val="0"/>
          <w:marBottom w:val="0"/>
          <w:divBdr>
            <w:top w:val="none" w:sz="0" w:space="0" w:color="auto"/>
            <w:left w:val="none" w:sz="0" w:space="0" w:color="auto"/>
            <w:bottom w:val="none" w:sz="0" w:space="0" w:color="auto"/>
            <w:right w:val="none" w:sz="0" w:space="0" w:color="auto"/>
          </w:divBdr>
          <w:divsChild>
            <w:div w:id="211234725">
              <w:marLeft w:val="0"/>
              <w:marRight w:val="0"/>
              <w:marTop w:val="0"/>
              <w:marBottom w:val="0"/>
              <w:divBdr>
                <w:top w:val="none" w:sz="0" w:space="0" w:color="auto"/>
                <w:left w:val="none" w:sz="0" w:space="0" w:color="auto"/>
                <w:bottom w:val="none" w:sz="0" w:space="0" w:color="auto"/>
                <w:right w:val="none" w:sz="0" w:space="0" w:color="auto"/>
              </w:divBdr>
            </w:div>
          </w:divsChild>
        </w:div>
        <w:div w:id="1868979046">
          <w:marLeft w:val="0"/>
          <w:marRight w:val="0"/>
          <w:marTop w:val="0"/>
          <w:marBottom w:val="0"/>
          <w:divBdr>
            <w:top w:val="none" w:sz="0" w:space="0" w:color="auto"/>
            <w:left w:val="none" w:sz="0" w:space="0" w:color="auto"/>
            <w:bottom w:val="none" w:sz="0" w:space="0" w:color="auto"/>
            <w:right w:val="none" w:sz="0" w:space="0" w:color="auto"/>
          </w:divBdr>
          <w:divsChild>
            <w:div w:id="74410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9369">
      <w:bodyDiv w:val="1"/>
      <w:marLeft w:val="0"/>
      <w:marRight w:val="0"/>
      <w:marTop w:val="0"/>
      <w:marBottom w:val="0"/>
      <w:divBdr>
        <w:top w:val="none" w:sz="0" w:space="0" w:color="auto"/>
        <w:left w:val="none" w:sz="0" w:space="0" w:color="auto"/>
        <w:bottom w:val="none" w:sz="0" w:space="0" w:color="auto"/>
        <w:right w:val="none" w:sz="0" w:space="0" w:color="auto"/>
      </w:divBdr>
    </w:div>
    <w:div w:id="107622927">
      <w:bodyDiv w:val="1"/>
      <w:marLeft w:val="0"/>
      <w:marRight w:val="0"/>
      <w:marTop w:val="0"/>
      <w:marBottom w:val="0"/>
      <w:divBdr>
        <w:top w:val="none" w:sz="0" w:space="0" w:color="auto"/>
        <w:left w:val="none" w:sz="0" w:space="0" w:color="auto"/>
        <w:bottom w:val="none" w:sz="0" w:space="0" w:color="auto"/>
        <w:right w:val="none" w:sz="0" w:space="0" w:color="auto"/>
      </w:divBdr>
    </w:div>
    <w:div w:id="117338378">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 w:id="1717243309">
          <w:marLeft w:val="0"/>
          <w:marRight w:val="0"/>
          <w:marTop w:val="0"/>
          <w:marBottom w:val="0"/>
          <w:divBdr>
            <w:top w:val="none" w:sz="0" w:space="0" w:color="auto"/>
            <w:left w:val="none" w:sz="0" w:space="0" w:color="auto"/>
            <w:bottom w:val="none" w:sz="0" w:space="0" w:color="auto"/>
            <w:right w:val="none" w:sz="0" w:space="0" w:color="auto"/>
          </w:divBdr>
          <w:divsChild>
            <w:div w:id="1655521280">
              <w:marLeft w:val="0"/>
              <w:marRight w:val="0"/>
              <w:marTop w:val="0"/>
              <w:marBottom w:val="0"/>
              <w:divBdr>
                <w:top w:val="none" w:sz="0" w:space="0" w:color="auto"/>
                <w:left w:val="none" w:sz="0" w:space="0" w:color="auto"/>
                <w:bottom w:val="none" w:sz="0" w:space="0" w:color="auto"/>
                <w:right w:val="none" w:sz="0" w:space="0" w:color="auto"/>
              </w:divBdr>
            </w:div>
          </w:divsChild>
        </w:div>
        <w:div w:id="1945189128">
          <w:marLeft w:val="0"/>
          <w:marRight w:val="0"/>
          <w:marTop w:val="0"/>
          <w:marBottom w:val="0"/>
          <w:divBdr>
            <w:top w:val="none" w:sz="0" w:space="0" w:color="auto"/>
            <w:left w:val="none" w:sz="0" w:space="0" w:color="auto"/>
            <w:bottom w:val="none" w:sz="0" w:space="0" w:color="auto"/>
            <w:right w:val="none" w:sz="0" w:space="0" w:color="auto"/>
          </w:divBdr>
          <w:divsChild>
            <w:div w:id="65387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4532">
      <w:bodyDiv w:val="1"/>
      <w:marLeft w:val="0"/>
      <w:marRight w:val="0"/>
      <w:marTop w:val="0"/>
      <w:marBottom w:val="0"/>
      <w:divBdr>
        <w:top w:val="none" w:sz="0" w:space="0" w:color="auto"/>
        <w:left w:val="none" w:sz="0" w:space="0" w:color="auto"/>
        <w:bottom w:val="none" w:sz="0" w:space="0" w:color="auto"/>
        <w:right w:val="none" w:sz="0" w:space="0" w:color="auto"/>
      </w:divBdr>
      <w:divsChild>
        <w:div w:id="1068844691">
          <w:marLeft w:val="0"/>
          <w:marRight w:val="0"/>
          <w:marTop w:val="0"/>
          <w:marBottom w:val="0"/>
          <w:divBdr>
            <w:top w:val="none" w:sz="0" w:space="0" w:color="auto"/>
            <w:left w:val="none" w:sz="0" w:space="0" w:color="auto"/>
            <w:bottom w:val="none" w:sz="0" w:space="0" w:color="auto"/>
            <w:right w:val="none" w:sz="0" w:space="0" w:color="auto"/>
          </w:divBdr>
          <w:divsChild>
            <w:div w:id="17712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9260">
      <w:bodyDiv w:val="1"/>
      <w:marLeft w:val="0"/>
      <w:marRight w:val="0"/>
      <w:marTop w:val="0"/>
      <w:marBottom w:val="0"/>
      <w:divBdr>
        <w:top w:val="none" w:sz="0" w:space="0" w:color="auto"/>
        <w:left w:val="none" w:sz="0" w:space="0" w:color="auto"/>
        <w:bottom w:val="none" w:sz="0" w:space="0" w:color="auto"/>
        <w:right w:val="none" w:sz="0" w:space="0" w:color="auto"/>
      </w:divBdr>
    </w:div>
    <w:div w:id="232811504">
      <w:bodyDiv w:val="1"/>
      <w:marLeft w:val="0"/>
      <w:marRight w:val="0"/>
      <w:marTop w:val="0"/>
      <w:marBottom w:val="0"/>
      <w:divBdr>
        <w:top w:val="none" w:sz="0" w:space="0" w:color="auto"/>
        <w:left w:val="none" w:sz="0" w:space="0" w:color="auto"/>
        <w:bottom w:val="none" w:sz="0" w:space="0" w:color="auto"/>
        <w:right w:val="none" w:sz="0" w:space="0" w:color="auto"/>
      </w:divBdr>
      <w:divsChild>
        <w:div w:id="284430971">
          <w:marLeft w:val="0"/>
          <w:marRight w:val="0"/>
          <w:marTop w:val="0"/>
          <w:marBottom w:val="0"/>
          <w:divBdr>
            <w:top w:val="none" w:sz="0" w:space="0" w:color="auto"/>
            <w:left w:val="none" w:sz="0" w:space="0" w:color="auto"/>
            <w:bottom w:val="none" w:sz="0" w:space="0" w:color="auto"/>
            <w:right w:val="none" w:sz="0" w:space="0" w:color="auto"/>
          </w:divBdr>
        </w:div>
      </w:divsChild>
    </w:div>
    <w:div w:id="258685011">
      <w:bodyDiv w:val="1"/>
      <w:marLeft w:val="0"/>
      <w:marRight w:val="0"/>
      <w:marTop w:val="0"/>
      <w:marBottom w:val="0"/>
      <w:divBdr>
        <w:top w:val="none" w:sz="0" w:space="0" w:color="auto"/>
        <w:left w:val="none" w:sz="0" w:space="0" w:color="auto"/>
        <w:bottom w:val="none" w:sz="0" w:space="0" w:color="auto"/>
        <w:right w:val="none" w:sz="0" w:space="0" w:color="auto"/>
      </w:divBdr>
    </w:div>
    <w:div w:id="284428417">
      <w:bodyDiv w:val="1"/>
      <w:marLeft w:val="0"/>
      <w:marRight w:val="0"/>
      <w:marTop w:val="0"/>
      <w:marBottom w:val="0"/>
      <w:divBdr>
        <w:top w:val="none" w:sz="0" w:space="0" w:color="auto"/>
        <w:left w:val="none" w:sz="0" w:space="0" w:color="auto"/>
        <w:bottom w:val="none" w:sz="0" w:space="0" w:color="auto"/>
        <w:right w:val="none" w:sz="0" w:space="0" w:color="auto"/>
      </w:divBdr>
    </w:div>
    <w:div w:id="292684461">
      <w:bodyDiv w:val="1"/>
      <w:marLeft w:val="0"/>
      <w:marRight w:val="0"/>
      <w:marTop w:val="0"/>
      <w:marBottom w:val="0"/>
      <w:divBdr>
        <w:top w:val="none" w:sz="0" w:space="0" w:color="auto"/>
        <w:left w:val="none" w:sz="0" w:space="0" w:color="auto"/>
        <w:bottom w:val="none" w:sz="0" w:space="0" w:color="auto"/>
        <w:right w:val="none" w:sz="0" w:space="0" w:color="auto"/>
      </w:divBdr>
      <w:divsChild>
        <w:div w:id="738670182">
          <w:marLeft w:val="0"/>
          <w:marRight w:val="0"/>
          <w:marTop w:val="0"/>
          <w:marBottom w:val="0"/>
          <w:divBdr>
            <w:top w:val="none" w:sz="0" w:space="0" w:color="auto"/>
            <w:left w:val="none" w:sz="0" w:space="0" w:color="auto"/>
            <w:bottom w:val="none" w:sz="0" w:space="0" w:color="auto"/>
            <w:right w:val="none" w:sz="0" w:space="0" w:color="auto"/>
          </w:divBdr>
          <w:divsChild>
            <w:div w:id="1433814519">
              <w:marLeft w:val="0"/>
              <w:marRight w:val="0"/>
              <w:marTop w:val="0"/>
              <w:marBottom w:val="0"/>
              <w:divBdr>
                <w:top w:val="none" w:sz="0" w:space="0" w:color="auto"/>
                <w:left w:val="none" w:sz="0" w:space="0" w:color="auto"/>
                <w:bottom w:val="none" w:sz="0" w:space="0" w:color="auto"/>
                <w:right w:val="none" w:sz="0" w:space="0" w:color="auto"/>
              </w:divBdr>
            </w:div>
          </w:divsChild>
        </w:div>
        <w:div w:id="705911281">
          <w:marLeft w:val="0"/>
          <w:marRight w:val="0"/>
          <w:marTop w:val="0"/>
          <w:marBottom w:val="0"/>
          <w:divBdr>
            <w:top w:val="none" w:sz="0" w:space="0" w:color="auto"/>
            <w:left w:val="none" w:sz="0" w:space="0" w:color="auto"/>
            <w:bottom w:val="none" w:sz="0" w:space="0" w:color="auto"/>
            <w:right w:val="none" w:sz="0" w:space="0" w:color="auto"/>
          </w:divBdr>
          <w:divsChild>
            <w:div w:id="190815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22115">
      <w:bodyDiv w:val="1"/>
      <w:marLeft w:val="0"/>
      <w:marRight w:val="0"/>
      <w:marTop w:val="0"/>
      <w:marBottom w:val="0"/>
      <w:divBdr>
        <w:top w:val="none" w:sz="0" w:space="0" w:color="auto"/>
        <w:left w:val="none" w:sz="0" w:space="0" w:color="auto"/>
        <w:bottom w:val="none" w:sz="0" w:space="0" w:color="auto"/>
        <w:right w:val="none" w:sz="0" w:space="0" w:color="auto"/>
      </w:divBdr>
    </w:div>
    <w:div w:id="351151950">
      <w:bodyDiv w:val="1"/>
      <w:marLeft w:val="0"/>
      <w:marRight w:val="0"/>
      <w:marTop w:val="0"/>
      <w:marBottom w:val="0"/>
      <w:divBdr>
        <w:top w:val="none" w:sz="0" w:space="0" w:color="auto"/>
        <w:left w:val="none" w:sz="0" w:space="0" w:color="auto"/>
        <w:bottom w:val="none" w:sz="0" w:space="0" w:color="auto"/>
        <w:right w:val="none" w:sz="0" w:space="0" w:color="auto"/>
      </w:divBdr>
    </w:div>
    <w:div w:id="369496163">
      <w:bodyDiv w:val="1"/>
      <w:marLeft w:val="0"/>
      <w:marRight w:val="0"/>
      <w:marTop w:val="0"/>
      <w:marBottom w:val="0"/>
      <w:divBdr>
        <w:top w:val="none" w:sz="0" w:space="0" w:color="auto"/>
        <w:left w:val="none" w:sz="0" w:space="0" w:color="auto"/>
        <w:bottom w:val="none" w:sz="0" w:space="0" w:color="auto"/>
        <w:right w:val="none" w:sz="0" w:space="0" w:color="auto"/>
      </w:divBdr>
    </w:div>
    <w:div w:id="396519440">
      <w:bodyDiv w:val="1"/>
      <w:marLeft w:val="0"/>
      <w:marRight w:val="0"/>
      <w:marTop w:val="0"/>
      <w:marBottom w:val="0"/>
      <w:divBdr>
        <w:top w:val="none" w:sz="0" w:space="0" w:color="auto"/>
        <w:left w:val="none" w:sz="0" w:space="0" w:color="auto"/>
        <w:bottom w:val="none" w:sz="0" w:space="0" w:color="auto"/>
        <w:right w:val="none" w:sz="0" w:space="0" w:color="auto"/>
      </w:divBdr>
    </w:div>
    <w:div w:id="445662322">
      <w:bodyDiv w:val="1"/>
      <w:marLeft w:val="0"/>
      <w:marRight w:val="0"/>
      <w:marTop w:val="0"/>
      <w:marBottom w:val="0"/>
      <w:divBdr>
        <w:top w:val="none" w:sz="0" w:space="0" w:color="auto"/>
        <w:left w:val="none" w:sz="0" w:space="0" w:color="auto"/>
        <w:bottom w:val="none" w:sz="0" w:space="0" w:color="auto"/>
        <w:right w:val="none" w:sz="0" w:space="0" w:color="auto"/>
      </w:divBdr>
      <w:divsChild>
        <w:div w:id="1168789207">
          <w:marLeft w:val="0"/>
          <w:marRight w:val="0"/>
          <w:marTop w:val="0"/>
          <w:marBottom w:val="0"/>
          <w:divBdr>
            <w:top w:val="none" w:sz="0" w:space="0" w:color="auto"/>
            <w:left w:val="none" w:sz="0" w:space="0" w:color="auto"/>
            <w:bottom w:val="none" w:sz="0" w:space="0" w:color="auto"/>
            <w:right w:val="none" w:sz="0" w:space="0" w:color="auto"/>
          </w:divBdr>
        </w:div>
      </w:divsChild>
    </w:div>
    <w:div w:id="527567255">
      <w:bodyDiv w:val="1"/>
      <w:marLeft w:val="0"/>
      <w:marRight w:val="0"/>
      <w:marTop w:val="0"/>
      <w:marBottom w:val="0"/>
      <w:divBdr>
        <w:top w:val="none" w:sz="0" w:space="0" w:color="auto"/>
        <w:left w:val="none" w:sz="0" w:space="0" w:color="auto"/>
        <w:bottom w:val="none" w:sz="0" w:space="0" w:color="auto"/>
        <w:right w:val="none" w:sz="0" w:space="0" w:color="auto"/>
      </w:divBdr>
    </w:div>
    <w:div w:id="579021281">
      <w:bodyDiv w:val="1"/>
      <w:marLeft w:val="0"/>
      <w:marRight w:val="0"/>
      <w:marTop w:val="0"/>
      <w:marBottom w:val="0"/>
      <w:divBdr>
        <w:top w:val="none" w:sz="0" w:space="0" w:color="auto"/>
        <w:left w:val="none" w:sz="0" w:space="0" w:color="auto"/>
        <w:bottom w:val="none" w:sz="0" w:space="0" w:color="auto"/>
        <w:right w:val="none" w:sz="0" w:space="0" w:color="auto"/>
      </w:divBdr>
      <w:divsChild>
        <w:div w:id="715474182">
          <w:marLeft w:val="0"/>
          <w:marRight w:val="0"/>
          <w:marTop w:val="0"/>
          <w:marBottom w:val="0"/>
          <w:divBdr>
            <w:top w:val="none" w:sz="0" w:space="0" w:color="auto"/>
            <w:left w:val="none" w:sz="0" w:space="0" w:color="auto"/>
            <w:bottom w:val="none" w:sz="0" w:space="0" w:color="auto"/>
            <w:right w:val="none" w:sz="0" w:space="0" w:color="auto"/>
          </w:divBdr>
          <w:divsChild>
            <w:div w:id="1637299899">
              <w:marLeft w:val="0"/>
              <w:marRight w:val="0"/>
              <w:marTop w:val="0"/>
              <w:marBottom w:val="0"/>
              <w:divBdr>
                <w:top w:val="none" w:sz="0" w:space="0" w:color="auto"/>
                <w:left w:val="none" w:sz="0" w:space="0" w:color="auto"/>
                <w:bottom w:val="none" w:sz="0" w:space="0" w:color="auto"/>
                <w:right w:val="none" w:sz="0" w:space="0" w:color="auto"/>
              </w:divBdr>
            </w:div>
          </w:divsChild>
        </w:div>
        <w:div w:id="843977071">
          <w:marLeft w:val="0"/>
          <w:marRight w:val="0"/>
          <w:marTop w:val="0"/>
          <w:marBottom w:val="0"/>
          <w:divBdr>
            <w:top w:val="none" w:sz="0" w:space="0" w:color="auto"/>
            <w:left w:val="none" w:sz="0" w:space="0" w:color="auto"/>
            <w:bottom w:val="none" w:sz="0" w:space="0" w:color="auto"/>
            <w:right w:val="none" w:sz="0" w:space="0" w:color="auto"/>
          </w:divBdr>
          <w:divsChild>
            <w:div w:id="1306743642">
              <w:marLeft w:val="0"/>
              <w:marRight w:val="0"/>
              <w:marTop w:val="0"/>
              <w:marBottom w:val="0"/>
              <w:divBdr>
                <w:top w:val="none" w:sz="0" w:space="0" w:color="auto"/>
                <w:left w:val="none" w:sz="0" w:space="0" w:color="auto"/>
                <w:bottom w:val="none" w:sz="0" w:space="0" w:color="auto"/>
                <w:right w:val="none" w:sz="0" w:space="0" w:color="auto"/>
              </w:divBdr>
            </w:div>
          </w:divsChild>
        </w:div>
        <w:div w:id="1176267554">
          <w:marLeft w:val="0"/>
          <w:marRight w:val="0"/>
          <w:marTop w:val="0"/>
          <w:marBottom w:val="0"/>
          <w:divBdr>
            <w:top w:val="none" w:sz="0" w:space="0" w:color="auto"/>
            <w:left w:val="none" w:sz="0" w:space="0" w:color="auto"/>
            <w:bottom w:val="none" w:sz="0" w:space="0" w:color="auto"/>
            <w:right w:val="none" w:sz="0" w:space="0" w:color="auto"/>
          </w:divBdr>
          <w:divsChild>
            <w:div w:id="214050457">
              <w:marLeft w:val="0"/>
              <w:marRight w:val="0"/>
              <w:marTop w:val="0"/>
              <w:marBottom w:val="0"/>
              <w:divBdr>
                <w:top w:val="none" w:sz="0" w:space="0" w:color="auto"/>
                <w:left w:val="none" w:sz="0" w:space="0" w:color="auto"/>
                <w:bottom w:val="none" w:sz="0" w:space="0" w:color="auto"/>
                <w:right w:val="none" w:sz="0" w:space="0" w:color="auto"/>
              </w:divBdr>
            </w:div>
          </w:divsChild>
        </w:div>
        <w:div w:id="1265502267">
          <w:marLeft w:val="0"/>
          <w:marRight w:val="0"/>
          <w:marTop w:val="0"/>
          <w:marBottom w:val="0"/>
          <w:divBdr>
            <w:top w:val="none" w:sz="0" w:space="0" w:color="auto"/>
            <w:left w:val="none" w:sz="0" w:space="0" w:color="auto"/>
            <w:bottom w:val="none" w:sz="0" w:space="0" w:color="auto"/>
            <w:right w:val="none" w:sz="0" w:space="0" w:color="auto"/>
          </w:divBdr>
          <w:divsChild>
            <w:div w:id="81876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224625">
      <w:bodyDiv w:val="1"/>
      <w:marLeft w:val="0"/>
      <w:marRight w:val="0"/>
      <w:marTop w:val="0"/>
      <w:marBottom w:val="0"/>
      <w:divBdr>
        <w:top w:val="none" w:sz="0" w:space="0" w:color="auto"/>
        <w:left w:val="none" w:sz="0" w:space="0" w:color="auto"/>
        <w:bottom w:val="none" w:sz="0" w:space="0" w:color="auto"/>
        <w:right w:val="none" w:sz="0" w:space="0" w:color="auto"/>
      </w:divBdr>
      <w:divsChild>
        <w:div w:id="772625762">
          <w:marLeft w:val="0"/>
          <w:marRight w:val="0"/>
          <w:marTop w:val="0"/>
          <w:marBottom w:val="0"/>
          <w:divBdr>
            <w:top w:val="none" w:sz="0" w:space="0" w:color="auto"/>
            <w:left w:val="none" w:sz="0" w:space="0" w:color="auto"/>
            <w:bottom w:val="none" w:sz="0" w:space="0" w:color="auto"/>
            <w:right w:val="none" w:sz="0" w:space="0" w:color="auto"/>
          </w:divBdr>
        </w:div>
      </w:divsChild>
    </w:div>
    <w:div w:id="634913311">
      <w:bodyDiv w:val="1"/>
      <w:marLeft w:val="0"/>
      <w:marRight w:val="0"/>
      <w:marTop w:val="0"/>
      <w:marBottom w:val="0"/>
      <w:divBdr>
        <w:top w:val="none" w:sz="0" w:space="0" w:color="auto"/>
        <w:left w:val="none" w:sz="0" w:space="0" w:color="auto"/>
        <w:bottom w:val="none" w:sz="0" w:space="0" w:color="auto"/>
        <w:right w:val="none" w:sz="0" w:space="0" w:color="auto"/>
      </w:divBdr>
      <w:divsChild>
        <w:div w:id="100221674">
          <w:marLeft w:val="0"/>
          <w:marRight w:val="0"/>
          <w:marTop w:val="0"/>
          <w:marBottom w:val="0"/>
          <w:divBdr>
            <w:top w:val="none" w:sz="0" w:space="0" w:color="auto"/>
            <w:left w:val="none" w:sz="0" w:space="0" w:color="auto"/>
            <w:bottom w:val="none" w:sz="0" w:space="0" w:color="auto"/>
            <w:right w:val="none" w:sz="0" w:space="0" w:color="auto"/>
          </w:divBdr>
          <w:divsChild>
            <w:div w:id="1314791183">
              <w:marLeft w:val="0"/>
              <w:marRight w:val="0"/>
              <w:marTop w:val="0"/>
              <w:marBottom w:val="0"/>
              <w:divBdr>
                <w:top w:val="none" w:sz="0" w:space="0" w:color="auto"/>
                <w:left w:val="none" w:sz="0" w:space="0" w:color="auto"/>
                <w:bottom w:val="none" w:sz="0" w:space="0" w:color="auto"/>
                <w:right w:val="none" w:sz="0" w:space="0" w:color="auto"/>
              </w:divBdr>
            </w:div>
          </w:divsChild>
        </w:div>
        <w:div w:id="779494378">
          <w:marLeft w:val="0"/>
          <w:marRight w:val="0"/>
          <w:marTop w:val="0"/>
          <w:marBottom w:val="0"/>
          <w:divBdr>
            <w:top w:val="none" w:sz="0" w:space="0" w:color="auto"/>
            <w:left w:val="none" w:sz="0" w:space="0" w:color="auto"/>
            <w:bottom w:val="none" w:sz="0" w:space="0" w:color="auto"/>
            <w:right w:val="none" w:sz="0" w:space="0" w:color="auto"/>
          </w:divBdr>
          <w:divsChild>
            <w:div w:id="993144623">
              <w:marLeft w:val="0"/>
              <w:marRight w:val="0"/>
              <w:marTop w:val="0"/>
              <w:marBottom w:val="0"/>
              <w:divBdr>
                <w:top w:val="none" w:sz="0" w:space="0" w:color="auto"/>
                <w:left w:val="none" w:sz="0" w:space="0" w:color="auto"/>
                <w:bottom w:val="none" w:sz="0" w:space="0" w:color="auto"/>
                <w:right w:val="none" w:sz="0" w:space="0" w:color="auto"/>
              </w:divBdr>
            </w:div>
          </w:divsChild>
        </w:div>
        <w:div w:id="1825462010">
          <w:marLeft w:val="0"/>
          <w:marRight w:val="0"/>
          <w:marTop w:val="0"/>
          <w:marBottom w:val="0"/>
          <w:divBdr>
            <w:top w:val="none" w:sz="0" w:space="0" w:color="auto"/>
            <w:left w:val="none" w:sz="0" w:space="0" w:color="auto"/>
            <w:bottom w:val="none" w:sz="0" w:space="0" w:color="auto"/>
            <w:right w:val="none" w:sz="0" w:space="0" w:color="auto"/>
          </w:divBdr>
          <w:divsChild>
            <w:div w:id="62222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3461">
      <w:bodyDiv w:val="1"/>
      <w:marLeft w:val="0"/>
      <w:marRight w:val="0"/>
      <w:marTop w:val="0"/>
      <w:marBottom w:val="0"/>
      <w:divBdr>
        <w:top w:val="none" w:sz="0" w:space="0" w:color="auto"/>
        <w:left w:val="none" w:sz="0" w:space="0" w:color="auto"/>
        <w:bottom w:val="none" w:sz="0" w:space="0" w:color="auto"/>
        <w:right w:val="none" w:sz="0" w:space="0" w:color="auto"/>
      </w:divBdr>
    </w:div>
    <w:div w:id="695500251">
      <w:bodyDiv w:val="1"/>
      <w:marLeft w:val="0"/>
      <w:marRight w:val="0"/>
      <w:marTop w:val="0"/>
      <w:marBottom w:val="0"/>
      <w:divBdr>
        <w:top w:val="none" w:sz="0" w:space="0" w:color="auto"/>
        <w:left w:val="none" w:sz="0" w:space="0" w:color="auto"/>
        <w:bottom w:val="none" w:sz="0" w:space="0" w:color="auto"/>
        <w:right w:val="none" w:sz="0" w:space="0" w:color="auto"/>
      </w:divBdr>
    </w:div>
    <w:div w:id="706947853">
      <w:bodyDiv w:val="1"/>
      <w:marLeft w:val="0"/>
      <w:marRight w:val="0"/>
      <w:marTop w:val="0"/>
      <w:marBottom w:val="0"/>
      <w:divBdr>
        <w:top w:val="none" w:sz="0" w:space="0" w:color="auto"/>
        <w:left w:val="none" w:sz="0" w:space="0" w:color="auto"/>
        <w:bottom w:val="none" w:sz="0" w:space="0" w:color="auto"/>
        <w:right w:val="none" w:sz="0" w:space="0" w:color="auto"/>
      </w:divBdr>
    </w:div>
    <w:div w:id="710418486">
      <w:bodyDiv w:val="1"/>
      <w:marLeft w:val="0"/>
      <w:marRight w:val="0"/>
      <w:marTop w:val="0"/>
      <w:marBottom w:val="0"/>
      <w:divBdr>
        <w:top w:val="none" w:sz="0" w:space="0" w:color="auto"/>
        <w:left w:val="none" w:sz="0" w:space="0" w:color="auto"/>
        <w:bottom w:val="none" w:sz="0" w:space="0" w:color="auto"/>
        <w:right w:val="none" w:sz="0" w:space="0" w:color="auto"/>
      </w:divBdr>
      <w:divsChild>
        <w:div w:id="1875117127">
          <w:marLeft w:val="0"/>
          <w:marRight w:val="0"/>
          <w:marTop w:val="0"/>
          <w:marBottom w:val="0"/>
          <w:divBdr>
            <w:top w:val="none" w:sz="0" w:space="0" w:color="auto"/>
            <w:left w:val="none" w:sz="0" w:space="0" w:color="auto"/>
            <w:bottom w:val="none" w:sz="0" w:space="0" w:color="auto"/>
            <w:right w:val="none" w:sz="0" w:space="0" w:color="auto"/>
          </w:divBdr>
        </w:div>
      </w:divsChild>
    </w:div>
    <w:div w:id="721751597">
      <w:bodyDiv w:val="1"/>
      <w:marLeft w:val="0"/>
      <w:marRight w:val="0"/>
      <w:marTop w:val="0"/>
      <w:marBottom w:val="0"/>
      <w:divBdr>
        <w:top w:val="none" w:sz="0" w:space="0" w:color="auto"/>
        <w:left w:val="none" w:sz="0" w:space="0" w:color="auto"/>
        <w:bottom w:val="none" w:sz="0" w:space="0" w:color="auto"/>
        <w:right w:val="none" w:sz="0" w:space="0" w:color="auto"/>
      </w:divBdr>
      <w:divsChild>
        <w:div w:id="1301692762">
          <w:marLeft w:val="0"/>
          <w:marRight w:val="0"/>
          <w:marTop w:val="0"/>
          <w:marBottom w:val="0"/>
          <w:divBdr>
            <w:top w:val="none" w:sz="0" w:space="0" w:color="auto"/>
            <w:left w:val="none" w:sz="0" w:space="0" w:color="auto"/>
            <w:bottom w:val="none" w:sz="0" w:space="0" w:color="auto"/>
            <w:right w:val="none" w:sz="0" w:space="0" w:color="auto"/>
          </w:divBdr>
        </w:div>
      </w:divsChild>
    </w:div>
    <w:div w:id="732504595">
      <w:bodyDiv w:val="1"/>
      <w:marLeft w:val="0"/>
      <w:marRight w:val="0"/>
      <w:marTop w:val="0"/>
      <w:marBottom w:val="0"/>
      <w:divBdr>
        <w:top w:val="none" w:sz="0" w:space="0" w:color="auto"/>
        <w:left w:val="none" w:sz="0" w:space="0" w:color="auto"/>
        <w:bottom w:val="none" w:sz="0" w:space="0" w:color="auto"/>
        <w:right w:val="none" w:sz="0" w:space="0" w:color="auto"/>
      </w:divBdr>
    </w:div>
    <w:div w:id="756055847">
      <w:bodyDiv w:val="1"/>
      <w:marLeft w:val="0"/>
      <w:marRight w:val="0"/>
      <w:marTop w:val="0"/>
      <w:marBottom w:val="0"/>
      <w:divBdr>
        <w:top w:val="none" w:sz="0" w:space="0" w:color="auto"/>
        <w:left w:val="none" w:sz="0" w:space="0" w:color="auto"/>
        <w:bottom w:val="none" w:sz="0" w:space="0" w:color="auto"/>
        <w:right w:val="none" w:sz="0" w:space="0" w:color="auto"/>
      </w:divBdr>
    </w:div>
    <w:div w:id="757098956">
      <w:bodyDiv w:val="1"/>
      <w:marLeft w:val="0"/>
      <w:marRight w:val="0"/>
      <w:marTop w:val="0"/>
      <w:marBottom w:val="0"/>
      <w:divBdr>
        <w:top w:val="none" w:sz="0" w:space="0" w:color="auto"/>
        <w:left w:val="none" w:sz="0" w:space="0" w:color="auto"/>
        <w:bottom w:val="none" w:sz="0" w:space="0" w:color="auto"/>
        <w:right w:val="none" w:sz="0" w:space="0" w:color="auto"/>
      </w:divBdr>
      <w:divsChild>
        <w:div w:id="1909068631">
          <w:marLeft w:val="0"/>
          <w:marRight w:val="0"/>
          <w:marTop w:val="0"/>
          <w:marBottom w:val="0"/>
          <w:divBdr>
            <w:top w:val="none" w:sz="0" w:space="0" w:color="auto"/>
            <w:left w:val="none" w:sz="0" w:space="0" w:color="auto"/>
            <w:bottom w:val="none" w:sz="0" w:space="0" w:color="auto"/>
            <w:right w:val="none" w:sz="0" w:space="0" w:color="auto"/>
          </w:divBdr>
          <w:divsChild>
            <w:div w:id="1701780605">
              <w:marLeft w:val="0"/>
              <w:marRight w:val="0"/>
              <w:marTop w:val="0"/>
              <w:marBottom w:val="0"/>
              <w:divBdr>
                <w:top w:val="none" w:sz="0" w:space="0" w:color="auto"/>
                <w:left w:val="none" w:sz="0" w:space="0" w:color="auto"/>
                <w:bottom w:val="none" w:sz="0" w:space="0" w:color="auto"/>
                <w:right w:val="none" w:sz="0" w:space="0" w:color="auto"/>
              </w:divBdr>
            </w:div>
          </w:divsChild>
        </w:div>
        <w:div w:id="787310653">
          <w:marLeft w:val="0"/>
          <w:marRight w:val="0"/>
          <w:marTop w:val="0"/>
          <w:marBottom w:val="0"/>
          <w:divBdr>
            <w:top w:val="none" w:sz="0" w:space="0" w:color="auto"/>
            <w:left w:val="none" w:sz="0" w:space="0" w:color="auto"/>
            <w:bottom w:val="none" w:sz="0" w:space="0" w:color="auto"/>
            <w:right w:val="none" w:sz="0" w:space="0" w:color="auto"/>
          </w:divBdr>
          <w:divsChild>
            <w:div w:id="247345263">
              <w:marLeft w:val="0"/>
              <w:marRight w:val="0"/>
              <w:marTop w:val="0"/>
              <w:marBottom w:val="0"/>
              <w:divBdr>
                <w:top w:val="none" w:sz="0" w:space="0" w:color="auto"/>
                <w:left w:val="none" w:sz="0" w:space="0" w:color="auto"/>
                <w:bottom w:val="none" w:sz="0" w:space="0" w:color="auto"/>
                <w:right w:val="none" w:sz="0" w:space="0" w:color="auto"/>
              </w:divBdr>
            </w:div>
          </w:divsChild>
        </w:div>
        <w:div w:id="273947239">
          <w:marLeft w:val="0"/>
          <w:marRight w:val="0"/>
          <w:marTop w:val="0"/>
          <w:marBottom w:val="0"/>
          <w:divBdr>
            <w:top w:val="none" w:sz="0" w:space="0" w:color="auto"/>
            <w:left w:val="none" w:sz="0" w:space="0" w:color="auto"/>
            <w:bottom w:val="none" w:sz="0" w:space="0" w:color="auto"/>
            <w:right w:val="none" w:sz="0" w:space="0" w:color="auto"/>
          </w:divBdr>
          <w:divsChild>
            <w:div w:id="464541816">
              <w:marLeft w:val="0"/>
              <w:marRight w:val="0"/>
              <w:marTop w:val="0"/>
              <w:marBottom w:val="0"/>
              <w:divBdr>
                <w:top w:val="none" w:sz="0" w:space="0" w:color="auto"/>
                <w:left w:val="none" w:sz="0" w:space="0" w:color="auto"/>
                <w:bottom w:val="none" w:sz="0" w:space="0" w:color="auto"/>
                <w:right w:val="none" w:sz="0" w:space="0" w:color="auto"/>
              </w:divBdr>
            </w:div>
          </w:divsChild>
        </w:div>
        <w:div w:id="781648510">
          <w:marLeft w:val="0"/>
          <w:marRight w:val="0"/>
          <w:marTop w:val="0"/>
          <w:marBottom w:val="0"/>
          <w:divBdr>
            <w:top w:val="none" w:sz="0" w:space="0" w:color="auto"/>
            <w:left w:val="none" w:sz="0" w:space="0" w:color="auto"/>
            <w:bottom w:val="none" w:sz="0" w:space="0" w:color="auto"/>
            <w:right w:val="none" w:sz="0" w:space="0" w:color="auto"/>
          </w:divBdr>
          <w:divsChild>
            <w:div w:id="214704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180408">
      <w:bodyDiv w:val="1"/>
      <w:marLeft w:val="0"/>
      <w:marRight w:val="0"/>
      <w:marTop w:val="0"/>
      <w:marBottom w:val="0"/>
      <w:divBdr>
        <w:top w:val="none" w:sz="0" w:space="0" w:color="auto"/>
        <w:left w:val="none" w:sz="0" w:space="0" w:color="auto"/>
        <w:bottom w:val="none" w:sz="0" w:space="0" w:color="auto"/>
        <w:right w:val="none" w:sz="0" w:space="0" w:color="auto"/>
      </w:divBdr>
      <w:divsChild>
        <w:div w:id="477764945">
          <w:marLeft w:val="0"/>
          <w:marRight w:val="0"/>
          <w:marTop w:val="0"/>
          <w:marBottom w:val="0"/>
          <w:divBdr>
            <w:top w:val="none" w:sz="0" w:space="0" w:color="auto"/>
            <w:left w:val="none" w:sz="0" w:space="0" w:color="auto"/>
            <w:bottom w:val="none" w:sz="0" w:space="0" w:color="auto"/>
            <w:right w:val="none" w:sz="0" w:space="0" w:color="auto"/>
          </w:divBdr>
          <w:divsChild>
            <w:div w:id="818771303">
              <w:marLeft w:val="0"/>
              <w:marRight w:val="0"/>
              <w:marTop w:val="0"/>
              <w:marBottom w:val="0"/>
              <w:divBdr>
                <w:top w:val="none" w:sz="0" w:space="0" w:color="auto"/>
                <w:left w:val="none" w:sz="0" w:space="0" w:color="auto"/>
                <w:bottom w:val="none" w:sz="0" w:space="0" w:color="auto"/>
                <w:right w:val="none" w:sz="0" w:space="0" w:color="auto"/>
              </w:divBdr>
            </w:div>
          </w:divsChild>
        </w:div>
        <w:div w:id="676880352">
          <w:marLeft w:val="0"/>
          <w:marRight w:val="0"/>
          <w:marTop w:val="0"/>
          <w:marBottom w:val="0"/>
          <w:divBdr>
            <w:top w:val="none" w:sz="0" w:space="0" w:color="auto"/>
            <w:left w:val="none" w:sz="0" w:space="0" w:color="auto"/>
            <w:bottom w:val="none" w:sz="0" w:space="0" w:color="auto"/>
            <w:right w:val="none" w:sz="0" w:space="0" w:color="auto"/>
          </w:divBdr>
          <w:divsChild>
            <w:div w:id="1708289580">
              <w:marLeft w:val="0"/>
              <w:marRight w:val="0"/>
              <w:marTop w:val="0"/>
              <w:marBottom w:val="0"/>
              <w:divBdr>
                <w:top w:val="none" w:sz="0" w:space="0" w:color="auto"/>
                <w:left w:val="none" w:sz="0" w:space="0" w:color="auto"/>
                <w:bottom w:val="none" w:sz="0" w:space="0" w:color="auto"/>
                <w:right w:val="none" w:sz="0" w:space="0" w:color="auto"/>
              </w:divBdr>
            </w:div>
          </w:divsChild>
        </w:div>
        <w:div w:id="1407268690">
          <w:marLeft w:val="0"/>
          <w:marRight w:val="0"/>
          <w:marTop w:val="0"/>
          <w:marBottom w:val="0"/>
          <w:divBdr>
            <w:top w:val="none" w:sz="0" w:space="0" w:color="auto"/>
            <w:left w:val="none" w:sz="0" w:space="0" w:color="auto"/>
            <w:bottom w:val="none" w:sz="0" w:space="0" w:color="auto"/>
            <w:right w:val="none" w:sz="0" w:space="0" w:color="auto"/>
          </w:divBdr>
          <w:divsChild>
            <w:div w:id="11660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021">
      <w:bodyDiv w:val="1"/>
      <w:marLeft w:val="0"/>
      <w:marRight w:val="0"/>
      <w:marTop w:val="0"/>
      <w:marBottom w:val="0"/>
      <w:divBdr>
        <w:top w:val="none" w:sz="0" w:space="0" w:color="auto"/>
        <w:left w:val="none" w:sz="0" w:space="0" w:color="auto"/>
        <w:bottom w:val="none" w:sz="0" w:space="0" w:color="auto"/>
        <w:right w:val="none" w:sz="0" w:space="0" w:color="auto"/>
      </w:divBdr>
      <w:divsChild>
        <w:div w:id="1372340513">
          <w:marLeft w:val="0"/>
          <w:marRight w:val="0"/>
          <w:marTop w:val="0"/>
          <w:marBottom w:val="0"/>
          <w:divBdr>
            <w:top w:val="none" w:sz="0" w:space="0" w:color="auto"/>
            <w:left w:val="none" w:sz="0" w:space="0" w:color="auto"/>
            <w:bottom w:val="none" w:sz="0" w:space="0" w:color="auto"/>
            <w:right w:val="none" w:sz="0" w:space="0" w:color="auto"/>
          </w:divBdr>
          <w:divsChild>
            <w:div w:id="202886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4725">
      <w:bodyDiv w:val="1"/>
      <w:marLeft w:val="0"/>
      <w:marRight w:val="0"/>
      <w:marTop w:val="0"/>
      <w:marBottom w:val="0"/>
      <w:divBdr>
        <w:top w:val="none" w:sz="0" w:space="0" w:color="auto"/>
        <w:left w:val="none" w:sz="0" w:space="0" w:color="auto"/>
        <w:bottom w:val="none" w:sz="0" w:space="0" w:color="auto"/>
        <w:right w:val="none" w:sz="0" w:space="0" w:color="auto"/>
      </w:divBdr>
    </w:div>
    <w:div w:id="836505613">
      <w:bodyDiv w:val="1"/>
      <w:marLeft w:val="0"/>
      <w:marRight w:val="0"/>
      <w:marTop w:val="0"/>
      <w:marBottom w:val="0"/>
      <w:divBdr>
        <w:top w:val="none" w:sz="0" w:space="0" w:color="auto"/>
        <w:left w:val="none" w:sz="0" w:space="0" w:color="auto"/>
        <w:bottom w:val="none" w:sz="0" w:space="0" w:color="auto"/>
        <w:right w:val="none" w:sz="0" w:space="0" w:color="auto"/>
      </w:divBdr>
      <w:divsChild>
        <w:div w:id="5795430">
          <w:marLeft w:val="0"/>
          <w:marRight w:val="0"/>
          <w:marTop w:val="0"/>
          <w:marBottom w:val="0"/>
          <w:divBdr>
            <w:top w:val="none" w:sz="0" w:space="0" w:color="auto"/>
            <w:left w:val="none" w:sz="0" w:space="0" w:color="auto"/>
            <w:bottom w:val="none" w:sz="0" w:space="0" w:color="auto"/>
            <w:right w:val="none" w:sz="0" w:space="0" w:color="auto"/>
          </w:divBdr>
          <w:divsChild>
            <w:div w:id="153300975">
              <w:marLeft w:val="0"/>
              <w:marRight w:val="0"/>
              <w:marTop w:val="0"/>
              <w:marBottom w:val="0"/>
              <w:divBdr>
                <w:top w:val="none" w:sz="0" w:space="0" w:color="auto"/>
                <w:left w:val="none" w:sz="0" w:space="0" w:color="auto"/>
                <w:bottom w:val="none" w:sz="0" w:space="0" w:color="auto"/>
                <w:right w:val="none" w:sz="0" w:space="0" w:color="auto"/>
              </w:divBdr>
            </w:div>
          </w:divsChild>
        </w:div>
        <w:div w:id="1792548236">
          <w:marLeft w:val="0"/>
          <w:marRight w:val="0"/>
          <w:marTop w:val="0"/>
          <w:marBottom w:val="0"/>
          <w:divBdr>
            <w:top w:val="none" w:sz="0" w:space="0" w:color="auto"/>
            <w:left w:val="none" w:sz="0" w:space="0" w:color="auto"/>
            <w:bottom w:val="none" w:sz="0" w:space="0" w:color="auto"/>
            <w:right w:val="none" w:sz="0" w:space="0" w:color="auto"/>
          </w:divBdr>
          <w:divsChild>
            <w:div w:id="1314141160">
              <w:marLeft w:val="0"/>
              <w:marRight w:val="0"/>
              <w:marTop w:val="0"/>
              <w:marBottom w:val="0"/>
              <w:divBdr>
                <w:top w:val="none" w:sz="0" w:space="0" w:color="auto"/>
                <w:left w:val="none" w:sz="0" w:space="0" w:color="auto"/>
                <w:bottom w:val="none" w:sz="0" w:space="0" w:color="auto"/>
                <w:right w:val="none" w:sz="0" w:space="0" w:color="auto"/>
              </w:divBdr>
            </w:div>
          </w:divsChild>
        </w:div>
        <w:div w:id="2025402332">
          <w:marLeft w:val="0"/>
          <w:marRight w:val="0"/>
          <w:marTop w:val="0"/>
          <w:marBottom w:val="0"/>
          <w:divBdr>
            <w:top w:val="none" w:sz="0" w:space="0" w:color="auto"/>
            <w:left w:val="none" w:sz="0" w:space="0" w:color="auto"/>
            <w:bottom w:val="none" w:sz="0" w:space="0" w:color="auto"/>
            <w:right w:val="none" w:sz="0" w:space="0" w:color="auto"/>
          </w:divBdr>
          <w:divsChild>
            <w:div w:id="170270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96130">
      <w:bodyDiv w:val="1"/>
      <w:marLeft w:val="0"/>
      <w:marRight w:val="0"/>
      <w:marTop w:val="0"/>
      <w:marBottom w:val="0"/>
      <w:divBdr>
        <w:top w:val="none" w:sz="0" w:space="0" w:color="auto"/>
        <w:left w:val="none" w:sz="0" w:space="0" w:color="auto"/>
        <w:bottom w:val="none" w:sz="0" w:space="0" w:color="auto"/>
        <w:right w:val="none" w:sz="0" w:space="0" w:color="auto"/>
      </w:divBdr>
      <w:divsChild>
        <w:div w:id="343287932">
          <w:marLeft w:val="0"/>
          <w:marRight w:val="0"/>
          <w:marTop w:val="0"/>
          <w:marBottom w:val="0"/>
          <w:divBdr>
            <w:top w:val="none" w:sz="0" w:space="0" w:color="auto"/>
            <w:left w:val="none" w:sz="0" w:space="0" w:color="auto"/>
            <w:bottom w:val="none" w:sz="0" w:space="0" w:color="auto"/>
            <w:right w:val="none" w:sz="0" w:space="0" w:color="auto"/>
          </w:divBdr>
        </w:div>
      </w:divsChild>
    </w:div>
    <w:div w:id="867646131">
      <w:bodyDiv w:val="1"/>
      <w:marLeft w:val="0"/>
      <w:marRight w:val="0"/>
      <w:marTop w:val="0"/>
      <w:marBottom w:val="0"/>
      <w:divBdr>
        <w:top w:val="none" w:sz="0" w:space="0" w:color="auto"/>
        <w:left w:val="none" w:sz="0" w:space="0" w:color="auto"/>
        <w:bottom w:val="none" w:sz="0" w:space="0" w:color="auto"/>
        <w:right w:val="none" w:sz="0" w:space="0" w:color="auto"/>
      </w:divBdr>
      <w:divsChild>
        <w:div w:id="278266494">
          <w:marLeft w:val="0"/>
          <w:marRight w:val="0"/>
          <w:marTop w:val="0"/>
          <w:marBottom w:val="0"/>
          <w:divBdr>
            <w:top w:val="none" w:sz="0" w:space="0" w:color="auto"/>
            <w:left w:val="none" w:sz="0" w:space="0" w:color="auto"/>
            <w:bottom w:val="none" w:sz="0" w:space="0" w:color="auto"/>
            <w:right w:val="none" w:sz="0" w:space="0" w:color="auto"/>
          </w:divBdr>
          <w:divsChild>
            <w:div w:id="9852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3480">
      <w:bodyDiv w:val="1"/>
      <w:marLeft w:val="0"/>
      <w:marRight w:val="0"/>
      <w:marTop w:val="0"/>
      <w:marBottom w:val="0"/>
      <w:divBdr>
        <w:top w:val="none" w:sz="0" w:space="0" w:color="auto"/>
        <w:left w:val="none" w:sz="0" w:space="0" w:color="auto"/>
        <w:bottom w:val="none" w:sz="0" w:space="0" w:color="auto"/>
        <w:right w:val="none" w:sz="0" w:space="0" w:color="auto"/>
      </w:divBdr>
      <w:divsChild>
        <w:div w:id="2068912314">
          <w:marLeft w:val="360"/>
          <w:marRight w:val="0"/>
          <w:marTop w:val="200"/>
          <w:marBottom w:val="0"/>
          <w:divBdr>
            <w:top w:val="none" w:sz="0" w:space="0" w:color="auto"/>
            <w:left w:val="none" w:sz="0" w:space="0" w:color="auto"/>
            <w:bottom w:val="none" w:sz="0" w:space="0" w:color="auto"/>
            <w:right w:val="none" w:sz="0" w:space="0" w:color="auto"/>
          </w:divBdr>
        </w:div>
      </w:divsChild>
    </w:div>
    <w:div w:id="912661015">
      <w:bodyDiv w:val="1"/>
      <w:marLeft w:val="0"/>
      <w:marRight w:val="0"/>
      <w:marTop w:val="0"/>
      <w:marBottom w:val="0"/>
      <w:divBdr>
        <w:top w:val="none" w:sz="0" w:space="0" w:color="auto"/>
        <w:left w:val="none" w:sz="0" w:space="0" w:color="auto"/>
        <w:bottom w:val="none" w:sz="0" w:space="0" w:color="auto"/>
        <w:right w:val="none" w:sz="0" w:space="0" w:color="auto"/>
      </w:divBdr>
    </w:div>
    <w:div w:id="959150315">
      <w:bodyDiv w:val="1"/>
      <w:marLeft w:val="0"/>
      <w:marRight w:val="0"/>
      <w:marTop w:val="0"/>
      <w:marBottom w:val="0"/>
      <w:divBdr>
        <w:top w:val="none" w:sz="0" w:space="0" w:color="auto"/>
        <w:left w:val="none" w:sz="0" w:space="0" w:color="auto"/>
        <w:bottom w:val="none" w:sz="0" w:space="0" w:color="auto"/>
        <w:right w:val="none" w:sz="0" w:space="0" w:color="auto"/>
      </w:divBdr>
    </w:div>
    <w:div w:id="969474271">
      <w:bodyDiv w:val="1"/>
      <w:marLeft w:val="0"/>
      <w:marRight w:val="0"/>
      <w:marTop w:val="0"/>
      <w:marBottom w:val="0"/>
      <w:divBdr>
        <w:top w:val="none" w:sz="0" w:space="0" w:color="auto"/>
        <w:left w:val="none" w:sz="0" w:space="0" w:color="auto"/>
        <w:bottom w:val="none" w:sz="0" w:space="0" w:color="auto"/>
        <w:right w:val="none" w:sz="0" w:space="0" w:color="auto"/>
      </w:divBdr>
      <w:divsChild>
        <w:div w:id="693502020">
          <w:marLeft w:val="0"/>
          <w:marRight w:val="0"/>
          <w:marTop w:val="0"/>
          <w:marBottom w:val="0"/>
          <w:divBdr>
            <w:top w:val="none" w:sz="0" w:space="0" w:color="auto"/>
            <w:left w:val="none" w:sz="0" w:space="0" w:color="auto"/>
            <w:bottom w:val="none" w:sz="0" w:space="0" w:color="auto"/>
            <w:right w:val="none" w:sz="0" w:space="0" w:color="auto"/>
          </w:divBdr>
          <w:divsChild>
            <w:div w:id="43170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07313">
      <w:bodyDiv w:val="1"/>
      <w:marLeft w:val="0"/>
      <w:marRight w:val="0"/>
      <w:marTop w:val="0"/>
      <w:marBottom w:val="0"/>
      <w:divBdr>
        <w:top w:val="none" w:sz="0" w:space="0" w:color="auto"/>
        <w:left w:val="none" w:sz="0" w:space="0" w:color="auto"/>
        <w:bottom w:val="none" w:sz="0" w:space="0" w:color="auto"/>
        <w:right w:val="none" w:sz="0" w:space="0" w:color="auto"/>
      </w:divBdr>
    </w:div>
    <w:div w:id="986321015">
      <w:bodyDiv w:val="1"/>
      <w:marLeft w:val="0"/>
      <w:marRight w:val="0"/>
      <w:marTop w:val="0"/>
      <w:marBottom w:val="0"/>
      <w:divBdr>
        <w:top w:val="none" w:sz="0" w:space="0" w:color="auto"/>
        <w:left w:val="none" w:sz="0" w:space="0" w:color="auto"/>
        <w:bottom w:val="none" w:sz="0" w:space="0" w:color="auto"/>
        <w:right w:val="none" w:sz="0" w:space="0" w:color="auto"/>
      </w:divBdr>
    </w:div>
    <w:div w:id="993795210">
      <w:bodyDiv w:val="1"/>
      <w:marLeft w:val="0"/>
      <w:marRight w:val="0"/>
      <w:marTop w:val="0"/>
      <w:marBottom w:val="0"/>
      <w:divBdr>
        <w:top w:val="none" w:sz="0" w:space="0" w:color="auto"/>
        <w:left w:val="none" w:sz="0" w:space="0" w:color="auto"/>
        <w:bottom w:val="none" w:sz="0" w:space="0" w:color="auto"/>
        <w:right w:val="none" w:sz="0" w:space="0" w:color="auto"/>
      </w:divBdr>
      <w:divsChild>
        <w:div w:id="1593398193">
          <w:marLeft w:val="0"/>
          <w:marRight w:val="0"/>
          <w:marTop w:val="0"/>
          <w:marBottom w:val="0"/>
          <w:divBdr>
            <w:top w:val="none" w:sz="0" w:space="0" w:color="auto"/>
            <w:left w:val="none" w:sz="0" w:space="0" w:color="auto"/>
            <w:bottom w:val="none" w:sz="0" w:space="0" w:color="auto"/>
            <w:right w:val="none" w:sz="0" w:space="0" w:color="auto"/>
          </w:divBdr>
        </w:div>
      </w:divsChild>
    </w:div>
    <w:div w:id="996031336">
      <w:bodyDiv w:val="1"/>
      <w:marLeft w:val="0"/>
      <w:marRight w:val="0"/>
      <w:marTop w:val="0"/>
      <w:marBottom w:val="0"/>
      <w:divBdr>
        <w:top w:val="none" w:sz="0" w:space="0" w:color="auto"/>
        <w:left w:val="none" w:sz="0" w:space="0" w:color="auto"/>
        <w:bottom w:val="none" w:sz="0" w:space="0" w:color="auto"/>
        <w:right w:val="none" w:sz="0" w:space="0" w:color="auto"/>
      </w:divBdr>
      <w:divsChild>
        <w:div w:id="1189876825">
          <w:marLeft w:val="0"/>
          <w:marRight w:val="0"/>
          <w:marTop w:val="0"/>
          <w:marBottom w:val="0"/>
          <w:divBdr>
            <w:top w:val="none" w:sz="0" w:space="0" w:color="auto"/>
            <w:left w:val="none" w:sz="0" w:space="0" w:color="auto"/>
            <w:bottom w:val="none" w:sz="0" w:space="0" w:color="auto"/>
            <w:right w:val="none" w:sz="0" w:space="0" w:color="auto"/>
          </w:divBdr>
          <w:divsChild>
            <w:div w:id="124106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6320">
      <w:bodyDiv w:val="1"/>
      <w:marLeft w:val="0"/>
      <w:marRight w:val="0"/>
      <w:marTop w:val="0"/>
      <w:marBottom w:val="0"/>
      <w:divBdr>
        <w:top w:val="none" w:sz="0" w:space="0" w:color="auto"/>
        <w:left w:val="none" w:sz="0" w:space="0" w:color="auto"/>
        <w:bottom w:val="none" w:sz="0" w:space="0" w:color="auto"/>
        <w:right w:val="none" w:sz="0" w:space="0" w:color="auto"/>
      </w:divBdr>
    </w:div>
    <w:div w:id="1061103276">
      <w:bodyDiv w:val="1"/>
      <w:marLeft w:val="0"/>
      <w:marRight w:val="0"/>
      <w:marTop w:val="0"/>
      <w:marBottom w:val="0"/>
      <w:divBdr>
        <w:top w:val="none" w:sz="0" w:space="0" w:color="auto"/>
        <w:left w:val="none" w:sz="0" w:space="0" w:color="auto"/>
        <w:bottom w:val="none" w:sz="0" w:space="0" w:color="auto"/>
        <w:right w:val="none" w:sz="0" w:space="0" w:color="auto"/>
      </w:divBdr>
    </w:div>
    <w:div w:id="1095981868">
      <w:bodyDiv w:val="1"/>
      <w:marLeft w:val="0"/>
      <w:marRight w:val="0"/>
      <w:marTop w:val="0"/>
      <w:marBottom w:val="0"/>
      <w:divBdr>
        <w:top w:val="none" w:sz="0" w:space="0" w:color="auto"/>
        <w:left w:val="none" w:sz="0" w:space="0" w:color="auto"/>
        <w:bottom w:val="none" w:sz="0" w:space="0" w:color="auto"/>
        <w:right w:val="none" w:sz="0" w:space="0" w:color="auto"/>
      </w:divBdr>
      <w:divsChild>
        <w:div w:id="1669362688">
          <w:marLeft w:val="0"/>
          <w:marRight w:val="0"/>
          <w:marTop w:val="0"/>
          <w:marBottom w:val="0"/>
          <w:divBdr>
            <w:top w:val="none" w:sz="0" w:space="0" w:color="auto"/>
            <w:left w:val="none" w:sz="0" w:space="0" w:color="auto"/>
            <w:bottom w:val="none" w:sz="0" w:space="0" w:color="auto"/>
            <w:right w:val="none" w:sz="0" w:space="0" w:color="auto"/>
          </w:divBdr>
          <w:divsChild>
            <w:div w:id="444077190">
              <w:marLeft w:val="0"/>
              <w:marRight w:val="0"/>
              <w:marTop w:val="0"/>
              <w:marBottom w:val="0"/>
              <w:divBdr>
                <w:top w:val="none" w:sz="0" w:space="0" w:color="auto"/>
                <w:left w:val="none" w:sz="0" w:space="0" w:color="auto"/>
                <w:bottom w:val="none" w:sz="0" w:space="0" w:color="auto"/>
                <w:right w:val="none" w:sz="0" w:space="0" w:color="auto"/>
              </w:divBdr>
            </w:div>
          </w:divsChild>
        </w:div>
        <w:div w:id="1693919597">
          <w:marLeft w:val="0"/>
          <w:marRight w:val="0"/>
          <w:marTop w:val="0"/>
          <w:marBottom w:val="0"/>
          <w:divBdr>
            <w:top w:val="none" w:sz="0" w:space="0" w:color="auto"/>
            <w:left w:val="none" w:sz="0" w:space="0" w:color="auto"/>
            <w:bottom w:val="none" w:sz="0" w:space="0" w:color="auto"/>
            <w:right w:val="none" w:sz="0" w:space="0" w:color="auto"/>
          </w:divBdr>
          <w:divsChild>
            <w:div w:id="117599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82258">
      <w:bodyDiv w:val="1"/>
      <w:marLeft w:val="0"/>
      <w:marRight w:val="0"/>
      <w:marTop w:val="0"/>
      <w:marBottom w:val="0"/>
      <w:divBdr>
        <w:top w:val="none" w:sz="0" w:space="0" w:color="auto"/>
        <w:left w:val="none" w:sz="0" w:space="0" w:color="auto"/>
        <w:bottom w:val="none" w:sz="0" w:space="0" w:color="auto"/>
        <w:right w:val="none" w:sz="0" w:space="0" w:color="auto"/>
      </w:divBdr>
      <w:divsChild>
        <w:div w:id="1367490220">
          <w:marLeft w:val="0"/>
          <w:marRight w:val="0"/>
          <w:marTop w:val="0"/>
          <w:marBottom w:val="0"/>
          <w:divBdr>
            <w:top w:val="none" w:sz="0" w:space="0" w:color="auto"/>
            <w:left w:val="none" w:sz="0" w:space="0" w:color="auto"/>
            <w:bottom w:val="none" w:sz="0" w:space="0" w:color="auto"/>
            <w:right w:val="none" w:sz="0" w:space="0" w:color="auto"/>
          </w:divBdr>
          <w:divsChild>
            <w:div w:id="1844661499">
              <w:marLeft w:val="0"/>
              <w:marRight w:val="0"/>
              <w:marTop w:val="0"/>
              <w:marBottom w:val="0"/>
              <w:divBdr>
                <w:top w:val="none" w:sz="0" w:space="0" w:color="auto"/>
                <w:left w:val="none" w:sz="0" w:space="0" w:color="auto"/>
                <w:bottom w:val="none" w:sz="0" w:space="0" w:color="auto"/>
                <w:right w:val="none" w:sz="0" w:space="0" w:color="auto"/>
              </w:divBdr>
            </w:div>
          </w:divsChild>
        </w:div>
        <w:div w:id="582447388">
          <w:marLeft w:val="0"/>
          <w:marRight w:val="0"/>
          <w:marTop w:val="0"/>
          <w:marBottom w:val="0"/>
          <w:divBdr>
            <w:top w:val="none" w:sz="0" w:space="0" w:color="auto"/>
            <w:left w:val="none" w:sz="0" w:space="0" w:color="auto"/>
            <w:bottom w:val="none" w:sz="0" w:space="0" w:color="auto"/>
            <w:right w:val="none" w:sz="0" w:space="0" w:color="auto"/>
          </w:divBdr>
          <w:divsChild>
            <w:div w:id="1856267335">
              <w:marLeft w:val="0"/>
              <w:marRight w:val="0"/>
              <w:marTop w:val="0"/>
              <w:marBottom w:val="0"/>
              <w:divBdr>
                <w:top w:val="none" w:sz="0" w:space="0" w:color="auto"/>
                <w:left w:val="none" w:sz="0" w:space="0" w:color="auto"/>
                <w:bottom w:val="none" w:sz="0" w:space="0" w:color="auto"/>
                <w:right w:val="none" w:sz="0" w:space="0" w:color="auto"/>
              </w:divBdr>
            </w:div>
          </w:divsChild>
        </w:div>
        <w:div w:id="1369985793">
          <w:marLeft w:val="0"/>
          <w:marRight w:val="0"/>
          <w:marTop w:val="0"/>
          <w:marBottom w:val="0"/>
          <w:divBdr>
            <w:top w:val="none" w:sz="0" w:space="0" w:color="auto"/>
            <w:left w:val="none" w:sz="0" w:space="0" w:color="auto"/>
            <w:bottom w:val="none" w:sz="0" w:space="0" w:color="auto"/>
            <w:right w:val="none" w:sz="0" w:space="0" w:color="auto"/>
          </w:divBdr>
          <w:divsChild>
            <w:div w:id="1637837453">
              <w:marLeft w:val="0"/>
              <w:marRight w:val="0"/>
              <w:marTop w:val="0"/>
              <w:marBottom w:val="0"/>
              <w:divBdr>
                <w:top w:val="none" w:sz="0" w:space="0" w:color="auto"/>
                <w:left w:val="none" w:sz="0" w:space="0" w:color="auto"/>
                <w:bottom w:val="none" w:sz="0" w:space="0" w:color="auto"/>
                <w:right w:val="none" w:sz="0" w:space="0" w:color="auto"/>
              </w:divBdr>
            </w:div>
          </w:divsChild>
        </w:div>
        <w:div w:id="891382213">
          <w:marLeft w:val="0"/>
          <w:marRight w:val="0"/>
          <w:marTop w:val="0"/>
          <w:marBottom w:val="0"/>
          <w:divBdr>
            <w:top w:val="none" w:sz="0" w:space="0" w:color="auto"/>
            <w:left w:val="none" w:sz="0" w:space="0" w:color="auto"/>
            <w:bottom w:val="none" w:sz="0" w:space="0" w:color="auto"/>
            <w:right w:val="none" w:sz="0" w:space="0" w:color="auto"/>
          </w:divBdr>
          <w:divsChild>
            <w:div w:id="159273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066940">
      <w:bodyDiv w:val="1"/>
      <w:marLeft w:val="0"/>
      <w:marRight w:val="0"/>
      <w:marTop w:val="0"/>
      <w:marBottom w:val="0"/>
      <w:divBdr>
        <w:top w:val="none" w:sz="0" w:space="0" w:color="auto"/>
        <w:left w:val="none" w:sz="0" w:space="0" w:color="auto"/>
        <w:bottom w:val="none" w:sz="0" w:space="0" w:color="auto"/>
        <w:right w:val="none" w:sz="0" w:space="0" w:color="auto"/>
      </w:divBdr>
      <w:divsChild>
        <w:div w:id="484784954">
          <w:marLeft w:val="0"/>
          <w:marRight w:val="0"/>
          <w:marTop w:val="0"/>
          <w:marBottom w:val="0"/>
          <w:divBdr>
            <w:top w:val="none" w:sz="0" w:space="0" w:color="auto"/>
            <w:left w:val="none" w:sz="0" w:space="0" w:color="auto"/>
            <w:bottom w:val="none" w:sz="0" w:space="0" w:color="auto"/>
            <w:right w:val="none" w:sz="0" w:space="0" w:color="auto"/>
          </w:divBdr>
          <w:divsChild>
            <w:div w:id="1306858641">
              <w:marLeft w:val="0"/>
              <w:marRight w:val="0"/>
              <w:marTop w:val="0"/>
              <w:marBottom w:val="0"/>
              <w:divBdr>
                <w:top w:val="none" w:sz="0" w:space="0" w:color="auto"/>
                <w:left w:val="none" w:sz="0" w:space="0" w:color="auto"/>
                <w:bottom w:val="none" w:sz="0" w:space="0" w:color="auto"/>
                <w:right w:val="none" w:sz="0" w:space="0" w:color="auto"/>
              </w:divBdr>
            </w:div>
          </w:divsChild>
        </w:div>
        <w:div w:id="1826164248">
          <w:marLeft w:val="0"/>
          <w:marRight w:val="0"/>
          <w:marTop w:val="0"/>
          <w:marBottom w:val="0"/>
          <w:divBdr>
            <w:top w:val="none" w:sz="0" w:space="0" w:color="auto"/>
            <w:left w:val="none" w:sz="0" w:space="0" w:color="auto"/>
            <w:bottom w:val="none" w:sz="0" w:space="0" w:color="auto"/>
            <w:right w:val="none" w:sz="0" w:space="0" w:color="auto"/>
          </w:divBdr>
          <w:divsChild>
            <w:div w:id="177546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469225">
      <w:bodyDiv w:val="1"/>
      <w:marLeft w:val="0"/>
      <w:marRight w:val="0"/>
      <w:marTop w:val="0"/>
      <w:marBottom w:val="0"/>
      <w:divBdr>
        <w:top w:val="none" w:sz="0" w:space="0" w:color="auto"/>
        <w:left w:val="none" w:sz="0" w:space="0" w:color="auto"/>
        <w:bottom w:val="none" w:sz="0" w:space="0" w:color="auto"/>
        <w:right w:val="none" w:sz="0" w:space="0" w:color="auto"/>
      </w:divBdr>
    </w:div>
    <w:div w:id="1182083970">
      <w:bodyDiv w:val="1"/>
      <w:marLeft w:val="0"/>
      <w:marRight w:val="0"/>
      <w:marTop w:val="0"/>
      <w:marBottom w:val="0"/>
      <w:divBdr>
        <w:top w:val="none" w:sz="0" w:space="0" w:color="auto"/>
        <w:left w:val="none" w:sz="0" w:space="0" w:color="auto"/>
        <w:bottom w:val="none" w:sz="0" w:space="0" w:color="auto"/>
        <w:right w:val="none" w:sz="0" w:space="0" w:color="auto"/>
      </w:divBdr>
      <w:divsChild>
        <w:div w:id="1295866131">
          <w:marLeft w:val="0"/>
          <w:marRight w:val="0"/>
          <w:marTop w:val="0"/>
          <w:marBottom w:val="0"/>
          <w:divBdr>
            <w:top w:val="none" w:sz="0" w:space="0" w:color="auto"/>
            <w:left w:val="none" w:sz="0" w:space="0" w:color="auto"/>
            <w:bottom w:val="none" w:sz="0" w:space="0" w:color="auto"/>
            <w:right w:val="none" w:sz="0" w:space="0" w:color="auto"/>
          </w:divBdr>
        </w:div>
      </w:divsChild>
    </w:div>
    <w:div w:id="1203715795">
      <w:bodyDiv w:val="1"/>
      <w:marLeft w:val="0"/>
      <w:marRight w:val="0"/>
      <w:marTop w:val="0"/>
      <w:marBottom w:val="0"/>
      <w:divBdr>
        <w:top w:val="none" w:sz="0" w:space="0" w:color="auto"/>
        <w:left w:val="none" w:sz="0" w:space="0" w:color="auto"/>
        <w:bottom w:val="none" w:sz="0" w:space="0" w:color="auto"/>
        <w:right w:val="none" w:sz="0" w:space="0" w:color="auto"/>
      </w:divBdr>
    </w:div>
    <w:div w:id="1236672717">
      <w:bodyDiv w:val="1"/>
      <w:marLeft w:val="0"/>
      <w:marRight w:val="0"/>
      <w:marTop w:val="0"/>
      <w:marBottom w:val="0"/>
      <w:divBdr>
        <w:top w:val="none" w:sz="0" w:space="0" w:color="auto"/>
        <w:left w:val="none" w:sz="0" w:space="0" w:color="auto"/>
        <w:bottom w:val="none" w:sz="0" w:space="0" w:color="auto"/>
        <w:right w:val="none" w:sz="0" w:space="0" w:color="auto"/>
      </w:divBdr>
      <w:divsChild>
        <w:div w:id="1608998333">
          <w:marLeft w:val="0"/>
          <w:marRight w:val="0"/>
          <w:marTop w:val="0"/>
          <w:marBottom w:val="0"/>
          <w:divBdr>
            <w:top w:val="none" w:sz="0" w:space="0" w:color="auto"/>
            <w:left w:val="none" w:sz="0" w:space="0" w:color="auto"/>
            <w:bottom w:val="none" w:sz="0" w:space="0" w:color="auto"/>
            <w:right w:val="none" w:sz="0" w:space="0" w:color="auto"/>
          </w:divBdr>
        </w:div>
      </w:divsChild>
    </w:div>
    <w:div w:id="1304971506">
      <w:bodyDiv w:val="1"/>
      <w:marLeft w:val="0"/>
      <w:marRight w:val="0"/>
      <w:marTop w:val="0"/>
      <w:marBottom w:val="0"/>
      <w:divBdr>
        <w:top w:val="none" w:sz="0" w:space="0" w:color="auto"/>
        <w:left w:val="none" w:sz="0" w:space="0" w:color="auto"/>
        <w:bottom w:val="none" w:sz="0" w:space="0" w:color="auto"/>
        <w:right w:val="none" w:sz="0" w:space="0" w:color="auto"/>
      </w:divBdr>
      <w:divsChild>
        <w:div w:id="937450631">
          <w:marLeft w:val="0"/>
          <w:marRight w:val="0"/>
          <w:marTop w:val="0"/>
          <w:marBottom w:val="0"/>
          <w:divBdr>
            <w:top w:val="none" w:sz="0" w:space="0" w:color="auto"/>
            <w:left w:val="none" w:sz="0" w:space="0" w:color="auto"/>
            <w:bottom w:val="none" w:sz="0" w:space="0" w:color="auto"/>
            <w:right w:val="none" w:sz="0" w:space="0" w:color="auto"/>
          </w:divBdr>
          <w:divsChild>
            <w:div w:id="1163544923">
              <w:marLeft w:val="0"/>
              <w:marRight w:val="0"/>
              <w:marTop w:val="0"/>
              <w:marBottom w:val="0"/>
              <w:divBdr>
                <w:top w:val="none" w:sz="0" w:space="0" w:color="auto"/>
                <w:left w:val="none" w:sz="0" w:space="0" w:color="auto"/>
                <w:bottom w:val="none" w:sz="0" w:space="0" w:color="auto"/>
                <w:right w:val="none" w:sz="0" w:space="0" w:color="auto"/>
              </w:divBdr>
            </w:div>
          </w:divsChild>
        </w:div>
        <w:div w:id="435254923">
          <w:marLeft w:val="0"/>
          <w:marRight w:val="0"/>
          <w:marTop w:val="0"/>
          <w:marBottom w:val="0"/>
          <w:divBdr>
            <w:top w:val="none" w:sz="0" w:space="0" w:color="auto"/>
            <w:left w:val="none" w:sz="0" w:space="0" w:color="auto"/>
            <w:bottom w:val="none" w:sz="0" w:space="0" w:color="auto"/>
            <w:right w:val="none" w:sz="0" w:space="0" w:color="auto"/>
          </w:divBdr>
          <w:divsChild>
            <w:div w:id="122875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285">
      <w:bodyDiv w:val="1"/>
      <w:marLeft w:val="0"/>
      <w:marRight w:val="0"/>
      <w:marTop w:val="0"/>
      <w:marBottom w:val="0"/>
      <w:divBdr>
        <w:top w:val="none" w:sz="0" w:space="0" w:color="auto"/>
        <w:left w:val="none" w:sz="0" w:space="0" w:color="auto"/>
        <w:bottom w:val="none" w:sz="0" w:space="0" w:color="auto"/>
        <w:right w:val="none" w:sz="0" w:space="0" w:color="auto"/>
      </w:divBdr>
    </w:div>
    <w:div w:id="1355305623">
      <w:bodyDiv w:val="1"/>
      <w:marLeft w:val="0"/>
      <w:marRight w:val="0"/>
      <w:marTop w:val="0"/>
      <w:marBottom w:val="0"/>
      <w:divBdr>
        <w:top w:val="none" w:sz="0" w:space="0" w:color="auto"/>
        <w:left w:val="none" w:sz="0" w:space="0" w:color="auto"/>
        <w:bottom w:val="none" w:sz="0" w:space="0" w:color="auto"/>
        <w:right w:val="none" w:sz="0" w:space="0" w:color="auto"/>
      </w:divBdr>
      <w:divsChild>
        <w:div w:id="1537426541">
          <w:marLeft w:val="0"/>
          <w:marRight w:val="0"/>
          <w:marTop w:val="0"/>
          <w:marBottom w:val="0"/>
          <w:divBdr>
            <w:top w:val="none" w:sz="0" w:space="0" w:color="auto"/>
            <w:left w:val="none" w:sz="0" w:space="0" w:color="auto"/>
            <w:bottom w:val="none" w:sz="0" w:space="0" w:color="auto"/>
            <w:right w:val="none" w:sz="0" w:space="0" w:color="auto"/>
          </w:divBdr>
          <w:divsChild>
            <w:div w:id="192109450">
              <w:marLeft w:val="0"/>
              <w:marRight w:val="0"/>
              <w:marTop w:val="0"/>
              <w:marBottom w:val="0"/>
              <w:divBdr>
                <w:top w:val="none" w:sz="0" w:space="0" w:color="auto"/>
                <w:left w:val="none" w:sz="0" w:space="0" w:color="auto"/>
                <w:bottom w:val="none" w:sz="0" w:space="0" w:color="auto"/>
                <w:right w:val="none" w:sz="0" w:space="0" w:color="auto"/>
              </w:divBdr>
            </w:div>
          </w:divsChild>
        </w:div>
        <w:div w:id="1185750027">
          <w:marLeft w:val="0"/>
          <w:marRight w:val="0"/>
          <w:marTop w:val="0"/>
          <w:marBottom w:val="0"/>
          <w:divBdr>
            <w:top w:val="none" w:sz="0" w:space="0" w:color="auto"/>
            <w:left w:val="none" w:sz="0" w:space="0" w:color="auto"/>
            <w:bottom w:val="none" w:sz="0" w:space="0" w:color="auto"/>
            <w:right w:val="none" w:sz="0" w:space="0" w:color="auto"/>
          </w:divBdr>
          <w:divsChild>
            <w:div w:id="647788164">
              <w:marLeft w:val="0"/>
              <w:marRight w:val="0"/>
              <w:marTop w:val="0"/>
              <w:marBottom w:val="0"/>
              <w:divBdr>
                <w:top w:val="none" w:sz="0" w:space="0" w:color="auto"/>
                <w:left w:val="none" w:sz="0" w:space="0" w:color="auto"/>
                <w:bottom w:val="none" w:sz="0" w:space="0" w:color="auto"/>
                <w:right w:val="none" w:sz="0" w:space="0" w:color="auto"/>
              </w:divBdr>
            </w:div>
          </w:divsChild>
        </w:div>
        <w:div w:id="1900751872">
          <w:marLeft w:val="0"/>
          <w:marRight w:val="0"/>
          <w:marTop w:val="0"/>
          <w:marBottom w:val="0"/>
          <w:divBdr>
            <w:top w:val="none" w:sz="0" w:space="0" w:color="auto"/>
            <w:left w:val="none" w:sz="0" w:space="0" w:color="auto"/>
            <w:bottom w:val="none" w:sz="0" w:space="0" w:color="auto"/>
            <w:right w:val="none" w:sz="0" w:space="0" w:color="auto"/>
          </w:divBdr>
          <w:divsChild>
            <w:div w:id="1508865472">
              <w:marLeft w:val="0"/>
              <w:marRight w:val="0"/>
              <w:marTop w:val="0"/>
              <w:marBottom w:val="0"/>
              <w:divBdr>
                <w:top w:val="none" w:sz="0" w:space="0" w:color="auto"/>
                <w:left w:val="none" w:sz="0" w:space="0" w:color="auto"/>
                <w:bottom w:val="none" w:sz="0" w:space="0" w:color="auto"/>
                <w:right w:val="none" w:sz="0" w:space="0" w:color="auto"/>
              </w:divBdr>
            </w:div>
          </w:divsChild>
        </w:div>
        <w:div w:id="561060488">
          <w:marLeft w:val="0"/>
          <w:marRight w:val="0"/>
          <w:marTop w:val="0"/>
          <w:marBottom w:val="0"/>
          <w:divBdr>
            <w:top w:val="none" w:sz="0" w:space="0" w:color="auto"/>
            <w:left w:val="none" w:sz="0" w:space="0" w:color="auto"/>
            <w:bottom w:val="none" w:sz="0" w:space="0" w:color="auto"/>
            <w:right w:val="none" w:sz="0" w:space="0" w:color="auto"/>
          </w:divBdr>
          <w:divsChild>
            <w:div w:id="2322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79614">
      <w:bodyDiv w:val="1"/>
      <w:marLeft w:val="0"/>
      <w:marRight w:val="0"/>
      <w:marTop w:val="0"/>
      <w:marBottom w:val="0"/>
      <w:divBdr>
        <w:top w:val="none" w:sz="0" w:space="0" w:color="auto"/>
        <w:left w:val="none" w:sz="0" w:space="0" w:color="auto"/>
        <w:bottom w:val="none" w:sz="0" w:space="0" w:color="auto"/>
        <w:right w:val="none" w:sz="0" w:space="0" w:color="auto"/>
      </w:divBdr>
    </w:div>
    <w:div w:id="1399209293">
      <w:bodyDiv w:val="1"/>
      <w:marLeft w:val="0"/>
      <w:marRight w:val="0"/>
      <w:marTop w:val="0"/>
      <w:marBottom w:val="0"/>
      <w:divBdr>
        <w:top w:val="none" w:sz="0" w:space="0" w:color="auto"/>
        <w:left w:val="none" w:sz="0" w:space="0" w:color="auto"/>
        <w:bottom w:val="none" w:sz="0" w:space="0" w:color="auto"/>
        <w:right w:val="none" w:sz="0" w:space="0" w:color="auto"/>
      </w:divBdr>
    </w:div>
    <w:div w:id="1400976280">
      <w:bodyDiv w:val="1"/>
      <w:marLeft w:val="0"/>
      <w:marRight w:val="0"/>
      <w:marTop w:val="0"/>
      <w:marBottom w:val="0"/>
      <w:divBdr>
        <w:top w:val="none" w:sz="0" w:space="0" w:color="auto"/>
        <w:left w:val="none" w:sz="0" w:space="0" w:color="auto"/>
        <w:bottom w:val="none" w:sz="0" w:space="0" w:color="auto"/>
        <w:right w:val="none" w:sz="0" w:space="0" w:color="auto"/>
      </w:divBdr>
    </w:div>
    <w:div w:id="1404328954">
      <w:bodyDiv w:val="1"/>
      <w:marLeft w:val="0"/>
      <w:marRight w:val="0"/>
      <w:marTop w:val="0"/>
      <w:marBottom w:val="0"/>
      <w:divBdr>
        <w:top w:val="none" w:sz="0" w:space="0" w:color="auto"/>
        <w:left w:val="none" w:sz="0" w:space="0" w:color="auto"/>
        <w:bottom w:val="none" w:sz="0" w:space="0" w:color="auto"/>
        <w:right w:val="none" w:sz="0" w:space="0" w:color="auto"/>
      </w:divBdr>
    </w:div>
    <w:div w:id="1411003985">
      <w:bodyDiv w:val="1"/>
      <w:marLeft w:val="0"/>
      <w:marRight w:val="0"/>
      <w:marTop w:val="0"/>
      <w:marBottom w:val="0"/>
      <w:divBdr>
        <w:top w:val="none" w:sz="0" w:space="0" w:color="auto"/>
        <w:left w:val="none" w:sz="0" w:space="0" w:color="auto"/>
        <w:bottom w:val="none" w:sz="0" w:space="0" w:color="auto"/>
        <w:right w:val="none" w:sz="0" w:space="0" w:color="auto"/>
      </w:divBdr>
    </w:div>
    <w:div w:id="1436294212">
      <w:bodyDiv w:val="1"/>
      <w:marLeft w:val="0"/>
      <w:marRight w:val="0"/>
      <w:marTop w:val="0"/>
      <w:marBottom w:val="0"/>
      <w:divBdr>
        <w:top w:val="none" w:sz="0" w:space="0" w:color="auto"/>
        <w:left w:val="none" w:sz="0" w:space="0" w:color="auto"/>
        <w:bottom w:val="none" w:sz="0" w:space="0" w:color="auto"/>
        <w:right w:val="none" w:sz="0" w:space="0" w:color="auto"/>
      </w:divBdr>
    </w:div>
    <w:div w:id="1455900852">
      <w:bodyDiv w:val="1"/>
      <w:marLeft w:val="0"/>
      <w:marRight w:val="0"/>
      <w:marTop w:val="0"/>
      <w:marBottom w:val="0"/>
      <w:divBdr>
        <w:top w:val="none" w:sz="0" w:space="0" w:color="auto"/>
        <w:left w:val="none" w:sz="0" w:space="0" w:color="auto"/>
        <w:bottom w:val="none" w:sz="0" w:space="0" w:color="auto"/>
        <w:right w:val="none" w:sz="0" w:space="0" w:color="auto"/>
      </w:divBdr>
      <w:divsChild>
        <w:div w:id="605504639">
          <w:marLeft w:val="0"/>
          <w:marRight w:val="0"/>
          <w:marTop w:val="0"/>
          <w:marBottom w:val="0"/>
          <w:divBdr>
            <w:top w:val="none" w:sz="0" w:space="0" w:color="auto"/>
            <w:left w:val="none" w:sz="0" w:space="0" w:color="auto"/>
            <w:bottom w:val="none" w:sz="0" w:space="0" w:color="auto"/>
            <w:right w:val="none" w:sz="0" w:space="0" w:color="auto"/>
          </w:divBdr>
          <w:divsChild>
            <w:div w:id="84956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377736">
      <w:bodyDiv w:val="1"/>
      <w:marLeft w:val="0"/>
      <w:marRight w:val="0"/>
      <w:marTop w:val="0"/>
      <w:marBottom w:val="0"/>
      <w:divBdr>
        <w:top w:val="none" w:sz="0" w:space="0" w:color="auto"/>
        <w:left w:val="none" w:sz="0" w:space="0" w:color="auto"/>
        <w:bottom w:val="none" w:sz="0" w:space="0" w:color="auto"/>
        <w:right w:val="none" w:sz="0" w:space="0" w:color="auto"/>
      </w:divBdr>
    </w:div>
    <w:div w:id="1500344442">
      <w:bodyDiv w:val="1"/>
      <w:marLeft w:val="0"/>
      <w:marRight w:val="0"/>
      <w:marTop w:val="0"/>
      <w:marBottom w:val="0"/>
      <w:divBdr>
        <w:top w:val="none" w:sz="0" w:space="0" w:color="auto"/>
        <w:left w:val="none" w:sz="0" w:space="0" w:color="auto"/>
        <w:bottom w:val="none" w:sz="0" w:space="0" w:color="auto"/>
        <w:right w:val="none" w:sz="0" w:space="0" w:color="auto"/>
      </w:divBdr>
      <w:divsChild>
        <w:div w:id="444428881">
          <w:marLeft w:val="0"/>
          <w:marRight w:val="0"/>
          <w:marTop w:val="0"/>
          <w:marBottom w:val="0"/>
          <w:divBdr>
            <w:top w:val="none" w:sz="0" w:space="0" w:color="auto"/>
            <w:left w:val="none" w:sz="0" w:space="0" w:color="auto"/>
            <w:bottom w:val="none" w:sz="0" w:space="0" w:color="auto"/>
            <w:right w:val="none" w:sz="0" w:space="0" w:color="auto"/>
          </w:divBdr>
          <w:divsChild>
            <w:div w:id="1064570241">
              <w:marLeft w:val="0"/>
              <w:marRight w:val="0"/>
              <w:marTop w:val="0"/>
              <w:marBottom w:val="0"/>
              <w:divBdr>
                <w:top w:val="none" w:sz="0" w:space="0" w:color="auto"/>
                <w:left w:val="none" w:sz="0" w:space="0" w:color="auto"/>
                <w:bottom w:val="none" w:sz="0" w:space="0" w:color="auto"/>
                <w:right w:val="none" w:sz="0" w:space="0" w:color="auto"/>
              </w:divBdr>
            </w:div>
          </w:divsChild>
        </w:div>
        <w:div w:id="1831559998">
          <w:marLeft w:val="0"/>
          <w:marRight w:val="0"/>
          <w:marTop w:val="0"/>
          <w:marBottom w:val="0"/>
          <w:divBdr>
            <w:top w:val="none" w:sz="0" w:space="0" w:color="auto"/>
            <w:left w:val="none" w:sz="0" w:space="0" w:color="auto"/>
            <w:bottom w:val="none" w:sz="0" w:space="0" w:color="auto"/>
            <w:right w:val="none" w:sz="0" w:space="0" w:color="auto"/>
          </w:divBdr>
          <w:divsChild>
            <w:div w:id="89169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063779">
      <w:bodyDiv w:val="1"/>
      <w:marLeft w:val="0"/>
      <w:marRight w:val="0"/>
      <w:marTop w:val="0"/>
      <w:marBottom w:val="0"/>
      <w:divBdr>
        <w:top w:val="none" w:sz="0" w:space="0" w:color="auto"/>
        <w:left w:val="none" w:sz="0" w:space="0" w:color="auto"/>
        <w:bottom w:val="none" w:sz="0" w:space="0" w:color="auto"/>
        <w:right w:val="none" w:sz="0" w:space="0" w:color="auto"/>
      </w:divBdr>
    </w:div>
    <w:div w:id="1568687224">
      <w:bodyDiv w:val="1"/>
      <w:marLeft w:val="0"/>
      <w:marRight w:val="0"/>
      <w:marTop w:val="0"/>
      <w:marBottom w:val="0"/>
      <w:divBdr>
        <w:top w:val="none" w:sz="0" w:space="0" w:color="auto"/>
        <w:left w:val="none" w:sz="0" w:space="0" w:color="auto"/>
        <w:bottom w:val="none" w:sz="0" w:space="0" w:color="auto"/>
        <w:right w:val="none" w:sz="0" w:space="0" w:color="auto"/>
      </w:divBdr>
    </w:div>
    <w:div w:id="1583446166">
      <w:bodyDiv w:val="1"/>
      <w:marLeft w:val="0"/>
      <w:marRight w:val="0"/>
      <w:marTop w:val="0"/>
      <w:marBottom w:val="0"/>
      <w:divBdr>
        <w:top w:val="none" w:sz="0" w:space="0" w:color="auto"/>
        <w:left w:val="none" w:sz="0" w:space="0" w:color="auto"/>
        <w:bottom w:val="none" w:sz="0" w:space="0" w:color="auto"/>
        <w:right w:val="none" w:sz="0" w:space="0" w:color="auto"/>
      </w:divBdr>
    </w:div>
    <w:div w:id="1612011761">
      <w:bodyDiv w:val="1"/>
      <w:marLeft w:val="0"/>
      <w:marRight w:val="0"/>
      <w:marTop w:val="0"/>
      <w:marBottom w:val="0"/>
      <w:divBdr>
        <w:top w:val="none" w:sz="0" w:space="0" w:color="auto"/>
        <w:left w:val="none" w:sz="0" w:space="0" w:color="auto"/>
        <w:bottom w:val="none" w:sz="0" w:space="0" w:color="auto"/>
        <w:right w:val="none" w:sz="0" w:space="0" w:color="auto"/>
      </w:divBdr>
    </w:div>
    <w:div w:id="1614358478">
      <w:bodyDiv w:val="1"/>
      <w:marLeft w:val="0"/>
      <w:marRight w:val="0"/>
      <w:marTop w:val="0"/>
      <w:marBottom w:val="0"/>
      <w:divBdr>
        <w:top w:val="none" w:sz="0" w:space="0" w:color="auto"/>
        <w:left w:val="none" w:sz="0" w:space="0" w:color="auto"/>
        <w:bottom w:val="none" w:sz="0" w:space="0" w:color="auto"/>
        <w:right w:val="none" w:sz="0" w:space="0" w:color="auto"/>
      </w:divBdr>
    </w:div>
    <w:div w:id="1616134344">
      <w:bodyDiv w:val="1"/>
      <w:marLeft w:val="0"/>
      <w:marRight w:val="0"/>
      <w:marTop w:val="0"/>
      <w:marBottom w:val="0"/>
      <w:divBdr>
        <w:top w:val="none" w:sz="0" w:space="0" w:color="auto"/>
        <w:left w:val="none" w:sz="0" w:space="0" w:color="auto"/>
        <w:bottom w:val="none" w:sz="0" w:space="0" w:color="auto"/>
        <w:right w:val="none" w:sz="0" w:space="0" w:color="auto"/>
      </w:divBdr>
    </w:div>
    <w:div w:id="1620843810">
      <w:bodyDiv w:val="1"/>
      <w:marLeft w:val="0"/>
      <w:marRight w:val="0"/>
      <w:marTop w:val="0"/>
      <w:marBottom w:val="0"/>
      <w:divBdr>
        <w:top w:val="none" w:sz="0" w:space="0" w:color="auto"/>
        <w:left w:val="none" w:sz="0" w:space="0" w:color="auto"/>
        <w:bottom w:val="none" w:sz="0" w:space="0" w:color="auto"/>
        <w:right w:val="none" w:sz="0" w:space="0" w:color="auto"/>
      </w:divBdr>
      <w:divsChild>
        <w:div w:id="1020013684">
          <w:marLeft w:val="0"/>
          <w:marRight w:val="0"/>
          <w:marTop w:val="0"/>
          <w:marBottom w:val="0"/>
          <w:divBdr>
            <w:top w:val="none" w:sz="0" w:space="0" w:color="auto"/>
            <w:left w:val="none" w:sz="0" w:space="0" w:color="auto"/>
            <w:bottom w:val="none" w:sz="0" w:space="0" w:color="auto"/>
            <w:right w:val="none" w:sz="0" w:space="0" w:color="auto"/>
          </w:divBdr>
          <w:divsChild>
            <w:div w:id="250702560">
              <w:marLeft w:val="0"/>
              <w:marRight w:val="0"/>
              <w:marTop w:val="0"/>
              <w:marBottom w:val="0"/>
              <w:divBdr>
                <w:top w:val="none" w:sz="0" w:space="0" w:color="auto"/>
                <w:left w:val="none" w:sz="0" w:space="0" w:color="auto"/>
                <w:bottom w:val="none" w:sz="0" w:space="0" w:color="auto"/>
                <w:right w:val="none" w:sz="0" w:space="0" w:color="auto"/>
              </w:divBdr>
            </w:div>
          </w:divsChild>
        </w:div>
        <w:div w:id="1464424326">
          <w:marLeft w:val="0"/>
          <w:marRight w:val="0"/>
          <w:marTop w:val="0"/>
          <w:marBottom w:val="0"/>
          <w:divBdr>
            <w:top w:val="none" w:sz="0" w:space="0" w:color="auto"/>
            <w:left w:val="none" w:sz="0" w:space="0" w:color="auto"/>
            <w:bottom w:val="none" w:sz="0" w:space="0" w:color="auto"/>
            <w:right w:val="none" w:sz="0" w:space="0" w:color="auto"/>
          </w:divBdr>
          <w:divsChild>
            <w:div w:id="17878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9996">
      <w:bodyDiv w:val="1"/>
      <w:marLeft w:val="0"/>
      <w:marRight w:val="0"/>
      <w:marTop w:val="0"/>
      <w:marBottom w:val="0"/>
      <w:divBdr>
        <w:top w:val="none" w:sz="0" w:space="0" w:color="auto"/>
        <w:left w:val="none" w:sz="0" w:space="0" w:color="auto"/>
        <w:bottom w:val="none" w:sz="0" w:space="0" w:color="auto"/>
        <w:right w:val="none" w:sz="0" w:space="0" w:color="auto"/>
      </w:divBdr>
    </w:div>
    <w:div w:id="1650787590">
      <w:bodyDiv w:val="1"/>
      <w:marLeft w:val="0"/>
      <w:marRight w:val="0"/>
      <w:marTop w:val="0"/>
      <w:marBottom w:val="0"/>
      <w:divBdr>
        <w:top w:val="none" w:sz="0" w:space="0" w:color="auto"/>
        <w:left w:val="none" w:sz="0" w:space="0" w:color="auto"/>
        <w:bottom w:val="none" w:sz="0" w:space="0" w:color="auto"/>
        <w:right w:val="none" w:sz="0" w:space="0" w:color="auto"/>
      </w:divBdr>
    </w:div>
    <w:div w:id="1681004022">
      <w:bodyDiv w:val="1"/>
      <w:marLeft w:val="0"/>
      <w:marRight w:val="0"/>
      <w:marTop w:val="0"/>
      <w:marBottom w:val="0"/>
      <w:divBdr>
        <w:top w:val="none" w:sz="0" w:space="0" w:color="auto"/>
        <w:left w:val="none" w:sz="0" w:space="0" w:color="auto"/>
        <w:bottom w:val="none" w:sz="0" w:space="0" w:color="auto"/>
        <w:right w:val="none" w:sz="0" w:space="0" w:color="auto"/>
      </w:divBdr>
    </w:div>
    <w:div w:id="1728063586">
      <w:bodyDiv w:val="1"/>
      <w:marLeft w:val="0"/>
      <w:marRight w:val="0"/>
      <w:marTop w:val="0"/>
      <w:marBottom w:val="0"/>
      <w:divBdr>
        <w:top w:val="none" w:sz="0" w:space="0" w:color="auto"/>
        <w:left w:val="none" w:sz="0" w:space="0" w:color="auto"/>
        <w:bottom w:val="none" w:sz="0" w:space="0" w:color="auto"/>
        <w:right w:val="none" w:sz="0" w:space="0" w:color="auto"/>
      </w:divBdr>
    </w:div>
    <w:div w:id="1729498779">
      <w:bodyDiv w:val="1"/>
      <w:marLeft w:val="0"/>
      <w:marRight w:val="0"/>
      <w:marTop w:val="0"/>
      <w:marBottom w:val="0"/>
      <w:divBdr>
        <w:top w:val="none" w:sz="0" w:space="0" w:color="auto"/>
        <w:left w:val="none" w:sz="0" w:space="0" w:color="auto"/>
        <w:bottom w:val="none" w:sz="0" w:space="0" w:color="auto"/>
        <w:right w:val="none" w:sz="0" w:space="0" w:color="auto"/>
      </w:divBdr>
    </w:div>
    <w:div w:id="1733308049">
      <w:bodyDiv w:val="1"/>
      <w:marLeft w:val="0"/>
      <w:marRight w:val="0"/>
      <w:marTop w:val="0"/>
      <w:marBottom w:val="0"/>
      <w:divBdr>
        <w:top w:val="none" w:sz="0" w:space="0" w:color="auto"/>
        <w:left w:val="none" w:sz="0" w:space="0" w:color="auto"/>
        <w:bottom w:val="none" w:sz="0" w:space="0" w:color="auto"/>
        <w:right w:val="none" w:sz="0" w:space="0" w:color="auto"/>
      </w:divBdr>
    </w:div>
    <w:div w:id="1793787950">
      <w:bodyDiv w:val="1"/>
      <w:marLeft w:val="0"/>
      <w:marRight w:val="0"/>
      <w:marTop w:val="0"/>
      <w:marBottom w:val="0"/>
      <w:divBdr>
        <w:top w:val="none" w:sz="0" w:space="0" w:color="auto"/>
        <w:left w:val="none" w:sz="0" w:space="0" w:color="auto"/>
        <w:bottom w:val="none" w:sz="0" w:space="0" w:color="auto"/>
        <w:right w:val="none" w:sz="0" w:space="0" w:color="auto"/>
      </w:divBdr>
    </w:div>
    <w:div w:id="1838156638">
      <w:bodyDiv w:val="1"/>
      <w:marLeft w:val="0"/>
      <w:marRight w:val="0"/>
      <w:marTop w:val="0"/>
      <w:marBottom w:val="0"/>
      <w:divBdr>
        <w:top w:val="none" w:sz="0" w:space="0" w:color="auto"/>
        <w:left w:val="none" w:sz="0" w:space="0" w:color="auto"/>
        <w:bottom w:val="none" w:sz="0" w:space="0" w:color="auto"/>
        <w:right w:val="none" w:sz="0" w:space="0" w:color="auto"/>
      </w:divBdr>
    </w:div>
    <w:div w:id="1851871739">
      <w:bodyDiv w:val="1"/>
      <w:marLeft w:val="0"/>
      <w:marRight w:val="0"/>
      <w:marTop w:val="0"/>
      <w:marBottom w:val="0"/>
      <w:divBdr>
        <w:top w:val="none" w:sz="0" w:space="0" w:color="auto"/>
        <w:left w:val="none" w:sz="0" w:space="0" w:color="auto"/>
        <w:bottom w:val="none" w:sz="0" w:space="0" w:color="auto"/>
        <w:right w:val="none" w:sz="0" w:space="0" w:color="auto"/>
      </w:divBdr>
      <w:divsChild>
        <w:div w:id="1808281262">
          <w:marLeft w:val="0"/>
          <w:marRight w:val="0"/>
          <w:marTop w:val="0"/>
          <w:marBottom w:val="0"/>
          <w:divBdr>
            <w:top w:val="none" w:sz="0" w:space="0" w:color="auto"/>
            <w:left w:val="none" w:sz="0" w:space="0" w:color="auto"/>
            <w:bottom w:val="none" w:sz="0" w:space="0" w:color="auto"/>
            <w:right w:val="none" w:sz="0" w:space="0" w:color="auto"/>
          </w:divBdr>
          <w:divsChild>
            <w:div w:id="160688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1310">
      <w:bodyDiv w:val="1"/>
      <w:marLeft w:val="0"/>
      <w:marRight w:val="0"/>
      <w:marTop w:val="0"/>
      <w:marBottom w:val="0"/>
      <w:divBdr>
        <w:top w:val="none" w:sz="0" w:space="0" w:color="auto"/>
        <w:left w:val="none" w:sz="0" w:space="0" w:color="auto"/>
        <w:bottom w:val="none" w:sz="0" w:space="0" w:color="auto"/>
        <w:right w:val="none" w:sz="0" w:space="0" w:color="auto"/>
      </w:divBdr>
    </w:div>
    <w:div w:id="1856262738">
      <w:bodyDiv w:val="1"/>
      <w:marLeft w:val="0"/>
      <w:marRight w:val="0"/>
      <w:marTop w:val="0"/>
      <w:marBottom w:val="0"/>
      <w:divBdr>
        <w:top w:val="none" w:sz="0" w:space="0" w:color="auto"/>
        <w:left w:val="none" w:sz="0" w:space="0" w:color="auto"/>
        <w:bottom w:val="none" w:sz="0" w:space="0" w:color="auto"/>
        <w:right w:val="none" w:sz="0" w:space="0" w:color="auto"/>
      </w:divBdr>
      <w:divsChild>
        <w:div w:id="1872037661">
          <w:marLeft w:val="360"/>
          <w:marRight w:val="0"/>
          <w:marTop w:val="200"/>
          <w:marBottom w:val="0"/>
          <w:divBdr>
            <w:top w:val="none" w:sz="0" w:space="0" w:color="auto"/>
            <w:left w:val="none" w:sz="0" w:space="0" w:color="auto"/>
            <w:bottom w:val="none" w:sz="0" w:space="0" w:color="auto"/>
            <w:right w:val="none" w:sz="0" w:space="0" w:color="auto"/>
          </w:divBdr>
        </w:div>
      </w:divsChild>
    </w:div>
    <w:div w:id="1900434939">
      <w:bodyDiv w:val="1"/>
      <w:marLeft w:val="0"/>
      <w:marRight w:val="0"/>
      <w:marTop w:val="0"/>
      <w:marBottom w:val="0"/>
      <w:divBdr>
        <w:top w:val="none" w:sz="0" w:space="0" w:color="auto"/>
        <w:left w:val="none" w:sz="0" w:space="0" w:color="auto"/>
        <w:bottom w:val="none" w:sz="0" w:space="0" w:color="auto"/>
        <w:right w:val="none" w:sz="0" w:space="0" w:color="auto"/>
      </w:divBdr>
    </w:div>
    <w:div w:id="1964270785">
      <w:bodyDiv w:val="1"/>
      <w:marLeft w:val="0"/>
      <w:marRight w:val="0"/>
      <w:marTop w:val="0"/>
      <w:marBottom w:val="0"/>
      <w:divBdr>
        <w:top w:val="none" w:sz="0" w:space="0" w:color="auto"/>
        <w:left w:val="none" w:sz="0" w:space="0" w:color="auto"/>
        <w:bottom w:val="none" w:sz="0" w:space="0" w:color="auto"/>
        <w:right w:val="none" w:sz="0" w:space="0" w:color="auto"/>
      </w:divBdr>
    </w:div>
    <w:div w:id="1974484807">
      <w:bodyDiv w:val="1"/>
      <w:marLeft w:val="0"/>
      <w:marRight w:val="0"/>
      <w:marTop w:val="0"/>
      <w:marBottom w:val="0"/>
      <w:divBdr>
        <w:top w:val="none" w:sz="0" w:space="0" w:color="auto"/>
        <w:left w:val="none" w:sz="0" w:space="0" w:color="auto"/>
        <w:bottom w:val="none" w:sz="0" w:space="0" w:color="auto"/>
        <w:right w:val="none" w:sz="0" w:space="0" w:color="auto"/>
      </w:divBdr>
      <w:divsChild>
        <w:div w:id="1398701284">
          <w:marLeft w:val="0"/>
          <w:marRight w:val="0"/>
          <w:marTop w:val="0"/>
          <w:marBottom w:val="0"/>
          <w:divBdr>
            <w:top w:val="none" w:sz="0" w:space="0" w:color="auto"/>
            <w:left w:val="none" w:sz="0" w:space="0" w:color="auto"/>
            <w:bottom w:val="none" w:sz="0" w:space="0" w:color="auto"/>
            <w:right w:val="none" w:sz="0" w:space="0" w:color="auto"/>
          </w:divBdr>
          <w:divsChild>
            <w:div w:id="1649279939">
              <w:marLeft w:val="0"/>
              <w:marRight w:val="0"/>
              <w:marTop w:val="0"/>
              <w:marBottom w:val="0"/>
              <w:divBdr>
                <w:top w:val="none" w:sz="0" w:space="0" w:color="auto"/>
                <w:left w:val="none" w:sz="0" w:space="0" w:color="auto"/>
                <w:bottom w:val="none" w:sz="0" w:space="0" w:color="auto"/>
                <w:right w:val="none" w:sz="0" w:space="0" w:color="auto"/>
              </w:divBdr>
            </w:div>
          </w:divsChild>
        </w:div>
        <w:div w:id="348988598">
          <w:marLeft w:val="0"/>
          <w:marRight w:val="0"/>
          <w:marTop w:val="0"/>
          <w:marBottom w:val="0"/>
          <w:divBdr>
            <w:top w:val="none" w:sz="0" w:space="0" w:color="auto"/>
            <w:left w:val="none" w:sz="0" w:space="0" w:color="auto"/>
            <w:bottom w:val="none" w:sz="0" w:space="0" w:color="auto"/>
            <w:right w:val="none" w:sz="0" w:space="0" w:color="auto"/>
          </w:divBdr>
          <w:divsChild>
            <w:div w:id="179571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873648">
      <w:bodyDiv w:val="1"/>
      <w:marLeft w:val="0"/>
      <w:marRight w:val="0"/>
      <w:marTop w:val="0"/>
      <w:marBottom w:val="0"/>
      <w:divBdr>
        <w:top w:val="none" w:sz="0" w:space="0" w:color="auto"/>
        <w:left w:val="none" w:sz="0" w:space="0" w:color="auto"/>
        <w:bottom w:val="none" w:sz="0" w:space="0" w:color="auto"/>
        <w:right w:val="none" w:sz="0" w:space="0" w:color="auto"/>
      </w:divBdr>
    </w:div>
    <w:div w:id="1995137437">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18579131">
      <w:bodyDiv w:val="1"/>
      <w:marLeft w:val="0"/>
      <w:marRight w:val="0"/>
      <w:marTop w:val="0"/>
      <w:marBottom w:val="0"/>
      <w:divBdr>
        <w:top w:val="none" w:sz="0" w:space="0" w:color="auto"/>
        <w:left w:val="none" w:sz="0" w:space="0" w:color="auto"/>
        <w:bottom w:val="none" w:sz="0" w:space="0" w:color="auto"/>
        <w:right w:val="none" w:sz="0" w:space="0" w:color="auto"/>
      </w:divBdr>
      <w:divsChild>
        <w:div w:id="1028407173">
          <w:marLeft w:val="0"/>
          <w:marRight w:val="0"/>
          <w:marTop w:val="0"/>
          <w:marBottom w:val="0"/>
          <w:divBdr>
            <w:top w:val="none" w:sz="0" w:space="0" w:color="auto"/>
            <w:left w:val="none" w:sz="0" w:space="0" w:color="auto"/>
            <w:bottom w:val="none" w:sz="0" w:space="0" w:color="auto"/>
            <w:right w:val="none" w:sz="0" w:space="0" w:color="auto"/>
          </w:divBdr>
          <w:divsChild>
            <w:div w:id="29873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92280">
      <w:bodyDiv w:val="1"/>
      <w:marLeft w:val="0"/>
      <w:marRight w:val="0"/>
      <w:marTop w:val="0"/>
      <w:marBottom w:val="0"/>
      <w:divBdr>
        <w:top w:val="none" w:sz="0" w:space="0" w:color="auto"/>
        <w:left w:val="none" w:sz="0" w:space="0" w:color="auto"/>
        <w:bottom w:val="none" w:sz="0" w:space="0" w:color="auto"/>
        <w:right w:val="none" w:sz="0" w:space="0" w:color="auto"/>
      </w:divBdr>
    </w:div>
    <w:div w:id="2072653613">
      <w:bodyDiv w:val="1"/>
      <w:marLeft w:val="0"/>
      <w:marRight w:val="0"/>
      <w:marTop w:val="0"/>
      <w:marBottom w:val="0"/>
      <w:divBdr>
        <w:top w:val="none" w:sz="0" w:space="0" w:color="auto"/>
        <w:left w:val="none" w:sz="0" w:space="0" w:color="auto"/>
        <w:bottom w:val="none" w:sz="0" w:space="0" w:color="auto"/>
        <w:right w:val="none" w:sz="0" w:space="0" w:color="auto"/>
      </w:divBdr>
    </w:div>
    <w:div w:id="2090496135">
      <w:bodyDiv w:val="1"/>
      <w:marLeft w:val="0"/>
      <w:marRight w:val="0"/>
      <w:marTop w:val="0"/>
      <w:marBottom w:val="0"/>
      <w:divBdr>
        <w:top w:val="none" w:sz="0" w:space="0" w:color="auto"/>
        <w:left w:val="none" w:sz="0" w:space="0" w:color="auto"/>
        <w:bottom w:val="none" w:sz="0" w:space="0" w:color="auto"/>
        <w:right w:val="none" w:sz="0" w:space="0" w:color="auto"/>
      </w:divBdr>
    </w:div>
    <w:div w:id="2139452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076A3B-CD3D-4BA2-858B-EA97698D0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2634</TotalTime>
  <Pages>44</Pages>
  <Words>7591</Words>
  <Characters>43271</Characters>
  <Application>Microsoft Office Word</Application>
  <DocSecurity>0</DocSecurity>
  <Lines>360</Lines>
  <Paragraphs>101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50761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dc:creator>
  <cp:keywords/>
  <dc:description/>
  <cp:lastModifiedBy>Владимир Черных</cp:lastModifiedBy>
  <cp:revision>14</cp:revision>
  <cp:lastPrinted>2026-06-17T16:46:00Z</cp:lastPrinted>
  <dcterms:created xsi:type="dcterms:W3CDTF">2026-06-15T10:35:00Z</dcterms:created>
  <dcterms:modified xsi:type="dcterms:W3CDTF">2026-06-17T16:53:00Z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http://www.zotero.org/styles/harvard-cite-them-right</vt:lpwstr>
  </property>
  <property fmtid="{D5CDD505-2E9C-101B-9397-08002B2CF9AE}" pid="7" name="Mendeley Recent Style Name 2_1">
    <vt:lpwstr>Cite Them Right 10th edition - Harvard</vt:lpwstr>
  </property>
  <property fmtid="{D5CDD505-2E9C-101B-9397-08002B2CF9AE}" pid="8" name="Mendeley Recent Style Id 3_1">
    <vt:lpwstr>http://www.zotero.org/styles/modern-humanities-research-association</vt:lpwstr>
  </property>
  <property fmtid="{D5CDD505-2E9C-101B-9397-08002B2CF9AE}" pid="9" name="Mendeley Recent Style Name 3_1">
    <vt:lpwstr>Modern Humanities Research Association 3rd edition (note with bibliography)</vt:lpwstr>
  </property>
  <property fmtid="{D5CDD505-2E9C-101B-9397-08002B2CF9AE}" pid="10" name="Mendeley Recent Style Id 4_1">
    <vt:lpwstr>http://www.zotero.org/styles/modern-language-association</vt:lpwstr>
  </property>
  <property fmtid="{D5CDD505-2E9C-101B-9397-08002B2CF9AE}" pid="11" name="Mendeley Recent Style Name 4_1">
    <vt:lpwstr>Modern Language Association 8th edition</vt:lpwstr>
  </property>
  <property fmtid="{D5CDD505-2E9C-101B-9397-08002B2CF9AE}" pid="12" name="Mendeley Recent Style Id 5_1">
    <vt:lpwstr>http://www.zotero.org/styles/nature</vt:lpwstr>
  </property>
  <property fmtid="{D5CDD505-2E9C-101B-9397-08002B2CF9AE}" pid="13" name="Mendeley Recent Style Name 5_1">
    <vt:lpwstr>Nature</vt:lpwstr>
  </property>
  <property fmtid="{D5CDD505-2E9C-101B-9397-08002B2CF9AE}" pid="14" name="Mendeley Recent Style Id 6_1">
    <vt:lpwstr>http://www.zotero.org/styles/GOST-R-7.0.5-2008 numeric alphabetic</vt:lpwstr>
  </property>
  <property fmtid="{D5CDD505-2E9C-101B-9397-08002B2CF9AE}" pid="15" name="Mendeley Recent Style Name 6_1">
    <vt:lpwstr>Russian GOST R 7.0.11-2011 numeric citations with aplhabetic sorting (***)</vt:lpwstr>
  </property>
  <property fmtid="{D5CDD505-2E9C-101B-9397-08002B2CF9AE}" pid="16" name="Mendeley Recent Style Id 7_1">
    <vt:lpwstr>http://www.zotero.org/styles/gost-r-7-0-5-2008</vt:lpwstr>
  </property>
  <property fmtid="{D5CDD505-2E9C-101B-9397-08002B2CF9AE}" pid="17" name="Mendeley Recent Style Name 7_1">
    <vt:lpwstr>Russian GOST R 7.0.5-2008 (Russian)</vt:lpwstr>
  </property>
  <property fmtid="{D5CDD505-2E9C-101B-9397-08002B2CF9AE}" pid="18" name="Mendeley Recent Style Id 8_1">
    <vt:lpwstr>http://www.zotero.org/styles/gost-r-7-0-5-2008-numeric</vt:lpwstr>
  </property>
  <property fmtid="{D5CDD505-2E9C-101B-9397-08002B2CF9AE}" pid="19" name="Mendeley Recent Style Name 8_1">
    <vt:lpwstr>Russian GOST R 7.0.5-2008 (numeric)</vt:lpwstr>
  </property>
  <property fmtid="{D5CDD505-2E9C-101B-9397-08002B2CF9AE}" pid="20" name="Mendeley Recent Style Id 9_1">
    <vt:lpwstr>http://www.zotero.org/styles/gost-r-7-0-5-2008-numeric-edit</vt:lpwstr>
  </property>
  <property fmtid="{D5CDD505-2E9C-101B-9397-08002B2CF9AE}" pid="21" name="Mendeley Recent Style Name 9_1">
    <vt:lpwstr>Russian GOST R 7.0.5-2008 (numeric, edited)</vt:lpwstr>
  </property>
  <property fmtid="{D5CDD505-2E9C-101B-9397-08002B2CF9AE}" pid="22" name="Mendeley Document_1">
    <vt:lpwstr>True</vt:lpwstr>
  </property>
  <property fmtid="{D5CDD505-2E9C-101B-9397-08002B2CF9AE}" pid="23" name="Mendeley Unique User Id_1">
    <vt:lpwstr>5cdf3ef5-2f55-32ac-aa64-3b4ee151b956</vt:lpwstr>
  </property>
  <property fmtid="{D5CDD505-2E9C-101B-9397-08002B2CF9AE}" pid="24" name="Mendeley Citation Style_1">
    <vt:lpwstr>http://www.zotero.org/styles/gost-r-7-0-5-2008-numeric-edit</vt:lpwstr>
  </property>
  <property fmtid="{D5CDD505-2E9C-101B-9397-08002B2CF9AE}" pid="25" name="ZOTERO_PREF_1">
    <vt:lpwstr>&lt;data data-version="3" zotero-version="9.0.4"&gt;&lt;session id="HVYYGJBC"/&gt;&lt;style id="" hasBibliography="0" bibliographyStyleHasBeenSet="0"/&gt;&lt;prefs/&gt;&lt;/data&gt;</vt:lpwstr>
  </property>
</Properties>
</file>