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5082A" w14:textId="77777777" w:rsidR="00A327E2" w:rsidRPr="00A327E2" w:rsidRDefault="00A327E2" w:rsidP="00A327E2">
      <w:pPr>
        <w:shd w:val="clear" w:color="auto" w:fill="FFFFFF"/>
        <w:spacing w:after="100" w:afterAutospacing="1" w:line="240" w:lineRule="auto"/>
        <w:outlineLvl w:val="0"/>
        <w:rPr>
          <w:rFonts w:ascii="Segoe UI" w:eastAsia="Times New Roman" w:hAnsi="Segoe UI" w:cs="Segoe UI"/>
          <w:b/>
          <w:bCs/>
          <w:color w:val="171717"/>
          <w:kern w:val="36"/>
          <w:sz w:val="48"/>
          <w:szCs w:val="48"/>
          <w:lang w:val="pt-BR"/>
        </w:rPr>
      </w:pPr>
      <w:r w:rsidRPr="00A327E2">
        <w:rPr>
          <w:rFonts w:ascii="Segoe UI" w:eastAsia="Times New Roman" w:hAnsi="Segoe UI" w:cs="Segoe UI"/>
          <w:b/>
          <w:bCs/>
          <w:color w:val="171717"/>
          <w:kern w:val="36"/>
          <w:sz w:val="48"/>
          <w:szCs w:val="48"/>
          <w:lang w:val="pt-BR"/>
        </w:rPr>
        <w:t>Criar uma estratégia de governança de nuvem no Azure</w:t>
      </w:r>
    </w:p>
    <w:p w14:paraId="61C1D5EC" w14:textId="77777777" w:rsidR="00A327E2" w:rsidRPr="00A327E2" w:rsidRDefault="00A327E2" w:rsidP="00A327E2">
      <w:pPr>
        <w:pStyle w:val="NormalWeb"/>
        <w:shd w:val="clear" w:color="auto" w:fill="FFFFFF"/>
        <w:rPr>
          <w:rFonts w:ascii="Segoe UI" w:hAnsi="Segoe UI" w:cs="Segoe UI"/>
          <w:color w:val="171717"/>
          <w:lang w:val="pt-BR"/>
        </w:rPr>
      </w:pPr>
      <w:r w:rsidRPr="00A327E2">
        <w:rPr>
          <w:rFonts w:ascii="Segoe UI" w:hAnsi="Segoe UI" w:cs="Segoe UI"/>
          <w:color w:val="171717"/>
          <w:lang w:val="pt-BR"/>
        </w:rPr>
        <w:t xml:space="preserve">Saiba como acessar políticas, bloqueios de recursos e marcas, além de descobrir como os serviços do Azure, como o Azure </w:t>
      </w:r>
      <w:proofErr w:type="spellStart"/>
      <w:r w:rsidRPr="00A327E2">
        <w:rPr>
          <w:rFonts w:ascii="Segoe UI" w:hAnsi="Segoe UI" w:cs="Segoe UI"/>
          <w:color w:val="171717"/>
          <w:lang w:val="pt-BR"/>
        </w:rPr>
        <w:t>Policy</w:t>
      </w:r>
      <w:proofErr w:type="spellEnd"/>
      <w:r w:rsidRPr="00A327E2">
        <w:rPr>
          <w:rFonts w:ascii="Segoe UI" w:hAnsi="Segoe UI" w:cs="Segoe UI"/>
          <w:color w:val="171717"/>
          <w:lang w:val="pt-BR"/>
        </w:rPr>
        <w:t xml:space="preserve"> e o Azure </w:t>
      </w:r>
      <w:proofErr w:type="spellStart"/>
      <w:r w:rsidRPr="00A327E2">
        <w:rPr>
          <w:rFonts w:ascii="Segoe UI" w:hAnsi="Segoe UI" w:cs="Segoe UI"/>
          <w:color w:val="171717"/>
          <w:lang w:val="pt-BR"/>
        </w:rPr>
        <w:t>Blueprints</w:t>
      </w:r>
      <w:proofErr w:type="spellEnd"/>
      <w:r w:rsidRPr="00A327E2">
        <w:rPr>
          <w:rFonts w:ascii="Segoe UI" w:hAnsi="Segoe UI" w:cs="Segoe UI"/>
          <w:color w:val="171717"/>
          <w:lang w:val="pt-BR"/>
        </w:rPr>
        <w:t>, podem ajudar você a criar uma estratégia de governança de nuvem abrangente.</w:t>
      </w:r>
    </w:p>
    <w:p w14:paraId="6438ACF4" w14:textId="77777777" w:rsidR="00A327E2" w:rsidRPr="00A327E2" w:rsidRDefault="00A327E2" w:rsidP="00A327E2">
      <w:pPr>
        <w:pStyle w:val="Ttulo2"/>
        <w:shd w:val="clear" w:color="auto" w:fill="FFFFFF"/>
        <w:rPr>
          <w:rFonts w:ascii="Segoe UI" w:hAnsi="Segoe UI" w:cs="Segoe UI"/>
          <w:color w:val="171717"/>
          <w:lang w:val="pt-BR"/>
        </w:rPr>
      </w:pPr>
      <w:r w:rsidRPr="00A327E2">
        <w:rPr>
          <w:rFonts w:ascii="Segoe UI" w:hAnsi="Segoe UI" w:cs="Segoe UI"/>
          <w:color w:val="171717"/>
          <w:lang w:val="pt-BR"/>
        </w:rPr>
        <w:t>Objetivos de aprendizagem</w:t>
      </w:r>
    </w:p>
    <w:p w14:paraId="6D4FEDE5" w14:textId="77777777" w:rsidR="00A327E2" w:rsidRPr="00A327E2" w:rsidRDefault="00A327E2" w:rsidP="00A327E2">
      <w:pPr>
        <w:pStyle w:val="NormalWeb"/>
        <w:shd w:val="clear" w:color="auto" w:fill="FFFFFF"/>
        <w:spacing w:before="0" w:beforeAutospacing="0" w:after="0" w:afterAutospacing="0"/>
        <w:rPr>
          <w:rFonts w:ascii="Segoe UI" w:hAnsi="Segoe UI" w:cs="Segoe UI"/>
          <w:color w:val="171717"/>
          <w:lang w:val="pt-BR"/>
        </w:rPr>
      </w:pPr>
      <w:r w:rsidRPr="00A327E2">
        <w:rPr>
          <w:rFonts w:ascii="Segoe UI" w:hAnsi="Segoe UI" w:cs="Segoe UI"/>
          <w:color w:val="171717"/>
          <w:lang w:val="pt-BR"/>
        </w:rPr>
        <w:t>Depois de concluir este módulo, você poderá:</w:t>
      </w:r>
    </w:p>
    <w:p w14:paraId="2E66618E" w14:textId="77777777" w:rsidR="00A327E2" w:rsidRPr="00A327E2" w:rsidRDefault="00A327E2" w:rsidP="00A327E2">
      <w:pPr>
        <w:numPr>
          <w:ilvl w:val="0"/>
          <w:numId w:val="1"/>
        </w:numPr>
        <w:shd w:val="clear" w:color="auto" w:fill="FFFFFF"/>
        <w:spacing w:after="0" w:line="240" w:lineRule="auto"/>
        <w:ind w:left="1290"/>
        <w:rPr>
          <w:rFonts w:ascii="Segoe UI" w:hAnsi="Segoe UI" w:cs="Segoe UI"/>
          <w:color w:val="171717"/>
          <w:lang w:val="pt-BR"/>
        </w:rPr>
      </w:pPr>
      <w:r w:rsidRPr="00A327E2">
        <w:rPr>
          <w:rFonts w:ascii="Segoe UI" w:hAnsi="Segoe UI" w:cs="Segoe UI"/>
          <w:color w:val="171717"/>
          <w:lang w:val="pt-BR"/>
        </w:rPr>
        <w:t xml:space="preserve">Tomar decisões organizacionais sobre seu ambiente de nuvem usando o Cloud </w:t>
      </w:r>
      <w:proofErr w:type="spellStart"/>
      <w:r w:rsidRPr="00A327E2">
        <w:rPr>
          <w:rFonts w:ascii="Segoe UI" w:hAnsi="Segoe UI" w:cs="Segoe UI"/>
          <w:color w:val="171717"/>
          <w:lang w:val="pt-BR"/>
        </w:rPr>
        <w:t>Adoption</w:t>
      </w:r>
      <w:proofErr w:type="spellEnd"/>
      <w:r w:rsidRPr="00A327E2">
        <w:rPr>
          <w:rFonts w:ascii="Segoe UI" w:hAnsi="Segoe UI" w:cs="Segoe UI"/>
          <w:color w:val="171717"/>
          <w:lang w:val="pt-BR"/>
        </w:rPr>
        <w:t xml:space="preserve"> Framework para Azure.</w:t>
      </w:r>
    </w:p>
    <w:p w14:paraId="28B945B3" w14:textId="77777777" w:rsidR="00A327E2" w:rsidRPr="00A327E2" w:rsidRDefault="00A327E2" w:rsidP="00A327E2">
      <w:pPr>
        <w:numPr>
          <w:ilvl w:val="0"/>
          <w:numId w:val="1"/>
        </w:numPr>
        <w:shd w:val="clear" w:color="auto" w:fill="FFFFFF"/>
        <w:spacing w:after="0" w:line="240" w:lineRule="auto"/>
        <w:ind w:left="1290"/>
        <w:rPr>
          <w:rFonts w:ascii="Segoe UI" w:hAnsi="Segoe UI" w:cs="Segoe UI"/>
          <w:color w:val="171717"/>
          <w:lang w:val="pt-BR"/>
        </w:rPr>
      </w:pPr>
      <w:r w:rsidRPr="00A327E2">
        <w:rPr>
          <w:rFonts w:ascii="Segoe UI" w:hAnsi="Segoe UI" w:cs="Segoe UI"/>
          <w:color w:val="171717"/>
          <w:lang w:val="pt-BR"/>
        </w:rPr>
        <w:t>Definir quem pode acessar recursos de nuvem usando o controle de acesso baseado em função do Azure.</w:t>
      </w:r>
    </w:p>
    <w:p w14:paraId="66B3B7F2" w14:textId="77777777" w:rsidR="00A327E2" w:rsidRPr="00A327E2" w:rsidRDefault="00A327E2" w:rsidP="00A327E2">
      <w:pPr>
        <w:numPr>
          <w:ilvl w:val="0"/>
          <w:numId w:val="1"/>
        </w:numPr>
        <w:shd w:val="clear" w:color="auto" w:fill="FFFFFF"/>
        <w:spacing w:after="0" w:line="240" w:lineRule="auto"/>
        <w:ind w:left="1290"/>
        <w:rPr>
          <w:rFonts w:ascii="Segoe UI" w:hAnsi="Segoe UI" w:cs="Segoe UI"/>
          <w:color w:val="171717"/>
          <w:lang w:val="pt-BR"/>
        </w:rPr>
      </w:pPr>
      <w:r w:rsidRPr="00A327E2">
        <w:rPr>
          <w:rFonts w:ascii="Segoe UI" w:hAnsi="Segoe UI" w:cs="Segoe UI"/>
          <w:color w:val="171717"/>
          <w:lang w:val="pt-BR"/>
        </w:rPr>
        <w:t>Aplique um bloqueio de recurso para evitar a exclusão acidental dos recursos do Azure.</w:t>
      </w:r>
    </w:p>
    <w:p w14:paraId="17A4A98A" w14:textId="77777777" w:rsidR="00A327E2" w:rsidRPr="00A327E2" w:rsidRDefault="00A327E2" w:rsidP="00A327E2">
      <w:pPr>
        <w:numPr>
          <w:ilvl w:val="0"/>
          <w:numId w:val="1"/>
        </w:numPr>
        <w:shd w:val="clear" w:color="auto" w:fill="FFFFFF"/>
        <w:spacing w:after="0" w:line="240" w:lineRule="auto"/>
        <w:ind w:left="1290"/>
        <w:rPr>
          <w:rFonts w:ascii="Segoe UI" w:hAnsi="Segoe UI" w:cs="Segoe UI"/>
          <w:color w:val="171717"/>
          <w:lang w:val="pt-BR"/>
        </w:rPr>
      </w:pPr>
      <w:r w:rsidRPr="00A327E2">
        <w:rPr>
          <w:rFonts w:ascii="Segoe UI" w:hAnsi="Segoe UI" w:cs="Segoe UI"/>
          <w:color w:val="171717"/>
          <w:lang w:val="pt-BR"/>
        </w:rPr>
        <w:t>Aplique marcas aos recursos do Azure para ajudar a descrever a finalidade deles.</w:t>
      </w:r>
    </w:p>
    <w:p w14:paraId="2308D8D1" w14:textId="77777777" w:rsidR="00A327E2" w:rsidRPr="00A327E2" w:rsidRDefault="00A327E2" w:rsidP="00A327E2">
      <w:pPr>
        <w:numPr>
          <w:ilvl w:val="0"/>
          <w:numId w:val="1"/>
        </w:numPr>
        <w:shd w:val="clear" w:color="auto" w:fill="FFFFFF"/>
        <w:spacing w:after="0" w:line="240" w:lineRule="auto"/>
        <w:ind w:left="1290"/>
        <w:rPr>
          <w:rFonts w:ascii="Segoe UI" w:hAnsi="Segoe UI" w:cs="Segoe UI"/>
          <w:color w:val="171717"/>
          <w:lang w:val="pt-BR"/>
        </w:rPr>
      </w:pPr>
      <w:r w:rsidRPr="00A327E2">
        <w:rPr>
          <w:rFonts w:ascii="Segoe UI" w:hAnsi="Segoe UI" w:cs="Segoe UI"/>
          <w:color w:val="171717"/>
          <w:lang w:val="pt-BR"/>
        </w:rPr>
        <w:t xml:space="preserve">Controle e audite como os recursos são criados usando o Azure </w:t>
      </w:r>
      <w:proofErr w:type="spellStart"/>
      <w:r w:rsidRPr="00A327E2">
        <w:rPr>
          <w:rFonts w:ascii="Segoe UI" w:hAnsi="Segoe UI" w:cs="Segoe UI"/>
          <w:color w:val="171717"/>
          <w:lang w:val="pt-BR"/>
        </w:rPr>
        <w:t>Policy</w:t>
      </w:r>
      <w:proofErr w:type="spellEnd"/>
      <w:r w:rsidRPr="00A327E2">
        <w:rPr>
          <w:rFonts w:ascii="Segoe UI" w:hAnsi="Segoe UI" w:cs="Segoe UI"/>
          <w:color w:val="171717"/>
          <w:lang w:val="pt-BR"/>
        </w:rPr>
        <w:t>.</w:t>
      </w:r>
    </w:p>
    <w:p w14:paraId="2572A0EB" w14:textId="77777777" w:rsidR="00A327E2" w:rsidRPr="00A327E2" w:rsidRDefault="00A327E2" w:rsidP="00A327E2">
      <w:pPr>
        <w:numPr>
          <w:ilvl w:val="0"/>
          <w:numId w:val="1"/>
        </w:numPr>
        <w:shd w:val="clear" w:color="auto" w:fill="FFFFFF"/>
        <w:spacing w:after="0" w:line="240" w:lineRule="auto"/>
        <w:ind w:left="1290"/>
        <w:rPr>
          <w:rFonts w:ascii="Segoe UI" w:hAnsi="Segoe UI" w:cs="Segoe UI"/>
          <w:color w:val="171717"/>
          <w:lang w:val="pt-BR"/>
        </w:rPr>
      </w:pPr>
      <w:r w:rsidRPr="00A327E2">
        <w:rPr>
          <w:rFonts w:ascii="Segoe UI" w:hAnsi="Segoe UI" w:cs="Segoe UI"/>
          <w:color w:val="171717"/>
          <w:lang w:val="pt-BR"/>
        </w:rPr>
        <w:t xml:space="preserve">Habilite a governança em escala em várias assinaturas do Azure usando o Azure </w:t>
      </w:r>
      <w:proofErr w:type="spellStart"/>
      <w:r w:rsidRPr="00A327E2">
        <w:rPr>
          <w:rFonts w:ascii="Segoe UI" w:hAnsi="Segoe UI" w:cs="Segoe UI"/>
          <w:color w:val="171717"/>
          <w:lang w:val="pt-BR"/>
        </w:rPr>
        <w:t>Blueprints</w:t>
      </w:r>
      <w:proofErr w:type="spellEnd"/>
      <w:r w:rsidRPr="00A327E2">
        <w:rPr>
          <w:rFonts w:ascii="Segoe UI" w:hAnsi="Segoe UI" w:cs="Segoe UI"/>
          <w:color w:val="171717"/>
          <w:lang w:val="pt-BR"/>
        </w:rPr>
        <w:t>.</w:t>
      </w:r>
    </w:p>
    <w:p w14:paraId="0C4BB0A0" w14:textId="56A06AA9" w:rsidR="00B460F9" w:rsidRDefault="00B460F9">
      <w:pPr>
        <w:rPr>
          <w:lang w:val="pt-BR"/>
        </w:rPr>
      </w:pPr>
    </w:p>
    <w:p w14:paraId="5773F48D" w14:textId="77777777" w:rsidR="00A327E2" w:rsidRDefault="00A327E2" w:rsidP="00A327E2">
      <w:pPr>
        <w:pStyle w:val="Ttulo1"/>
        <w:shd w:val="clear" w:color="auto" w:fill="FFFFFF"/>
        <w:spacing w:before="0" w:beforeAutospacing="0" w:after="0" w:afterAutospacing="0"/>
        <w:rPr>
          <w:rFonts w:ascii="Segoe UI" w:hAnsi="Segoe UI" w:cs="Segoe UI"/>
          <w:color w:val="171717"/>
        </w:rPr>
      </w:pPr>
      <w:proofErr w:type="spellStart"/>
      <w:r>
        <w:rPr>
          <w:rFonts w:ascii="Segoe UI" w:hAnsi="Segoe UI" w:cs="Segoe UI"/>
          <w:color w:val="171717"/>
        </w:rPr>
        <w:t>Introdução</w:t>
      </w:r>
      <w:proofErr w:type="spellEnd"/>
    </w:p>
    <w:p w14:paraId="6328B6B9" w14:textId="6FB64DDF" w:rsidR="00A327E2" w:rsidRDefault="00A327E2">
      <w:pPr>
        <w:rPr>
          <w:lang w:val="pt-BR"/>
        </w:rPr>
      </w:pPr>
    </w:p>
    <w:p w14:paraId="1DDCFCAE" w14:textId="77777777" w:rsidR="00A327E2" w:rsidRPr="00A327E2" w:rsidRDefault="00A327E2" w:rsidP="00A327E2">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A327E2">
        <w:rPr>
          <w:rFonts w:ascii="Segoe UI" w:eastAsia="Times New Roman" w:hAnsi="Segoe UI" w:cs="Segoe UI"/>
          <w:color w:val="171717"/>
          <w:sz w:val="24"/>
          <w:szCs w:val="24"/>
          <w:lang w:val="pt-BR"/>
        </w:rPr>
        <w:t>O termo </w:t>
      </w:r>
      <w:r w:rsidRPr="00A327E2">
        <w:rPr>
          <w:rFonts w:ascii="Segoe UI" w:eastAsia="Times New Roman" w:hAnsi="Segoe UI" w:cs="Segoe UI"/>
          <w:i/>
          <w:iCs/>
          <w:color w:val="171717"/>
          <w:sz w:val="24"/>
          <w:szCs w:val="24"/>
          <w:lang w:val="pt-BR"/>
        </w:rPr>
        <w:t>governança</w:t>
      </w:r>
      <w:r w:rsidRPr="00A327E2">
        <w:rPr>
          <w:rFonts w:ascii="Segoe UI" w:eastAsia="Times New Roman" w:hAnsi="Segoe UI" w:cs="Segoe UI"/>
          <w:color w:val="171717"/>
          <w:sz w:val="24"/>
          <w:szCs w:val="24"/>
          <w:lang w:val="pt-BR"/>
        </w:rPr>
        <w:t> descreve o processo geral de estabelecer regras e políticas e garantir que elas sejam impostas.</w:t>
      </w:r>
    </w:p>
    <w:p w14:paraId="41D65456" w14:textId="77777777" w:rsidR="00A327E2" w:rsidRPr="00A327E2" w:rsidRDefault="00A327E2" w:rsidP="00A327E2">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A327E2">
        <w:rPr>
          <w:rFonts w:ascii="Segoe UI" w:eastAsia="Times New Roman" w:hAnsi="Segoe UI" w:cs="Segoe UI"/>
          <w:color w:val="171717"/>
          <w:sz w:val="24"/>
          <w:szCs w:val="24"/>
          <w:lang w:val="pt-BR"/>
        </w:rPr>
        <w:t>Durante a execução na nuvem, uma boa estratégia de governança ajuda você a manter o controle sobre os aplicativos e os recursos que você gerencia na nuvem. Manter o controle sobre o seu ambiente garante que você permaneça em conformidade com:</w:t>
      </w:r>
    </w:p>
    <w:p w14:paraId="566E38C3" w14:textId="77777777" w:rsidR="00A327E2" w:rsidRPr="00A327E2" w:rsidRDefault="00A327E2" w:rsidP="00A327E2">
      <w:pPr>
        <w:numPr>
          <w:ilvl w:val="0"/>
          <w:numId w:val="2"/>
        </w:numPr>
        <w:shd w:val="clear" w:color="auto" w:fill="FFFFFF"/>
        <w:spacing w:after="0" w:line="240" w:lineRule="auto"/>
        <w:ind w:left="1290"/>
        <w:rPr>
          <w:rFonts w:ascii="Segoe UI" w:eastAsia="Times New Roman" w:hAnsi="Segoe UI" w:cs="Segoe UI"/>
          <w:color w:val="171717"/>
          <w:sz w:val="24"/>
          <w:szCs w:val="24"/>
          <w:lang w:val="pt-BR"/>
        </w:rPr>
      </w:pPr>
      <w:r w:rsidRPr="00A327E2">
        <w:rPr>
          <w:rFonts w:ascii="Segoe UI" w:eastAsia="Times New Roman" w:hAnsi="Segoe UI" w:cs="Segoe UI"/>
          <w:color w:val="171717"/>
          <w:sz w:val="24"/>
          <w:szCs w:val="24"/>
          <w:lang w:val="pt-BR"/>
        </w:rPr>
        <w:t>Padrões do setor, como o </w:t>
      </w:r>
      <w:hyperlink r:id="rId5" w:history="1">
        <w:r w:rsidRPr="00A327E2">
          <w:rPr>
            <w:rFonts w:ascii="Segoe UI" w:eastAsia="Times New Roman" w:hAnsi="Segoe UI" w:cs="Segoe UI"/>
            <w:color w:val="0000FF"/>
            <w:sz w:val="24"/>
            <w:szCs w:val="24"/>
            <w:u w:val="single"/>
            <w:lang w:val="pt-BR"/>
          </w:rPr>
          <w:t>PCI DSS</w:t>
        </w:r>
      </w:hyperlink>
      <w:r w:rsidRPr="00A327E2">
        <w:rPr>
          <w:rFonts w:ascii="Segoe UI" w:eastAsia="Times New Roman" w:hAnsi="Segoe UI" w:cs="Segoe UI"/>
          <w:color w:val="171717"/>
          <w:sz w:val="24"/>
          <w:szCs w:val="24"/>
          <w:lang w:val="pt-BR"/>
        </w:rPr>
        <w:t>.</w:t>
      </w:r>
    </w:p>
    <w:p w14:paraId="5D8482A8" w14:textId="77777777" w:rsidR="00A327E2" w:rsidRPr="00A327E2" w:rsidRDefault="00A327E2" w:rsidP="00A327E2">
      <w:pPr>
        <w:numPr>
          <w:ilvl w:val="0"/>
          <w:numId w:val="2"/>
        </w:numPr>
        <w:shd w:val="clear" w:color="auto" w:fill="FFFFFF"/>
        <w:spacing w:after="0" w:line="240" w:lineRule="auto"/>
        <w:ind w:left="1290"/>
        <w:rPr>
          <w:rFonts w:ascii="Segoe UI" w:eastAsia="Times New Roman" w:hAnsi="Segoe UI" w:cs="Segoe UI"/>
          <w:color w:val="171717"/>
          <w:sz w:val="24"/>
          <w:szCs w:val="24"/>
          <w:lang w:val="pt-BR"/>
        </w:rPr>
      </w:pPr>
      <w:r w:rsidRPr="00A327E2">
        <w:rPr>
          <w:rFonts w:ascii="Segoe UI" w:eastAsia="Times New Roman" w:hAnsi="Segoe UI" w:cs="Segoe UI"/>
          <w:color w:val="171717"/>
          <w:sz w:val="24"/>
          <w:szCs w:val="24"/>
          <w:lang w:val="pt-BR"/>
        </w:rPr>
        <w:t>Padrões corporativos ou organizacionais, como a garantia de que os dados da rede são criptografados.</w:t>
      </w:r>
    </w:p>
    <w:p w14:paraId="3F953D80" w14:textId="77777777" w:rsidR="00A327E2" w:rsidRPr="00A327E2" w:rsidRDefault="00A327E2" w:rsidP="00A327E2">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A327E2">
        <w:rPr>
          <w:rFonts w:ascii="Segoe UI" w:eastAsia="Times New Roman" w:hAnsi="Segoe UI" w:cs="Segoe UI"/>
          <w:color w:val="171717"/>
          <w:sz w:val="24"/>
          <w:szCs w:val="24"/>
          <w:lang w:val="pt-BR"/>
        </w:rPr>
        <w:t>A governança é mais benéfica quando você tem:</w:t>
      </w:r>
    </w:p>
    <w:p w14:paraId="5B652280" w14:textId="77777777" w:rsidR="00A327E2" w:rsidRPr="00A327E2" w:rsidRDefault="00A327E2" w:rsidP="00A327E2">
      <w:pPr>
        <w:numPr>
          <w:ilvl w:val="0"/>
          <w:numId w:val="3"/>
        </w:numPr>
        <w:shd w:val="clear" w:color="auto" w:fill="FFFFFF"/>
        <w:spacing w:after="0" w:line="240" w:lineRule="auto"/>
        <w:ind w:left="1290"/>
        <w:rPr>
          <w:rFonts w:ascii="Segoe UI" w:eastAsia="Times New Roman" w:hAnsi="Segoe UI" w:cs="Segoe UI"/>
          <w:color w:val="171717"/>
          <w:sz w:val="24"/>
          <w:szCs w:val="24"/>
          <w:lang w:val="pt-BR"/>
        </w:rPr>
      </w:pPr>
      <w:r w:rsidRPr="00A327E2">
        <w:rPr>
          <w:rFonts w:ascii="Segoe UI" w:eastAsia="Times New Roman" w:hAnsi="Segoe UI" w:cs="Segoe UI"/>
          <w:color w:val="171717"/>
          <w:sz w:val="24"/>
          <w:szCs w:val="24"/>
          <w:lang w:val="pt-BR"/>
        </w:rPr>
        <w:t>Várias equipes de engenharia trabalhando no Azure.</w:t>
      </w:r>
    </w:p>
    <w:p w14:paraId="51E981E2" w14:textId="77777777" w:rsidR="00A327E2" w:rsidRPr="00A327E2" w:rsidRDefault="00A327E2" w:rsidP="00A327E2">
      <w:pPr>
        <w:numPr>
          <w:ilvl w:val="0"/>
          <w:numId w:val="3"/>
        </w:numPr>
        <w:shd w:val="clear" w:color="auto" w:fill="FFFFFF"/>
        <w:spacing w:after="0" w:line="240" w:lineRule="auto"/>
        <w:ind w:left="1290"/>
        <w:rPr>
          <w:rFonts w:ascii="Segoe UI" w:eastAsia="Times New Roman" w:hAnsi="Segoe UI" w:cs="Segoe UI"/>
          <w:color w:val="171717"/>
          <w:sz w:val="24"/>
          <w:szCs w:val="24"/>
          <w:lang w:val="pt-BR"/>
        </w:rPr>
      </w:pPr>
      <w:r w:rsidRPr="00A327E2">
        <w:rPr>
          <w:rFonts w:ascii="Segoe UI" w:eastAsia="Times New Roman" w:hAnsi="Segoe UI" w:cs="Segoe UI"/>
          <w:color w:val="171717"/>
          <w:sz w:val="24"/>
          <w:szCs w:val="24"/>
          <w:lang w:val="pt-BR"/>
        </w:rPr>
        <w:t>Várias assinaturas a serem gerenciadas.</w:t>
      </w:r>
    </w:p>
    <w:p w14:paraId="06289ED6" w14:textId="77777777" w:rsidR="00A327E2" w:rsidRPr="00A327E2" w:rsidRDefault="00A327E2" w:rsidP="00A327E2">
      <w:pPr>
        <w:numPr>
          <w:ilvl w:val="0"/>
          <w:numId w:val="3"/>
        </w:numPr>
        <w:shd w:val="clear" w:color="auto" w:fill="FFFFFF"/>
        <w:spacing w:after="0" w:line="240" w:lineRule="auto"/>
        <w:ind w:left="1290"/>
        <w:rPr>
          <w:rFonts w:ascii="Segoe UI" w:eastAsia="Times New Roman" w:hAnsi="Segoe UI" w:cs="Segoe UI"/>
          <w:color w:val="171717"/>
          <w:sz w:val="24"/>
          <w:szCs w:val="24"/>
          <w:lang w:val="pt-BR"/>
        </w:rPr>
      </w:pPr>
      <w:r w:rsidRPr="00A327E2">
        <w:rPr>
          <w:rFonts w:ascii="Segoe UI" w:eastAsia="Times New Roman" w:hAnsi="Segoe UI" w:cs="Segoe UI"/>
          <w:color w:val="171717"/>
          <w:sz w:val="24"/>
          <w:szCs w:val="24"/>
          <w:lang w:val="pt-BR"/>
        </w:rPr>
        <w:t>Requisitos regulatórios que precisam ser impostos.</w:t>
      </w:r>
    </w:p>
    <w:p w14:paraId="5F622226" w14:textId="77777777" w:rsidR="00A327E2" w:rsidRPr="00A327E2" w:rsidRDefault="00A327E2" w:rsidP="00A327E2">
      <w:pPr>
        <w:numPr>
          <w:ilvl w:val="0"/>
          <w:numId w:val="3"/>
        </w:numPr>
        <w:shd w:val="clear" w:color="auto" w:fill="FFFFFF"/>
        <w:spacing w:after="0" w:line="240" w:lineRule="auto"/>
        <w:ind w:left="1290"/>
        <w:rPr>
          <w:rFonts w:ascii="Segoe UI" w:eastAsia="Times New Roman" w:hAnsi="Segoe UI" w:cs="Segoe UI"/>
          <w:color w:val="171717"/>
          <w:sz w:val="24"/>
          <w:szCs w:val="24"/>
          <w:lang w:val="pt-BR"/>
        </w:rPr>
      </w:pPr>
      <w:r w:rsidRPr="00A327E2">
        <w:rPr>
          <w:rFonts w:ascii="Segoe UI" w:eastAsia="Times New Roman" w:hAnsi="Segoe UI" w:cs="Segoe UI"/>
          <w:color w:val="171717"/>
          <w:sz w:val="24"/>
          <w:szCs w:val="24"/>
          <w:lang w:val="pt-BR"/>
        </w:rPr>
        <w:lastRenderedPageBreak/>
        <w:t>Padrões que precisam ser seguidos para todos os recursos de nuvem.</w:t>
      </w:r>
    </w:p>
    <w:p w14:paraId="3FD6542E" w14:textId="60C23404" w:rsidR="00A327E2" w:rsidRDefault="00A327E2">
      <w:pPr>
        <w:rPr>
          <w:lang w:val="pt-BR"/>
        </w:rPr>
      </w:pPr>
    </w:p>
    <w:p w14:paraId="2E57EB85" w14:textId="77777777" w:rsidR="00A327E2" w:rsidRPr="00A327E2" w:rsidRDefault="00A327E2" w:rsidP="00A327E2">
      <w:pPr>
        <w:pStyle w:val="Ttulo2"/>
        <w:shd w:val="clear" w:color="auto" w:fill="FFFFFF"/>
        <w:spacing w:before="480" w:after="180"/>
        <w:rPr>
          <w:rFonts w:ascii="Segoe UI" w:hAnsi="Segoe UI" w:cs="Segoe UI"/>
          <w:b/>
          <w:bCs/>
          <w:color w:val="171717"/>
          <w:lang w:val="pt-BR"/>
        </w:rPr>
      </w:pPr>
      <w:r w:rsidRPr="00A327E2">
        <w:rPr>
          <w:rFonts w:ascii="Segoe UI" w:hAnsi="Segoe UI" w:cs="Segoe UI"/>
          <w:b/>
          <w:bCs/>
          <w:color w:val="171717"/>
          <w:lang w:val="pt-BR"/>
        </w:rPr>
        <w:t xml:space="preserve">Conheça a </w:t>
      </w:r>
      <w:proofErr w:type="spellStart"/>
      <w:r w:rsidRPr="00A327E2">
        <w:rPr>
          <w:rFonts w:ascii="Segoe UI" w:hAnsi="Segoe UI" w:cs="Segoe UI"/>
          <w:b/>
          <w:bCs/>
          <w:color w:val="171717"/>
          <w:lang w:val="pt-BR"/>
        </w:rPr>
        <w:t>Tailwind</w:t>
      </w:r>
      <w:proofErr w:type="spellEnd"/>
      <w:r w:rsidRPr="00A327E2">
        <w:rPr>
          <w:rFonts w:ascii="Segoe UI" w:hAnsi="Segoe UI" w:cs="Segoe UI"/>
          <w:b/>
          <w:bCs/>
          <w:color w:val="171717"/>
          <w:lang w:val="pt-BR"/>
        </w:rPr>
        <w:t xml:space="preserve"> </w:t>
      </w:r>
      <w:proofErr w:type="spellStart"/>
      <w:r w:rsidRPr="00A327E2">
        <w:rPr>
          <w:rFonts w:ascii="Segoe UI" w:hAnsi="Segoe UI" w:cs="Segoe UI"/>
          <w:b/>
          <w:bCs/>
          <w:color w:val="171717"/>
          <w:lang w:val="pt-BR"/>
        </w:rPr>
        <w:t>Traders</w:t>
      </w:r>
      <w:proofErr w:type="spellEnd"/>
    </w:p>
    <w:p w14:paraId="15526D19" w14:textId="1AFFD27D" w:rsidR="00A327E2" w:rsidRDefault="00A327E2">
      <w:pPr>
        <w:rPr>
          <w:rFonts w:ascii="Segoe UI" w:hAnsi="Segoe UI" w:cs="Segoe UI"/>
          <w:color w:val="171717"/>
          <w:shd w:val="clear" w:color="auto" w:fill="FFFFFF"/>
          <w:lang w:val="pt-BR"/>
        </w:rPr>
      </w:pPr>
      <w:r w:rsidRPr="00A327E2">
        <w:rPr>
          <w:rFonts w:ascii="Segoe UI" w:hAnsi="Segoe UI" w:cs="Segoe UI"/>
          <w:color w:val="171717"/>
          <w:shd w:val="clear" w:color="auto" w:fill="FFFFFF"/>
          <w:lang w:val="pt-BR"/>
        </w:rPr>
        <w:t>A </w:t>
      </w:r>
      <w:proofErr w:type="spellStart"/>
      <w:r>
        <w:fldChar w:fldCharType="begin"/>
      </w:r>
      <w:r w:rsidRPr="00A327E2">
        <w:rPr>
          <w:lang w:val="pt-BR"/>
        </w:rPr>
        <w:instrText xml:space="preserve"> HYPERLINK "https://www.tailwindtraders.com/" \t "az-portal" </w:instrText>
      </w:r>
      <w:r>
        <w:fldChar w:fldCharType="separate"/>
      </w:r>
      <w:r w:rsidRPr="00A327E2">
        <w:rPr>
          <w:rStyle w:val="Hyperlink"/>
          <w:rFonts w:ascii="Segoe UI" w:hAnsi="Segoe UI" w:cs="Segoe UI"/>
          <w:shd w:val="clear" w:color="auto" w:fill="FFFFFF"/>
          <w:lang w:val="pt-BR"/>
        </w:rPr>
        <w:t>Tailwind</w:t>
      </w:r>
      <w:proofErr w:type="spellEnd"/>
      <w:r w:rsidRPr="00A327E2">
        <w:rPr>
          <w:rStyle w:val="Hyperlink"/>
          <w:rFonts w:ascii="Segoe UI" w:hAnsi="Segoe UI" w:cs="Segoe UI"/>
          <w:shd w:val="clear" w:color="auto" w:fill="FFFFFF"/>
          <w:lang w:val="pt-BR"/>
        </w:rPr>
        <w:t xml:space="preserve"> </w:t>
      </w:r>
      <w:proofErr w:type="spellStart"/>
      <w:r w:rsidRPr="00A327E2">
        <w:rPr>
          <w:rStyle w:val="Hyperlink"/>
          <w:rFonts w:ascii="Segoe UI" w:hAnsi="Segoe UI" w:cs="Segoe UI"/>
          <w:shd w:val="clear" w:color="auto" w:fill="FFFFFF"/>
          <w:lang w:val="pt-BR"/>
        </w:rPr>
        <w:t>Traders</w:t>
      </w:r>
      <w:proofErr w:type="spellEnd"/>
      <w:r>
        <w:fldChar w:fldCharType="end"/>
      </w:r>
      <w:r w:rsidRPr="00A327E2">
        <w:rPr>
          <w:rFonts w:ascii="Segoe UI" w:hAnsi="Segoe UI" w:cs="Segoe UI"/>
          <w:color w:val="171717"/>
          <w:shd w:val="clear" w:color="auto" w:fill="FFFFFF"/>
          <w:lang w:val="pt-BR"/>
        </w:rPr>
        <w:t> é um varejista fictício de materiais para reforma e construção. A empresa opera lojas de varejo de ferragens em todo o mundo e online.</w:t>
      </w:r>
    </w:p>
    <w:p w14:paraId="4DC752F3" w14:textId="77777777" w:rsidR="00A327E2" w:rsidRPr="00A327E2" w:rsidRDefault="00A327E2" w:rsidP="00A327E2">
      <w:pPr>
        <w:pStyle w:val="NormalWeb"/>
        <w:shd w:val="clear" w:color="auto" w:fill="FFFFFF"/>
        <w:rPr>
          <w:rFonts w:ascii="Segoe UI" w:hAnsi="Segoe UI" w:cs="Segoe UI"/>
          <w:color w:val="171717"/>
          <w:lang w:val="pt-BR"/>
        </w:rPr>
      </w:pPr>
      <w:r w:rsidRPr="00A327E2">
        <w:rPr>
          <w:rFonts w:ascii="Segoe UI" w:hAnsi="Segoe UI" w:cs="Segoe UI"/>
          <w:color w:val="171717"/>
          <w:lang w:val="pt-BR"/>
        </w:rPr>
        <w:t xml:space="preserve">Os diferenciais da </w:t>
      </w:r>
      <w:proofErr w:type="spellStart"/>
      <w:r w:rsidRPr="00A327E2">
        <w:rPr>
          <w:rFonts w:ascii="Segoe UI" w:hAnsi="Segoe UI" w:cs="Segoe UI"/>
          <w:color w:val="171717"/>
          <w:lang w:val="pt-BR"/>
        </w:rPr>
        <w:t>Tailwind</w:t>
      </w:r>
      <w:proofErr w:type="spellEnd"/>
      <w:r w:rsidRPr="00A327E2">
        <w:rPr>
          <w:rFonts w:ascii="Segoe UI" w:hAnsi="Segoe UI" w:cs="Segoe UI"/>
          <w:color w:val="171717"/>
          <w:lang w:val="pt-BR"/>
        </w:rPr>
        <w:t xml:space="preserve"> </w:t>
      </w:r>
      <w:proofErr w:type="spellStart"/>
      <w:r w:rsidRPr="00A327E2">
        <w:rPr>
          <w:rFonts w:ascii="Segoe UI" w:hAnsi="Segoe UI" w:cs="Segoe UI"/>
          <w:color w:val="171717"/>
          <w:lang w:val="pt-BR"/>
        </w:rPr>
        <w:t>Traders</w:t>
      </w:r>
      <w:proofErr w:type="spellEnd"/>
      <w:r w:rsidRPr="00A327E2">
        <w:rPr>
          <w:rFonts w:ascii="Segoe UI" w:hAnsi="Segoe UI" w:cs="Segoe UI"/>
          <w:color w:val="171717"/>
          <w:lang w:val="pt-BR"/>
        </w:rPr>
        <w:t xml:space="preserve"> são os preços competitivos, as entregas rápidas e a ampla gama de itens. Eles estão examinando as tecnologias de nuvem para aprimorar as operações de negócios e dar suporte à expansão para novos mercados. Ao migrar para a nuvem, a empresa pretende aprimorar a experiência de compra para se diferenciar ainda mais dos concorrentes.</w:t>
      </w:r>
    </w:p>
    <w:p w14:paraId="72C607BF" w14:textId="77777777" w:rsidR="00A327E2" w:rsidRPr="00A327E2" w:rsidRDefault="00A327E2" w:rsidP="00A327E2">
      <w:pPr>
        <w:pStyle w:val="Ttulo2"/>
        <w:shd w:val="clear" w:color="auto" w:fill="FFFFFF"/>
        <w:spacing w:before="480" w:after="180"/>
        <w:rPr>
          <w:rFonts w:ascii="Segoe UI" w:hAnsi="Segoe UI" w:cs="Segoe UI"/>
          <w:color w:val="171717"/>
          <w:lang w:val="pt-BR"/>
        </w:rPr>
      </w:pPr>
      <w:r w:rsidRPr="00A327E2">
        <w:rPr>
          <w:rFonts w:ascii="Segoe UI" w:hAnsi="Segoe UI" w:cs="Segoe UI"/>
          <w:color w:val="171717"/>
          <w:lang w:val="pt-BR"/>
        </w:rPr>
        <w:t xml:space="preserve">Como a </w:t>
      </w:r>
      <w:proofErr w:type="spellStart"/>
      <w:r w:rsidRPr="00A327E2">
        <w:rPr>
          <w:rFonts w:ascii="Segoe UI" w:hAnsi="Segoe UI" w:cs="Segoe UI"/>
          <w:color w:val="171717"/>
          <w:lang w:val="pt-BR"/>
        </w:rPr>
        <w:t>Tailwind</w:t>
      </w:r>
      <w:proofErr w:type="spellEnd"/>
      <w:r w:rsidRPr="00A327E2">
        <w:rPr>
          <w:rFonts w:ascii="Segoe UI" w:hAnsi="Segoe UI" w:cs="Segoe UI"/>
          <w:color w:val="171717"/>
          <w:lang w:val="pt-BR"/>
        </w:rPr>
        <w:t xml:space="preserve"> </w:t>
      </w:r>
      <w:proofErr w:type="spellStart"/>
      <w:r w:rsidRPr="00A327E2">
        <w:rPr>
          <w:rFonts w:ascii="Segoe UI" w:hAnsi="Segoe UI" w:cs="Segoe UI"/>
          <w:color w:val="171717"/>
          <w:lang w:val="pt-BR"/>
        </w:rPr>
        <w:t>Traders</w:t>
      </w:r>
      <w:proofErr w:type="spellEnd"/>
      <w:r w:rsidRPr="00A327E2">
        <w:rPr>
          <w:rFonts w:ascii="Segoe UI" w:hAnsi="Segoe UI" w:cs="Segoe UI"/>
          <w:color w:val="171717"/>
          <w:lang w:val="pt-BR"/>
        </w:rPr>
        <w:t xml:space="preserve"> aumentará a agilidade mantendo o controle?</w:t>
      </w:r>
    </w:p>
    <w:p w14:paraId="32241190" w14:textId="77777777" w:rsidR="00A327E2" w:rsidRPr="00A327E2" w:rsidRDefault="00A327E2" w:rsidP="00A327E2">
      <w:pPr>
        <w:pStyle w:val="NormalWeb"/>
        <w:shd w:val="clear" w:color="auto" w:fill="FFFFFF"/>
        <w:rPr>
          <w:rFonts w:ascii="Segoe UI" w:hAnsi="Segoe UI" w:cs="Segoe UI"/>
          <w:color w:val="171717"/>
          <w:lang w:val="pt-BR"/>
        </w:rPr>
      </w:pPr>
      <w:r w:rsidRPr="00A327E2">
        <w:rPr>
          <w:rFonts w:ascii="Segoe UI" w:hAnsi="Segoe UI" w:cs="Segoe UI"/>
          <w:color w:val="171717"/>
          <w:lang w:val="pt-BR"/>
        </w:rPr>
        <w:t xml:space="preserve">A </w:t>
      </w:r>
      <w:proofErr w:type="spellStart"/>
      <w:r w:rsidRPr="00A327E2">
        <w:rPr>
          <w:rFonts w:ascii="Segoe UI" w:hAnsi="Segoe UI" w:cs="Segoe UI"/>
          <w:color w:val="171717"/>
          <w:lang w:val="pt-BR"/>
        </w:rPr>
        <w:t>Tailwind</w:t>
      </w:r>
      <w:proofErr w:type="spellEnd"/>
      <w:r w:rsidRPr="00A327E2">
        <w:rPr>
          <w:rFonts w:ascii="Segoe UI" w:hAnsi="Segoe UI" w:cs="Segoe UI"/>
          <w:color w:val="171717"/>
          <w:lang w:val="pt-BR"/>
        </w:rPr>
        <w:t xml:space="preserve"> </w:t>
      </w:r>
      <w:proofErr w:type="spellStart"/>
      <w:r w:rsidRPr="00A327E2">
        <w:rPr>
          <w:rFonts w:ascii="Segoe UI" w:hAnsi="Segoe UI" w:cs="Segoe UI"/>
          <w:color w:val="171717"/>
          <w:lang w:val="pt-BR"/>
        </w:rPr>
        <w:t>Traders</w:t>
      </w:r>
      <w:proofErr w:type="spellEnd"/>
      <w:r w:rsidRPr="00A327E2">
        <w:rPr>
          <w:rFonts w:ascii="Segoe UI" w:hAnsi="Segoe UI" w:cs="Segoe UI"/>
          <w:color w:val="171717"/>
          <w:lang w:val="pt-BR"/>
        </w:rPr>
        <w:t xml:space="preserve"> continua a migração para a nuvem. Para seu datacenter existente, as equipes de desenvolvimento e teste precisam enviar tíquetes de suporte a fim de solicitar acesso aos componentes de rede, armazenamento e máquinas virtuais. Para comprar, provisionar e configurar esses componentes, a equipe de TI pode levar de duas semanas a dois meses.</w:t>
      </w:r>
    </w:p>
    <w:p w14:paraId="2CC29FCC" w14:textId="77777777" w:rsidR="00A327E2" w:rsidRPr="00A327E2" w:rsidRDefault="00A327E2" w:rsidP="00A327E2">
      <w:pPr>
        <w:pStyle w:val="NormalWeb"/>
        <w:shd w:val="clear" w:color="auto" w:fill="FFFFFF"/>
        <w:rPr>
          <w:rFonts w:ascii="Segoe UI" w:hAnsi="Segoe UI" w:cs="Segoe UI"/>
          <w:color w:val="171717"/>
          <w:lang w:val="pt-BR"/>
        </w:rPr>
      </w:pPr>
      <w:r w:rsidRPr="00A327E2">
        <w:rPr>
          <w:rFonts w:ascii="Segoe UI" w:hAnsi="Segoe UI" w:cs="Segoe UI"/>
          <w:color w:val="171717"/>
          <w:lang w:val="pt-BR"/>
        </w:rPr>
        <w:t>Ao trabalhar na nuvem, você tem, essencialmente, acesso imediato aos componentes de computação, armazenamento e rede. Muitos tipos de grupos e usuários, incluindo pessoas de desenvolvimento, teste, operações e equipes de segurança, têm o potencial de receber acesso direto aos recursos de nuvem.</w:t>
      </w:r>
    </w:p>
    <w:p w14:paraId="417930D2" w14:textId="77777777" w:rsidR="00A327E2" w:rsidRPr="00A327E2" w:rsidRDefault="00A327E2" w:rsidP="00A327E2">
      <w:pPr>
        <w:pStyle w:val="NormalWeb"/>
        <w:shd w:val="clear" w:color="auto" w:fill="FFFFFF"/>
        <w:rPr>
          <w:rFonts w:ascii="Segoe UI" w:hAnsi="Segoe UI" w:cs="Segoe UI"/>
          <w:color w:val="171717"/>
          <w:lang w:val="pt-BR"/>
        </w:rPr>
      </w:pPr>
      <w:r w:rsidRPr="00A327E2">
        <w:rPr>
          <w:rFonts w:ascii="Segoe UI" w:hAnsi="Segoe UI" w:cs="Segoe UI"/>
          <w:color w:val="171717"/>
          <w:lang w:val="pt-BR"/>
        </w:rPr>
        <w:t xml:space="preserve">No futuro, a </w:t>
      </w:r>
      <w:proofErr w:type="spellStart"/>
      <w:r w:rsidRPr="00A327E2">
        <w:rPr>
          <w:rFonts w:ascii="Segoe UI" w:hAnsi="Segoe UI" w:cs="Segoe UI"/>
          <w:color w:val="171717"/>
          <w:lang w:val="pt-BR"/>
        </w:rPr>
        <w:t>Tailwind</w:t>
      </w:r>
      <w:proofErr w:type="spellEnd"/>
      <w:r w:rsidRPr="00A327E2">
        <w:rPr>
          <w:rFonts w:ascii="Segoe UI" w:hAnsi="Segoe UI" w:cs="Segoe UI"/>
          <w:color w:val="171717"/>
          <w:lang w:val="pt-BR"/>
        </w:rPr>
        <w:t xml:space="preserve"> </w:t>
      </w:r>
      <w:proofErr w:type="spellStart"/>
      <w:r w:rsidRPr="00A327E2">
        <w:rPr>
          <w:rFonts w:ascii="Segoe UI" w:hAnsi="Segoe UI" w:cs="Segoe UI"/>
          <w:color w:val="171717"/>
          <w:lang w:val="pt-BR"/>
        </w:rPr>
        <w:t>Traders</w:t>
      </w:r>
      <w:proofErr w:type="spellEnd"/>
      <w:r w:rsidRPr="00A327E2">
        <w:rPr>
          <w:rFonts w:ascii="Segoe UI" w:hAnsi="Segoe UI" w:cs="Segoe UI"/>
          <w:color w:val="171717"/>
          <w:lang w:val="pt-BR"/>
        </w:rPr>
        <w:t xml:space="preserve"> pode impor processos semelhantes que impedem que as equipes criem ou configurem recursos diretamente no Azure, de maneira semelhante à abordagem existente em que a TI central provisiona a infraestrutura. Mas a empresa sabe que essas restrições reduzem a agilidade da equipe e a capacidade de inovação. Como ela pode promover a inovação e ainda manter o controle?</w:t>
      </w:r>
    </w:p>
    <w:p w14:paraId="6152CEB7" w14:textId="77777777" w:rsidR="00A327E2" w:rsidRPr="00A327E2" w:rsidRDefault="00A327E2" w:rsidP="00A327E2">
      <w:pPr>
        <w:pStyle w:val="NormalWeb"/>
        <w:shd w:val="clear" w:color="auto" w:fill="FFFFFF"/>
        <w:rPr>
          <w:rFonts w:ascii="Segoe UI" w:hAnsi="Segoe UI" w:cs="Segoe UI"/>
          <w:color w:val="171717"/>
          <w:lang w:val="pt-BR"/>
        </w:rPr>
      </w:pPr>
      <w:r w:rsidRPr="00A327E2">
        <w:rPr>
          <w:rFonts w:ascii="Segoe UI" w:hAnsi="Segoe UI" w:cs="Segoe UI"/>
          <w:color w:val="171717"/>
          <w:lang w:val="pt-BR"/>
        </w:rPr>
        <w:t>Neste módulo, você ajudará a empresa a explorar as maneiras pelas quais ela pode impor padrões, capacitando as equipes a criar e gerenciar os recursos de nuvem de que precisam.</w:t>
      </w:r>
    </w:p>
    <w:p w14:paraId="40D127EF" w14:textId="77777777" w:rsidR="00A327E2" w:rsidRPr="00A327E2" w:rsidRDefault="00A327E2" w:rsidP="00A327E2">
      <w:pPr>
        <w:pStyle w:val="Ttulo2"/>
        <w:shd w:val="clear" w:color="auto" w:fill="FFFFFF"/>
        <w:spacing w:before="480" w:after="180"/>
        <w:rPr>
          <w:rFonts w:ascii="Segoe UI" w:hAnsi="Segoe UI" w:cs="Segoe UI"/>
          <w:color w:val="171717"/>
          <w:lang w:val="pt-BR"/>
        </w:rPr>
      </w:pPr>
      <w:r w:rsidRPr="00A327E2">
        <w:rPr>
          <w:rFonts w:ascii="Segoe UI" w:hAnsi="Segoe UI" w:cs="Segoe UI"/>
          <w:color w:val="171717"/>
          <w:lang w:val="pt-BR"/>
        </w:rPr>
        <w:t>Objetivos de aprendizagem</w:t>
      </w:r>
    </w:p>
    <w:p w14:paraId="32F5D36B" w14:textId="77777777" w:rsidR="00A327E2" w:rsidRPr="00A327E2" w:rsidRDefault="00A327E2" w:rsidP="00A327E2">
      <w:pPr>
        <w:pStyle w:val="NormalWeb"/>
        <w:shd w:val="clear" w:color="auto" w:fill="FFFFFF"/>
        <w:rPr>
          <w:rFonts w:ascii="Segoe UI" w:hAnsi="Segoe UI" w:cs="Segoe UI"/>
          <w:color w:val="171717"/>
          <w:lang w:val="pt-BR"/>
        </w:rPr>
      </w:pPr>
      <w:r w:rsidRPr="00A327E2">
        <w:rPr>
          <w:rFonts w:ascii="Segoe UI" w:hAnsi="Segoe UI" w:cs="Segoe UI"/>
          <w:color w:val="171717"/>
          <w:lang w:val="pt-BR"/>
        </w:rPr>
        <w:t>Depois de concluir este módulo, você poderá:</w:t>
      </w:r>
    </w:p>
    <w:p w14:paraId="1BBC7050" w14:textId="77777777" w:rsidR="00A327E2" w:rsidRPr="00A327E2" w:rsidRDefault="00A327E2" w:rsidP="00A327E2">
      <w:pPr>
        <w:numPr>
          <w:ilvl w:val="0"/>
          <w:numId w:val="4"/>
        </w:numPr>
        <w:shd w:val="clear" w:color="auto" w:fill="FFFFFF"/>
        <w:spacing w:after="0" w:line="240" w:lineRule="auto"/>
        <w:ind w:left="1290"/>
        <w:rPr>
          <w:rFonts w:ascii="Segoe UI" w:hAnsi="Segoe UI" w:cs="Segoe UI"/>
          <w:color w:val="171717"/>
          <w:lang w:val="pt-BR"/>
        </w:rPr>
      </w:pPr>
      <w:r w:rsidRPr="00A327E2">
        <w:rPr>
          <w:rFonts w:ascii="Segoe UI" w:hAnsi="Segoe UI" w:cs="Segoe UI"/>
          <w:color w:val="171717"/>
          <w:lang w:val="pt-BR"/>
        </w:rPr>
        <w:lastRenderedPageBreak/>
        <w:t xml:space="preserve">Tomar decisões organizacionais sobre seu ambiente de nuvem usando o Cloud </w:t>
      </w:r>
      <w:proofErr w:type="spellStart"/>
      <w:r w:rsidRPr="00A327E2">
        <w:rPr>
          <w:rFonts w:ascii="Segoe UI" w:hAnsi="Segoe UI" w:cs="Segoe UI"/>
          <w:color w:val="171717"/>
          <w:lang w:val="pt-BR"/>
        </w:rPr>
        <w:t>Adoption</w:t>
      </w:r>
      <w:proofErr w:type="spellEnd"/>
      <w:r w:rsidRPr="00A327E2">
        <w:rPr>
          <w:rFonts w:ascii="Segoe UI" w:hAnsi="Segoe UI" w:cs="Segoe UI"/>
          <w:color w:val="171717"/>
          <w:lang w:val="pt-BR"/>
        </w:rPr>
        <w:t xml:space="preserve"> Framework para Azure.</w:t>
      </w:r>
    </w:p>
    <w:p w14:paraId="272D68A2" w14:textId="77777777" w:rsidR="00A327E2" w:rsidRPr="00A327E2" w:rsidRDefault="00A327E2" w:rsidP="00A327E2">
      <w:pPr>
        <w:numPr>
          <w:ilvl w:val="0"/>
          <w:numId w:val="4"/>
        </w:numPr>
        <w:shd w:val="clear" w:color="auto" w:fill="FFFFFF"/>
        <w:spacing w:after="0" w:line="240" w:lineRule="auto"/>
        <w:ind w:left="1290"/>
        <w:rPr>
          <w:rFonts w:ascii="Segoe UI" w:hAnsi="Segoe UI" w:cs="Segoe UI"/>
          <w:color w:val="171717"/>
          <w:lang w:val="pt-BR"/>
        </w:rPr>
      </w:pPr>
      <w:r w:rsidRPr="00A327E2">
        <w:rPr>
          <w:rFonts w:ascii="Segoe UI" w:hAnsi="Segoe UI" w:cs="Segoe UI"/>
          <w:color w:val="171717"/>
          <w:lang w:val="pt-BR"/>
        </w:rPr>
        <w:t>Definir quem pode acessar recursos de nuvem usando o controle de acesso baseado em função do Azure.</w:t>
      </w:r>
    </w:p>
    <w:p w14:paraId="1413D1D7" w14:textId="77777777" w:rsidR="00A327E2" w:rsidRPr="00A327E2" w:rsidRDefault="00A327E2" w:rsidP="00A327E2">
      <w:pPr>
        <w:numPr>
          <w:ilvl w:val="0"/>
          <w:numId w:val="4"/>
        </w:numPr>
        <w:shd w:val="clear" w:color="auto" w:fill="FFFFFF"/>
        <w:spacing w:after="0" w:line="240" w:lineRule="auto"/>
        <w:ind w:left="1290"/>
        <w:rPr>
          <w:rFonts w:ascii="Segoe UI" w:hAnsi="Segoe UI" w:cs="Segoe UI"/>
          <w:color w:val="171717"/>
          <w:lang w:val="pt-BR"/>
        </w:rPr>
      </w:pPr>
      <w:r w:rsidRPr="00A327E2">
        <w:rPr>
          <w:rFonts w:ascii="Segoe UI" w:hAnsi="Segoe UI" w:cs="Segoe UI"/>
          <w:color w:val="171717"/>
          <w:lang w:val="pt-BR"/>
        </w:rPr>
        <w:t>Aplique um bloqueio de recurso para evitar a exclusão acidental dos recursos do Azure.</w:t>
      </w:r>
    </w:p>
    <w:p w14:paraId="5765E76A" w14:textId="77777777" w:rsidR="00A327E2" w:rsidRPr="00A327E2" w:rsidRDefault="00A327E2" w:rsidP="00A327E2">
      <w:pPr>
        <w:numPr>
          <w:ilvl w:val="0"/>
          <w:numId w:val="4"/>
        </w:numPr>
        <w:shd w:val="clear" w:color="auto" w:fill="FFFFFF"/>
        <w:spacing w:after="0" w:line="240" w:lineRule="auto"/>
        <w:ind w:left="1290"/>
        <w:rPr>
          <w:rFonts w:ascii="Segoe UI" w:hAnsi="Segoe UI" w:cs="Segoe UI"/>
          <w:color w:val="171717"/>
          <w:lang w:val="pt-BR"/>
        </w:rPr>
      </w:pPr>
      <w:r w:rsidRPr="00A327E2">
        <w:rPr>
          <w:rFonts w:ascii="Segoe UI" w:hAnsi="Segoe UI" w:cs="Segoe UI"/>
          <w:color w:val="171717"/>
          <w:lang w:val="pt-BR"/>
        </w:rPr>
        <w:t>Aplique marcas aos recursos do Azure para ajudar a descrever a finalidade deles.</w:t>
      </w:r>
    </w:p>
    <w:p w14:paraId="7B6BC431" w14:textId="77777777" w:rsidR="00A327E2" w:rsidRPr="00A327E2" w:rsidRDefault="00A327E2" w:rsidP="00A327E2">
      <w:pPr>
        <w:numPr>
          <w:ilvl w:val="0"/>
          <w:numId w:val="4"/>
        </w:numPr>
        <w:shd w:val="clear" w:color="auto" w:fill="FFFFFF"/>
        <w:spacing w:after="0" w:line="240" w:lineRule="auto"/>
        <w:ind w:left="1290"/>
        <w:rPr>
          <w:rFonts w:ascii="Segoe UI" w:hAnsi="Segoe UI" w:cs="Segoe UI"/>
          <w:color w:val="171717"/>
          <w:lang w:val="pt-BR"/>
        </w:rPr>
      </w:pPr>
      <w:r w:rsidRPr="00A327E2">
        <w:rPr>
          <w:rFonts w:ascii="Segoe UI" w:hAnsi="Segoe UI" w:cs="Segoe UI"/>
          <w:color w:val="171717"/>
          <w:lang w:val="pt-BR"/>
        </w:rPr>
        <w:t xml:space="preserve">Controle e audite como os recursos são criados usando o Azure </w:t>
      </w:r>
      <w:proofErr w:type="spellStart"/>
      <w:r w:rsidRPr="00A327E2">
        <w:rPr>
          <w:rFonts w:ascii="Segoe UI" w:hAnsi="Segoe UI" w:cs="Segoe UI"/>
          <w:color w:val="171717"/>
          <w:lang w:val="pt-BR"/>
        </w:rPr>
        <w:t>Policy</w:t>
      </w:r>
      <w:proofErr w:type="spellEnd"/>
      <w:r w:rsidRPr="00A327E2">
        <w:rPr>
          <w:rFonts w:ascii="Segoe UI" w:hAnsi="Segoe UI" w:cs="Segoe UI"/>
          <w:color w:val="171717"/>
          <w:lang w:val="pt-BR"/>
        </w:rPr>
        <w:t>.</w:t>
      </w:r>
    </w:p>
    <w:p w14:paraId="70528136" w14:textId="77777777" w:rsidR="00A327E2" w:rsidRPr="00A327E2" w:rsidRDefault="00A327E2" w:rsidP="00A327E2">
      <w:pPr>
        <w:numPr>
          <w:ilvl w:val="0"/>
          <w:numId w:val="4"/>
        </w:numPr>
        <w:shd w:val="clear" w:color="auto" w:fill="FFFFFF"/>
        <w:spacing w:after="0" w:line="240" w:lineRule="auto"/>
        <w:ind w:left="1290"/>
        <w:rPr>
          <w:rFonts w:ascii="Segoe UI" w:hAnsi="Segoe UI" w:cs="Segoe UI"/>
          <w:color w:val="171717"/>
          <w:lang w:val="pt-BR"/>
        </w:rPr>
      </w:pPr>
      <w:r w:rsidRPr="00A327E2">
        <w:rPr>
          <w:rFonts w:ascii="Segoe UI" w:hAnsi="Segoe UI" w:cs="Segoe UI"/>
          <w:color w:val="171717"/>
          <w:lang w:val="pt-BR"/>
        </w:rPr>
        <w:t xml:space="preserve">Habilite a governança em escala em várias assinaturas do Azure usando o Azure </w:t>
      </w:r>
      <w:proofErr w:type="spellStart"/>
      <w:r w:rsidRPr="00A327E2">
        <w:rPr>
          <w:rFonts w:ascii="Segoe UI" w:hAnsi="Segoe UI" w:cs="Segoe UI"/>
          <w:color w:val="171717"/>
          <w:lang w:val="pt-BR"/>
        </w:rPr>
        <w:t>Blueprints</w:t>
      </w:r>
      <w:proofErr w:type="spellEnd"/>
      <w:r w:rsidRPr="00A327E2">
        <w:rPr>
          <w:rFonts w:ascii="Segoe UI" w:hAnsi="Segoe UI" w:cs="Segoe UI"/>
          <w:color w:val="171717"/>
          <w:lang w:val="pt-BR"/>
        </w:rPr>
        <w:t>.</w:t>
      </w:r>
    </w:p>
    <w:p w14:paraId="67964391" w14:textId="1556DF29" w:rsidR="00A327E2" w:rsidRDefault="00A327E2">
      <w:pPr>
        <w:rPr>
          <w:lang w:val="pt-BR"/>
        </w:rPr>
      </w:pPr>
    </w:p>
    <w:p w14:paraId="504926D3" w14:textId="77777777" w:rsidR="00EB6C89" w:rsidRPr="00EB6C89" w:rsidRDefault="00EB6C89" w:rsidP="00EB6C89">
      <w:pPr>
        <w:pStyle w:val="Ttulo1"/>
        <w:shd w:val="clear" w:color="auto" w:fill="FFFFFF"/>
        <w:spacing w:before="0" w:beforeAutospacing="0" w:after="0" w:afterAutospacing="0"/>
        <w:rPr>
          <w:rFonts w:ascii="Segoe UI" w:hAnsi="Segoe UI" w:cs="Segoe UI"/>
          <w:color w:val="171717"/>
          <w:lang w:val="pt-BR"/>
        </w:rPr>
      </w:pPr>
      <w:r w:rsidRPr="00EB6C89">
        <w:rPr>
          <w:rFonts w:ascii="Segoe UI" w:hAnsi="Segoe UI" w:cs="Segoe UI"/>
          <w:color w:val="171717"/>
          <w:lang w:val="pt-BR"/>
        </w:rPr>
        <w:t>Controlar o acesso a recursos de nuvem usando o controle de acesso baseado em função do Azure</w:t>
      </w:r>
    </w:p>
    <w:p w14:paraId="40BBDE38" w14:textId="485571B8" w:rsidR="00EB6C89" w:rsidRDefault="00EB6C89">
      <w:pPr>
        <w:rPr>
          <w:lang w:val="pt-BR"/>
        </w:rPr>
      </w:pPr>
    </w:p>
    <w:p w14:paraId="373E6BEB" w14:textId="77777777" w:rsidR="00EB6C89" w:rsidRPr="00EB6C89" w:rsidRDefault="00EB6C89" w:rsidP="00EB6C89">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EB6C89">
        <w:rPr>
          <w:rFonts w:ascii="Segoe UI" w:eastAsia="Times New Roman" w:hAnsi="Segoe UI" w:cs="Segoe UI"/>
          <w:color w:val="171717"/>
          <w:sz w:val="24"/>
          <w:szCs w:val="24"/>
          <w:lang w:val="pt-BR"/>
        </w:rPr>
        <w:t>Quando você tem várias equipes de TI e engenharia, como é possível controlar o acesso que eles têm aos recursos no seu ambiente de nuvem? É uma boa prática de segurança conceder aos usuários apenas os direitos de que precisam para executar o trabalho e somente aos recursos relevantes.</w:t>
      </w:r>
    </w:p>
    <w:p w14:paraId="70BEE80A" w14:textId="77777777" w:rsidR="00EB6C89" w:rsidRPr="00EB6C89" w:rsidRDefault="00EB6C89" w:rsidP="00EB6C89">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EB6C89">
        <w:rPr>
          <w:rFonts w:ascii="Segoe UI" w:eastAsia="Times New Roman" w:hAnsi="Segoe UI" w:cs="Segoe UI"/>
          <w:color w:val="171717"/>
          <w:sz w:val="24"/>
          <w:szCs w:val="24"/>
          <w:lang w:val="pt-BR"/>
        </w:rPr>
        <w:t>Em vez de definir os requisitos de acesso detalhados para cada indivíduo e atualizar os requisitos de acesso quando outros recursos são criados, o Azure permite controlar o acesso por meio do </w:t>
      </w:r>
      <w:hyperlink r:id="rId6" w:history="1">
        <w:r w:rsidRPr="00EB6C89">
          <w:rPr>
            <w:rFonts w:ascii="Segoe UI" w:eastAsia="Times New Roman" w:hAnsi="Segoe UI" w:cs="Segoe UI"/>
            <w:color w:val="0000FF"/>
            <w:sz w:val="24"/>
            <w:szCs w:val="24"/>
            <w:u w:val="single"/>
            <w:lang w:val="pt-BR"/>
          </w:rPr>
          <w:t>RBAC do Azure</w:t>
        </w:r>
      </w:hyperlink>
      <w:r w:rsidRPr="00EB6C89">
        <w:rPr>
          <w:rFonts w:ascii="Segoe UI" w:eastAsia="Times New Roman" w:hAnsi="Segoe UI" w:cs="Segoe UI"/>
          <w:color w:val="171717"/>
          <w:sz w:val="24"/>
          <w:szCs w:val="24"/>
          <w:lang w:val="pt-BR"/>
        </w:rPr>
        <w:t> (controle de acesso baseado em função do Azure).</w:t>
      </w:r>
    </w:p>
    <w:p w14:paraId="66D8C762" w14:textId="77777777" w:rsidR="00EB6C89" w:rsidRPr="00EB6C89" w:rsidRDefault="00EB6C89" w:rsidP="00EB6C89">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EB6C89">
        <w:rPr>
          <w:rFonts w:ascii="Segoe UI" w:eastAsia="Times New Roman" w:hAnsi="Segoe UI" w:cs="Segoe UI"/>
          <w:color w:val="171717"/>
          <w:sz w:val="24"/>
          <w:szCs w:val="24"/>
          <w:lang w:val="pt-BR"/>
        </w:rPr>
        <w:t>O Azure fornece funções internas que descrevem regras de acesso comuns para os recursos de nuvem. Você também pode definir suas funções. Cada função tem um conjunto associado de permissões de acesso relacionadas a essa função. Quando você atribui indivíduos ou grupos a uma ou mais funções, eles recebem todas as permissões de acesso associadas.</w:t>
      </w:r>
    </w:p>
    <w:p w14:paraId="24E0E8FB" w14:textId="77777777" w:rsidR="007565F3" w:rsidRPr="007565F3" w:rsidRDefault="007565F3" w:rsidP="007565F3">
      <w:pPr>
        <w:pStyle w:val="Ttulo2"/>
        <w:shd w:val="clear" w:color="auto" w:fill="FFFFFF"/>
        <w:spacing w:before="480" w:after="180"/>
        <w:rPr>
          <w:rFonts w:ascii="Segoe UI" w:hAnsi="Segoe UI" w:cs="Segoe UI"/>
          <w:color w:val="171717"/>
          <w:lang w:val="pt-BR"/>
        </w:rPr>
      </w:pPr>
      <w:r w:rsidRPr="007565F3">
        <w:rPr>
          <w:rFonts w:ascii="Segoe UI" w:hAnsi="Segoe UI" w:cs="Segoe UI"/>
          <w:color w:val="171717"/>
          <w:lang w:val="pt-BR"/>
        </w:rPr>
        <w:t>Como o controle de acesso baseado em função é aplicado aos recursos?</w:t>
      </w:r>
    </w:p>
    <w:p w14:paraId="6356ACF7" w14:textId="77777777" w:rsidR="007565F3" w:rsidRPr="007565F3" w:rsidRDefault="007565F3" w:rsidP="007565F3">
      <w:pPr>
        <w:pStyle w:val="NormalWeb"/>
        <w:shd w:val="clear" w:color="auto" w:fill="FFFFFF"/>
        <w:rPr>
          <w:rFonts w:ascii="Segoe UI" w:hAnsi="Segoe UI" w:cs="Segoe UI"/>
          <w:color w:val="171717"/>
          <w:lang w:val="pt-BR"/>
        </w:rPr>
      </w:pPr>
      <w:r w:rsidRPr="007565F3">
        <w:rPr>
          <w:rFonts w:ascii="Segoe UI" w:hAnsi="Segoe UI" w:cs="Segoe UI"/>
          <w:color w:val="171717"/>
          <w:lang w:val="pt-BR"/>
        </w:rPr>
        <w:t>O controle de acesso baseado em função é aplicado a um </w:t>
      </w:r>
      <w:r w:rsidRPr="007565F3">
        <w:rPr>
          <w:rStyle w:val="nfase"/>
          <w:rFonts w:ascii="Segoe UI" w:hAnsi="Segoe UI" w:cs="Segoe UI"/>
          <w:color w:val="171717"/>
          <w:lang w:val="pt-BR"/>
        </w:rPr>
        <w:t>escopo</w:t>
      </w:r>
      <w:r w:rsidRPr="007565F3">
        <w:rPr>
          <w:rFonts w:ascii="Segoe UI" w:hAnsi="Segoe UI" w:cs="Segoe UI"/>
          <w:color w:val="171717"/>
          <w:lang w:val="pt-BR"/>
        </w:rPr>
        <w:t>, que é um recurso ou um conjunto de recursos ao qual esse acesso se aplica.</w:t>
      </w:r>
    </w:p>
    <w:p w14:paraId="0F365A06" w14:textId="77777777" w:rsidR="007565F3" w:rsidRPr="007565F3" w:rsidRDefault="007565F3" w:rsidP="007565F3">
      <w:pPr>
        <w:pStyle w:val="NormalWeb"/>
        <w:shd w:val="clear" w:color="auto" w:fill="FFFFFF"/>
        <w:rPr>
          <w:rFonts w:ascii="Segoe UI" w:hAnsi="Segoe UI" w:cs="Segoe UI"/>
          <w:color w:val="171717"/>
          <w:lang w:val="pt-BR"/>
        </w:rPr>
      </w:pPr>
      <w:r w:rsidRPr="007565F3">
        <w:rPr>
          <w:rFonts w:ascii="Segoe UI" w:hAnsi="Segoe UI" w:cs="Segoe UI"/>
          <w:color w:val="171717"/>
          <w:lang w:val="pt-BR"/>
        </w:rPr>
        <w:t>Este é um diagrama que mostra a relação entre as funções e os escopos.</w:t>
      </w:r>
    </w:p>
    <w:p w14:paraId="332846F0" w14:textId="7D5F429A" w:rsidR="007565F3" w:rsidRDefault="007565F3" w:rsidP="007565F3">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14:anchorId="680CE70A" wp14:editId="64A086C6">
            <wp:extent cx="4649470" cy="2545080"/>
            <wp:effectExtent l="0" t="0" r="0" b="7620"/>
            <wp:docPr id="2" name="Imagem 2" descr="A diagram showing scopes along the Y axis and roles across the X axis. Role and scope combinations each map to a specific kind of user or account, such as an observer or an administ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showing scopes along the Y axis and roles across the X axis. Role and scope combinations each map to a specific kind of user or account, such as an observer or an administrat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9470" cy="2545080"/>
                    </a:xfrm>
                    <a:prstGeom prst="rect">
                      <a:avLst/>
                    </a:prstGeom>
                    <a:noFill/>
                    <a:ln>
                      <a:noFill/>
                    </a:ln>
                  </pic:spPr>
                </pic:pic>
              </a:graphicData>
            </a:graphic>
          </wp:inline>
        </w:drawing>
      </w:r>
    </w:p>
    <w:p w14:paraId="2B3625DA" w14:textId="77777777" w:rsidR="007565F3" w:rsidRDefault="007565F3" w:rsidP="007565F3">
      <w:pPr>
        <w:pStyle w:val="NormalWeb"/>
        <w:shd w:val="clear" w:color="auto" w:fill="FFFFFF"/>
        <w:rPr>
          <w:rFonts w:ascii="Segoe UI" w:hAnsi="Segoe UI" w:cs="Segoe UI"/>
          <w:color w:val="171717"/>
        </w:rPr>
      </w:pPr>
      <w:proofErr w:type="spellStart"/>
      <w:r>
        <w:rPr>
          <w:rFonts w:ascii="Segoe UI" w:hAnsi="Segoe UI" w:cs="Segoe UI"/>
          <w:color w:val="171717"/>
        </w:rPr>
        <w:t>Os</w:t>
      </w:r>
      <w:proofErr w:type="spellEnd"/>
      <w:r>
        <w:rPr>
          <w:rFonts w:ascii="Segoe UI" w:hAnsi="Segoe UI" w:cs="Segoe UI"/>
          <w:color w:val="171717"/>
        </w:rPr>
        <w:t xml:space="preserve"> </w:t>
      </w:r>
      <w:proofErr w:type="spellStart"/>
      <w:r>
        <w:rPr>
          <w:rFonts w:ascii="Segoe UI" w:hAnsi="Segoe UI" w:cs="Segoe UI"/>
          <w:color w:val="171717"/>
        </w:rPr>
        <w:t>escopos</w:t>
      </w:r>
      <w:proofErr w:type="spellEnd"/>
      <w:r>
        <w:rPr>
          <w:rFonts w:ascii="Segoe UI" w:hAnsi="Segoe UI" w:cs="Segoe UI"/>
          <w:color w:val="171717"/>
        </w:rPr>
        <w:t xml:space="preserve"> </w:t>
      </w:r>
      <w:proofErr w:type="spellStart"/>
      <w:r>
        <w:rPr>
          <w:rFonts w:ascii="Segoe UI" w:hAnsi="Segoe UI" w:cs="Segoe UI"/>
          <w:color w:val="171717"/>
        </w:rPr>
        <w:t>incluem</w:t>
      </w:r>
      <w:proofErr w:type="spellEnd"/>
      <w:r>
        <w:rPr>
          <w:rFonts w:ascii="Segoe UI" w:hAnsi="Segoe UI" w:cs="Segoe UI"/>
          <w:color w:val="171717"/>
        </w:rPr>
        <w:t>:</w:t>
      </w:r>
    </w:p>
    <w:p w14:paraId="5756ECAB" w14:textId="77777777" w:rsidR="007565F3" w:rsidRPr="007565F3" w:rsidRDefault="007565F3" w:rsidP="007565F3">
      <w:pPr>
        <w:numPr>
          <w:ilvl w:val="0"/>
          <w:numId w:val="5"/>
        </w:numPr>
        <w:shd w:val="clear" w:color="auto" w:fill="FFFFFF"/>
        <w:spacing w:after="0" w:line="240" w:lineRule="auto"/>
        <w:ind w:left="1290"/>
        <w:rPr>
          <w:rFonts w:ascii="Segoe UI" w:hAnsi="Segoe UI" w:cs="Segoe UI"/>
          <w:color w:val="171717"/>
          <w:lang w:val="pt-BR"/>
        </w:rPr>
      </w:pPr>
      <w:r w:rsidRPr="007565F3">
        <w:rPr>
          <w:rFonts w:ascii="Segoe UI" w:hAnsi="Segoe UI" w:cs="Segoe UI"/>
          <w:color w:val="171717"/>
          <w:lang w:val="pt-BR"/>
        </w:rPr>
        <w:t>Um grupo de gerenciamento (uma coleção de várias assinaturas).</w:t>
      </w:r>
    </w:p>
    <w:p w14:paraId="3CC2391C" w14:textId="77777777" w:rsidR="007565F3" w:rsidRDefault="007565F3" w:rsidP="007565F3">
      <w:pPr>
        <w:numPr>
          <w:ilvl w:val="0"/>
          <w:numId w:val="5"/>
        </w:numPr>
        <w:shd w:val="clear" w:color="auto" w:fill="FFFFFF"/>
        <w:spacing w:after="0" w:line="240" w:lineRule="auto"/>
        <w:ind w:left="1290"/>
        <w:rPr>
          <w:rFonts w:ascii="Segoe UI" w:hAnsi="Segoe UI" w:cs="Segoe UI"/>
          <w:color w:val="171717"/>
        </w:rPr>
      </w:pPr>
      <w:r>
        <w:rPr>
          <w:rFonts w:ascii="Segoe UI" w:hAnsi="Segoe UI" w:cs="Segoe UI"/>
          <w:color w:val="171717"/>
        </w:rPr>
        <w:t xml:space="preserve">Uma </w:t>
      </w:r>
      <w:proofErr w:type="spellStart"/>
      <w:r>
        <w:rPr>
          <w:rFonts w:ascii="Segoe UI" w:hAnsi="Segoe UI" w:cs="Segoe UI"/>
          <w:color w:val="171717"/>
        </w:rPr>
        <w:t>assinatura</w:t>
      </w:r>
      <w:proofErr w:type="spellEnd"/>
      <w:r>
        <w:rPr>
          <w:rFonts w:ascii="Segoe UI" w:hAnsi="Segoe UI" w:cs="Segoe UI"/>
          <w:color w:val="171717"/>
        </w:rPr>
        <w:t xml:space="preserve"> </w:t>
      </w:r>
      <w:proofErr w:type="spellStart"/>
      <w:r>
        <w:rPr>
          <w:rFonts w:ascii="Segoe UI" w:hAnsi="Segoe UI" w:cs="Segoe UI"/>
          <w:color w:val="171717"/>
        </w:rPr>
        <w:t>única</w:t>
      </w:r>
      <w:proofErr w:type="spellEnd"/>
      <w:r>
        <w:rPr>
          <w:rFonts w:ascii="Segoe UI" w:hAnsi="Segoe UI" w:cs="Segoe UI"/>
          <w:color w:val="171717"/>
        </w:rPr>
        <w:t>.</w:t>
      </w:r>
    </w:p>
    <w:p w14:paraId="0215AA9D" w14:textId="77777777" w:rsidR="007565F3" w:rsidRDefault="007565F3" w:rsidP="007565F3">
      <w:pPr>
        <w:numPr>
          <w:ilvl w:val="0"/>
          <w:numId w:val="5"/>
        </w:numPr>
        <w:shd w:val="clear" w:color="auto" w:fill="FFFFFF"/>
        <w:spacing w:after="0" w:line="240" w:lineRule="auto"/>
        <w:ind w:left="1290"/>
        <w:rPr>
          <w:rFonts w:ascii="Segoe UI" w:hAnsi="Segoe UI" w:cs="Segoe UI"/>
          <w:color w:val="171717"/>
        </w:rPr>
      </w:pPr>
      <w:r>
        <w:rPr>
          <w:rFonts w:ascii="Segoe UI" w:hAnsi="Segoe UI" w:cs="Segoe UI"/>
          <w:color w:val="171717"/>
        </w:rPr>
        <w:t xml:space="preserve">Um </w:t>
      </w:r>
      <w:proofErr w:type="spellStart"/>
      <w:r>
        <w:rPr>
          <w:rFonts w:ascii="Segoe UI" w:hAnsi="Segoe UI" w:cs="Segoe UI"/>
          <w:color w:val="171717"/>
        </w:rPr>
        <w:t>grupo</w:t>
      </w:r>
      <w:proofErr w:type="spellEnd"/>
      <w:r>
        <w:rPr>
          <w:rFonts w:ascii="Segoe UI" w:hAnsi="Segoe UI" w:cs="Segoe UI"/>
          <w:color w:val="171717"/>
        </w:rPr>
        <w:t xml:space="preserve"> de </w:t>
      </w:r>
      <w:proofErr w:type="spellStart"/>
      <w:r>
        <w:rPr>
          <w:rFonts w:ascii="Segoe UI" w:hAnsi="Segoe UI" w:cs="Segoe UI"/>
          <w:color w:val="171717"/>
        </w:rPr>
        <w:t>recursos</w:t>
      </w:r>
      <w:proofErr w:type="spellEnd"/>
      <w:r>
        <w:rPr>
          <w:rFonts w:ascii="Segoe UI" w:hAnsi="Segoe UI" w:cs="Segoe UI"/>
          <w:color w:val="171717"/>
        </w:rPr>
        <w:t>.</w:t>
      </w:r>
    </w:p>
    <w:p w14:paraId="143EE86F" w14:textId="77777777" w:rsidR="007565F3" w:rsidRDefault="007565F3" w:rsidP="007565F3">
      <w:pPr>
        <w:numPr>
          <w:ilvl w:val="0"/>
          <w:numId w:val="5"/>
        </w:numPr>
        <w:shd w:val="clear" w:color="auto" w:fill="FFFFFF"/>
        <w:spacing w:after="0" w:line="240" w:lineRule="auto"/>
        <w:ind w:left="1290"/>
        <w:rPr>
          <w:rFonts w:ascii="Segoe UI" w:hAnsi="Segoe UI" w:cs="Segoe UI"/>
          <w:color w:val="171717"/>
        </w:rPr>
      </w:pPr>
      <w:r>
        <w:rPr>
          <w:rFonts w:ascii="Segoe UI" w:hAnsi="Segoe UI" w:cs="Segoe UI"/>
          <w:color w:val="171717"/>
        </w:rPr>
        <w:t xml:space="preserve">Um </w:t>
      </w:r>
      <w:proofErr w:type="spellStart"/>
      <w:r>
        <w:rPr>
          <w:rFonts w:ascii="Segoe UI" w:hAnsi="Segoe UI" w:cs="Segoe UI"/>
          <w:color w:val="171717"/>
        </w:rPr>
        <w:t>recurso</w:t>
      </w:r>
      <w:proofErr w:type="spellEnd"/>
      <w:r>
        <w:rPr>
          <w:rFonts w:ascii="Segoe UI" w:hAnsi="Segoe UI" w:cs="Segoe UI"/>
          <w:color w:val="171717"/>
        </w:rPr>
        <w:t xml:space="preserve"> individual.</w:t>
      </w:r>
    </w:p>
    <w:p w14:paraId="4C67A1EC" w14:textId="77777777" w:rsidR="007565F3" w:rsidRPr="007565F3" w:rsidRDefault="007565F3" w:rsidP="007565F3">
      <w:pPr>
        <w:pStyle w:val="NormalWeb"/>
        <w:shd w:val="clear" w:color="auto" w:fill="FFFFFF"/>
        <w:rPr>
          <w:rFonts w:ascii="Segoe UI" w:hAnsi="Segoe UI" w:cs="Segoe UI"/>
          <w:color w:val="171717"/>
          <w:lang w:val="pt-BR"/>
        </w:rPr>
      </w:pPr>
      <w:r w:rsidRPr="007565F3">
        <w:rPr>
          <w:rFonts w:ascii="Segoe UI" w:hAnsi="Segoe UI" w:cs="Segoe UI"/>
          <w:color w:val="171717"/>
          <w:lang w:val="pt-BR"/>
        </w:rPr>
        <w:t>Os </w:t>
      </w:r>
      <w:r w:rsidRPr="007565F3">
        <w:rPr>
          <w:rStyle w:val="nfase"/>
          <w:rFonts w:ascii="Segoe UI" w:hAnsi="Segoe UI" w:cs="Segoe UI"/>
          <w:color w:val="171717"/>
          <w:lang w:val="pt-BR"/>
        </w:rPr>
        <w:t>Observadores</w:t>
      </w:r>
      <w:r w:rsidRPr="007565F3">
        <w:rPr>
          <w:rFonts w:ascii="Segoe UI" w:hAnsi="Segoe UI" w:cs="Segoe UI"/>
          <w:color w:val="171717"/>
          <w:lang w:val="pt-BR"/>
        </w:rPr>
        <w:t>, os </w:t>
      </w:r>
      <w:r w:rsidRPr="007565F3">
        <w:rPr>
          <w:rStyle w:val="nfase"/>
          <w:rFonts w:ascii="Segoe UI" w:hAnsi="Segoe UI" w:cs="Segoe UI"/>
          <w:color w:val="171717"/>
          <w:lang w:val="pt-BR"/>
        </w:rPr>
        <w:t>Usuários que gerenciam recursos</w:t>
      </w:r>
      <w:r w:rsidRPr="007565F3">
        <w:rPr>
          <w:rFonts w:ascii="Segoe UI" w:hAnsi="Segoe UI" w:cs="Segoe UI"/>
          <w:color w:val="171717"/>
          <w:lang w:val="pt-BR"/>
        </w:rPr>
        <w:t>, os </w:t>
      </w:r>
      <w:r w:rsidRPr="007565F3">
        <w:rPr>
          <w:rStyle w:val="nfase"/>
          <w:rFonts w:ascii="Segoe UI" w:hAnsi="Segoe UI" w:cs="Segoe UI"/>
          <w:color w:val="171717"/>
          <w:lang w:val="pt-BR"/>
        </w:rPr>
        <w:t>Administradores</w:t>
      </w:r>
      <w:r w:rsidRPr="007565F3">
        <w:rPr>
          <w:rFonts w:ascii="Segoe UI" w:hAnsi="Segoe UI" w:cs="Segoe UI"/>
          <w:color w:val="171717"/>
          <w:lang w:val="pt-BR"/>
        </w:rPr>
        <w:t> e os </w:t>
      </w:r>
      <w:r w:rsidRPr="007565F3">
        <w:rPr>
          <w:rStyle w:val="nfase"/>
          <w:rFonts w:ascii="Segoe UI" w:hAnsi="Segoe UI" w:cs="Segoe UI"/>
          <w:color w:val="171717"/>
          <w:lang w:val="pt-BR"/>
        </w:rPr>
        <w:t>Processos automatizados</w:t>
      </w:r>
      <w:r w:rsidRPr="007565F3">
        <w:rPr>
          <w:rFonts w:ascii="Segoe UI" w:hAnsi="Segoe UI" w:cs="Segoe UI"/>
          <w:color w:val="171717"/>
          <w:lang w:val="pt-BR"/>
        </w:rPr>
        <w:t> ilustram os tipos de usuários ou contas que normalmente são atribuídos a cada uma das várias funções.</w:t>
      </w:r>
    </w:p>
    <w:p w14:paraId="3EBBC309" w14:textId="77777777" w:rsidR="007565F3" w:rsidRDefault="007565F3" w:rsidP="007565F3">
      <w:pPr>
        <w:pStyle w:val="NormalWeb"/>
        <w:shd w:val="clear" w:color="auto" w:fill="FFFFFF"/>
        <w:rPr>
          <w:rFonts w:ascii="Segoe UI" w:hAnsi="Segoe UI" w:cs="Segoe UI"/>
          <w:color w:val="171717"/>
        </w:rPr>
      </w:pPr>
      <w:r w:rsidRPr="007565F3">
        <w:rPr>
          <w:rFonts w:ascii="Segoe UI" w:hAnsi="Segoe UI" w:cs="Segoe UI"/>
          <w:color w:val="171717"/>
          <w:lang w:val="pt-BR"/>
        </w:rPr>
        <w:t xml:space="preserve">Quando você permite acesso a um escopo pai, essas permissões são herdadas por todos os escopos filho. </w:t>
      </w:r>
      <w:r>
        <w:rPr>
          <w:rFonts w:ascii="Segoe UI" w:hAnsi="Segoe UI" w:cs="Segoe UI"/>
          <w:color w:val="171717"/>
        </w:rPr>
        <w:t xml:space="preserve">Por </w:t>
      </w:r>
      <w:proofErr w:type="spellStart"/>
      <w:r>
        <w:rPr>
          <w:rFonts w:ascii="Segoe UI" w:hAnsi="Segoe UI" w:cs="Segoe UI"/>
          <w:color w:val="171717"/>
        </w:rPr>
        <w:t>exemplo</w:t>
      </w:r>
      <w:proofErr w:type="spellEnd"/>
      <w:r>
        <w:rPr>
          <w:rFonts w:ascii="Segoe UI" w:hAnsi="Segoe UI" w:cs="Segoe UI"/>
          <w:color w:val="171717"/>
        </w:rPr>
        <w:t>:</w:t>
      </w:r>
    </w:p>
    <w:p w14:paraId="4436041D" w14:textId="77777777" w:rsidR="007565F3" w:rsidRPr="007565F3" w:rsidRDefault="007565F3" w:rsidP="007565F3">
      <w:pPr>
        <w:numPr>
          <w:ilvl w:val="0"/>
          <w:numId w:val="6"/>
        </w:numPr>
        <w:shd w:val="clear" w:color="auto" w:fill="FFFFFF"/>
        <w:spacing w:after="0" w:line="240" w:lineRule="auto"/>
        <w:ind w:left="1290"/>
        <w:rPr>
          <w:rFonts w:ascii="Segoe UI" w:hAnsi="Segoe UI" w:cs="Segoe UI"/>
          <w:color w:val="171717"/>
          <w:lang w:val="pt-BR"/>
        </w:rPr>
      </w:pPr>
      <w:r w:rsidRPr="007565F3">
        <w:rPr>
          <w:rFonts w:ascii="Segoe UI" w:hAnsi="Segoe UI" w:cs="Segoe UI"/>
          <w:color w:val="171717"/>
          <w:lang w:val="pt-BR"/>
        </w:rPr>
        <w:t>Quando você atribui a função </w:t>
      </w:r>
      <w:hyperlink r:id="rId8" w:anchor="owner" w:tgtFrame="az-portal" w:history="1">
        <w:r w:rsidRPr="007565F3">
          <w:rPr>
            <w:rStyle w:val="Hyperlink"/>
            <w:rFonts w:ascii="Segoe UI" w:hAnsi="Segoe UI" w:cs="Segoe UI"/>
            <w:lang w:val="pt-BR"/>
          </w:rPr>
          <w:t>Proprietário</w:t>
        </w:r>
      </w:hyperlink>
      <w:r w:rsidRPr="007565F3">
        <w:rPr>
          <w:rFonts w:ascii="Segoe UI" w:hAnsi="Segoe UI" w:cs="Segoe UI"/>
          <w:color w:val="171717"/>
          <w:lang w:val="pt-BR"/>
        </w:rPr>
        <w:t> a um usuário no escopo do grupo de gerenciamento, esse usuário pode gerenciar tudo em todas as assinaturas dentro do grupo de gerenciamento.</w:t>
      </w:r>
    </w:p>
    <w:p w14:paraId="6748B030" w14:textId="77777777" w:rsidR="007565F3" w:rsidRPr="007565F3" w:rsidRDefault="007565F3" w:rsidP="007565F3">
      <w:pPr>
        <w:numPr>
          <w:ilvl w:val="0"/>
          <w:numId w:val="6"/>
        </w:numPr>
        <w:shd w:val="clear" w:color="auto" w:fill="FFFFFF"/>
        <w:spacing w:after="0" w:line="240" w:lineRule="auto"/>
        <w:ind w:left="1290"/>
        <w:rPr>
          <w:rFonts w:ascii="Segoe UI" w:hAnsi="Segoe UI" w:cs="Segoe UI"/>
          <w:color w:val="171717"/>
          <w:lang w:val="pt-BR"/>
        </w:rPr>
      </w:pPr>
      <w:r w:rsidRPr="007565F3">
        <w:rPr>
          <w:rFonts w:ascii="Segoe UI" w:hAnsi="Segoe UI" w:cs="Segoe UI"/>
          <w:color w:val="171717"/>
          <w:lang w:val="pt-BR"/>
        </w:rPr>
        <w:t>Quando você atribui a função </w:t>
      </w:r>
      <w:hyperlink r:id="rId9" w:anchor="reader" w:tgtFrame="az-portal" w:history="1">
        <w:r w:rsidRPr="007565F3">
          <w:rPr>
            <w:rStyle w:val="Hyperlink"/>
            <w:rFonts w:ascii="Segoe UI" w:hAnsi="Segoe UI" w:cs="Segoe UI"/>
            <w:lang w:val="pt-BR"/>
          </w:rPr>
          <w:t>Leitor</w:t>
        </w:r>
      </w:hyperlink>
      <w:r w:rsidRPr="007565F3">
        <w:rPr>
          <w:rFonts w:ascii="Segoe UI" w:hAnsi="Segoe UI" w:cs="Segoe UI"/>
          <w:color w:val="171717"/>
          <w:lang w:val="pt-BR"/>
        </w:rPr>
        <w:t> a um grupo no escopo da assinatura, os membros desse grupo podem ver todos os grupos de recursos e os recursos na assinatura.</w:t>
      </w:r>
    </w:p>
    <w:p w14:paraId="6A9C119A" w14:textId="77777777" w:rsidR="007565F3" w:rsidRPr="007565F3" w:rsidRDefault="007565F3" w:rsidP="007565F3">
      <w:pPr>
        <w:numPr>
          <w:ilvl w:val="0"/>
          <w:numId w:val="6"/>
        </w:numPr>
        <w:shd w:val="clear" w:color="auto" w:fill="FFFFFF"/>
        <w:spacing w:after="0" w:line="240" w:lineRule="auto"/>
        <w:ind w:left="1290"/>
        <w:rPr>
          <w:rFonts w:ascii="Segoe UI" w:hAnsi="Segoe UI" w:cs="Segoe UI"/>
          <w:color w:val="171717"/>
          <w:lang w:val="pt-BR"/>
        </w:rPr>
      </w:pPr>
      <w:r w:rsidRPr="007565F3">
        <w:rPr>
          <w:rFonts w:ascii="Segoe UI" w:hAnsi="Segoe UI" w:cs="Segoe UI"/>
          <w:color w:val="171717"/>
          <w:lang w:val="pt-BR"/>
        </w:rPr>
        <w:t>Quando você atribui a função </w:t>
      </w:r>
      <w:hyperlink r:id="rId10" w:anchor="contributor" w:tgtFrame="az-portal" w:history="1">
        <w:r w:rsidRPr="007565F3">
          <w:rPr>
            <w:rStyle w:val="Hyperlink"/>
            <w:rFonts w:ascii="Segoe UI" w:hAnsi="Segoe UI" w:cs="Segoe UI"/>
            <w:lang w:val="pt-BR"/>
          </w:rPr>
          <w:t>Colaborador</w:t>
        </w:r>
      </w:hyperlink>
      <w:r w:rsidRPr="007565F3">
        <w:rPr>
          <w:rFonts w:ascii="Segoe UI" w:hAnsi="Segoe UI" w:cs="Segoe UI"/>
          <w:color w:val="171717"/>
          <w:lang w:val="pt-BR"/>
        </w:rPr>
        <w:t> a um aplicativo no escopo do grupo de recursos, o aplicativo pode gerenciar os recursos de todos os tipos nesse grupo de recursos, mas não outros grupos de recursos na assinatura.</w:t>
      </w:r>
    </w:p>
    <w:p w14:paraId="005C3DEE" w14:textId="77777777" w:rsidR="007565F3" w:rsidRPr="007565F3" w:rsidRDefault="007565F3" w:rsidP="007565F3">
      <w:pPr>
        <w:pStyle w:val="Ttulo2"/>
        <w:shd w:val="clear" w:color="auto" w:fill="FFFFFF"/>
        <w:spacing w:before="480" w:after="180"/>
        <w:rPr>
          <w:rFonts w:ascii="Segoe UI" w:hAnsi="Segoe UI" w:cs="Segoe UI"/>
          <w:color w:val="171717"/>
          <w:lang w:val="pt-BR"/>
        </w:rPr>
      </w:pPr>
      <w:r w:rsidRPr="007565F3">
        <w:rPr>
          <w:rFonts w:ascii="Segoe UI" w:hAnsi="Segoe UI" w:cs="Segoe UI"/>
          <w:color w:val="171717"/>
          <w:lang w:val="pt-BR"/>
        </w:rPr>
        <w:t>Quando devo usar o RBAC do Azure?</w:t>
      </w:r>
    </w:p>
    <w:p w14:paraId="6DC08609" w14:textId="77777777" w:rsidR="007565F3" w:rsidRPr="007565F3" w:rsidRDefault="007565F3" w:rsidP="007565F3">
      <w:pPr>
        <w:pStyle w:val="NormalWeb"/>
        <w:shd w:val="clear" w:color="auto" w:fill="FFFFFF"/>
        <w:rPr>
          <w:rFonts w:ascii="Segoe UI" w:hAnsi="Segoe UI" w:cs="Segoe UI"/>
          <w:color w:val="171717"/>
          <w:lang w:val="pt-BR"/>
        </w:rPr>
      </w:pPr>
      <w:r w:rsidRPr="007565F3">
        <w:rPr>
          <w:rFonts w:ascii="Segoe UI" w:hAnsi="Segoe UI" w:cs="Segoe UI"/>
          <w:color w:val="171717"/>
          <w:lang w:val="pt-BR"/>
        </w:rPr>
        <w:t>Use o RBAC do Azure quando precisar:</w:t>
      </w:r>
    </w:p>
    <w:p w14:paraId="0DE2F86B" w14:textId="77777777" w:rsidR="007565F3" w:rsidRPr="007565F3" w:rsidRDefault="007565F3" w:rsidP="007565F3">
      <w:pPr>
        <w:numPr>
          <w:ilvl w:val="0"/>
          <w:numId w:val="7"/>
        </w:numPr>
        <w:shd w:val="clear" w:color="auto" w:fill="FFFFFF"/>
        <w:spacing w:after="0" w:line="240" w:lineRule="auto"/>
        <w:ind w:left="1290"/>
        <w:rPr>
          <w:rFonts w:ascii="Segoe UI" w:hAnsi="Segoe UI" w:cs="Segoe UI"/>
          <w:color w:val="171717"/>
          <w:lang w:val="pt-BR"/>
        </w:rPr>
      </w:pPr>
      <w:r w:rsidRPr="007565F3">
        <w:rPr>
          <w:rFonts w:ascii="Segoe UI" w:hAnsi="Segoe UI" w:cs="Segoe UI"/>
          <w:color w:val="171717"/>
          <w:lang w:val="pt-BR"/>
        </w:rPr>
        <w:t xml:space="preserve">Permitir que um usuário gerencie </w:t>
      </w:r>
      <w:proofErr w:type="spellStart"/>
      <w:r w:rsidRPr="007565F3">
        <w:rPr>
          <w:rFonts w:ascii="Segoe UI" w:hAnsi="Segoe UI" w:cs="Segoe UI"/>
          <w:color w:val="171717"/>
          <w:lang w:val="pt-BR"/>
        </w:rPr>
        <w:t>VMs</w:t>
      </w:r>
      <w:proofErr w:type="spellEnd"/>
      <w:r w:rsidRPr="007565F3">
        <w:rPr>
          <w:rFonts w:ascii="Segoe UI" w:hAnsi="Segoe UI" w:cs="Segoe UI"/>
          <w:color w:val="171717"/>
          <w:lang w:val="pt-BR"/>
        </w:rPr>
        <w:t xml:space="preserve"> em uma assinatura e outro usuário gerencie redes virtuais.</w:t>
      </w:r>
    </w:p>
    <w:p w14:paraId="5760C702" w14:textId="77777777" w:rsidR="007565F3" w:rsidRPr="007565F3" w:rsidRDefault="007565F3" w:rsidP="007565F3">
      <w:pPr>
        <w:numPr>
          <w:ilvl w:val="0"/>
          <w:numId w:val="7"/>
        </w:numPr>
        <w:shd w:val="clear" w:color="auto" w:fill="FFFFFF"/>
        <w:spacing w:after="0" w:line="240" w:lineRule="auto"/>
        <w:ind w:left="1290"/>
        <w:rPr>
          <w:rFonts w:ascii="Segoe UI" w:hAnsi="Segoe UI" w:cs="Segoe UI"/>
          <w:color w:val="171717"/>
          <w:lang w:val="pt-BR"/>
        </w:rPr>
      </w:pPr>
      <w:r w:rsidRPr="007565F3">
        <w:rPr>
          <w:rFonts w:ascii="Segoe UI" w:hAnsi="Segoe UI" w:cs="Segoe UI"/>
          <w:color w:val="171717"/>
          <w:lang w:val="pt-BR"/>
        </w:rPr>
        <w:lastRenderedPageBreak/>
        <w:t>Permitir que um grupo de Administradores de Banco de Dados gerencie bancos de dados SQL em uma assinatura.</w:t>
      </w:r>
    </w:p>
    <w:p w14:paraId="36BF8306" w14:textId="77777777" w:rsidR="007565F3" w:rsidRPr="007565F3" w:rsidRDefault="007565F3" w:rsidP="007565F3">
      <w:pPr>
        <w:numPr>
          <w:ilvl w:val="0"/>
          <w:numId w:val="7"/>
        </w:numPr>
        <w:shd w:val="clear" w:color="auto" w:fill="FFFFFF"/>
        <w:spacing w:after="0" w:line="240" w:lineRule="auto"/>
        <w:ind w:left="1290"/>
        <w:rPr>
          <w:rFonts w:ascii="Segoe UI" w:hAnsi="Segoe UI" w:cs="Segoe UI"/>
          <w:color w:val="171717"/>
          <w:lang w:val="pt-BR"/>
        </w:rPr>
      </w:pPr>
      <w:r w:rsidRPr="007565F3">
        <w:rPr>
          <w:rFonts w:ascii="Segoe UI" w:hAnsi="Segoe UI" w:cs="Segoe UI"/>
          <w:color w:val="171717"/>
          <w:lang w:val="pt-BR"/>
        </w:rPr>
        <w:t xml:space="preserve">Permitir que um usuário gerencie todos os recursos em um grupo de recursos, como máquinas virtuais, sites e </w:t>
      </w:r>
      <w:proofErr w:type="spellStart"/>
      <w:r w:rsidRPr="007565F3">
        <w:rPr>
          <w:rFonts w:ascii="Segoe UI" w:hAnsi="Segoe UI" w:cs="Segoe UI"/>
          <w:color w:val="171717"/>
          <w:lang w:val="pt-BR"/>
        </w:rPr>
        <w:t>sub-redes</w:t>
      </w:r>
      <w:proofErr w:type="spellEnd"/>
      <w:r w:rsidRPr="007565F3">
        <w:rPr>
          <w:rFonts w:ascii="Segoe UI" w:hAnsi="Segoe UI" w:cs="Segoe UI"/>
          <w:color w:val="171717"/>
          <w:lang w:val="pt-BR"/>
        </w:rPr>
        <w:t>.</w:t>
      </w:r>
    </w:p>
    <w:p w14:paraId="6C125B36" w14:textId="77777777" w:rsidR="007565F3" w:rsidRPr="007565F3" w:rsidRDefault="007565F3" w:rsidP="007565F3">
      <w:pPr>
        <w:numPr>
          <w:ilvl w:val="0"/>
          <w:numId w:val="7"/>
        </w:numPr>
        <w:shd w:val="clear" w:color="auto" w:fill="FFFFFF"/>
        <w:spacing w:after="0" w:line="240" w:lineRule="auto"/>
        <w:ind w:left="1290"/>
        <w:rPr>
          <w:rFonts w:ascii="Segoe UI" w:hAnsi="Segoe UI" w:cs="Segoe UI"/>
          <w:color w:val="171717"/>
          <w:lang w:val="pt-BR"/>
        </w:rPr>
      </w:pPr>
      <w:r w:rsidRPr="007565F3">
        <w:rPr>
          <w:rFonts w:ascii="Segoe UI" w:hAnsi="Segoe UI" w:cs="Segoe UI"/>
          <w:color w:val="171717"/>
          <w:lang w:val="pt-BR"/>
        </w:rPr>
        <w:t>Permitir que um aplicativo acesse todos os recursos em um grupo de recursos.</w:t>
      </w:r>
    </w:p>
    <w:p w14:paraId="17422540" w14:textId="77777777" w:rsidR="007565F3" w:rsidRPr="007565F3" w:rsidRDefault="007565F3" w:rsidP="007565F3">
      <w:pPr>
        <w:pStyle w:val="NormalWeb"/>
        <w:shd w:val="clear" w:color="auto" w:fill="FFFFFF"/>
        <w:rPr>
          <w:rFonts w:ascii="Segoe UI" w:hAnsi="Segoe UI" w:cs="Segoe UI"/>
          <w:color w:val="171717"/>
          <w:lang w:val="pt-BR"/>
        </w:rPr>
      </w:pPr>
      <w:r w:rsidRPr="007565F3">
        <w:rPr>
          <w:rFonts w:ascii="Segoe UI" w:hAnsi="Segoe UI" w:cs="Segoe UI"/>
          <w:color w:val="171717"/>
          <w:lang w:val="pt-BR"/>
        </w:rPr>
        <w:t>Esses são apenas alguns exemplos. Você encontrará a lista completa de funções internas no final deste módulo.</w:t>
      </w:r>
    </w:p>
    <w:p w14:paraId="5F9BBAD3" w14:textId="77777777" w:rsidR="007565F3" w:rsidRPr="007565F3" w:rsidRDefault="007565F3" w:rsidP="007565F3">
      <w:pPr>
        <w:pStyle w:val="Ttulo2"/>
        <w:shd w:val="clear" w:color="auto" w:fill="FFFFFF"/>
        <w:spacing w:before="480" w:after="180"/>
        <w:rPr>
          <w:rFonts w:ascii="Segoe UI" w:hAnsi="Segoe UI" w:cs="Segoe UI"/>
          <w:color w:val="171717"/>
          <w:lang w:val="pt-BR"/>
        </w:rPr>
      </w:pPr>
      <w:r w:rsidRPr="007565F3">
        <w:rPr>
          <w:rFonts w:ascii="Segoe UI" w:hAnsi="Segoe UI" w:cs="Segoe UI"/>
          <w:color w:val="171717"/>
          <w:lang w:val="pt-BR"/>
        </w:rPr>
        <w:t>Como o RBAC do Azure é imposto?</w:t>
      </w:r>
    </w:p>
    <w:p w14:paraId="745B21CB" w14:textId="77777777" w:rsidR="007565F3" w:rsidRPr="007565F3" w:rsidRDefault="007565F3" w:rsidP="007565F3">
      <w:pPr>
        <w:pStyle w:val="NormalWeb"/>
        <w:shd w:val="clear" w:color="auto" w:fill="FFFFFF"/>
        <w:rPr>
          <w:rFonts w:ascii="Segoe UI" w:hAnsi="Segoe UI" w:cs="Segoe UI"/>
          <w:color w:val="171717"/>
          <w:lang w:val="pt-BR"/>
        </w:rPr>
      </w:pPr>
      <w:r w:rsidRPr="007565F3">
        <w:rPr>
          <w:rFonts w:ascii="Segoe UI" w:hAnsi="Segoe UI" w:cs="Segoe UI"/>
          <w:color w:val="171717"/>
          <w:lang w:val="pt-BR"/>
        </w:rPr>
        <w:t xml:space="preserve">O RBAC do Azure é imposto em qualquer ação iniciada em um recurso do Azure que passa pelo Azure </w:t>
      </w:r>
      <w:proofErr w:type="spellStart"/>
      <w:r w:rsidRPr="007565F3">
        <w:rPr>
          <w:rFonts w:ascii="Segoe UI" w:hAnsi="Segoe UI" w:cs="Segoe UI"/>
          <w:color w:val="171717"/>
          <w:lang w:val="pt-BR"/>
        </w:rPr>
        <w:t>Resource</w:t>
      </w:r>
      <w:proofErr w:type="spellEnd"/>
      <w:r w:rsidRPr="007565F3">
        <w:rPr>
          <w:rFonts w:ascii="Segoe UI" w:hAnsi="Segoe UI" w:cs="Segoe UI"/>
          <w:color w:val="171717"/>
          <w:lang w:val="pt-BR"/>
        </w:rPr>
        <w:t xml:space="preserve"> Manager. O </w:t>
      </w:r>
      <w:proofErr w:type="spellStart"/>
      <w:r w:rsidRPr="007565F3">
        <w:rPr>
          <w:rFonts w:ascii="Segoe UI" w:hAnsi="Segoe UI" w:cs="Segoe UI"/>
          <w:color w:val="171717"/>
          <w:lang w:val="pt-BR"/>
        </w:rPr>
        <w:t>Resource</w:t>
      </w:r>
      <w:proofErr w:type="spellEnd"/>
      <w:r w:rsidRPr="007565F3">
        <w:rPr>
          <w:rFonts w:ascii="Segoe UI" w:hAnsi="Segoe UI" w:cs="Segoe UI"/>
          <w:color w:val="171717"/>
          <w:lang w:val="pt-BR"/>
        </w:rPr>
        <w:t xml:space="preserve"> Manager é um serviço de gerenciamento que fornece um modo de organizar e proteger seus recursos de nuvem.</w:t>
      </w:r>
    </w:p>
    <w:p w14:paraId="672C4D39" w14:textId="77777777" w:rsidR="007565F3" w:rsidRPr="007565F3" w:rsidRDefault="007565F3" w:rsidP="007565F3">
      <w:pPr>
        <w:pStyle w:val="NormalWeb"/>
        <w:shd w:val="clear" w:color="auto" w:fill="FFFFFF"/>
        <w:rPr>
          <w:rFonts w:ascii="Segoe UI" w:hAnsi="Segoe UI" w:cs="Segoe UI"/>
          <w:color w:val="171717"/>
          <w:lang w:val="pt-BR"/>
        </w:rPr>
      </w:pPr>
      <w:r w:rsidRPr="007565F3">
        <w:rPr>
          <w:rFonts w:ascii="Segoe UI" w:hAnsi="Segoe UI" w:cs="Segoe UI"/>
          <w:color w:val="171717"/>
          <w:lang w:val="pt-BR"/>
        </w:rPr>
        <w:t xml:space="preserve">Normalmente, você acessa o </w:t>
      </w:r>
      <w:proofErr w:type="spellStart"/>
      <w:r w:rsidRPr="007565F3">
        <w:rPr>
          <w:rFonts w:ascii="Segoe UI" w:hAnsi="Segoe UI" w:cs="Segoe UI"/>
          <w:color w:val="171717"/>
          <w:lang w:val="pt-BR"/>
        </w:rPr>
        <w:t>Resource</w:t>
      </w:r>
      <w:proofErr w:type="spellEnd"/>
      <w:r w:rsidRPr="007565F3">
        <w:rPr>
          <w:rFonts w:ascii="Segoe UI" w:hAnsi="Segoe UI" w:cs="Segoe UI"/>
          <w:color w:val="171717"/>
          <w:lang w:val="pt-BR"/>
        </w:rPr>
        <w:t xml:space="preserve"> Manager no portal do Azure, no Azure Cloud Shell, no Azure </w:t>
      </w:r>
      <w:proofErr w:type="spellStart"/>
      <w:r w:rsidRPr="007565F3">
        <w:rPr>
          <w:rFonts w:ascii="Segoe UI" w:hAnsi="Segoe UI" w:cs="Segoe UI"/>
          <w:color w:val="171717"/>
          <w:lang w:val="pt-BR"/>
        </w:rPr>
        <w:t>PowerShell</w:t>
      </w:r>
      <w:proofErr w:type="spellEnd"/>
      <w:r w:rsidRPr="007565F3">
        <w:rPr>
          <w:rFonts w:ascii="Segoe UI" w:hAnsi="Segoe UI" w:cs="Segoe UI"/>
          <w:color w:val="171717"/>
          <w:lang w:val="pt-BR"/>
        </w:rPr>
        <w:t xml:space="preserve"> e na CLI do Azure. O RBAC do Azure não impõe permissões de acesso no nível do aplicativo nem dos dados. A segurança do aplicativo precisa ser realizada pelo aplicativo.</w:t>
      </w:r>
    </w:p>
    <w:p w14:paraId="299B73E0" w14:textId="77777777" w:rsidR="007565F3" w:rsidRPr="007565F3" w:rsidRDefault="007565F3" w:rsidP="007565F3">
      <w:pPr>
        <w:pStyle w:val="NormalWeb"/>
        <w:shd w:val="clear" w:color="auto" w:fill="FFFFFF"/>
        <w:rPr>
          <w:rFonts w:ascii="Segoe UI" w:hAnsi="Segoe UI" w:cs="Segoe UI"/>
          <w:color w:val="171717"/>
          <w:lang w:val="pt-BR"/>
        </w:rPr>
      </w:pPr>
      <w:r w:rsidRPr="007565F3">
        <w:rPr>
          <w:rFonts w:ascii="Segoe UI" w:hAnsi="Segoe UI" w:cs="Segoe UI"/>
          <w:color w:val="171717"/>
          <w:lang w:val="pt-BR"/>
        </w:rPr>
        <w:t>O RBAC usa um </w:t>
      </w:r>
      <w:r w:rsidRPr="007565F3">
        <w:rPr>
          <w:rStyle w:val="nfase"/>
          <w:rFonts w:ascii="Segoe UI" w:hAnsi="Segoe UI" w:cs="Segoe UI"/>
          <w:color w:val="171717"/>
          <w:lang w:val="pt-BR"/>
        </w:rPr>
        <w:t>modelo de permissão</w:t>
      </w:r>
      <w:r w:rsidRPr="007565F3">
        <w:rPr>
          <w:rFonts w:ascii="Segoe UI" w:hAnsi="Segoe UI" w:cs="Segoe UI"/>
          <w:color w:val="171717"/>
          <w:lang w:val="pt-BR"/>
        </w:rPr>
        <w:t>. Quando você recebe uma função, o RBAC </w:t>
      </w:r>
      <w:r w:rsidRPr="007565F3">
        <w:rPr>
          <w:rStyle w:val="nfase"/>
          <w:rFonts w:ascii="Segoe UI" w:hAnsi="Segoe UI" w:cs="Segoe UI"/>
          <w:color w:val="171717"/>
          <w:lang w:val="pt-BR"/>
        </w:rPr>
        <w:t>permite</w:t>
      </w:r>
      <w:r w:rsidRPr="007565F3">
        <w:rPr>
          <w:rFonts w:ascii="Segoe UI" w:hAnsi="Segoe UI" w:cs="Segoe UI"/>
          <w:color w:val="171717"/>
          <w:lang w:val="pt-BR"/>
        </w:rPr>
        <w:t> que você execute determinadas ações, como leitura, gravação ou exclusão. Se uma atribuição de função conceder a você permissões de leitura em um grupo de recursos e outra atribuição de função conceder a você permissões de gravação no mesmo grupo de recursos, você terá permissões de gravação e leitura nesse grupo de recursos.</w:t>
      </w:r>
    </w:p>
    <w:p w14:paraId="4BB92EFE" w14:textId="77777777" w:rsidR="007565F3" w:rsidRPr="007565F3" w:rsidRDefault="007565F3" w:rsidP="007565F3">
      <w:pPr>
        <w:pStyle w:val="Ttulo2"/>
        <w:shd w:val="clear" w:color="auto" w:fill="FFFFFF"/>
        <w:spacing w:before="480" w:after="180"/>
        <w:rPr>
          <w:rFonts w:ascii="Segoe UI" w:hAnsi="Segoe UI" w:cs="Segoe UI"/>
          <w:color w:val="171717"/>
          <w:lang w:val="pt-BR"/>
        </w:rPr>
      </w:pPr>
      <w:r w:rsidRPr="007565F3">
        <w:rPr>
          <w:rFonts w:ascii="Segoe UI" w:hAnsi="Segoe UI" w:cs="Segoe UI"/>
          <w:color w:val="171717"/>
          <w:lang w:val="pt-BR"/>
        </w:rPr>
        <w:t>A quem o RBAC do Azure se aplica?</w:t>
      </w:r>
    </w:p>
    <w:p w14:paraId="1A4C9F37" w14:textId="77777777" w:rsidR="007565F3" w:rsidRPr="007565F3" w:rsidRDefault="007565F3" w:rsidP="007565F3">
      <w:pPr>
        <w:pStyle w:val="NormalWeb"/>
        <w:shd w:val="clear" w:color="auto" w:fill="FFFFFF"/>
        <w:rPr>
          <w:rFonts w:ascii="Segoe UI" w:hAnsi="Segoe UI" w:cs="Segoe UI"/>
          <w:color w:val="171717"/>
          <w:lang w:val="pt-BR"/>
        </w:rPr>
      </w:pPr>
      <w:r w:rsidRPr="007565F3">
        <w:rPr>
          <w:rFonts w:ascii="Segoe UI" w:hAnsi="Segoe UI" w:cs="Segoe UI"/>
          <w:color w:val="171717"/>
          <w:lang w:val="pt-BR"/>
        </w:rPr>
        <w:t>Você pode aplicar o RBAC do Azure a uma pessoa ou a um grupo. Você também pode aplicar o RBAC do Azure a outros tipos de identidades especiais, como entidades de serviço e identidades gerenciadas. Esses tipos de identidade são usados por aplicativos e serviços para automatizar o acesso aos recursos do Azure.</w:t>
      </w:r>
    </w:p>
    <w:p w14:paraId="0884CBC3" w14:textId="77777777" w:rsidR="007565F3" w:rsidRPr="007565F3" w:rsidRDefault="007565F3" w:rsidP="007565F3">
      <w:pPr>
        <w:pStyle w:val="NormalWeb"/>
        <w:shd w:val="clear" w:color="auto" w:fill="FFFFFF"/>
        <w:rPr>
          <w:rFonts w:ascii="Segoe UI" w:hAnsi="Segoe UI" w:cs="Segoe UI"/>
          <w:color w:val="171717"/>
          <w:lang w:val="pt-BR"/>
        </w:rPr>
      </w:pPr>
      <w:r w:rsidRPr="007565F3">
        <w:rPr>
          <w:rFonts w:ascii="Segoe UI" w:hAnsi="Segoe UI" w:cs="Segoe UI"/>
          <w:color w:val="171717"/>
          <w:lang w:val="pt-BR"/>
        </w:rPr>
        <w:t xml:space="preserve">A </w:t>
      </w:r>
      <w:proofErr w:type="spellStart"/>
      <w:r w:rsidRPr="007565F3">
        <w:rPr>
          <w:rFonts w:ascii="Segoe UI" w:hAnsi="Segoe UI" w:cs="Segoe UI"/>
          <w:color w:val="171717"/>
          <w:lang w:val="pt-BR"/>
        </w:rPr>
        <w:t>Tailwind</w:t>
      </w:r>
      <w:proofErr w:type="spellEnd"/>
      <w:r w:rsidRPr="007565F3">
        <w:rPr>
          <w:rFonts w:ascii="Segoe UI" w:hAnsi="Segoe UI" w:cs="Segoe UI"/>
          <w:color w:val="171717"/>
          <w:lang w:val="pt-BR"/>
        </w:rPr>
        <w:t xml:space="preserve"> </w:t>
      </w:r>
      <w:proofErr w:type="spellStart"/>
      <w:r w:rsidRPr="007565F3">
        <w:rPr>
          <w:rFonts w:ascii="Segoe UI" w:hAnsi="Segoe UI" w:cs="Segoe UI"/>
          <w:color w:val="171717"/>
          <w:lang w:val="pt-BR"/>
        </w:rPr>
        <w:t>Traders</w:t>
      </w:r>
      <w:proofErr w:type="spellEnd"/>
      <w:r w:rsidRPr="007565F3">
        <w:rPr>
          <w:rFonts w:ascii="Segoe UI" w:hAnsi="Segoe UI" w:cs="Segoe UI"/>
          <w:color w:val="171717"/>
          <w:lang w:val="pt-BR"/>
        </w:rPr>
        <w:t xml:space="preserve"> tem as seguintes equipes com interesse em alguma parte do ambiente de TI geral:</w:t>
      </w:r>
    </w:p>
    <w:p w14:paraId="6989B5F4" w14:textId="77777777" w:rsidR="007565F3" w:rsidRDefault="007565F3" w:rsidP="007565F3">
      <w:pPr>
        <w:numPr>
          <w:ilvl w:val="0"/>
          <w:numId w:val="8"/>
        </w:numPr>
        <w:shd w:val="clear" w:color="auto" w:fill="FFFFFF"/>
        <w:spacing w:after="0" w:line="240" w:lineRule="auto"/>
        <w:ind w:left="1290"/>
        <w:rPr>
          <w:rFonts w:ascii="Segoe UI" w:hAnsi="Segoe UI" w:cs="Segoe UI"/>
          <w:color w:val="171717"/>
        </w:rPr>
      </w:pPr>
      <w:r w:rsidRPr="007565F3">
        <w:rPr>
          <w:rFonts w:ascii="Segoe UI" w:hAnsi="Segoe UI" w:cs="Segoe UI"/>
          <w:color w:val="171717"/>
          <w:lang w:val="pt-BR"/>
        </w:rPr>
        <w:t xml:space="preserve">Administradores de TI Essa equipe tem a propriedade máxima dos ativos de tecnologia, tanto localmente quanto na nuvem. </w:t>
      </w:r>
      <w:r>
        <w:rPr>
          <w:rFonts w:ascii="Segoe UI" w:hAnsi="Segoe UI" w:cs="Segoe UI"/>
          <w:color w:val="171717"/>
        </w:rPr>
        <w:t xml:space="preserve">A </w:t>
      </w:r>
      <w:proofErr w:type="spellStart"/>
      <w:r>
        <w:rPr>
          <w:rFonts w:ascii="Segoe UI" w:hAnsi="Segoe UI" w:cs="Segoe UI"/>
          <w:color w:val="171717"/>
        </w:rPr>
        <w:t>equipe</w:t>
      </w:r>
      <w:proofErr w:type="spellEnd"/>
      <w:r>
        <w:rPr>
          <w:rFonts w:ascii="Segoe UI" w:hAnsi="Segoe UI" w:cs="Segoe UI"/>
          <w:color w:val="171717"/>
        </w:rPr>
        <w:t xml:space="preserve"> </w:t>
      </w:r>
      <w:proofErr w:type="spellStart"/>
      <w:r>
        <w:rPr>
          <w:rFonts w:ascii="Segoe UI" w:hAnsi="Segoe UI" w:cs="Segoe UI"/>
          <w:color w:val="171717"/>
        </w:rPr>
        <w:t>requer</w:t>
      </w:r>
      <w:proofErr w:type="spellEnd"/>
      <w:r>
        <w:rPr>
          <w:rFonts w:ascii="Segoe UI" w:hAnsi="Segoe UI" w:cs="Segoe UI"/>
          <w:color w:val="171717"/>
        </w:rPr>
        <w:t xml:space="preserve"> </w:t>
      </w:r>
      <w:proofErr w:type="spellStart"/>
      <w:r>
        <w:rPr>
          <w:rFonts w:ascii="Segoe UI" w:hAnsi="Segoe UI" w:cs="Segoe UI"/>
          <w:color w:val="171717"/>
        </w:rPr>
        <w:t>controle</w:t>
      </w:r>
      <w:proofErr w:type="spellEnd"/>
      <w:r>
        <w:rPr>
          <w:rFonts w:ascii="Segoe UI" w:hAnsi="Segoe UI" w:cs="Segoe UI"/>
          <w:color w:val="171717"/>
        </w:rPr>
        <w:t xml:space="preserve"> total de </w:t>
      </w:r>
      <w:proofErr w:type="spellStart"/>
      <w:r>
        <w:rPr>
          <w:rFonts w:ascii="Segoe UI" w:hAnsi="Segoe UI" w:cs="Segoe UI"/>
          <w:color w:val="171717"/>
        </w:rPr>
        <w:t>todos</w:t>
      </w:r>
      <w:proofErr w:type="spellEnd"/>
      <w:r>
        <w:rPr>
          <w:rFonts w:ascii="Segoe UI" w:hAnsi="Segoe UI" w:cs="Segoe UI"/>
          <w:color w:val="171717"/>
        </w:rPr>
        <w:t xml:space="preserve"> </w:t>
      </w:r>
      <w:proofErr w:type="spellStart"/>
      <w:r>
        <w:rPr>
          <w:rFonts w:ascii="Segoe UI" w:hAnsi="Segoe UI" w:cs="Segoe UI"/>
          <w:color w:val="171717"/>
        </w:rPr>
        <w:t>os</w:t>
      </w:r>
      <w:proofErr w:type="spellEnd"/>
      <w:r>
        <w:rPr>
          <w:rFonts w:ascii="Segoe UI" w:hAnsi="Segoe UI" w:cs="Segoe UI"/>
          <w:color w:val="171717"/>
        </w:rPr>
        <w:t xml:space="preserve"> </w:t>
      </w:r>
      <w:proofErr w:type="spellStart"/>
      <w:r>
        <w:rPr>
          <w:rFonts w:ascii="Segoe UI" w:hAnsi="Segoe UI" w:cs="Segoe UI"/>
          <w:color w:val="171717"/>
        </w:rPr>
        <w:t>recursos</w:t>
      </w:r>
      <w:proofErr w:type="spellEnd"/>
      <w:r>
        <w:rPr>
          <w:rFonts w:ascii="Segoe UI" w:hAnsi="Segoe UI" w:cs="Segoe UI"/>
          <w:color w:val="171717"/>
        </w:rPr>
        <w:t>.</w:t>
      </w:r>
    </w:p>
    <w:p w14:paraId="631641BB" w14:textId="77777777" w:rsidR="007565F3" w:rsidRPr="007565F3" w:rsidRDefault="007565F3" w:rsidP="007565F3">
      <w:pPr>
        <w:numPr>
          <w:ilvl w:val="0"/>
          <w:numId w:val="8"/>
        </w:numPr>
        <w:shd w:val="clear" w:color="auto" w:fill="FFFFFF"/>
        <w:spacing w:after="0" w:line="240" w:lineRule="auto"/>
        <w:ind w:left="1290"/>
        <w:rPr>
          <w:rFonts w:ascii="Segoe UI" w:hAnsi="Segoe UI" w:cs="Segoe UI"/>
          <w:color w:val="171717"/>
          <w:lang w:val="pt-BR"/>
        </w:rPr>
      </w:pPr>
      <w:r w:rsidRPr="007565F3">
        <w:rPr>
          <w:rFonts w:ascii="Segoe UI" w:hAnsi="Segoe UI" w:cs="Segoe UI"/>
          <w:color w:val="171717"/>
          <w:lang w:val="pt-BR"/>
        </w:rPr>
        <w:lastRenderedPageBreak/>
        <w:t>Backup e recuperação de desastre Essa equipe é responsável por gerenciar a integridade de backups regulares e invocar as recuperações de dados ou de sistemas.</w:t>
      </w:r>
    </w:p>
    <w:p w14:paraId="67E498F2" w14:textId="77777777" w:rsidR="007565F3" w:rsidRDefault="007565F3" w:rsidP="007565F3">
      <w:pPr>
        <w:numPr>
          <w:ilvl w:val="0"/>
          <w:numId w:val="8"/>
        </w:numPr>
        <w:shd w:val="clear" w:color="auto" w:fill="FFFFFF"/>
        <w:spacing w:after="0" w:line="240" w:lineRule="auto"/>
        <w:ind w:left="1290"/>
        <w:rPr>
          <w:rFonts w:ascii="Segoe UI" w:hAnsi="Segoe UI" w:cs="Segoe UI"/>
          <w:color w:val="171717"/>
        </w:rPr>
      </w:pPr>
      <w:r w:rsidRPr="007565F3">
        <w:rPr>
          <w:rFonts w:ascii="Segoe UI" w:hAnsi="Segoe UI" w:cs="Segoe UI"/>
          <w:color w:val="171717"/>
          <w:lang w:val="pt-BR"/>
        </w:rPr>
        <w:t xml:space="preserve">Custos e cobrança As pessoas da equipe acompanham e relatam gastos relacionados à tecnologia. </w:t>
      </w:r>
      <w:proofErr w:type="spellStart"/>
      <w:r>
        <w:rPr>
          <w:rFonts w:ascii="Segoe UI" w:hAnsi="Segoe UI" w:cs="Segoe UI"/>
          <w:color w:val="171717"/>
        </w:rPr>
        <w:t>Elas</w:t>
      </w:r>
      <w:proofErr w:type="spellEnd"/>
      <w:r>
        <w:rPr>
          <w:rFonts w:ascii="Segoe UI" w:hAnsi="Segoe UI" w:cs="Segoe UI"/>
          <w:color w:val="171717"/>
        </w:rPr>
        <w:t xml:space="preserve"> </w:t>
      </w:r>
      <w:proofErr w:type="spellStart"/>
      <w:r>
        <w:rPr>
          <w:rFonts w:ascii="Segoe UI" w:hAnsi="Segoe UI" w:cs="Segoe UI"/>
          <w:color w:val="171717"/>
        </w:rPr>
        <w:t>também</w:t>
      </w:r>
      <w:proofErr w:type="spellEnd"/>
      <w:r>
        <w:rPr>
          <w:rFonts w:ascii="Segoe UI" w:hAnsi="Segoe UI" w:cs="Segoe UI"/>
          <w:color w:val="171717"/>
        </w:rPr>
        <w:t xml:space="preserve"> </w:t>
      </w:r>
      <w:proofErr w:type="spellStart"/>
      <w:r>
        <w:rPr>
          <w:rFonts w:ascii="Segoe UI" w:hAnsi="Segoe UI" w:cs="Segoe UI"/>
          <w:color w:val="171717"/>
        </w:rPr>
        <w:t>gerenciam</w:t>
      </w:r>
      <w:proofErr w:type="spellEnd"/>
      <w:r>
        <w:rPr>
          <w:rFonts w:ascii="Segoe UI" w:hAnsi="Segoe UI" w:cs="Segoe UI"/>
          <w:color w:val="171717"/>
        </w:rPr>
        <w:t xml:space="preserve"> </w:t>
      </w:r>
      <w:proofErr w:type="spellStart"/>
      <w:r>
        <w:rPr>
          <w:rFonts w:ascii="Segoe UI" w:hAnsi="Segoe UI" w:cs="Segoe UI"/>
          <w:color w:val="171717"/>
        </w:rPr>
        <w:t>os</w:t>
      </w:r>
      <w:proofErr w:type="spellEnd"/>
      <w:r>
        <w:rPr>
          <w:rFonts w:ascii="Segoe UI" w:hAnsi="Segoe UI" w:cs="Segoe UI"/>
          <w:color w:val="171717"/>
        </w:rPr>
        <w:t xml:space="preserve"> </w:t>
      </w:r>
      <w:proofErr w:type="spellStart"/>
      <w:r>
        <w:rPr>
          <w:rFonts w:ascii="Segoe UI" w:hAnsi="Segoe UI" w:cs="Segoe UI"/>
          <w:color w:val="171717"/>
        </w:rPr>
        <w:t>orçamentos</w:t>
      </w:r>
      <w:proofErr w:type="spellEnd"/>
      <w:r>
        <w:rPr>
          <w:rFonts w:ascii="Segoe UI" w:hAnsi="Segoe UI" w:cs="Segoe UI"/>
          <w:color w:val="171717"/>
        </w:rPr>
        <w:t xml:space="preserve"> </w:t>
      </w:r>
      <w:proofErr w:type="spellStart"/>
      <w:r>
        <w:rPr>
          <w:rFonts w:ascii="Segoe UI" w:hAnsi="Segoe UI" w:cs="Segoe UI"/>
          <w:color w:val="171717"/>
        </w:rPr>
        <w:t>internos</w:t>
      </w:r>
      <w:proofErr w:type="spellEnd"/>
      <w:r>
        <w:rPr>
          <w:rFonts w:ascii="Segoe UI" w:hAnsi="Segoe UI" w:cs="Segoe UI"/>
          <w:color w:val="171717"/>
        </w:rPr>
        <w:t xml:space="preserve"> da </w:t>
      </w:r>
      <w:proofErr w:type="spellStart"/>
      <w:r>
        <w:rPr>
          <w:rFonts w:ascii="Segoe UI" w:hAnsi="Segoe UI" w:cs="Segoe UI"/>
          <w:color w:val="171717"/>
        </w:rPr>
        <w:t>organização</w:t>
      </w:r>
      <w:proofErr w:type="spellEnd"/>
      <w:r>
        <w:rPr>
          <w:rFonts w:ascii="Segoe UI" w:hAnsi="Segoe UI" w:cs="Segoe UI"/>
          <w:color w:val="171717"/>
        </w:rPr>
        <w:t>.</w:t>
      </w:r>
    </w:p>
    <w:p w14:paraId="47CC58FA" w14:textId="77777777" w:rsidR="007565F3" w:rsidRPr="007565F3" w:rsidRDefault="007565F3" w:rsidP="007565F3">
      <w:pPr>
        <w:numPr>
          <w:ilvl w:val="0"/>
          <w:numId w:val="8"/>
        </w:numPr>
        <w:shd w:val="clear" w:color="auto" w:fill="FFFFFF"/>
        <w:spacing w:after="0" w:line="240" w:lineRule="auto"/>
        <w:ind w:left="1290"/>
        <w:rPr>
          <w:rFonts w:ascii="Segoe UI" w:hAnsi="Segoe UI" w:cs="Segoe UI"/>
          <w:color w:val="171717"/>
          <w:lang w:val="pt-BR"/>
        </w:rPr>
      </w:pPr>
      <w:r w:rsidRPr="007565F3">
        <w:rPr>
          <w:rFonts w:ascii="Segoe UI" w:hAnsi="Segoe UI" w:cs="Segoe UI"/>
          <w:color w:val="171717"/>
          <w:lang w:val="pt-BR"/>
        </w:rPr>
        <w:t>Operações de segurança Essa equipe monitora e responde a incidentes de segurança relacionados à tecnologia. A equipe requer acesso contínuo aos arquivos de log e aos alertas de segurança.</w:t>
      </w:r>
    </w:p>
    <w:p w14:paraId="057E393A" w14:textId="77777777" w:rsidR="007565F3" w:rsidRPr="007565F3" w:rsidRDefault="007565F3" w:rsidP="007565F3">
      <w:pPr>
        <w:pStyle w:val="Ttulo2"/>
        <w:shd w:val="clear" w:color="auto" w:fill="FFFFFF"/>
        <w:spacing w:before="480" w:after="180"/>
        <w:rPr>
          <w:rFonts w:ascii="Segoe UI" w:hAnsi="Segoe UI" w:cs="Segoe UI"/>
          <w:color w:val="171717"/>
          <w:lang w:val="pt-BR"/>
        </w:rPr>
      </w:pPr>
      <w:r w:rsidRPr="007565F3">
        <w:rPr>
          <w:rFonts w:ascii="Segoe UI" w:hAnsi="Segoe UI" w:cs="Segoe UI"/>
          <w:color w:val="171717"/>
          <w:lang w:val="pt-BR"/>
        </w:rPr>
        <w:t>Como fazer para gerenciar as permissões do RBAC do Azure?</w:t>
      </w:r>
    </w:p>
    <w:p w14:paraId="566627B5" w14:textId="77777777" w:rsidR="007565F3" w:rsidRPr="007565F3" w:rsidRDefault="007565F3" w:rsidP="007565F3">
      <w:pPr>
        <w:pStyle w:val="NormalWeb"/>
        <w:shd w:val="clear" w:color="auto" w:fill="FFFFFF"/>
        <w:rPr>
          <w:rFonts w:ascii="Segoe UI" w:hAnsi="Segoe UI" w:cs="Segoe UI"/>
          <w:color w:val="171717"/>
          <w:lang w:val="pt-BR"/>
        </w:rPr>
      </w:pPr>
      <w:r w:rsidRPr="007565F3">
        <w:rPr>
          <w:rFonts w:ascii="Segoe UI" w:hAnsi="Segoe UI" w:cs="Segoe UI"/>
          <w:color w:val="171717"/>
          <w:lang w:val="pt-BR"/>
        </w:rPr>
        <w:t>Gerencie as permissões de acesso no painel </w:t>
      </w:r>
      <w:r w:rsidRPr="007565F3">
        <w:rPr>
          <w:rStyle w:val="Forte"/>
          <w:rFonts w:ascii="Segoe UI" w:hAnsi="Segoe UI" w:cs="Segoe UI"/>
          <w:color w:val="171717"/>
          <w:lang w:val="pt-BR"/>
        </w:rPr>
        <w:t>Controle de Acesso (IAM)</w:t>
      </w:r>
      <w:r w:rsidRPr="007565F3">
        <w:rPr>
          <w:rFonts w:ascii="Segoe UI" w:hAnsi="Segoe UI" w:cs="Segoe UI"/>
          <w:color w:val="171717"/>
          <w:lang w:val="pt-BR"/>
        </w:rPr>
        <w:t> no portal do Azure. Esse painel mostra quem tem acesso a qual escopo e quais funções se aplicam. Você também pode permitir ou remover o acesso nesse painel.</w:t>
      </w:r>
    </w:p>
    <w:p w14:paraId="280E2917" w14:textId="77777777" w:rsidR="007565F3" w:rsidRPr="007565F3" w:rsidRDefault="007565F3" w:rsidP="007565F3">
      <w:pPr>
        <w:pStyle w:val="NormalWeb"/>
        <w:shd w:val="clear" w:color="auto" w:fill="FFFFFF"/>
        <w:rPr>
          <w:rFonts w:ascii="Segoe UI" w:hAnsi="Segoe UI" w:cs="Segoe UI"/>
          <w:color w:val="171717"/>
          <w:lang w:val="pt-BR"/>
        </w:rPr>
      </w:pPr>
      <w:r w:rsidRPr="007565F3">
        <w:rPr>
          <w:rFonts w:ascii="Segoe UI" w:hAnsi="Segoe UI" w:cs="Segoe UI"/>
          <w:color w:val="171717"/>
          <w:lang w:val="pt-BR"/>
        </w:rPr>
        <w:t>A captura de tela a seguir mostra um exemplo do painel </w:t>
      </w:r>
      <w:r w:rsidRPr="007565F3">
        <w:rPr>
          <w:rStyle w:val="Forte"/>
          <w:rFonts w:ascii="Segoe UI" w:hAnsi="Segoe UI" w:cs="Segoe UI"/>
          <w:color w:val="171717"/>
          <w:lang w:val="pt-BR"/>
        </w:rPr>
        <w:t>Controle de acesso (IAM)</w:t>
      </w:r>
      <w:r w:rsidRPr="007565F3">
        <w:rPr>
          <w:rFonts w:ascii="Segoe UI" w:hAnsi="Segoe UI" w:cs="Segoe UI"/>
          <w:color w:val="171717"/>
          <w:lang w:val="pt-BR"/>
        </w:rPr>
        <w:t> para um grupo de recursos. Neste exemplo, Carlos Lima recebeu a função </w:t>
      </w:r>
      <w:r w:rsidRPr="007565F3">
        <w:rPr>
          <w:rStyle w:val="Forte"/>
          <w:rFonts w:ascii="Segoe UI" w:hAnsi="Segoe UI" w:cs="Segoe UI"/>
          <w:color w:val="171717"/>
          <w:lang w:val="pt-BR"/>
        </w:rPr>
        <w:t>Operador de Backup</w:t>
      </w:r>
      <w:r w:rsidRPr="007565F3">
        <w:rPr>
          <w:rFonts w:ascii="Segoe UI" w:hAnsi="Segoe UI" w:cs="Segoe UI"/>
          <w:color w:val="171717"/>
          <w:lang w:val="pt-BR"/>
        </w:rPr>
        <w:t> no grupo de recursos.</w:t>
      </w:r>
    </w:p>
    <w:p w14:paraId="424B2522" w14:textId="3FCFB9DF" w:rsidR="007565F3" w:rsidRDefault="007565F3" w:rsidP="007565F3">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14:anchorId="5208563B" wp14:editId="42E0A967">
            <wp:extent cx="4761865" cy="2380615"/>
            <wp:effectExtent l="0" t="0" r="635" b="635"/>
            <wp:docPr id="1" name="Imagem 1" descr="A screenshot that shows the Access Control Role Assignment pane. In the Access Control pane, settings and permissions for a user are sh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that shows the Access Control Role Assignment pane. In the Access Control pane, settings and permissions for a user are show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1865" cy="2380615"/>
                    </a:xfrm>
                    <a:prstGeom prst="rect">
                      <a:avLst/>
                    </a:prstGeom>
                    <a:noFill/>
                    <a:ln>
                      <a:noFill/>
                    </a:ln>
                  </pic:spPr>
                </pic:pic>
              </a:graphicData>
            </a:graphic>
          </wp:inline>
        </w:drawing>
      </w:r>
    </w:p>
    <w:p w14:paraId="14677BBA" w14:textId="77777777" w:rsidR="005B535B" w:rsidRDefault="005B535B" w:rsidP="005B535B">
      <w:pPr>
        <w:pStyle w:val="Ttulo1"/>
        <w:shd w:val="clear" w:color="auto" w:fill="FFFFFF"/>
        <w:spacing w:before="0" w:beforeAutospacing="0" w:after="0" w:afterAutospacing="0"/>
        <w:rPr>
          <w:rFonts w:ascii="Segoe UI" w:hAnsi="Segoe UI" w:cs="Segoe UI"/>
          <w:color w:val="171717"/>
          <w:lang w:val="pt-BR"/>
        </w:rPr>
      </w:pPr>
    </w:p>
    <w:p w14:paraId="2EC956BD" w14:textId="77777777" w:rsidR="005B535B" w:rsidRDefault="005B535B" w:rsidP="005B535B">
      <w:pPr>
        <w:pStyle w:val="Ttulo1"/>
        <w:shd w:val="clear" w:color="auto" w:fill="FFFFFF"/>
        <w:spacing w:before="0" w:beforeAutospacing="0" w:after="0" w:afterAutospacing="0"/>
        <w:rPr>
          <w:rFonts w:ascii="Segoe UI" w:hAnsi="Segoe UI" w:cs="Segoe UI"/>
          <w:color w:val="171717"/>
          <w:lang w:val="pt-BR"/>
        </w:rPr>
      </w:pPr>
    </w:p>
    <w:p w14:paraId="1FB107DD" w14:textId="77777777" w:rsidR="005B535B" w:rsidRDefault="005B535B" w:rsidP="005B535B">
      <w:pPr>
        <w:pStyle w:val="Ttulo1"/>
        <w:shd w:val="clear" w:color="auto" w:fill="FFFFFF"/>
        <w:spacing w:before="0" w:beforeAutospacing="0" w:after="0" w:afterAutospacing="0"/>
        <w:rPr>
          <w:rFonts w:ascii="Segoe UI" w:hAnsi="Segoe UI" w:cs="Segoe UI"/>
          <w:color w:val="171717"/>
          <w:lang w:val="pt-BR"/>
        </w:rPr>
      </w:pPr>
    </w:p>
    <w:p w14:paraId="192046EC" w14:textId="77777777" w:rsidR="005B535B" w:rsidRDefault="005B535B" w:rsidP="005B535B">
      <w:pPr>
        <w:pStyle w:val="Ttulo1"/>
        <w:shd w:val="clear" w:color="auto" w:fill="FFFFFF"/>
        <w:spacing w:before="0" w:beforeAutospacing="0" w:after="0" w:afterAutospacing="0"/>
        <w:rPr>
          <w:rFonts w:ascii="Segoe UI" w:hAnsi="Segoe UI" w:cs="Segoe UI"/>
          <w:color w:val="171717"/>
          <w:lang w:val="pt-BR"/>
        </w:rPr>
      </w:pPr>
    </w:p>
    <w:p w14:paraId="1DACDC45" w14:textId="65877855" w:rsidR="005B535B" w:rsidRPr="005B535B" w:rsidRDefault="005B535B" w:rsidP="005B535B">
      <w:pPr>
        <w:pStyle w:val="Ttulo1"/>
        <w:shd w:val="clear" w:color="auto" w:fill="FFFFFF"/>
        <w:spacing w:before="0" w:beforeAutospacing="0" w:after="0" w:afterAutospacing="0"/>
        <w:rPr>
          <w:rFonts w:ascii="Segoe UI" w:hAnsi="Segoe UI" w:cs="Segoe UI"/>
          <w:color w:val="171717"/>
          <w:lang w:val="pt-BR"/>
        </w:rPr>
      </w:pPr>
      <w:r w:rsidRPr="005B535B">
        <w:rPr>
          <w:rFonts w:ascii="Segoe UI" w:hAnsi="Segoe UI" w:cs="Segoe UI"/>
          <w:color w:val="171717"/>
          <w:lang w:val="pt-BR"/>
        </w:rPr>
        <w:lastRenderedPageBreak/>
        <w:t>Impedir alterações acidentais usando bloqueios de recursos</w:t>
      </w:r>
    </w:p>
    <w:p w14:paraId="10F86AB3" w14:textId="1ECF5590" w:rsidR="00EB6C89" w:rsidRDefault="00EB6C89">
      <w:pPr>
        <w:rPr>
          <w:lang w:val="pt-BR"/>
        </w:rPr>
      </w:pPr>
    </w:p>
    <w:p w14:paraId="5F2FD484" w14:textId="77777777" w:rsidR="005B535B" w:rsidRPr="005B535B" w:rsidRDefault="005B535B" w:rsidP="005B535B">
      <w:pPr>
        <w:pStyle w:val="NormalWeb"/>
        <w:shd w:val="clear" w:color="auto" w:fill="FFFFFF"/>
        <w:rPr>
          <w:rFonts w:ascii="Segoe UI" w:hAnsi="Segoe UI" w:cs="Segoe UI"/>
          <w:color w:val="171717"/>
          <w:lang w:val="pt-BR"/>
        </w:rPr>
      </w:pPr>
      <w:r w:rsidRPr="005B535B">
        <w:rPr>
          <w:rFonts w:ascii="Segoe UI" w:hAnsi="Segoe UI" w:cs="Segoe UI"/>
          <w:color w:val="171717"/>
          <w:lang w:val="pt-BR"/>
        </w:rPr>
        <w:t>Um </w:t>
      </w:r>
      <w:hyperlink r:id="rId12" w:history="1">
        <w:r w:rsidRPr="005B535B">
          <w:rPr>
            <w:rStyle w:val="Hyperlink"/>
            <w:rFonts w:ascii="Segoe UI" w:hAnsi="Segoe UI" w:cs="Segoe UI"/>
            <w:lang w:val="pt-BR"/>
          </w:rPr>
          <w:t>bloqueio de recurso</w:t>
        </w:r>
      </w:hyperlink>
      <w:r w:rsidRPr="005B535B">
        <w:rPr>
          <w:rFonts w:ascii="Segoe UI" w:hAnsi="Segoe UI" w:cs="Segoe UI"/>
          <w:color w:val="171717"/>
          <w:lang w:val="pt-BR"/>
        </w:rPr>
        <w:t> impede que os recursos sejam excluídos ou alterados acidentalmente.</w:t>
      </w:r>
    </w:p>
    <w:p w14:paraId="48F8A498" w14:textId="77777777" w:rsidR="005B535B" w:rsidRPr="005B535B" w:rsidRDefault="005B535B" w:rsidP="005B535B">
      <w:pPr>
        <w:pStyle w:val="NormalWeb"/>
        <w:shd w:val="clear" w:color="auto" w:fill="FFFFFF"/>
        <w:rPr>
          <w:rFonts w:ascii="Segoe UI" w:hAnsi="Segoe UI" w:cs="Segoe UI"/>
          <w:color w:val="171717"/>
          <w:lang w:val="pt-BR"/>
        </w:rPr>
      </w:pPr>
      <w:r w:rsidRPr="005B535B">
        <w:rPr>
          <w:rFonts w:ascii="Segoe UI" w:hAnsi="Segoe UI" w:cs="Segoe UI"/>
          <w:color w:val="171717"/>
          <w:lang w:val="pt-BR"/>
        </w:rPr>
        <w:t>Mesmo com as políticas do controle de acesso baseado em função do Azure (RBAC do Azure) em vigor, ainda há um risco de que as pessoas com o nível correto de acesso possam excluir recursos de nuvem críticos. Imagine um bloqueio de recurso como um sistema de aviso que lembra você de que um recurso não deve ser excluído nem alterado.</w:t>
      </w:r>
    </w:p>
    <w:p w14:paraId="05CF307E" w14:textId="77777777" w:rsidR="005B535B" w:rsidRPr="005B535B" w:rsidRDefault="005B535B" w:rsidP="005B535B">
      <w:pPr>
        <w:pStyle w:val="NormalWeb"/>
        <w:shd w:val="clear" w:color="auto" w:fill="FFFFFF"/>
        <w:rPr>
          <w:rFonts w:ascii="Segoe UI" w:hAnsi="Segoe UI" w:cs="Segoe UI"/>
          <w:color w:val="171717"/>
          <w:lang w:val="pt-BR"/>
        </w:rPr>
      </w:pPr>
      <w:r w:rsidRPr="005B535B">
        <w:rPr>
          <w:rFonts w:ascii="Segoe UI" w:hAnsi="Segoe UI" w:cs="Segoe UI"/>
          <w:color w:val="171717"/>
          <w:lang w:val="pt-BR"/>
        </w:rPr>
        <w:t xml:space="preserve">Por exemplo, na </w:t>
      </w:r>
      <w:proofErr w:type="spellStart"/>
      <w:r w:rsidRPr="005B535B">
        <w:rPr>
          <w:rFonts w:ascii="Segoe UI" w:hAnsi="Segoe UI" w:cs="Segoe UI"/>
          <w:color w:val="171717"/>
          <w:lang w:val="pt-BR"/>
        </w:rPr>
        <w:t>Tailwind</w:t>
      </w:r>
      <w:proofErr w:type="spellEnd"/>
      <w:r w:rsidRPr="005B535B">
        <w:rPr>
          <w:rFonts w:ascii="Segoe UI" w:hAnsi="Segoe UI" w:cs="Segoe UI"/>
          <w:color w:val="171717"/>
          <w:lang w:val="pt-BR"/>
        </w:rPr>
        <w:t xml:space="preserve"> </w:t>
      </w:r>
      <w:proofErr w:type="spellStart"/>
      <w:r w:rsidRPr="005B535B">
        <w:rPr>
          <w:rFonts w:ascii="Segoe UI" w:hAnsi="Segoe UI" w:cs="Segoe UI"/>
          <w:color w:val="171717"/>
          <w:lang w:val="pt-BR"/>
        </w:rPr>
        <w:t>Traders</w:t>
      </w:r>
      <w:proofErr w:type="spellEnd"/>
      <w:r w:rsidRPr="005B535B">
        <w:rPr>
          <w:rFonts w:ascii="Segoe UI" w:hAnsi="Segoe UI" w:cs="Segoe UI"/>
          <w:color w:val="171717"/>
          <w:lang w:val="pt-BR"/>
        </w:rPr>
        <w:t>, um administrador de TI estava executando a limpeza de rotina de recursos não utilizados no Azure. O administrador excluiu acidentalmente recursos que pareciam não ser utilizados. Mas esses recursos eram críticos para um aplicativo que é usado para promoções sazonais. Como os bloqueios de recursos podem ajudar a evitar que esse tipo de incidente ocorra no futuro?</w:t>
      </w:r>
    </w:p>
    <w:p w14:paraId="7883FA02" w14:textId="77777777" w:rsidR="005B535B" w:rsidRPr="005B535B" w:rsidRDefault="005B535B" w:rsidP="005B535B">
      <w:pPr>
        <w:pStyle w:val="Ttulo2"/>
        <w:shd w:val="clear" w:color="auto" w:fill="FFFFFF"/>
        <w:spacing w:before="480" w:after="180"/>
        <w:rPr>
          <w:rFonts w:ascii="Segoe UI" w:hAnsi="Segoe UI" w:cs="Segoe UI"/>
          <w:color w:val="171717"/>
          <w:lang w:val="pt-BR"/>
        </w:rPr>
      </w:pPr>
      <w:r w:rsidRPr="005B535B">
        <w:rPr>
          <w:rFonts w:ascii="Segoe UI" w:hAnsi="Segoe UI" w:cs="Segoe UI"/>
          <w:color w:val="171717"/>
          <w:lang w:val="pt-BR"/>
        </w:rPr>
        <w:t>Como fazer para gerenciar os bloqueios de recursos?</w:t>
      </w:r>
    </w:p>
    <w:p w14:paraId="7A1B0D51" w14:textId="77777777" w:rsidR="005B535B" w:rsidRPr="005B535B" w:rsidRDefault="005B535B" w:rsidP="005B535B">
      <w:pPr>
        <w:pStyle w:val="NormalWeb"/>
        <w:shd w:val="clear" w:color="auto" w:fill="FFFFFF"/>
        <w:rPr>
          <w:rFonts w:ascii="Segoe UI" w:hAnsi="Segoe UI" w:cs="Segoe UI"/>
          <w:color w:val="171717"/>
          <w:lang w:val="pt-BR"/>
        </w:rPr>
      </w:pPr>
      <w:r w:rsidRPr="005B535B">
        <w:rPr>
          <w:rFonts w:ascii="Segoe UI" w:hAnsi="Segoe UI" w:cs="Segoe UI"/>
          <w:color w:val="171717"/>
          <w:lang w:val="pt-BR"/>
        </w:rPr>
        <w:t xml:space="preserve">Gerencie os bloqueios de recursos no portal do Azure, no </w:t>
      </w:r>
      <w:proofErr w:type="spellStart"/>
      <w:r w:rsidRPr="005B535B">
        <w:rPr>
          <w:rFonts w:ascii="Segoe UI" w:hAnsi="Segoe UI" w:cs="Segoe UI"/>
          <w:color w:val="171717"/>
          <w:lang w:val="pt-BR"/>
        </w:rPr>
        <w:t>PowerShell</w:t>
      </w:r>
      <w:proofErr w:type="spellEnd"/>
      <w:r w:rsidRPr="005B535B">
        <w:rPr>
          <w:rFonts w:ascii="Segoe UI" w:hAnsi="Segoe UI" w:cs="Segoe UI"/>
          <w:color w:val="171717"/>
          <w:lang w:val="pt-BR"/>
        </w:rPr>
        <w:t xml:space="preserve">, na CLI do Azure ou em um modelo do Azure </w:t>
      </w:r>
      <w:proofErr w:type="spellStart"/>
      <w:r w:rsidRPr="005B535B">
        <w:rPr>
          <w:rFonts w:ascii="Segoe UI" w:hAnsi="Segoe UI" w:cs="Segoe UI"/>
          <w:color w:val="171717"/>
          <w:lang w:val="pt-BR"/>
        </w:rPr>
        <w:t>Resource</w:t>
      </w:r>
      <w:proofErr w:type="spellEnd"/>
      <w:r w:rsidRPr="005B535B">
        <w:rPr>
          <w:rFonts w:ascii="Segoe UI" w:hAnsi="Segoe UI" w:cs="Segoe UI"/>
          <w:color w:val="171717"/>
          <w:lang w:val="pt-BR"/>
        </w:rPr>
        <w:t xml:space="preserve"> Manager.</w:t>
      </w:r>
    </w:p>
    <w:p w14:paraId="7ADAE085" w14:textId="77777777" w:rsidR="005B535B" w:rsidRPr="005B535B" w:rsidRDefault="005B535B" w:rsidP="005B535B">
      <w:pPr>
        <w:pStyle w:val="NormalWeb"/>
        <w:shd w:val="clear" w:color="auto" w:fill="FFFFFF"/>
        <w:rPr>
          <w:rFonts w:ascii="Segoe UI" w:hAnsi="Segoe UI" w:cs="Segoe UI"/>
          <w:color w:val="171717"/>
          <w:lang w:val="pt-BR"/>
        </w:rPr>
      </w:pPr>
      <w:r w:rsidRPr="005B535B">
        <w:rPr>
          <w:rFonts w:ascii="Segoe UI" w:hAnsi="Segoe UI" w:cs="Segoe UI"/>
          <w:color w:val="171717"/>
          <w:lang w:val="pt-BR"/>
        </w:rPr>
        <w:t>Para ver, adicionar ou excluir bloqueios no portal do Azure, acesse a seção </w:t>
      </w:r>
      <w:r w:rsidRPr="005B535B">
        <w:rPr>
          <w:rStyle w:val="Forte"/>
          <w:rFonts w:ascii="Segoe UI" w:hAnsi="Segoe UI" w:cs="Segoe UI"/>
          <w:color w:val="171717"/>
          <w:lang w:val="pt-BR"/>
        </w:rPr>
        <w:t>Configurações</w:t>
      </w:r>
      <w:r w:rsidRPr="005B535B">
        <w:rPr>
          <w:rFonts w:ascii="Segoe UI" w:hAnsi="Segoe UI" w:cs="Segoe UI"/>
          <w:color w:val="171717"/>
          <w:lang w:val="pt-BR"/>
        </w:rPr>
        <w:t> do painel </w:t>
      </w:r>
      <w:r w:rsidRPr="005B535B">
        <w:rPr>
          <w:rStyle w:val="Forte"/>
          <w:rFonts w:ascii="Segoe UI" w:hAnsi="Segoe UI" w:cs="Segoe UI"/>
          <w:color w:val="171717"/>
          <w:lang w:val="pt-BR"/>
        </w:rPr>
        <w:t>Configurações</w:t>
      </w:r>
      <w:r w:rsidRPr="005B535B">
        <w:rPr>
          <w:rFonts w:ascii="Segoe UI" w:hAnsi="Segoe UI" w:cs="Segoe UI"/>
          <w:color w:val="171717"/>
          <w:lang w:val="pt-BR"/>
        </w:rPr>
        <w:t> de um recurso no portal do Azure.</w:t>
      </w:r>
    </w:p>
    <w:p w14:paraId="39E45783" w14:textId="77777777" w:rsidR="005B535B" w:rsidRPr="005B535B" w:rsidRDefault="005B535B" w:rsidP="005B535B">
      <w:pPr>
        <w:pStyle w:val="NormalWeb"/>
        <w:shd w:val="clear" w:color="auto" w:fill="FFFFFF"/>
        <w:rPr>
          <w:rFonts w:ascii="Segoe UI" w:hAnsi="Segoe UI" w:cs="Segoe UI"/>
          <w:color w:val="171717"/>
          <w:lang w:val="pt-BR"/>
        </w:rPr>
      </w:pPr>
      <w:r w:rsidRPr="005B535B">
        <w:rPr>
          <w:rFonts w:ascii="Segoe UI" w:hAnsi="Segoe UI" w:cs="Segoe UI"/>
          <w:color w:val="171717"/>
          <w:lang w:val="pt-BR"/>
        </w:rPr>
        <w:t>Veja a seguir um exemplo que mostra como adicionar um bloqueio de recurso no portal do Azure. Você aplicará um bloqueio de recurso semelhante na próxima parte.</w:t>
      </w:r>
    </w:p>
    <w:p w14:paraId="07FE068C" w14:textId="39ABC503" w:rsidR="005B535B" w:rsidRDefault="005B535B" w:rsidP="005B535B">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14:anchorId="7400D672" wp14:editId="329C851F">
            <wp:extent cx="3295015" cy="3364230"/>
            <wp:effectExtent l="0" t="0" r="635" b="7620"/>
            <wp:docPr id="3" name="Imagem 3" descr="A screenshot of the Azure portal showing how to add a resource 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creenshot of the Azure portal showing how to add a resource loc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5015" cy="3364230"/>
                    </a:xfrm>
                    <a:prstGeom prst="rect">
                      <a:avLst/>
                    </a:prstGeom>
                    <a:noFill/>
                    <a:ln>
                      <a:noFill/>
                    </a:ln>
                  </pic:spPr>
                </pic:pic>
              </a:graphicData>
            </a:graphic>
          </wp:inline>
        </w:drawing>
      </w:r>
    </w:p>
    <w:p w14:paraId="374DE70D" w14:textId="77777777" w:rsidR="005B535B" w:rsidRPr="005B535B" w:rsidRDefault="005B535B" w:rsidP="005B535B">
      <w:pPr>
        <w:pStyle w:val="Ttulo2"/>
        <w:shd w:val="clear" w:color="auto" w:fill="FFFFFF"/>
        <w:spacing w:before="480" w:after="180"/>
        <w:rPr>
          <w:rFonts w:ascii="Segoe UI" w:hAnsi="Segoe UI" w:cs="Segoe UI"/>
          <w:color w:val="171717"/>
          <w:lang w:val="pt-BR"/>
        </w:rPr>
      </w:pPr>
      <w:r w:rsidRPr="005B535B">
        <w:rPr>
          <w:rFonts w:ascii="Segoe UI" w:hAnsi="Segoe UI" w:cs="Segoe UI"/>
          <w:color w:val="171717"/>
          <w:lang w:val="pt-BR"/>
        </w:rPr>
        <w:t>Quais níveis de bloqueio estão disponíveis?</w:t>
      </w:r>
    </w:p>
    <w:p w14:paraId="42A5AE6C" w14:textId="77777777" w:rsidR="005B535B" w:rsidRPr="005B535B" w:rsidRDefault="005B535B" w:rsidP="005B535B">
      <w:pPr>
        <w:pStyle w:val="NormalWeb"/>
        <w:shd w:val="clear" w:color="auto" w:fill="FFFFFF"/>
        <w:rPr>
          <w:rFonts w:ascii="Segoe UI" w:hAnsi="Segoe UI" w:cs="Segoe UI"/>
          <w:color w:val="171717"/>
          <w:lang w:val="pt-BR"/>
        </w:rPr>
      </w:pPr>
      <w:r w:rsidRPr="005B535B">
        <w:rPr>
          <w:rFonts w:ascii="Segoe UI" w:hAnsi="Segoe UI" w:cs="Segoe UI"/>
          <w:color w:val="171717"/>
          <w:lang w:val="pt-BR"/>
        </w:rPr>
        <w:t>Você pode aplicar bloqueios a uma assinatura, a um grupo de recursos ou a um recurso individual. É possível definir o nível de bloqueio como </w:t>
      </w:r>
      <w:proofErr w:type="spellStart"/>
      <w:r w:rsidRPr="005B535B">
        <w:rPr>
          <w:rStyle w:val="Forte"/>
          <w:rFonts w:ascii="Segoe UI" w:hAnsi="Segoe UI" w:cs="Segoe UI"/>
          <w:color w:val="171717"/>
          <w:lang w:val="pt-BR"/>
        </w:rPr>
        <w:t>CanNotDelete</w:t>
      </w:r>
      <w:proofErr w:type="spellEnd"/>
      <w:r w:rsidRPr="005B535B">
        <w:rPr>
          <w:rFonts w:ascii="Segoe UI" w:hAnsi="Segoe UI" w:cs="Segoe UI"/>
          <w:color w:val="171717"/>
          <w:lang w:val="pt-BR"/>
        </w:rPr>
        <w:t> ou </w:t>
      </w:r>
      <w:proofErr w:type="spellStart"/>
      <w:r w:rsidRPr="005B535B">
        <w:rPr>
          <w:rStyle w:val="Forte"/>
          <w:rFonts w:ascii="Segoe UI" w:hAnsi="Segoe UI" w:cs="Segoe UI"/>
          <w:color w:val="171717"/>
          <w:lang w:val="pt-BR"/>
        </w:rPr>
        <w:t>ReadOnly</w:t>
      </w:r>
      <w:proofErr w:type="spellEnd"/>
      <w:r w:rsidRPr="005B535B">
        <w:rPr>
          <w:rFonts w:ascii="Segoe UI" w:hAnsi="Segoe UI" w:cs="Segoe UI"/>
          <w:color w:val="171717"/>
          <w:lang w:val="pt-BR"/>
        </w:rPr>
        <w:t>.</w:t>
      </w:r>
    </w:p>
    <w:p w14:paraId="692130C3" w14:textId="77777777" w:rsidR="005B535B" w:rsidRPr="005B535B" w:rsidRDefault="005B535B" w:rsidP="005B535B">
      <w:pPr>
        <w:numPr>
          <w:ilvl w:val="0"/>
          <w:numId w:val="9"/>
        </w:numPr>
        <w:shd w:val="clear" w:color="auto" w:fill="FFFFFF"/>
        <w:spacing w:after="0" w:line="240" w:lineRule="auto"/>
        <w:ind w:left="1290"/>
        <w:rPr>
          <w:rFonts w:ascii="Segoe UI" w:hAnsi="Segoe UI" w:cs="Segoe UI"/>
          <w:color w:val="171717"/>
          <w:lang w:val="pt-BR"/>
        </w:rPr>
      </w:pPr>
      <w:proofErr w:type="spellStart"/>
      <w:r w:rsidRPr="005B535B">
        <w:rPr>
          <w:rStyle w:val="Forte"/>
          <w:rFonts w:ascii="Segoe UI" w:hAnsi="Segoe UI" w:cs="Segoe UI"/>
          <w:color w:val="171717"/>
          <w:lang w:val="pt-BR"/>
        </w:rPr>
        <w:t>CanNotDelete</w:t>
      </w:r>
      <w:proofErr w:type="spellEnd"/>
      <w:r w:rsidRPr="005B535B">
        <w:rPr>
          <w:rFonts w:ascii="Segoe UI" w:hAnsi="Segoe UI" w:cs="Segoe UI"/>
          <w:color w:val="171717"/>
          <w:lang w:val="pt-BR"/>
        </w:rPr>
        <w:t> significa que as pessoas autorizadas ainda podem ler e modificar um recurso, mas não podem excluir o recurso sem antes remover o bloqueio.</w:t>
      </w:r>
    </w:p>
    <w:p w14:paraId="39588647" w14:textId="77777777" w:rsidR="005B535B" w:rsidRPr="005B535B" w:rsidRDefault="005B535B" w:rsidP="005B535B">
      <w:pPr>
        <w:numPr>
          <w:ilvl w:val="0"/>
          <w:numId w:val="9"/>
        </w:numPr>
        <w:shd w:val="clear" w:color="auto" w:fill="FFFFFF"/>
        <w:spacing w:after="0" w:line="240" w:lineRule="auto"/>
        <w:ind w:left="1290"/>
        <w:rPr>
          <w:rFonts w:ascii="Segoe UI" w:hAnsi="Segoe UI" w:cs="Segoe UI"/>
          <w:color w:val="171717"/>
          <w:lang w:val="pt-BR"/>
        </w:rPr>
      </w:pPr>
      <w:proofErr w:type="spellStart"/>
      <w:r w:rsidRPr="005B535B">
        <w:rPr>
          <w:rStyle w:val="Forte"/>
          <w:rFonts w:ascii="Segoe UI" w:hAnsi="Segoe UI" w:cs="Segoe UI"/>
          <w:color w:val="171717"/>
          <w:lang w:val="pt-BR"/>
        </w:rPr>
        <w:t>ReadOnly</w:t>
      </w:r>
      <w:proofErr w:type="spellEnd"/>
      <w:r w:rsidRPr="005B535B">
        <w:rPr>
          <w:rFonts w:ascii="Segoe UI" w:hAnsi="Segoe UI" w:cs="Segoe UI"/>
          <w:color w:val="171717"/>
          <w:lang w:val="pt-BR"/>
        </w:rPr>
        <w:t> significa que pessoas autorizadas podem ler um recurso, mas não podem excluir nem alterar o recurso. A aplicação desse bloqueio é como restringir todos os usuários autorizados às permissões concedidas pela função </w:t>
      </w:r>
      <w:r w:rsidRPr="005B535B">
        <w:rPr>
          <w:rStyle w:val="Forte"/>
          <w:rFonts w:ascii="Segoe UI" w:hAnsi="Segoe UI" w:cs="Segoe UI"/>
          <w:color w:val="171717"/>
          <w:lang w:val="pt-BR"/>
        </w:rPr>
        <w:t>Leitor</w:t>
      </w:r>
      <w:r w:rsidRPr="005B535B">
        <w:rPr>
          <w:rFonts w:ascii="Segoe UI" w:hAnsi="Segoe UI" w:cs="Segoe UI"/>
          <w:color w:val="171717"/>
          <w:lang w:val="pt-BR"/>
        </w:rPr>
        <w:t> no RBAC do Azure.</w:t>
      </w:r>
    </w:p>
    <w:p w14:paraId="142418AE" w14:textId="77777777" w:rsidR="005B535B" w:rsidRPr="005B535B" w:rsidRDefault="005B535B" w:rsidP="005B535B">
      <w:pPr>
        <w:pStyle w:val="Ttulo2"/>
        <w:shd w:val="clear" w:color="auto" w:fill="FFFFFF"/>
        <w:spacing w:before="480" w:after="180"/>
        <w:rPr>
          <w:rFonts w:ascii="Segoe UI" w:hAnsi="Segoe UI" w:cs="Segoe UI"/>
          <w:color w:val="171717"/>
          <w:lang w:val="pt-BR"/>
        </w:rPr>
      </w:pPr>
      <w:r w:rsidRPr="005B535B">
        <w:rPr>
          <w:rFonts w:ascii="Segoe UI" w:hAnsi="Segoe UI" w:cs="Segoe UI"/>
          <w:color w:val="171717"/>
          <w:lang w:val="pt-BR"/>
        </w:rPr>
        <w:t>Como fazer para excluir ou alterar um recurso bloqueado?</w:t>
      </w:r>
    </w:p>
    <w:p w14:paraId="47D3783E" w14:textId="77777777" w:rsidR="005B535B" w:rsidRPr="005B535B" w:rsidRDefault="005B535B" w:rsidP="005B535B">
      <w:pPr>
        <w:pStyle w:val="NormalWeb"/>
        <w:shd w:val="clear" w:color="auto" w:fill="FFFFFF"/>
        <w:rPr>
          <w:rFonts w:ascii="Segoe UI" w:hAnsi="Segoe UI" w:cs="Segoe UI"/>
          <w:color w:val="171717"/>
          <w:lang w:val="pt-BR"/>
        </w:rPr>
      </w:pPr>
      <w:r w:rsidRPr="005B535B">
        <w:rPr>
          <w:rFonts w:ascii="Segoe UI" w:hAnsi="Segoe UI" w:cs="Segoe UI"/>
          <w:color w:val="171717"/>
          <w:lang w:val="pt-BR"/>
        </w:rPr>
        <w:t>Embora o bloqueio ajude a evitar alterações acidentais, você ainda poderá fazer alterações seguindo um processo de duas etapas.</w:t>
      </w:r>
    </w:p>
    <w:p w14:paraId="16B8C2BC" w14:textId="77777777" w:rsidR="005B535B" w:rsidRPr="005B535B" w:rsidRDefault="005B535B" w:rsidP="005B535B">
      <w:pPr>
        <w:pStyle w:val="NormalWeb"/>
        <w:shd w:val="clear" w:color="auto" w:fill="FFFFFF"/>
        <w:rPr>
          <w:rFonts w:ascii="Segoe UI" w:hAnsi="Segoe UI" w:cs="Segoe UI"/>
          <w:color w:val="171717"/>
          <w:lang w:val="pt-BR"/>
        </w:rPr>
      </w:pPr>
      <w:r w:rsidRPr="005B535B">
        <w:rPr>
          <w:rFonts w:ascii="Segoe UI" w:hAnsi="Segoe UI" w:cs="Segoe UI"/>
          <w:color w:val="171717"/>
          <w:lang w:val="pt-BR"/>
        </w:rPr>
        <w:t>Para modificar um recurso bloqueado, primeiro, você precisará remover o bloqueio. Depois de remover o bloqueio, aplique qualquer ação que você tenha permissões para executar. Essa etapa adicional permite que a ação seja executada, mas ajuda a proteger os administradores de fazer algo não pretendido.</w:t>
      </w:r>
    </w:p>
    <w:p w14:paraId="49136277" w14:textId="77777777" w:rsidR="005B535B" w:rsidRPr="005B535B" w:rsidRDefault="005B535B" w:rsidP="005B535B">
      <w:pPr>
        <w:pStyle w:val="NormalWeb"/>
        <w:shd w:val="clear" w:color="auto" w:fill="FFFFFF"/>
        <w:rPr>
          <w:rFonts w:ascii="Segoe UI" w:hAnsi="Segoe UI" w:cs="Segoe UI"/>
          <w:color w:val="171717"/>
          <w:lang w:val="pt-BR"/>
        </w:rPr>
      </w:pPr>
      <w:r w:rsidRPr="005B535B">
        <w:rPr>
          <w:rFonts w:ascii="Segoe UI" w:hAnsi="Segoe UI" w:cs="Segoe UI"/>
          <w:color w:val="171717"/>
          <w:lang w:val="pt-BR"/>
        </w:rPr>
        <w:lastRenderedPageBreak/>
        <w:t>Os bloqueios de recursos se aplicam independentemente das permissões de RBAC. Mesmo que você seja o proprietário do recurso, ainda precisará remover o bloqueio para realizar a atividade bloqueada.</w:t>
      </w:r>
    </w:p>
    <w:p w14:paraId="07B5439A" w14:textId="77777777" w:rsidR="005B535B" w:rsidRPr="005B535B" w:rsidRDefault="005B535B" w:rsidP="005B535B">
      <w:pPr>
        <w:pStyle w:val="Ttulo2"/>
        <w:shd w:val="clear" w:color="auto" w:fill="FFFFFF"/>
        <w:spacing w:before="480" w:after="180"/>
        <w:rPr>
          <w:rFonts w:ascii="Segoe UI" w:hAnsi="Segoe UI" w:cs="Segoe UI"/>
          <w:color w:val="171717"/>
          <w:lang w:val="pt-BR"/>
        </w:rPr>
      </w:pPr>
      <w:r w:rsidRPr="005B535B">
        <w:rPr>
          <w:rFonts w:ascii="Segoe UI" w:hAnsi="Segoe UI" w:cs="Segoe UI"/>
          <w:color w:val="171717"/>
          <w:lang w:val="pt-BR"/>
        </w:rPr>
        <w:t xml:space="preserve">Combinar bloqueios de recursos com o Azure </w:t>
      </w:r>
      <w:proofErr w:type="spellStart"/>
      <w:r w:rsidRPr="005B535B">
        <w:rPr>
          <w:rFonts w:ascii="Segoe UI" w:hAnsi="Segoe UI" w:cs="Segoe UI"/>
          <w:color w:val="171717"/>
          <w:lang w:val="pt-BR"/>
        </w:rPr>
        <w:t>Blueprints</w:t>
      </w:r>
      <w:proofErr w:type="spellEnd"/>
    </w:p>
    <w:p w14:paraId="4FEF32A7" w14:textId="77777777" w:rsidR="005B535B" w:rsidRPr="005B535B" w:rsidRDefault="005B535B" w:rsidP="005B535B">
      <w:pPr>
        <w:pStyle w:val="NormalWeb"/>
        <w:shd w:val="clear" w:color="auto" w:fill="FFFFFF"/>
        <w:rPr>
          <w:rFonts w:ascii="Segoe UI" w:hAnsi="Segoe UI" w:cs="Segoe UI"/>
          <w:color w:val="171717"/>
          <w:lang w:val="pt-BR"/>
        </w:rPr>
      </w:pPr>
      <w:r w:rsidRPr="005B535B">
        <w:rPr>
          <w:rFonts w:ascii="Segoe UI" w:hAnsi="Segoe UI" w:cs="Segoe UI"/>
          <w:color w:val="171717"/>
          <w:lang w:val="pt-BR"/>
        </w:rPr>
        <w:t>E se um administrador de nuvem excluir acidentalmente um bloqueio de recurso? Se o bloqueio de recurso for removido, os recursos associados a eles poderão ser alterados ou excluídos.</w:t>
      </w:r>
    </w:p>
    <w:p w14:paraId="267703FD" w14:textId="77777777" w:rsidR="005B535B" w:rsidRPr="005B535B" w:rsidRDefault="005B535B" w:rsidP="005B535B">
      <w:pPr>
        <w:pStyle w:val="NormalWeb"/>
        <w:shd w:val="clear" w:color="auto" w:fill="FFFFFF"/>
        <w:rPr>
          <w:rFonts w:ascii="Segoe UI" w:hAnsi="Segoe UI" w:cs="Segoe UI"/>
          <w:color w:val="171717"/>
          <w:lang w:val="pt-BR"/>
        </w:rPr>
      </w:pPr>
      <w:r w:rsidRPr="005B535B">
        <w:rPr>
          <w:rFonts w:ascii="Segoe UI" w:hAnsi="Segoe UI" w:cs="Segoe UI"/>
          <w:color w:val="171717"/>
          <w:lang w:val="pt-BR"/>
        </w:rPr>
        <w:t xml:space="preserve">Para tornar o processo de proteção mais robusto, você pode combinar bloqueios de recursos com o Azure </w:t>
      </w:r>
      <w:proofErr w:type="spellStart"/>
      <w:r w:rsidRPr="005B535B">
        <w:rPr>
          <w:rFonts w:ascii="Segoe UI" w:hAnsi="Segoe UI" w:cs="Segoe UI"/>
          <w:color w:val="171717"/>
          <w:lang w:val="pt-BR"/>
        </w:rPr>
        <w:t>Blueprints</w:t>
      </w:r>
      <w:proofErr w:type="spellEnd"/>
      <w:r w:rsidRPr="005B535B">
        <w:rPr>
          <w:rFonts w:ascii="Segoe UI" w:hAnsi="Segoe UI" w:cs="Segoe UI"/>
          <w:color w:val="171717"/>
          <w:lang w:val="pt-BR"/>
        </w:rPr>
        <w:t xml:space="preserve">. O Azure </w:t>
      </w:r>
      <w:proofErr w:type="spellStart"/>
      <w:r w:rsidRPr="005B535B">
        <w:rPr>
          <w:rFonts w:ascii="Segoe UI" w:hAnsi="Segoe UI" w:cs="Segoe UI"/>
          <w:color w:val="171717"/>
          <w:lang w:val="pt-BR"/>
        </w:rPr>
        <w:t>Blueprints</w:t>
      </w:r>
      <w:proofErr w:type="spellEnd"/>
      <w:r w:rsidRPr="005B535B">
        <w:rPr>
          <w:rFonts w:ascii="Segoe UI" w:hAnsi="Segoe UI" w:cs="Segoe UI"/>
          <w:color w:val="171717"/>
          <w:lang w:val="pt-BR"/>
        </w:rPr>
        <w:t xml:space="preserve"> permite que você defina o conjunto de recursos padrão de recursos do Azure necessário para a sua organização. Por exemplo, você pode definir um </w:t>
      </w:r>
      <w:proofErr w:type="spellStart"/>
      <w:r w:rsidRPr="005B535B">
        <w:rPr>
          <w:rFonts w:ascii="Segoe UI" w:hAnsi="Segoe UI" w:cs="Segoe UI"/>
          <w:color w:val="171717"/>
          <w:lang w:val="pt-BR"/>
        </w:rPr>
        <w:t>blueprint</w:t>
      </w:r>
      <w:proofErr w:type="spellEnd"/>
      <w:r w:rsidRPr="005B535B">
        <w:rPr>
          <w:rFonts w:ascii="Segoe UI" w:hAnsi="Segoe UI" w:cs="Segoe UI"/>
          <w:color w:val="171717"/>
          <w:lang w:val="pt-BR"/>
        </w:rPr>
        <w:t xml:space="preserve"> que especifica que determinado bloqueio de recurso precisa existir. O Azure </w:t>
      </w:r>
      <w:proofErr w:type="spellStart"/>
      <w:r w:rsidRPr="005B535B">
        <w:rPr>
          <w:rFonts w:ascii="Segoe UI" w:hAnsi="Segoe UI" w:cs="Segoe UI"/>
          <w:color w:val="171717"/>
          <w:lang w:val="pt-BR"/>
        </w:rPr>
        <w:t>Blueprints</w:t>
      </w:r>
      <w:proofErr w:type="spellEnd"/>
      <w:r w:rsidRPr="005B535B">
        <w:rPr>
          <w:rFonts w:ascii="Segoe UI" w:hAnsi="Segoe UI" w:cs="Segoe UI"/>
          <w:color w:val="171717"/>
          <w:lang w:val="pt-BR"/>
        </w:rPr>
        <w:t xml:space="preserve"> poderá substituir automaticamente o bloqueio de recurso se esse bloqueio for removido.</w:t>
      </w:r>
    </w:p>
    <w:p w14:paraId="3EE0DA26" w14:textId="77777777" w:rsidR="005B535B" w:rsidRPr="005B535B" w:rsidRDefault="005B535B" w:rsidP="005B535B">
      <w:pPr>
        <w:pStyle w:val="NormalWeb"/>
        <w:shd w:val="clear" w:color="auto" w:fill="FFFFFF"/>
        <w:rPr>
          <w:rFonts w:ascii="Segoe UI" w:hAnsi="Segoe UI" w:cs="Segoe UI"/>
          <w:color w:val="171717"/>
          <w:lang w:val="pt-BR"/>
        </w:rPr>
      </w:pPr>
      <w:r w:rsidRPr="005B535B">
        <w:rPr>
          <w:rFonts w:ascii="Segoe UI" w:hAnsi="Segoe UI" w:cs="Segoe UI"/>
          <w:color w:val="171717"/>
          <w:lang w:val="pt-BR"/>
        </w:rPr>
        <w:t xml:space="preserve">Você aprenderá mais sobre o Azure </w:t>
      </w:r>
      <w:proofErr w:type="spellStart"/>
      <w:r w:rsidRPr="005B535B">
        <w:rPr>
          <w:rFonts w:ascii="Segoe UI" w:hAnsi="Segoe UI" w:cs="Segoe UI"/>
          <w:color w:val="171717"/>
          <w:lang w:val="pt-BR"/>
        </w:rPr>
        <w:t>Blueprints</w:t>
      </w:r>
      <w:proofErr w:type="spellEnd"/>
      <w:r w:rsidRPr="005B535B">
        <w:rPr>
          <w:rFonts w:ascii="Segoe UI" w:hAnsi="Segoe UI" w:cs="Segoe UI"/>
          <w:color w:val="171717"/>
          <w:lang w:val="pt-BR"/>
        </w:rPr>
        <w:t xml:space="preserve"> mais adiante neste módulo.</w:t>
      </w:r>
    </w:p>
    <w:p w14:paraId="59CE2F8A" w14:textId="77777777" w:rsidR="00B130D5" w:rsidRPr="00B130D5" w:rsidRDefault="00B130D5" w:rsidP="00B130D5">
      <w:pPr>
        <w:pStyle w:val="Ttulo1"/>
        <w:shd w:val="clear" w:color="auto" w:fill="FFFFFF"/>
        <w:spacing w:before="0" w:beforeAutospacing="0" w:after="0" w:afterAutospacing="0"/>
        <w:rPr>
          <w:rFonts w:ascii="Segoe UI" w:hAnsi="Segoe UI" w:cs="Segoe UI"/>
          <w:color w:val="171717"/>
          <w:lang w:val="pt-BR"/>
        </w:rPr>
      </w:pPr>
      <w:r w:rsidRPr="00B130D5">
        <w:rPr>
          <w:rFonts w:ascii="Segoe UI" w:hAnsi="Segoe UI" w:cs="Segoe UI"/>
          <w:color w:val="171717"/>
          <w:lang w:val="pt-BR"/>
        </w:rPr>
        <w:t>Organizar seus recursos do Azure usando marcas</w:t>
      </w:r>
    </w:p>
    <w:p w14:paraId="13123FCB" w14:textId="11F3CFB8" w:rsidR="005B535B" w:rsidRDefault="005B535B">
      <w:pPr>
        <w:rPr>
          <w:lang w:val="pt-BR"/>
        </w:rPr>
      </w:pPr>
    </w:p>
    <w:p w14:paraId="60E518AD" w14:textId="77777777" w:rsidR="00B130D5" w:rsidRPr="00B130D5" w:rsidRDefault="00B130D5" w:rsidP="00B130D5">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B130D5">
        <w:rPr>
          <w:rFonts w:ascii="Segoe UI" w:eastAsia="Times New Roman" w:hAnsi="Segoe UI" w:cs="Segoe UI"/>
          <w:color w:val="171717"/>
          <w:sz w:val="24"/>
          <w:szCs w:val="24"/>
          <w:lang w:val="pt-BR"/>
        </w:rPr>
        <w:t>À medida que o seu uso de nuvem aumenta, passa a ser cada vez mais importante manter-se organizado. Uma boa estratégia de organização ajuda você a entender o seu uso da nuvem e pode ajudar a gerenciar os custos.</w:t>
      </w:r>
    </w:p>
    <w:p w14:paraId="4FF07DC9" w14:textId="77777777" w:rsidR="00B130D5" w:rsidRPr="00B130D5" w:rsidRDefault="00B130D5" w:rsidP="00B130D5">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B130D5">
        <w:rPr>
          <w:rFonts w:ascii="Segoe UI" w:eastAsia="Times New Roman" w:hAnsi="Segoe UI" w:cs="Segoe UI"/>
          <w:color w:val="171717"/>
          <w:sz w:val="24"/>
          <w:szCs w:val="24"/>
          <w:lang w:val="pt-BR"/>
        </w:rPr>
        <w:t xml:space="preserve">Por exemplo, conforme a </w:t>
      </w:r>
      <w:proofErr w:type="spellStart"/>
      <w:r w:rsidRPr="00B130D5">
        <w:rPr>
          <w:rFonts w:ascii="Segoe UI" w:eastAsia="Times New Roman" w:hAnsi="Segoe UI" w:cs="Segoe UI"/>
          <w:color w:val="171717"/>
          <w:sz w:val="24"/>
          <w:szCs w:val="24"/>
          <w:lang w:val="pt-BR"/>
        </w:rPr>
        <w:t>Tailwind</w:t>
      </w:r>
      <w:proofErr w:type="spellEnd"/>
      <w:r w:rsidRPr="00B130D5">
        <w:rPr>
          <w:rFonts w:ascii="Segoe UI" w:eastAsia="Times New Roman" w:hAnsi="Segoe UI" w:cs="Segoe UI"/>
          <w:color w:val="171717"/>
          <w:sz w:val="24"/>
          <w:szCs w:val="24"/>
          <w:lang w:val="pt-BR"/>
        </w:rPr>
        <w:t xml:space="preserve"> </w:t>
      </w:r>
      <w:proofErr w:type="spellStart"/>
      <w:r w:rsidRPr="00B130D5">
        <w:rPr>
          <w:rFonts w:ascii="Segoe UI" w:eastAsia="Times New Roman" w:hAnsi="Segoe UI" w:cs="Segoe UI"/>
          <w:color w:val="171717"/>
          <w:sz w:val="24"/>
          <w:szCs w:val="24"/>
          <w:lang w:val="pt-BR"/>
        </w:rPr>
        <w:t>Traders</w:t>
      </w:r>
      <w:proofErr w:type="spellEnd"/>
      <w:r w:rsidRPr="00B130D5">
        <w:rPr>
          <w:rFonts w:ascii="Segoe UI" w:eastAsia="Times New Roman" w:hAnsi="Segoe UI" w:cs="Segoe UI"/>
          <w:color w:val="171717"/>
          <w:sz w:val="24"/>
          <w:szCs w:val="24"/>
          <w:lang w:val="pt-BR"/>
        </w:rPr>
        <w:t xml:space="preserve"> cria maneiras de implantar aplicativos no Azure, ela precisa encontrar uma forma de marcar os ambientes de teste para identificar e excluir com facilidade os recursos nesses ambientes quando eles não são mais necessários.</w:t>
      </w:r>
    </w:p>
    <w:p w14:paraId="58167929" w14:textId="77777777" w:rsidR="00B130D5" w:rsidRPr="00B130D5" w:rsidRDefault="00B130D5" w:rsidP="00B130D5">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130D5">
        <w:rPr>
          <w:rFonts w:ascii="Segoe UI" w:eastAsia="Times New Roman" w:hAnsi="Segoe UI" w:cs="Segoe UI"/>
          <w:color w:val="171717"/>
          <w:sz w:val="24"/>
          <w:szCs w:val="24"/>
          <w:lang w:val="pt-BR"/>
        </w:rPr>
        <w:t>Uma forma de organizar os recursos relacionados é colocá-los nas próprias assinaturas. Use também grupos de recursos para gerenciar os recursos relacionados. As </w:t>
      </w:r>
      <w:r w:rsidRPr="00B130D5">
        <w:rPr>
          <w:rFonts w:ascii="Segoe UI" w:eastAsia="Times New Roman" w:hAnsi="Segoe UI" w:cs="Segoe UI"/>
          <w:i/>
          <w:iCs/>
          <w:color w:val="171717"/>
          <w:sz w:val="24"/>
          <w:szCs w:val="24"/>
          <w:lang w:val="pt-BR"/>
        </w:rPr>
        <w:t>marcas</w:t>
      </w:r>
      <w:r w:rsidRPr="00B130D5">
        <w:rPr>
          <w:rFonts w:ascii="Segoe UI" w:eastAsia="Times New Roman" w:hAnsi="Segoe UI" w:cs="Segoe UI"/>
          <w:color w:val="171717"/>
          <w:sz w:val="24"/>
          <w:szCs w:val="24"/>
          <w:lang w:val="pt-BR"/>
        </w:rPr>
        <w:t xml:space="preserve"> de recursos são outra maneira de organizar os recursos. As marcas fornecem informações extras ou metadados sobre os recursos. </w:t>
      </w:r>
      <w:proofErr w:type="spellStart"/>
      <w:r w:rsidRPr="00B130D5">
        <w:rPr>
          <w:rFonts w:ascii="Segoe UI" w:eastAsia="Times New Roman" w:hAnsi="Segoe UI" w:cs="Segoe UI"/>
          <w:color w:val="171717"/>
          <w:sz w:val="24"/>
          <w:szCs w:val="24"/>
        </w:rPr>
        <w:t>Esses</w:t>
      </w:r>
      <w:proofErr w:type="spellEnd"/>
      <w:r w:rsidRPr="00B130D5">
        <w:rPr>
          <w:rFonts w:ascii="Segoe UI" w:eastAsia="Times New Roman" w:hAnsi="Segoe UI" w:cs="Segoe UI"/>
          <w:color w:val="171717"/>
          <w:sz w:val="24"/>
          <w:szCs w:val="24"/>
        </w:rPr>
        <w:t xml:space="preserve"> </w:t>
      </w:r>
      <w:proofErr w:type="spellStart"/>
      <w:r w:rsidRPr="00B130D5">
        <w:rPr>
          <w:rFonts w:ascii="Segoe UI" w:eastAsia="Times New Roman" w:hAnsi="Segoe UI" w:cs="Segoe UI"/>
          <w:color w:val="171717"/>
          <w:sz w:val="24"/>
          <w:szCs w:val="24"/>
        </w:rPr>
        <w:t>metadados</w:t>
      </w:r>
      <w:proofErr w:type="spellEnd"/>
      <w:r w:rsidRPr="00B130D5">
        <w:rPr>
          <w:rFonts w:ascii="Segoe UI" w:eastAsia="Times New Roman" w:hAnsi="Segoe UI" w:cs="Segoe UI"/>
          <w:color w:val="171717"/>
          <w:sz w:val="24"/>
          <w:szCs w:val="24"/>
        </w:rPr>
        <w:t xml:space="preserve"> </w:t>
      </w:r>
      <w:proofErr w:type="spellStart"/>
      <w:r w:rsidRPr="00B130D5">
        <w:rPr>
          <w:rFonts w:ascii="Segoe UI" w:eastAsia="Times New Roman" w:hAnsi="Segoe UI" w:cs="Segoe UI"/>
          <w:color w:val="171717"/>
          <w:sz w:val="24"/>
          <w:szCs w:val="24"/>
        </w:rPr>
        <w:t>são</w:t>
      </w:r>
      <w:proofErr w:type="spellEnd"/>
      <w:r w:rsidRPr="00B130D5">
        <w:rPr>
          <w:rFonts w:ascii="Segoe UI" w:eastAsia="Times New Roman" w:hAnsi="Segoe UI" w:cs="Segoe UI"/>
          <w:color w:val="171717"/>
          <w:sz w:val="24"/>
          <w:szCs w:val="24"/>
        </w:rPr>
        <w:t xml:space="preserve"> </w:t>
      </w:r>
      <w:proofErr w:type="spellStart"/>
      <w:r w:rsidRPr="00B130D5">
        <w:rPr>
          <w:rFonts w:ascii="Segoe UI" w:eastAsia="Times New Roman" w:hAnsi="Segoe UI" w:cs="Segoe UI"/>
          <w:color w:val="171717"/>
          <w:sz w:val="24"/>
          <w:szCs w:val="24"/>
        </w:rPr>
        <w:t>úteis</w:t>
      </w:r>
      <w:proofErr w:type="spellEnd"/>
      <w:r w:rsidRPr="00B130D5">
        <w:rPr>
          <w:rFonts w:ascii="Segoe UI" w:eastAsia="Times New Roman" w:hAnsi="Segoe UI" w:cs="Segoe UI"/>
          <w:color w:val="171717"/>
          <w:sz w:val="24"/>
          <w:szCs w:val="24"/>
        </w:rPr>
        <w:t xml:space="preserve"> para:</w:t>
      </w:r>
    </w:p>
    <w:p w14:paraId="7132FE5F" w14:textId="77777777" w:rsidR="00B130D5" w:rsidRPr="00B130D5" w:rsidRDefault="00B130D5" w:rsidP="00B130D5">
      <w:pPr>
        <w:numPr>
          <w:ilvl w:val="0"/>
          <w:numId w:val="10"/>
        </w:numPr>
        <w:shd w:val="clear" w:color="auto" w:fill="FFFFFF"/>
        <w:spacing w:after="0" w:line="240" w:lineRule="auto"/>
        <w:ind w:left="1290"/>
        <w:rPr>
          <w:rFonts w:ascii="Segoe UI" w:eastAsia="Times New Roman" w:hAnsi="Segoe UI" w:cs="Segoe UI"/>
          <w:color w:val="171717"/>
          <w:sz w:val="24"/>
          <w:szCs w:val="24"/>
          <w:lang w:val="pt-BR"/>
        </w:rPr>
      </w:pPr>
      <w:r w:rsidRPr="00B130D5">
        <w:rPr>
          <w:rFonts w:ascii="Segoe UI" w:eastAsia="Times New Roman" w:hAnsi="Segoe UI" w:cs="Segoe UI"/>
          <w:b/>
          <w:bCs/>
          <w:color w:val="171717"/>
          <w:sz w:val="24"/>
          <w:szCs w:val="24"/>
          <w:lang w:val="pt-BR"/>
        </w:rPr>
        <w:t>Gerenciamento de recursos</w:t>
      </w:r>
      <w:r w:rsidRPr="00B130D5">
        <w:rPr>
          <w:rFonts w:ascii="Segoe UI" w:eastAsia="Times New Roman" w:hAnsi="Segoe UI" w:cs="Segoe UI"/>
          <w:color w:val="171717"/>
          <w:sz w:val="24"/>
          <w:szCs w:val="24"/>
          <w:lang w:val="pt-BR"/>
        </w:rPr>
        <w:t xml:space="preserve"> As marcas permitem que você localize em recursos associados a cargas de trabalho, ambientes, unidades </w:t>
      </w:r>
      <w:r w:rsidRPr="00B130D5">
        <w:rPr>
          <w:rFonts w:ascii="Segoe UI" w:eastAsia="Times New Roman" w:hAnsi="Segoe UI" w:cs="Segoe UI"/>
          <w:color w:val="171717"/>
          <w:sz w:val="24"/>
          <w:szCs w:val="24"/>
          <w:lang w:val="pt-BR"/>
        </w:rPr>
        <w:lastRenderedPageBreak/>
        <w:t>de negócios e proprietários específicos e realize ações nesses recursos.</w:t>
      </w:r>
    </w:p>
    <w:p w14:paraId="4C55729B" w14:textId="77777777" w:rsidR="00B130D5" w:rsidRPr="00B130D5" w:rsidRDefault="00B130D5" w:rsidP="00B130D5">
      <w:pPr>
        <w:numPr>
          <w:ilvl w:val="0"/>
          <w:numId w:val="10"/>
        </w:numPr>
        <w:shd w:val="clear" w:color="auto" w:fill="FFFFFF"/>
        <w:spacing w:after="0" w:line="240" w:lineRule="auto"/>
        <w:ind w:left="1290"/>
        <w:rPr>
          <w:rFonts w:ascii="Segoe UI" w:eastAsia="Times New Roman" w:hAnsi="Segoe UI" w:cs="Segoe UI"/>
          <w:color w:val="171717"/>
          <w:sz w:val="24"/>
          <w:szCs w:val="24"/>
          <w:lang w:val="pt-BR"/>
        </w:rPr>
      </w:pPr>
      <w:r w:rsidRPr="00B130D5">
        <w:rPr>
          <w:rFonts w:ascii="Segoe UI" w:eastAsia="Times New Roman" w:hAnsi="Segoe UI" w:cs="Segoe UI"/>
          <w:b/>
          <w:bCs/>
          <w:color w:val="171717"/>
          <w:sz w:val="24"/>
          <w:szCs w:val="24"/>
          <w:lang w:val="pt-BR"/>
        </w:rPr>
        <w:t>Gerenciamento e otimização de recursos</w:t>
      </w:r>
      <w:r w:rsidRPr="00B130D5">
        <w:rPr>
          <w:rFonts w:ascii="Segoe UI" w:eastAsia="Times New Roman" w:hAnsi="Segoe UI" w:cs="Segoe UI"/>
          <w:color w:val="171717"/>
          <w:sz w:val="24"/>
          <w:szCs w:val="24"/>
          <w:lang w:val="pt-BR"/>
        </w:rPr>
        <w:t> As marcas permitem agrupar os recursos para que você possa relatar custos, alocar centros de custos internos, acompanhar orçamentos e prever o custo estimado.</w:t>
      </w:r>
    </w:p>
    <w:p w14:paraId="051A73F6" w14:textId="77777777" w:rsidR="00B130D5" w:rsidRPr="00B130D5" w:rsidRDefault="00B130D5" w:rsidP="00B130D5">
      <w:pPr>
        <w:numPr>
          <w:ilvl w:val="0"/>
          <w:numId w:val="10"/>
        </w:numPr>
        <w:shd w:val="clear" w:color="auto" w:fill="FFFFFF"/>
        <w:spacing w:after="0" w:line="240" w:lineRule="auto"/>
        <w:ind w:left="1290"/>
        <w:rPr>
          <w:rFonts w:ascii="Segoe UI" w:eastAsia="Times New Roman" w:hAnsi="Segoe UI" w:cs="Segoe UI"/>
          <w:color w:val="171717"/>
          <w:sz w:val="24"/>
          <w:szCs w:val="24"/>
          <w:lang w:val="pt-BR"/>
        </w:rPr>
      </w:pPr>
      <w:r w:rsidRPr="00B130D5">
        <w:rPr>
          <w:rFonts w:ascii="Segoe UI" w:eastAsia="Times New Roman" w:hAnsi="Segoe UI" w:cs="Segoe UI"/>
          <w:b/>
          <w:bCs/>
          <w:color w:val="171717"/>
          <w:sz w:val="24"/>
          <w:szCs w:val="24"/>
          <w:lang w:val="pt-BR"/>
        </w:rPr>
        <w:t>Gerenciamento de operações</w:t>
      </w:r>
      <w:r w:rsidRPr="00B130D5">
        <w:rPr>
          <w:rFonts w:ascii="Segoe UI" w:eastAsia="Times New Roman" w:hAnsi="Segoe UI" w:cs="Segoe UI"/>
          <w:color w:val="171717"/>
          <w:sz w:val="24"/>
          <w:szCs w:val="24"/>
          <w:lang w:val="pt-BR"/>
        </w:rPr>
        <w:t xml:space="preserve"> As marcas permitem que você agrupe os recursos de acordo com o grau de importância da disponibilidade deles para os seus negócios. Esse agrupamento ajuda você a formular </w:t>
      </w:r>
      <w:proofErr w:type="spellStart"/>
      <w:r w:rsidRPr="00B130D5">
        <w:rPr>
          <w:rFonts w:ascii="Segoe UI" w:eastAsia="Times New Roman" w:hAnsi="Segoe UI" w:cs="Segoe UI"/>
          <w:color w:val="171717"/>
          <w:sz w:val="24"/>
          <w:szCs w:val="24"/>
          <w:lang w:val="pt-BR"/>
        </w:rPr>
        <w:t>SLAs</w:t>
      </w:r>
      <w:proofErr w:type="spellEnd"/>
      <w:r w:rsidRPr="00B130D5">
        <w:rPr>
          <w:rFonts w:ascii="Segoe UI" w:eastAsia="Times New Roman" w:hAnsi="Segoe UI" w:cs="Segoe UI"/>
          <w:color w:val="171717"/>
          <w:sz w:val="24"/>
          <w:szCs w:val="24"/>
          <w:lang w:val="pt-BR"/>
        </w:rPr>
        <w:t xml:space="preserve"> (Contratos de Nível de Serviço). Um SLA é uma garantia de tempo de atividade ou desempenho acordada entre você e seus usuários.</w:t>
      </w:r>
    </w:p>
    <w:p w14:paraId="62DF5B10" w14:textId="77777777" w:rsidR="00B130D5" w:rsidRPr="00B130D5" w:rsidRDefault="00B130D5" w:rsidP="00B130D5">
      <w:pPr>
        <w:numPr>
          <w:ilvl w:val="0"/>
          <w:numId w:val="10"/>
        </w:numPr>
        <w:shd w:val="clear" w:color="auto" w:fill="FFFFFF"/>
        <w:spacing w:after="0" w:line="240" w:lineRule="auto"/>
        <w:ind w:left="1290"/>
        <w:rPr>
          <w:rFonts w:ascii="Segoe UI" w:eastAsia="Times New Roman" w:hAnsi="Segoe UI" w:cs="Segoe UI"/>
          <w:color w:val="171717"/>
          <w:sz w:val="24"/>
          <w:szCs w:val="24"/>
          <w:lang w:val="pt-BR"/>
        </w:rPr>
      </w:pPr>
      <w:r w:rsidRPr="00B130D5">
        <w:rPr>
          <w:rFonts w:ascii="Segoe UI" w:eastAsia="Times New Roman" w:hAnsi="Segoe UI" w:cs="Segoe UI"/>
          <w:b/>
          <w:bCs/>
          <w:color w:val="171717"/>
          <w:sz w:val="24"/>
          <w:szCs w:val="24"/>
          <w:lang w:val="pt-BR"/>
        </w:rPr>
        <w:t>Segurança</w:t>
      </w:r>
      <w:r w:rsidRPr="00B130D5">
        <w:rPr>
          <w:rFonts w:ascii="Segoe UI" w:eastAsia="Times New Roman" w:hAnsi="Segoe UI" w:cs="Segoe UI"/>
          <w:color w:val="171717"/>
          <w:sz w:val="24"/>
          <w:szCs w:val="24"/>
          <w:lang w:val="pt-BR"/>
        </w:rPr>
        <w:t> As marcas permitem que você classifique os dados pelo nível de segurança, como </w:t>
      </w:r>
      <w:r w:rsidRPr="00B130D5">
        <w:rPr>
          <w:rFonts w:ascii="Segoe UI" w:eastAsia="Times New Roman" w:hAnsi="Segoe UI" w:cs="Segoe UI"/>
          <w:i/>
          <w:iCs/>
          <w:color w:val="171717"/>
          <w:sz w:val="24"/>
          <w:szCs w:val="24"/>
          <w:lang w:val="pt-BR"/>
        </w:rPr>
        <w:t>público</w:t>
      </w:r>
      <w:r w:rsidRPr="00B130D5">
        <w:rPr>
          <w:rFonts w:ascii="Segoe UI" w:eastAsia="Times New Roman" w:hAnsi="Segoe UI" w:cs="Segoe UI"/>
          <w:color w:val="171717"/>
          <w:sz w:val="24"/>
          <w:szCs w:val="24"/>
          <w:lang w:val="pt-BR"/>
        </w:rPr>
        <w:t> ou </w:t>
      </w:r>
      <w:r w:rsidRPr="00B130D5">
        <w:rPr>
          <w:rFonts w:ascii="Segoe UI" w:eastAsia="Times New Roman" w:hAnsi="Segoe UI" w:cs="Segoe UI"/>
          <w:i/>
          <w:iCs/>
          <w:color w:val="171717"/>
          <w:sz w:val="24"/>
          <w:szCs w:val="24"/>
          <w:lang w:val="pt-BR"/>
        </w:rPr>
        <w:t>confidencial</w:t>
      </w:r>
      <w:r w:rsidRPr="00B130D5">
        <w:rPr>
          <w:rFonts w:ascii="Segoe UI" w:eastAsia="Times New Roman" w:hAnsi="Segoe UI" w:cs="Segoe UI"/>
          <w:color w:val="171717"/>
          <w:sz w:val="24"/>
          <w:szCs w:val="24"/>
          <w:lang w:val="pt-BR"/>
        </w:rPr>
        <w:t>.</w:t>
      </w:r>
    </w:p>
    <w:p w14:paraId="2DB56595" w14:textId="77777777" w:rsidR="00B130D5" w:rsidRPr="00B130D5" w:rsidRDefault="00B130D5" w:rsidP="00B130D5">
      <w:pPr>
        <w:numPr>
          <w:ilvl w:val="0"/>
          <w:numId w:val="10"/>
        </w:numPr>
        <w:shd w:val="clear" w:color="auto" w:fill="FFFFFF"/>
        <w:spacing w:after="0" w:line="240" w:lineRule="auto"/>
        <w:ind w:left="1290"/>
        <w:rPr>
          <w:rFonts w:ascii="Segoe UI" w:eastAsia="Times New Roman" w:hAnsi="Segoe UI" w:cs="Segoe UI"/>
          <w:color w:val="171717"/>
          <w:sz w:val="24"/>
          <w:szCs w:val="24"/>
          <w:lang w:val="pt-BR"/>
        </w:rPr>
      </w:pPr>
      <w:r w:rsidRPr="00B130D5">
        <w:rPr>
          <w:rFonts w:ascii="Segoe UI" w:eastAsia="Times New Roman" w:hAnsi="Segoe UI" w:cs="Segoe UI"/>
          <w:b/>
          <w:bCs/>
          <w:color w:val="171717"/>
          <w:sz w:val="24"/>
          <w:szCs w:val="24"/>
          <w:lang w:val="pt-BR"/>
        </w:rPr>
        <w:t>Governança e conformidade regulatória</w:t>
      </w:r>
      <w:r w:rsidRPr="00B130D5">
        <w:rPr>
          <w:rFonts w:ascii="Segoe UI" w:eastAsia="Times New Roman" w:hAnsi="Segoe UI" w:cs="Segoe UI"/>
          <w:color w:val="171717"/>
          <w:sz w:val="24"/>
          <w:szCs w:val="24"/>
          <w:lang w:val="pt-BR"/>
        </w:rPr>
        <w:t> As marcas permitem que você identifique recursos que se alinham com os requisitos de conformidade regulatória ou de governança, como a ISO 27001. Elas também podem fazer parte dos seus esforços de imposição de padrões. Por exemplo, você pode exigir que todos os recursos sejam marcados com um proprietário ou um nome de departamento.</w:t>
      </w:r>
    </w:p>
    <w:p w14:paraId="2306C6C5" w14:textId="77777777" w:rsidR="00B130D5" w:rsidRPr="00B130D5" w:rsidRDefault="00B130D5" w:rsidP="00B130D5">
      <w:pPr>
        <w:numPr>
          <w:ilvl w:val="0"/>
          <w:numId w:val="10"/>
        </w:numPr>
        <w:shd w:val="clear" w:color="auto" w:fill="FFFFFF"/>
        <w:spacing w:after="0" w:line="240" w:lineRule="auto"/>
        <w:ind w:left="1290"/>
        <w:rPr>
          <w:rFonts w:ascii="Segoe UI" w:eastAsia="Times New Roman" w:hAnsi="Segoe UI" w:cs="Segoe UI"/>
          <w:color w:val="171717"/>
          <w:sz w:val="24"/>
          <w:szCs w:val="24"/>
          <w:lang w:val="pt-BR"/>
        </w:rPr>
      </w:pPr>
      <w:r w:rsidRPr="00B130D5">
        <w:rPr>
          <w:rFonts w:ascii="Segoe UI" w:eastAsia="Times New Roman" w:hAnsi="Segoe UI" w:cs="Segoe UI"/>
          <w:b/>
          <w:bCs/>
          <w:color w:val="171717"/>
          <w:sz w:val="24"/>
          <w:szCs w:val="24"/>
          <w:lang w:val="pt-BR"/>
        </w:rPr>
        <w:t>Automação e otimização de carga de trabalho</w:t>
      </w:r>
      <w:r w:rsidRPr="00B130D5">
        <w:rPr>
          <w:rFonts w:ascii="Segoe UI" w:eastAsia="Times New Roman" w:hAnsi="Segoe UI" w:cs="Segoe UI"/>
          <w:color w:val="171717"/>
          <w:sz w:val="24"/>
          <w:szCs w:val="24"/>
          <w:lang w:val="pt-BR"/>
        </w:rPr>
        <w:t xml:space="preserve"> As marcas podem ajudar você a visualizar todos os recursos que participam de implantações complexas. Por exemplo, você pode marcar um recurso com o nome da carga de trabalho ou do aplicativo associado e usar um software como o Azure </w:t>
      </w:r>
      <w:proofErr w:type="spellStart"/>
      <w:r w:rsidRPr="00B130D5">
        <w:rPr>
          <w:rFonts w:ascii="Segoe UI" w:eastAsia="Times New Roman" w:hAnsi="Segoe UI" w:cs="Segoe UI"/>
          <w:color w:val="171717"/>
          <w:sz w:val="24"/>
          <w:szCs w:val="24"/>
          <w:lang w:val="pt-BR"/>
        </w:rPr>
        <w:t>DevOps</w:t>
      </w:r>
      <w:proofErr w:type="spellEnd"/>
      <w:r w:rsidRPr="00B130D5">
        <w:rPr>
          <w:rFonts w:ascii="Segoe UI" w:eastAsia="Times New Roman" w:hAnsi="Segoe UI" w:cs="Segoe UI"/>
          <w:color w:val="171717"/>
          <w:sz w:val="24"/>
          <w:szCs w:val="24"/>
          <w:lang w:val="pt-BR"/>
        </w:rPr>
        <w:t xml:space="preserve"> para executar tarefas automatizadas nesses recursos.</w:t>
      </w:r>
    </w:p>
    <w:p w14:paraId="51749079" w14:textId="602AD297" w:rsidR="00B130D5" w:rsidRDefault="00B130D5">
      <w:pPr>
        <w:rPr>
          <w:lang w:val="pt-BR"/>
        </w:rPr>
      </w:pPr>
    </w:p>
    <w:p w14:paraId="13BD1FF5" w14:textId="77777777" w:rsidR="00B130D5" w:rsidRPr="00B130D5" w:rsidRDefault="00B130D5" w:rsidP="00B130D5">
      <w:pPr>
        <w:pStyle w:val="Ttulo2"/>
        <w:shd w:val="clear" w:color="auto" w:fill="FFFFFF"/>
        <w:spacing w:before="480" w:after="180"/>
        <w:rPr>
          <w:rFonts w:ascii="Segoe UI" w:hAnsi="Segoe UI" w:cs="Segoe UI"/>
          <w:color w:val="171717"/>
          <w:lang w:val="pt-BR"/>
        </w:rPr>
      </w:pPr>
      <w:r w:rsidRPr="00B130D5">
        <w:rPr>
          <w:rFonts w:ascii="Segoe UI" w:hAnsi="Segoe UI" w:cs="Segoe UI"/>
          <w:color w:val="171717"/>
          <w:lang w:val="pt-BR"/>
        </w:rPr>
        <w:t>Como fazer para gerenciar marcas de recursos?</w:t>
      </w:r>
    </w:p>
    <w:p w14:paraId="492E56B5" w14:textId="77777777" w:rsidR="00B130D5" w:rsidRPr="00B130D5" w:rsidRDefault="00B130D5" w:rsidP="00B130D5">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B130D5">
        <w:rPr>
          <w:rFonts w:ascii="Segoe UI" w:eastAsia="Times New Roman" w:hAnsi="Segoe UI" w:cs="Segoe UI"/>
          <w:color w:val="171717"/>
          <w:sz w:val="24"/>
          <w:szCs w:val="24"/>
          <w:lang w:val="pt-BR"/>
        </w:rPr>
        <w:t xml:space="preserve">Você pode adicionar, modificar ou excluir marcas de recursos por meio do </w:t>
      </w:r>
      <w:proofErr w:type="spellStart"/>
      <w:r w:rsidRPr="00B130D5">
        <w:rPr>
          <w:rFonts w:ascii="Segoe UI" w:eastAsia="Times New Roman" w:hAnsi="Segoe UI" w:cs="Segoe UI"/>
          <w:color w:val="171717"/>
          <w:sz w:val="24"/>
          <w:szCs w:val="24"/>
          <w:lang w:val="pt-BR"/>
        </w:rPr>
        <w:t>PowerShell</w:t>
      </w:r>
      <w:proofErr w:type="spellEnd"/>
      <w:r w:rsidRPr="00B130D5">
        <w:rPr>
          <w:rFonts w:ascii="Segoe UI" w:eastAsia="Times New Roman" w:hAnsi="Segoe UI" w:cs="Segoe UI"/>
          <w:color w:val="171717"/>
          <w:sz w:val="24"/>
          <w:szCs w:val="24"/>
          <w:lang w:val="pt-BR"/>
        </w:rPr>
        <w:t xml:space="preserve">, da CLI do Azure, dos modelos do Azure </w:t>
      </w:r>
      <w:proofErr w:type="spellStart"/>
      <w:r w:rsidRPr="00B130D5">
        <w:rPr>
          <w:rFonts w:ascii="Segoe UI" w:eastAsia="Times New Roman" w:hAnsi="Segoe UI" w:cs="Segoe UI"/>
          <w:color w:val="171717"/>
          <w:sz w:val="24"/>
          <w:szCs w:val="24"/>
          <w:lang w:val="pt-BR"/>
        </w:rPr>
        <w:t>Resource</w:t>
      </w:r>
      <w:proofErr w:type="spellEnd"/>
      <w:r w:rsidRPr="00B130D5">
        <w:rPr>
          <w:rFonts w:ascii="Segoe UI" w:eastAsia="Times New Roman" w:hAnsi="Segoe UI" w:cs="Segoe UI"/>
          <w:color w:val="171717"/>
          <w:sz w:val="24"/>
          <w:szCs w:val="24"/>
          <w:lang w:val="pt-BR"/>
        </w:rPr>
        <w:t xml:space="preserve"> Manager, da API REST ou do portal do Azure.</w:t>
      </w:r>
    </w:p>
    <w:p w14:paraId="11C14C80" w14:textId="77777777" w:rsidR="00B130D5" w:rsidRPr="00B130D5" w:rsidRDefault="00B130D5" w:rsidP="00B130D5">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B130D5">
        <w:rPr>
          <w:rFonts w:ascii="Segoe UI" w:eastAsia="Times New Roman" w:hAnsi="Segoe UI" w:cs="Segoe UI"/>
          <w:color w:val="171717"/>
          <w:sz w:val="24"/>
          <w:szCs w:val="24"/>
          <w:lang w:val="pt-BR"/>
        </w:rPr>
        <w:t xml:space="preserve">Você também pode gerenciar marcas usando o Azure </w:t>
      </w:r>
      <w:proofErr w:type="spellStart"/>
      <w:r w:rsidRPr="00B130D5">
        <w:rPr>
          <w:rFonts w:ascii="Segoe UI" w:eastAsia="Times New Roman" w:hAnsi="Segoe UI" w:cs="Segoe UI"/>
          <w:color w:val="171717"/>
          <w:sz w:val="24"/>
          <w:szCs w:val="24"/>
          <w:lang w:val="pt-BR"/>
        </w:rPr>
        <w:t>Policy</w:t>
      </w:r>
      <w:proofErr w:type="spellEnd"/>
      <w:r w:rsidRPr="00B130D5">
        <w:rPr>
          <w:rFonts w:ascii="Segoe UI" w:eastAsia="Times New Roman" w:hAnsi="Segoe UI" w:cs="Segoe UI"/>
          <w:color w:val="171717"/>
          <w:sz w:val="24"/>
          <w:szCs w:val="24"/>
          <w:lang w:val="pt-BR"/>
        </w:rPr>
        <w:t xml:space="preserve">. Por exemplo, você pode aplicar marcas a um grupo de recursos, mas essas marcas não são aplicadas automaticamente aos recursos nesse grupo de recursos. Você pode usar o Azure </w:t>
      </w:r>
      <w:proofErr w:type="spellStart"/>
      <w:r w:rsidRPr="00B130D5">
        <w:rPr>
          <w:rFonts w:ascii="Segoe UI" w:eastAsia="Times New Roman" w:hAnsi="Segoe UI" w:cs="Segoe UI"/>
          <w:color w:val="171717"/>
          <w:sz w:val="24"/>
          <w:szCs w:val="24"/>
          <w:lang w:val="pt-BR"/>
        </w:rPr>
        <w:t>Policy</w:t>
      </w:r>
      <w:proofErr w:type="spellEnd"/>
      <w:r w:rsidRPr="00B130D5">
        <w:rPr>
          <w:rFonts w:ascii="Segoe UI" w:eastAsia="Times New Roman" w:hAnsi="Segoe UI" w:cs="Segoe UI"/>
          <w:color w:val="171717"/>
          <w:sz w:val="24"/>
          <w:szCs w:val="24"/>
          <w:lang w:val="pt-BR"/>
        </w:rPr>
        <w:t xml:space="preserve"> para fazer com que um recurso herde as mesmas marcas do grupo de recursos pai. Você aprenderá mais sobre o Azure </w:t>
      </w:r>
      <w:proofErr w:type="spellStart"/>
      <w:r w:rsidRPr="00B130D5">
        <w:rPr>
          <w:rFonts w:ascii="Segoe UI" w:eastAsia="Times New Roman" w:hAnsi="Segoe UI" w:cs="Segoe UI"/>
          <w:color w:val="171717"/>
          <w:sz w:val="24"/>
          <w:szCs w:val="24"/>
          <w:lang w:val="pt-BR"/>
        </w:rPr>
        <w:t>Policy</w:t>
      </w:r>
      <w:proofErr w:type="spellEnd"/>
      <w:r w:rsidRPr="00B130D5">
        <w:rPr>
          <w:rFonts w:ascii="Segoe UI" w:eastAsia="Times New Roman" w:hAnsi="Segoe UI" w:cs="Segoe UI"/>
          <w:color w:val="171717"/>
          <w:sz w:val="24"/>
          <w:szCs w:val="24"/>
          <w:lang w:val="pt-BR"/>
        </w:rPr>
        <w:t xml:space="preserve"> mais adiante neste módulo.</w:t>
      </w:r>
    </w:p>
    <w:p w14:paraId="3FA08FCF" w14:textId="77777777" w:rsidR="00B130D5" w:rsidRPr="00B130D5" w:rsidRDefault="00B130D5" w:rsidP="00B130D5">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B130D5">
        <w:rPr>
          <w:rFonts w:ascii="Segoe UI" w:eastAsia="Times New Roman" w:hAnsi="Segoe UI" w:cs="Segoe UI"/>
          <w:color w:val="171717"/>
          <w:sz w:val="24"/>
          <w:szCs w:val="24"/>
          <w:lang w:val="pt-BR"/>
        </w:rPr>
        <w:lastRenderedPageBreak/>
        <w:t xml:space="preserve">Use também o Azure </w:t>
      </w:r>
      <w:proofErr w:type="spellStart"/>
      <w:r w:rsidRPr="00B130D5">
        <w:rPr>
          <w:rFonts w:ascii="Segoe UI" w:eastAsia="Times New Roman" w:hAnsi="Segoe UI" w:cs="Segoe UI"/>
          <w:color w:val="171717"/>
          <w:sz w:val="24"/>
          <w:szCs w:val="24"/>
          <w:lang w:val="pt-BR"/>
        </w:rPr>
        <w:t>Policy</w:t>
      </w:r>
      <w:proofErr w:type="spellEnd"/>
      <w:r w:rsidRPr="00B130D5">
        <w:rPr>
          <w:rFonts w:ascii="Segoe UI" w:eastAsia="Times New Roman" w:hAnsi="Segoe UI" w:cs="Segoe UI"/>
          <w:color w:val="171717"/>
          <w:sz w:val="24"/>
          <w:szCs w:val="24"/>
          <w:lang w:val="pt-BR"/>
        </w:rPr>
        <w:t xml:space="preserve"> para impor regras e convenções de marcação. Por exemplo, exija que determinadas marcas sejam adicionadas aos novos recursos à medida que eles forem provisionados. Defina também regras que reaplicam as marcas removidas.</w:t>
      </w:r>
    </w:p>
    <w:p w14:paraId="730F37E1" w14:textId="77777777" w:rsidR="00B130D5" w:rsidRPr="00B130D5" w:rsidRDefault="00B130D5" w:rsidP="00B130D5">
      <w:pPr>
        <w:pStyle w:val="Ttulo2"/>
        <w:shd w:val="clear" w:color="auto" w:fill="FFFFFF"/>
        <w:spacing w:before="480" w:after="180"/>
        <w:rPr>
          <w:rFonts w:ascii="Segoe UI" w:hAnsi="Segoe UI" w:cs="Segoe UI"/>
          <w:color w:val="171717"/>
          <w:lang w:val="pt-BR"/>
        </w:rPr>
      </w:pPr>
      <w:r w:rsidRPr="00B130D5">
        <w:rPr>
          <w:rFonts w:ascii="Segoe UI" w:hAnsi="Segoe UI" w:cs="Segoe UI"/>
          <w:color w:val="171717"/>
          <w:lang w:val="pt-BR"/>
        </w:rPr>
        <w:t>Um exemplo de estrutura de marcação</w:t>
      </w:r>
    </w:p>
    <w:p w14:paraId="29DFA1B5" w14:textId="77777777" w:rsidR="00B130D5" w:rsidRPr="00B130D5" w:rsidRDefault="00B130D5" w:rsidP="00B130D5">
      <w:pPr>
        <w:pStyle w:val="NormalWeb"/>
        <w:shd w:val="clear" w:color="auto" w:fill="FFFFFF"/>
        <w:rPr>
          <w:rFonts w:ascii="Segoe UI" w:hAnsi="Segoe UI" w:cs="Segoe UI"/>
          <w:color w:val="171717"/>
          <w:lang w:val="pt-BR"/>
        </w:rPr>
      </w:pPr>
      <w:r w:rsidRPr="00B130D5">
        <w:rPr>
          <w:rFonts w:ascii="Segoe UI" w:hAnsi="Segoe UI" w:cs="Segoe UI"/>
          <w:color w:val="171717"/>
          <w:lang w:val="pt-BR"/>
        </w:rPr>
        <w:t>Uma marca de recurso consiste em um nome e um valor. Você pode atribuir uma ou mais marcas a cada recurso do Azure.</w:t>
      </w:r>
    </w:p>
    <w:p w14:paraId="034B770C" w14:textId="77777777" w:rsidR="00B130D5" w:rsidRPr="00B130D5" w:rsidRDefault="00B130D5" w:rsidP="00B130D5">
      <w:pPr>
        <w:pStyle w:val="NormalWeb"/>
        <w:shd w:val="clear" w:color="auto" w:fill="FFFFFF"/>
        <w:rPr>
          <w:rFonts w:ascii="Segoe UI" w:hAnsi="Segoe UI" w:cs="Segoe UI"/>
          <w:color w:val="171717"/>
          <w:lang w:val="pt-BR"/>
        </w:rPr>
      </w:pPr>
      <w:r w:rsidRPr="00B130D5">
        <w:rPr>
          <w:rFonts w:ascii="Segoe UI" w:hAnsi="Segoe UI" w:cs="Segoe UI"/>
          <w:color w:val="171717"/>
          <w:lang w:val="pt-BR"/>
        </w:rPr>
        <w:t xml:space="preserve">Depois de examinar os próprios requisitos de negócios, a </w:t>
      </w:r>
      <w:proofErr w:type="spellStart"/>
      <w:r w:rsidRPr="00B130D5">
        <w:rPr>
          <w:rFonts w:ascii="Segoe UI" w:hAnsi="Segoe UI" w:cs="Segoe UI"/>
          <w:color w:val="171717"/>
          <w:lang w:val="pt-BR"/>
        </w:rPr>
        <w:t>Tailwind</w:t>
      </w:r>
      <w:proofErr w:type="spellEnd"/>
      <w:r w:rsidRPr="00B130D5">
        <w:rPr>
          <w:rFonts w:ascii="Segoe UI" w:hAnsi="Segoe UI" w:cs="Segoe UI"/>
          <w:color w:val="171717"/>
          <w:lang w:val="pt-BR"/>
        </w:rPr>
        <w:t xml:space="preserve"> </w:t>
      </w:r>
      <w:proofErr w:type="spellStart"/>
      <w:r w:rsidRPr="00B130D5">
        <w:rPr>
          <w:rFonts w:ascii="Segoe UI" w:hAnsi="Segoe UI" w:cs="Segoe UI"/>
          <w:color w:val="171717"/>
          <w:lang w:val="pt-BR"/>
        </w:rPr>
        <w:t>Traders</w:t>
      </w:r>
      <w:proofErr w:type="spellEnd"/>
      <w:r w:rsidRPr="00B130D5">
        <w:rPr>
          <w:rFonts w:ascii="Segoe UI" w:hAnsi="Segoe UI" w:cs="Segoe UI"/>
          <w:color w:val="171717"/>
          <w:lang w:val="pt-BR"/>
        </w:rPr>
        <w:t xml:space="preserve"> decide usar as marcas a seguir.</w:t>
      </w:r>
    </w:p>
    <w:p w14:paraId="0122B61E" w14:textId="77777777" w:rsidR="00B130D5" w:rsidRPr="00B130D5" w:rsidRDefault="00B130D5" w:rsidP="00B130D5">
      <w:pPr>
        <w:pStyle w:val="NormalWeb"/>
        <w:rPr>
          <w:lang w:val="pt-BR"/>
        </w:rPr>
      </w:pPr>
      <w:r w:rsidRPr="00B130D5">
        <w:rPr>
          <w:rStyle w:val="Forte"/>
          <w:lang w:val="pt-BR"/>
        </w:rPr>
        <w:t>Nome</w:t>
      </w:r>
    </w:p>
    <w:p w14:paraId="2BB15D91" w14:textId="77777777" w:rsidR="00B130D5" w:rsidRPr="00B130D5" w:rsidRDefault="00B130D5" w:rsidP="00B130D5">
      <w:pPr>
        <w:pStyle w:val="NormalWeb"/>
        <w:rPr>
          <w:lang w:val="pt-BR"/>
        </w:rPr>
      </w:pPr>
      <w:r w:rsidRPr="00B130D5">
        <w:rPr>
          <w:rStyle w:val="Forte"/>
          <w:lang w:val="pt-BR"/>
        </w:rPr>
        <w:t>Valor</w:t>
      </w:r>
    </w:p>
    <w:p w14:paraId="4E5F44C8" w14:textId="77777777" w:rsidR="00B130D5" w:rsidRPr="00B130D5" w:rsidRDefault="00B130D5" w:rsidP="00B130D5">
      <w:pPr>
        <w:pStyle w:val="NormalWeb"/>
        <w:rPr>
          <w:lang w:val="pt-BR"/>
        </w:rPr>
      </w:pPr>
      <w:proofErr w:type="spellStart"/>
      <w:r w:rsidRPr="00B130D5">
        <w:rPr>
          <w:rStyle w:val="Forte"/>
          <w:lang w:val="pt-BR"/>
        </w:rPr>
        <w:t>AppName</w:t>
      </w:r>
      <w:proofErr w:type="spellEnd"/>
    </w:p>
    <w:p w14:paraId="37DE93CC" w14:textId="77777777" w:rsidR="00B130D5" w:rsidRPr="00B130D5" w:rsidRDefault="00B130D5" w:rsidP="00B130D5">
      <w:pPr>
        <w:pStyle w:val="NormalWeb"/>
        <w:rPr>
          <w:lang w:val="pt-BR"/>
        </w:rPr>
      </w:pPr>
      <w:r w:rsidRPr="00B130D5">
        <w:rPr>
          <w:lang w:val="pt-BR"/>
        </w:rPr>
        <w:t>O nome do aplicativo do qual o recurso faz parte.</w:t>
      </w:r>
    </w:p>
    <w:p w14:paraId="70D8C0E3" w14:textId="77777777" w:rsidR="00B130D5" w:rsidRPr="00B130D5" w:rsidRDefault="00B130D5" w:rsidP="00B130D5">
      <w:pPr>
        <w:pStyle w:val="NormalWeb"/>
        <w:rPr>
          <w:lang w:val="pt-BR"/>
        </w:rPr>
      </w:pPr>
      <w:proofErr w:type="spellStart"/>
      <w:r w:rsidRPr="00B130D5">
        <w:rPr>
          <w:rStyle w:val="Forte"/>
          <w:lang w:val="pt-BR"/>
        </w:rPr>
        <w:t>CostCenter</w:t>
      </w:r>
      <w:proofErr w:type="spellEnd"/>
    </w:p>
    <w:p w14:paraId="466CC51E" w14:textId="77777777" w:rsidR="00B130D5" w:rsidRPr="00B130D5" w:rsidRDefault="00B130D5" w:rsidP="00B130D5">
      <w:pPr>
        <w:pStyle w:val="NormalWeb"/>
        <w:rPr>
          <w:lang w:val="pt-BR"/>
        </w:rPr>
      </w:pPr>
      <w:r w:rsidRPr="00B130D5">
        <w:rPr>
          <w:lang w:val="pt-BR"/>
        </w:rPr>
        <w:t>O código do centro de custo interno.</w:t>
      </w:r>
    </w:p>
    <w:p w14:paraId="55D2E517" w14:textId="77777777" w:rsidR="00B130D5" w:rsidRPr="00B130D5" w:rsidRDefault="00B130D5" w:rsidP="00B130D5">
      <w:pPr>
        <w:pStyle w:val="NormalWeb"/>
        <w:rPr>
          <w:lang w:val="pt-BR"/>
        </w:rPr>
      </w:pPr>
      <w:r w:rsidRPr="00B130D5">
        <w:rPr>
          <w:rStyle w:val="Forte"/>
          <w:lang w:val="pt-BR"/>
        </w:rPr>
        <w:t>Proprietário</w:t>
      </w:r>
    </w:p>
    <w:p w14:paraId="16AB915A" w14:textId="77777777" w:rsidR="00B130D5" w:rsidRPr="00B130D5" w:rsidRDefault="00B130D5" w:rsidP="00B130D5">
      <w:pPr>
        <w:pStyle w:val="NormalWeb"/>
        <w:rPr>
          <w:lang w:val="pt-BR"/>
        </w:rPr>
      </w:pPr>
      <w:r w:rsidRPr="00B130D5">
        <w:rPr>
          <w:lang w:val="pt-BR"/>
        </w:rPr>
        <w:t>O nome do proprietário de negócios responsável pelo recurso.</w:t>
      </w:r>
    </w:p>
    <w:p w14:paraId="4EF3F60C" w14:textId="77777777" w:rsidR="00B130D5" w:rsidRPr="00B130D5" w:rsidRDefault="00B130D5" w:rsidP="00B130D5">
      <w:pPr>
        <w:pStyle w:val="NormalWeb"/>
        <w:rPr>
          <w:lang w:val="pt-BR"/>
        </w:rPr>
      </w:pPr>
      <w:r w:rsidRPr="00B130D5">
        <w:rPr>
          <w:rStyle w:val="Forte"/>
          <w:lang w:val="pt-BR"/>
        </w:rPr>
        <w:t>Ambiente</w:t>
      </w:r>
    </w:p>
    <w:p w14:paraId="003307B9" w14:textId="77777777" w:rsidR="00B130D5" w:rsidRPr="00B130D5" w:rsidRDefault="00B130D5" w:rsidP="00B130D5">
      <w:pPr>
        <w:pStyle w:val="NormalWeb"/>
        <w:rPr>
          <w:lang w:val="pt-BR"/>
        </w:rPr>
      </w:pPr>
      <w:r w:rsidRPr="00B130D5">
        <w:rPr>
          <w:lang w:val="pt-BR"/>
        </w:rPr>
        <w:t>Um nome de ambiente, como "</w:t>
      </w:r>
      <w:proofErr w:type="spellStart"/>
      <w:r w:rsidRPr="00B130D5">
        <w:rPr>
          <w:lang w:val="pt-BR"/>
        </w:rPr>
        <w:t>Prod</w:t>
      </w:r>
      <w:proofErr w:type="spellEnd"/>
      <w:r w:rsidRPr="00B130D5">
        <w:rPr>
          <w:lang w:val="pt-BR"/>
        </w:rPr>
        <w:t>", "</w:t>
      </w:r>
      <w:proofErr w:type="spellStart"/>
      <w:r w:rsidRPr="00B130D5">
        <w:rPr>
          <w:lang w:val="pt-BR"/>
        </w:rPr>
        <w:t>Dev</w:t>
      </w:r>
      <w:proofErr w:type="spellEnd"/>
      <w:r w:rsidRPr="00B130D5">
        <w:rPr>
          <w:lang w:val="pt-BR"/>
        </w:rPr>
        <w:t>" ou "Test".</w:t>
      </w:r>
    </w:p>
    <w:p w14:paraId="40BC041F" w14:textId="77777777" w:rsidR="00B130D5" w:rsidRPr="00B130D5" w:rsidRDefault="00B130D5" w:rsidP="00B130D5">
      <w:pPr>
        <w:pStyle w:val="NormalWeb"/>
        <w:rPr>
          <w:lang w:val="pt-BR"/>
        </w:rPr>
      </w:pPr>
      <w:r w:rsidRPr="00B130D5">
        <w:rPr>
          <w:rStyle w:val="Forte"/>
          <w:lang w:val="pt-BR"/>
        </w:rPr>
        <w:t>Impacto</w:t>
      </w:r>
    </w:p>
    <w:p w14:paraId="07F6F0C8" w14:textId="77777777" w:rsidR="00B130D5" w:rsidRPr="00B130D5" w:rsidRDefault="00B130D5" w:rsidP="00B130D5">
      <w:pPr>
        <w:pStyle w:val="NormalWeb"/>
        <w:rPr>
          <w:lang w:val="pt-BR"/>
        </w:rPr>
      </w:pPr>
      <w:r w:rsidRPr="00B130D5">
        <w:rPr>
          <w:lang w:val="pt-BR"/>
        </w:rPr>
        <w:t>O grau de importância do recurso para as operações de negócios, como "Crítico", "De alto impacto" ou "De baixo impacto".</w:t>
      </w:r>
    </w:p>
    <w:p w14:paraId="277FF084" w14:textId="77777777" w:rsidR="00B130D5" w:rsidRPr="00B130D5" w:rsidRDefault="00B130D5" w:rsidP="00B130D5">
      <w:pPr>
        <w:pStyle w:val="NormalWeb"/>
        <w:shd w:val="clear" w:color="auto" w:fill="FFFFFF"/>
        <w:rPr>
          <w:rFonts w:ascii="Segoe UI" w:hAnsi="Segoe UI" w:cs="Segoe UI"/>
          <w:color w:val="171717"/>
          <w:lang w:val="pt-BR"/>
        </w:rPr>
      </w:pPr>
      <w:r w:rsidRPr="00B130D5">
        <w:rPr>
          <w:rFonts w:ascii="Segoe UI" w:hAnsi="Segoe UI" w:cs="Segoe UI"/>
          <w:color w:val="171717"/>
          <w:lang w:val="pt-BR"/>
        </w:rPr>
        <w:t>Este é um exemplo que mostra essas marcas conforme elas são aplicadas a uma máquina virtual durante o provisionamento.</w:t>
      </w:r>
    </w:p>
    <w:p w14:paraId="723AB2D8" w14:textId="4607D8E8" w:rsidR="00B130D5" w:rsidRDefault="00B130D5" w:rsidP="00B130D5">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14:anchorId="5F4B9E92" wp14:editId="0F157A77">
            <wp:extent cx="5400040" cy="1734185"/>
            <wp:effectExtent l="0" t="0" r="0" b="0"/>
            <wp:docPr id="4" name="Imagem 4" descr="A screenshot that shows virtual machine tags. The tag names are AppName, CostCenter, Owner, Environment, and Imp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screenshot that shows virtual machine tags. The tag names are AppName, CostCenter, Owner, Environment, and Impa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1734185"/>
                    </a:xfrm>
                    <a:prstGeom prst="rect">
                      <a:avLst/>
                    </a:prstGeom>
                    <a:noFill/>
                    <a:ln>
                      <a:noFill/>
                    </a:ln>
                  </pic:spPr>
                </pic:pic>
              </a:graphicData>
            </a:graphic>
          </wp:inline>
        </w:drawing>
      </w:r>
    </w:p>
    <w:p w14:paraId="50EBFFD4" w14:textId="77777777" w:rsidR="00B130D5" w:rsidRPr="00B130D5" w:rsidRDefault="00B130D5" w:rsidP="00B130D5">
      <w:pPr>
        <w:pStyle w:val="NormalWeb"/>
        <w:shd w:val="clear" w:color="auto" w:fill="FFFFFF"/>
        <w:rPr>
          <w:rFonts w:ascii="Segoe UI" w:hAnsi="Segoe UI" w:cs="Segoe UI"/>
          <w:color w:val="171717"/>
          <w:lang w:val="pt-BR"/>
        </w:rPr>
      </w:pPr>
      <w:r w:rsidRPr="00B130D5">
        <w:rPr>
          <w:rFonts w:ascii="Segoe UI" w:hAnsi="Segoe UI" w:cs="Segoe UI"/>
          <w:color w:val="171717"/>
          <w:lang w:val="pt-BR"/>
        </w:rPr>
        <w:t xml:space="preserve">A equipe da </w:t>
      </w:r>
      <w:proofErr w:type="spellStart"/>
      <w:r w:rsidRPr="00B130D5">
        <w:rPr>
          <w:rFonts w:ascii="Segoe UI" w:hAnsi="Segoe UI" w:cs="Segoe UI"/>
          <w:color w:val="171717"/>
          <w:lang w:val="pt-BR"/>
        </w:rPr>
        <w:t>Tailwind</w:t>
      </w:r>
      <w:proofErr w:type="spellEnd"/>
      <w:r w:rsidRPr="00B130D5">
        <w:rPr>
          <w:rFonts w:ascii="Segoe UI" w:hAnsi="Segoe UI" w:cs="Segoe UI"/>
          <w:color w:val="171717"/>
          <w:lang w:val="pt-BR"/>
        </w:rPr>
        <w:t xml:space="preserve"> </w:t>
      </w:r>
      <w:proofErr w:type="spellStart"/>
      <w:r w:rsidRPr="00B130D5">
        <w:rPr>
          <w:rFonts w:ascii="Segoe UI" w:hAnsi="Segoe UI" w:cs="Segoe UI"/>
          <w:color w:val="171717"/>
          <w:lang w:val="pt-BR"/>
        </w:rPr>
        <w:t>Traders</w:t>
      </w:r>
      <w:proofErr w:type="spellEnd"/>
      <w:r w:rsidRPr="00B130D5">
        <w:rPr>
          <w:rFonts w:ascii="Segoe UI" w:hAnsi="Segoe UI" w:cs="Segoe UI"/>
          <w:color w:val="171717"/>
          <w:lang w:val="pt-BR"/>
        </w:rPr>
        <w:t xml:space="preserve"> pode executar consultas, por exemplo, no </w:t>
      </w:r>
      <w:proofErr w:type="spellStart"/>
      <w:r w:rsidRPr="00B130D5">
        <w:rPr>
          <w:rFonts w:ascii="Segoe UI" w:hAnsi="Segoe UI" w:cs="Segoe UI"/>
          <w:color w:val="171717"/>
          <w:lang w:val="pt-BR"/>
        </w:rPr>
        <w:t>PowerShell</w:t>
      </w:r>
      <w:proofErr w:type="spellEnd"/>
      <w:r w:rsidRPr="00B130D5">
        <w:rPr>
          <w:rFonts w:ascii="Segoe UI" w:hAnsi="Segoe UI" w:cs="Segoe UI"/>
          <w:color w:val="171717"/>
          <w:lang w:val="pt-BR"/>
        </w:rPr>
        <w:t xml:space="preserve"> ou na CLI do Azure, para listar todos os recursos que contêm essas marcas.</w:t>
      </w:r>
    </w:p>
    <w:p w14:paraId="08C24F7F" w14:textId="77777777" w:rsidR="00B130D5" w:rsidRPr="00B130D5" w:rsidRDefault="00B130D5" w:rsidP="00B130D5">
      <w:pPr>
        <w:pStyle w:val="NormalWeb"/>
        <w:shd w:val="clear" w:color="auto" w:fill="FFFFFF"/>
        <w:rPr>
          <w:rFonts w:ascii="Segoe UI" w:hAnsi="Segoe UI" w:cs="Segoe UI"/>
          <w:color w:val="171717"/>
          <w:lang w:val="pt-BR"/>
        </w:rPr>
      </w:pPr>
      <w:r w:rsidRPr="00B130D5">
        <w:rPr>
          <w:rFonts w:ascii="Segoe UI" w:hAnsi="Segoe UI" w:cs="Segoe UI"/>
          <w:color w:val="171717"/>
          <w:lang w:val="pt-BR"/>
        </w:rPr>
        <w:t>Tenha em mente que não é necessário impor a presença de uma marca específica em todos os recursos. Por exemplo, você pode decidir que apenas os recursos críticos tenham a marca </w:t>
      </w:r>
      <w:proofErr w:type="spellStart"/>
      <w:r w:rsidRPr="00B130D5">
        <w:rPr>
          <w:rStyle w:val="Forte"/>
          <w:rFonts w:ascii="Segoe UI" w:hAnsi="Segoe UI" w:cs="Segoe UI"/>
          <w:color w:val="171717"/>
          <w:lang w:val="pt-BR"/>
        </w:rPr>
        <w:t>Impact</w:t>
      </w:r>
      <w:proofErr w:type="spellEnd"/>
      <w:r w:rsidRPr="00B130D5">
        <w:rPr>
          <w:rFonts w:ascii="Segoe UI" w:hAnsi="Segoe UI" w:cs="Segoe UI"/>
          <w:color w:val="171717"/>
          <w:lang w:val="pt-BR"/>
        </w:rPr>
        <w:t>. Em seguida, todos os recursos não marcados não serão considerados críticos.</w:t>
      </w:r>
    </w:p>
    <w:p w14:paraId="2DF273E7" w14:textId="77777777" w:rsidR="00B130D5" w:rsidRPr="00B130D5" w:rsidRDefault="00B130D5" w:rsidP="00B130D5">
      <w:pPr>
        <w:pStyle w:val="Ttulo1"/>
        <w:shd w:val="clear" w:color="auto" w:fill="FFFFFF"/>
        <w:spacing w:before="0" w:beforeAutospacing="0" w:after="0" w:afterAutospacing="0"/>
        <w:rPr>
          <w:rFonts w:ascii="Segoe UI" w:hAnsi="Segoe UI" w:cs="Segoe UI"/>
          <w:color w:val="171717"/>
          <w:lang w:val="pt-BR"/>
        </w:rPr>
      </w:pPr>
      <w:r w:rsidRPr="00B130D5">
        <w:rPr>
          <w:rFonts w:ascii="Segoe UI" w:hAnsi="Segoe UI" w:cs="Segoe UI"/>
          <w:color w:val="171717"/>
          <w:lang w:val="pt-BR"/>
        </w:rPr>
        <w:t xml:space="preserve">Controlar e auditar seus recursos usando o Azure </w:t>
      </w:r>
      <w:proofErr w:type="spellStart"/>
      <w:r w:rsidRPr="00B130D5">
        <w:rPr>
          <w:rFonts w:ascii="Segoe UI" w:hAnsi="Segoe UI" w:cs="Segoe UI"/>
          <w:color w:val="171717"/>
          <w:lang w:val="pt-BR"/>
        </w:rPr>
        <w:t>Policy</w:t>
      </w:r>
      <w:proofErr w:type="spellEnd"/>
    </w:p>
    <w:p w14:paraId="65DDC7B1" w14:textId="5535663C" w:rsidR="00B130D5" w:rsidRDefault="00B130D5">
      <w:pPr>
        <w:rPr>
          <w:lang w:val="pt-BR"/>
        </w:rPr>
      </w:pPr>
    </w:p>
    <w:p w14:paraId="227E1C5A" w14:textId="77777777" w:rsidR="00B130D5" w:rsidRPr="00B130D5" w:rsidRDefault="00B130D5" w:rsidP="00B130D5">
      <w:pPr>
        <w:pStyle w:val="NormalWeb"/>
        <w:shd w:val="clear" w:color="auto" w:fill="FFFFFF"/>
        <w:rPr>
          <w:rFonts w:ascii="Segoe UI" w:hAnsi="Segoe UI" w:cs="Segoe UI"/>
          <w:color w:val="171717"/>
          <w:lang w:val="pt-BR"/>
        </w:rPr>
      </w:pPr>
      <w:r w:rsidRPr="00B130D5">
        <w:rPr>
          <w:rFonts w:ascii="Segoe UI" w:hAnsi="Segoe UI" w:cs="Segoe UI"/>
          <w:color w:val="171717"/>
          <w:lang w:val="pt-BR"/>
        </w:rPr>
        <w:t>Em um exercício anterior deste módulo, você identificou seus requisitos de governança e de negócios. Como garantir que seus recursos </w:t>
      </w:r>
      <w:r w:rsidRPr="00B130D5">
        <w:rPr>
          <w:rStyle w:val="nfase"/>
          <w:rFonts w:ascii="Segoe UI" w:hAnsi="Segoe UI" w:cs="Segoe UI"/>
          <w:color w:val="171717"/>
          <w:lang w:val="pt-BR"/>
        </w:rPr>
        <w:t>permaneçam</w:t>
      </w:r>
      <w:r w:rsidRPr="00B130D5">
        <w:rPr>
          <w:rFonts w:ascii="Segoe UI" w:hAnsi="Segoe UI" w:cs="Segoe UI"/>
          <w:color w:val="171717"/>
          <w:lang w:val="pt-BR"/>
        </w:rPr>
        <w:t> em conformidade? Você poderá receber um alerta se a configuração de um recurso for alterada?</w:t>
      </w:r>
    </w:p>
    <w:p w14:paraId="5B126709" w14:textId="77777777" w:rsidR="00B130D5" w:rsidRPr="00B130D5" w:rsidRDefault="00B130D5" w:rsidP="00B130D5">
      <w:pPr>
        <w:pStyle w:val="NormalWeb"/>
        <w:shd w:val="clear" w:color="auto" w:fill="FFFFFF"/>
        <w:rPr>
          <w:rFonts w:ascii="Segoe UI" w:hAnsi="Segoe UI" w:cs="Segoe UI"/>
          <w:color w:val="171717"/>
          <w:lang w:val="pt-BR"/>
        </w:rPr>
      </w:pPr>
      <w:r w:rsidRPr="00B130D5">
        <w:rPr>
          <w:rFonts w:ascii="Segoe UI" w:hAnsi="Segoe UI" w:cs="Segoe UI"/>
          <w:color w:val="171717"/>
          <w:lang w:val="pt-BR"/>
        </w:rPr>
        <w:t>O </w:t>
      </w:r>
      <w:hyperlink r:id="rId15" w:tgtFrame="az-portal" w:history="1">
        <w:r w:rsidRPr="00B130D5">
          <w:rPr>
            <w:rStyle w:val="Hyperlink"/>
            <w:rFonts w:ascii="Segoe UI" w:hAnsi="Segoe UI" w:cs="Segoe UI"/>
            <w:lang w:val="pt-BR"/>
          </w:rPr>
          <w:t xml:space="preserve">Azure </w:t>
        </w:r>
        <w:proofErr w:type="spellStart"/>
        <w:r w:rsidRPr="00B130D5">
          <w:rPr>
            <w:rStyle w:val="Hyperlink"/>
            <w:rFonts w:ascii="Segoe UI" w:hAnsi="Segoe UI" w:cs="Segoe UI"/>
            <w:lang w:val="pt-BR"/>
          </w:rPr>
          <w:t>Policy</w:t>
        </w:r>
        <w:proofErr w:type="spellEnd"/>
      </w:hyperlink>
      <w:r w:rsidRPr="00B130D5">
        <w:rPr>
          <w:rFonts w:ascii="Segoe UI" w:hAnsi="Segoe UI" w:cs="Segoe UI"/>
          <w:color w:val="171717"/>
          <w:lang w:val="pt-BR"/>
        </w:rPr>
        <w:t> é um serviço do Azure que permite criar, atribuir e gerenciar políticas que controlam ou auditam os recursos. Essas políticas impõem regras diferentes sobre as configurações dos recursos, de modo que essas configurações permaneçam em conformidade com os padrões corporativos.</w:t>
      </w:r>
    </w:p>
    <w:p w14:paraId="6C07A2E7" w14:textId="77777777" w:rsidR="00B130D5" w:rsidRPr="00B130D5" w:rsidRDefault="00B130D5" w:rsidP="00B130D5">
      <w:pPr>
        <w:pStyle w:val="Ttulo2"/>
        <w:shd w:val="clear" w:color="auto" w:fill="FFFFFF"/>
        <w:spacing w:before="480" w:after="180"/>
        <w:rPr>
          <w:rFonts w:ascii="Segoe UI" w:hAnsi="Segoe UI" w:cs="Segoe UI"/>
          <w:color w:val="171717"/>
          <w:lang w:val="pt-BR"/>
        </w:rPr>
      </w:pPr>
      <w:r w:rsidRPr="00B130D5">
        <w:rPr>
          <w:rFonts w:ascii="Segoe UI" w:hAnsi="Segoe UI" w:cs="Segoe UI"/>
          <w:color w:val="171717"/>
          <w:lang w:val="pt-BR"/>
        </w:rPr>
        <w:t xml:space="preserve">Como o Azure </w:t>
      </w:r>
      <w:proofErr w:type="spellStart"/>
      <w:r w:rsidRPr="00B130D5">
        <w:rPr>
          <w:rFonts w:ascii="Segoe UI" w:hAnsi="Segoe UI" w:cs="Segoe UI"/>
          <w:color w:val="171717"/>
          <w:lang w:val="pt-BR"/>
        </w:rPr>
        <w:t>Policy</w:t>
      </w:r>
      <w:proofErr w:type="spellEnd"/>
      <w:r w:rsidRPr="00B130D5">
        <w:rPr>
          <w:rFonts w:ascii="Segoe UI" w:hAnsi="Segoe UI" w:cs="Segoe UI"/>
          <w:color w:val="171717"/>
          <w:lang w:val="pt-BR"/>
        </w:rPr>
        <w:t xml:space="preserve"> define as políticas?</w:t>
      </w:r>
    </w:p>
    <w:p w14:paraId="7C016190" w14:textId="77777777" w:rsidR="00B130D5" w:rsidRPr="00B130D5" w:rsidRDefault="00B130D5" w:rsidP="00B130D5">
      <w:pPr>
        <w:pStyle w:val="NormalWeb"/>
        <w:shd w:val="clear" w:color="auto" w:fill="FFFFFF"/>
        <w:rPr>
          <w:rFonts w:ascii="Segoe UI" w:hAnsi="Segoe UI" w:cs="Segoe UI"/>
          <w:color w:val="171717"/>
          <w:lang w:val="pt-BR"/>
        </w:rPr>
      </w:pPr>
      <w:r w:rsidRPr="00B130D5">
        <w:rPr>
          <w:rFonts w:ascii="Segoe UI" w:hAnsi="Segoe UI" w:cs="Segoe UI"/>
          <w:color w:val="171717"/>
          <w:lang w:val="pt-BR"/>
        </w:rPr>
        <w:t xml:space="preserve">O Azure </w:t>
      </w:r>
      <w:proofErr w:type="spellStart"/>
      <w:r w:rsidRPr="00B130D5">
        <w:rPr>
          <w:rFonts w:ascii="Segoe UI" w:hAnsi="Segoe UI" w:cs="Segoe UI"/>
          <w:color w:val="171717"/>
          <w:lang w:val="pt-BR"/>
        </w:rPr>
        <w:t>Policy</w:t>
      </w:r>
      <w:proofErr w:type="spellEnd"/>
      <w:r w:rsidRPr="00B130D5">
        <w:rPr>
          <w:rFonts w:ascii="Segoe UI" w:hAnsi="Segoe UI" w:cs="Segoe UI"/>
          <w:color w:val="171717"/>
          <w:lang w:val="pt-BR"/>
        </w:rPr>
        <w:t xml:space="preserve"> permite que você defina políticas individuais e </w:t>
      </w:r>
      <w:r w:rsidRPr="00B130D5">
        <w:rPr>
          <w:rStyle w:val="nfase"/>
          <w:rFonts w:ascii="Segoe UI" w:hAnsi="Segoe UI" w:cs="Segoe UI"/>
          <w:color w:val="171717"/>
          <w:lang w:val="pt-BR"/>
        </w:rPr>
        <w:t>grupos</w:t>
      </w:r>
      <w:r w:rsidRPr="00B130D5">
        <w:rPr>
          <w:rFonts w:ascii="Segoe UI" w:hAnsi="Segoe UI" w:cs="Segoe UI"/>
          <w:color w:val="171717"/>
          <w:lang w:val="pt-BR"/>
        </w:rPr>
        <w:t> de políticas relacionadas, conhecidas como </w:t>
      </w:r>
      <w:r w:rsidRPr="00B130D5">
        <w:rPr>
          <w:rStyle w:val="nfase"/>
          <w:rFonts w:ascii="Segoe UI" w:hAnsi="Segoe UI" w:cs="Segoe UI"/>
          <w:color w:val="171717"/>
          <w:lang w:val="pt-BR"/>
        </w:rPr>
        <w:t>iniciativas</w:t>
      </w:r>
      <w:r w:rsidRPr="00B130D5">
        <w:rPr>
          <w:rFonts w:ascii="Segoe UI" w:hAnsi="Segoe UI" w:cs="Segoe UI"/>
          <w:color w:val="171717"/>
          <w:lang w:val="pt-BR"/>
        </w:rPr>
        <w:t xml:space="preserve">. O Azure </w:t>
      </w:r>
      <w:proofErr w:type="spellStart"/>
      <w:r w:rsidRPr="00B130D5">
        <w:rPr>
          <w:rFonts w:ascii="Segoe UI" w:hAnsi="Segoe UI" w:cs="Segoe UI"/>
          <w:color w:val="171717"/>
          <w:lang w:val="pt-BR"/>
        </w:rPr>
        <w:t>Policy</w:t>
      </w:r>
      <w:proofErr w:type="spellEnd"/>
      <w:r w:rsidRPr="00B130D5">
        <w:rPr>
          <w:rFonts w:ascii="Segoe UI" w:hAnsi="Segoe UI" w:cs="Segoe UI"/>
          <w:color w:val="171717"/>
          <w:lang w:val="pt-BR"/>
        </w:rPr>
        <w:t xml:space="preserve"> avalia seus recursos e realça os que não estão em conformidade com as políticas criadas por você. Ele também pode impedir a criação de recursos sem conformidade.</w:t>
      </w:r>
    </w:p>
    <w:p w14:paraId="5C08D602" w14:textId="77777777" w:rsidR="00B130D5" w:rsidRPr="00B130D5" w:rsidRDefault="00B130D5" w:rsidP="00B130D5">
      <w:pPr>
        <w:pStyle w:val="NormalWeb"/>
        <w:shd w:val="clear" w:color="auto" w:fill="FFFFFF"/>
        <w:rPr>
          <w:rFonts w:ascii="Segoe UI" w:hAnsi="Segoe UI" w:cs="Segoe UI"/>
          <w:color w:val="171717"/>
          <w:lang w:val="pt-BR"/>
        </w:rPr>
      </w:pPr>
      <w:r w:rsidRPr="00B130D5">
        <w:rPr>
          <w:rFonts w:ascii="Segoe UI" w:hAnsi="Segoe UI" w:cs="Segoe UI"/>
          <w:color w:val="171717"/>
          <w:lang w:val="pt-BR"/>
        </w:rPr>
        <w:t xml:space="preserve">O Azure </w:t>
      </w:r>
      <w:proofErr w:type="spellStart"/>
      <w:r w:rsidRPr="00B130D5">
        <w:rPr>
          <w:rFonts w:ascii="Segoe UI" w:hAnsi="Segoe UI" w:cs="Segoe UI"/>
          <w:color w:val="171717"/>
          <w:lang w:val="pt-BR"/>
        </w:rPr>
        <w:t>Policy</w:t>
      </w:r>
      <w:proofErr w:type="spellEnd"/>
      <w:r w:rsidRPr="00B130D5">
        <w:rPr>
          <w:rFonts w:ascii="Segoe UI" w:hAnsi="Segoe UI" w:cs="Segoe UI"/>
          <w:color w:val="171717"/>
          <w:lang w:val="pt-BR"/>
        </w:rPr>
        <w:t xml:space="preserve"> vem com definições de iniciativa e política internas para Armazenamento, Rede, Computação, Central de Segurança e Monitoramento. </w:t>
      </w:r>
      <w:r w:rsidRPr="00B130D5">
        <w:rPr>
          <w:rFonts w:ascii="Segoe UI" w:hAnsi="Segoe UI" w:cs="Segoe UI"/>
          <w:color w:val="171717"/>
          <w:lang w:val="pt-BR"/>
        </w:rPr>
        <w:lastRenderedPageBreak/>
        <w:t xml:space="preserve">Por exemplo, se você definir uma política que permita que apenas um determinado tamanho de SKU (unidade de manutenção de estoque) para </w:t>
      </w:r>
      <w:proofErr w:type="spellStart"/>
      <w:r w:rsidRPr="00B130D5">
        <w:rPr>
          <w:rFonts w:ascii="Segoe UI" w:hAnsi="Segoe UI" w:cs="Segoe UI"/>
          <w:color w:val="171717"/>
          <w:lang w:val="pt-BR"/>
        </w:rPr>
        <w:t>VMs</w:t>
      </w:r>
      <w:proofErr w:type="spellEnd"/>
      <w:r w:rsidRPr="00B130D5">
        <w:rPr>
          <w:rFonts w:ascii="Segoe UI" w:hAnsi="Segoe UI" w:cs="Segoe UI"/>
          <w:color w:val="171717"/>
          <w:lang w:val="pt-BR"/>
        </w:rPr>
        <w:t xml:space="preserve"> (máquinas virtuais) seja usado em seu ambiente, essa política será invocada quando você criar </w:t>
      </w:r>
      <w:proofErr w:type="spellStart"/>
      <w:r w:rsidRPr="00B130D5">
        <w:rPr>
          <w:rFonts w:ascii="Segoe UI" w:hAnsi="Segoe UI" w:cs="Segoe UI"/>
          <w:color w:val="171717"/>
          <w:lang w:val="pt-BR"/>
        </w:rPr>
        <w:t>VMs</w:t>
      </w:r>
      <w:proofErr w:type="spellEnd"/>
      <w:r w:rsidRPr="00B130D5">
        <w:rPr>
          <w:rFonts w:ascii="Segoe UI" w:hAnsi="Segoe UI" w:cs="Segoe UI"/>
          <w:color w:val="171717"/>
          <w:lang w:val="pt-BR"/>
        </w:rPr>
        <w:t xml:space="preserve"> e sempre que você redimensionar as </w:t>
      </w:r>
      <w:proofErr w:type="spellStart"/>
      <w:r w:rsidRPr="00B130D5">
        <w:rPr>
          <w:rFonts w:ascii="Segoe UI" w:hAnsi="Segoe UI" w:cs="Segoe UI"/>
          <w:color w:val="171717"/>
          <w:lang w:val="pt-BR"/>
        </w:rPr>
        <w:t>VMs</w:t>
      </w:r>
      <w:proofErr w:type="spellEnd"/>
      <w:r w:rsidRPr="00B130D5">
        <w:rPr>
          <w:rFonts w:ascii="Segoe UI" w:hAnsi="Segoe UI" w:cs="Segoe UI"/>
          <w:color w:val="171717"/>
          <w:lang w:val="pt-BR"/>
        </w:rPr>
        <w:t xml:space="preserve"> existentes. O Azure </w:t>
      </w:r>
      <w:proofErr w:type="spellStart"/>
      <w:r w:rsidRPr="00B130D5">
        <w:rPr>
          <w:rFonts w:ascii="Segoe UI" w:hAnsi="Segoe UI" w:cs="Segoe UI"/>
          <w:color w:val="171717"/>
          <w:lang w:val="pt-BR"/>
        </w:rPr>
        <w:t>Policy</w:t>
      </w:r>
      <w:proofErr w:type="spellEnd"/>
      <w:r w:rsidRPr="00B130D5">
        <w:rPr>
          <w:rFonts w:ascii="Segoe UI" w:hAnsi="Segoe UI" w:cs="Segoe UI"/>
          <w:color w:val="171717"/>
          <w:lang w:val="pt-BR"/>
        </w:rPr>
        <w:t xml:space="preserve"> também avalia e monitora todas as </w:t>
      </w:r>
      <w:proofErr w:type="spellStart"/>
      <w:r w:rsidRPr="00B130D5">
        <w:rPr>
          <w:rFonts w:ascii="Segoe UI" w:hAnsi="Segoe UI" w:cs="Segoe UI"/>
          <w:color w:val="171717"/>
          <w:lang w:val="pt-BR"/>
        </w:rPr>
        <w:t>VMs</w:t>
      </w:r>
      <w:proofErr w:type="spellEnd"/>
      <w:r w:rsidRPr="00B130D5">
        <w:rPr>
          <w:rFonts w:ascii="Segoe UI" w:hAnsi="Segoe UI" w:cs="Segoe UI"/>
          <w:color w:val="171717"/>
          <w:lang w:val="pt-BR"/>
        </w:rPr>
        <w:t xml:space="preserve"> atuais do ambiente.</w:t>
      </w:r>
    </w:p>
    <w:p w14:paraId="5A06FEF0" w14:textId="77777777" w:rsidR="00B130D5" w:rsidRPr="00B130D5" w:rsidRDefault="00B130D5" w:rsidP="00B130D5">
      <w:pPr>
        <w:pStyle w:val="NormalWeb"/>
        <w:shd w:val="clear" w:color="auto" w:fill="FFFFFF"/>
        <w:rPr>
          <w:rFonts w:ascii="Segoe UI" w:hAnsi="Segoe UI" w:cs="Segoe UI"/>
          <w:color w:val="171717"/>
          <w:lang w:val="pt-BR"/>
        </w:rPr>
      </w:pPr>
      <w:r w:rsidRPr="00B130D5">
        <w:rPr>
          <w:rFonts w:ascii="Segoe UI" w:hAnsi="Segoe UI" w:cs="Segoe UI"/>
          <w:color w:val="171717"/>
          <w:lang w:val="pt-BR"/>
        </w:rPr>
        <w:t>Em alguns casos, ele pode corrigir automaticamente os recursos e as configurações sem conformidade para garantir a integridade do estado dos recursos. Por exemplo, se todos os recursos de determinado grupo de recursos precisarem ser marcados com </w:t>
      </w:r>
      <w:proofErr w:type="spellStart"/>
      <w:r w:rsidRPr="00B130D5">
        <w:rPr>
          <w:rStyle w:val="Forte"/>
          <w:rFonts w:ascii="Segoe UI" w:eastAsiaTheme="majorEastAsia" w:hAnsi="Segoe UI" w:cs="Segoe UI"/>
          <w:color w:val="171717"/>
          <w:lang w:val="pt-BR"/>
        </w:rPr>
        <w:t>AppName</w:t>
      </w:r>
      <w:proofErr w:type="spellEnd"/>
      <w:r w:rsidRPr="00B130D5">
        <w:rPr>
          <w:rFonts w:ascii="Segoe UI" w:hAnsi="Segoe UI" w:cs="Segoe UI"/>
          <w:color w:val="171717"/>
          <w:lang w:val="pt-BR"/>
        </w:rPr>
        <w:t> e um valor igual a "</w:t>
      </w:r>
      <w:proofErr w:type="spellStart"/>
      <w:r w:rsidRPr="00B130D5">
        <w:rPr>
          <w:rFonts w:ascii="Segoe UI" w:hAnsi="Segoe UI" w:cs="Segoe UI"/>
          <w:color w:val="171717"/>
          <w:lang w:val="pt-BR"/>
        </w:rPr>
        <w:t>SpecialOrders</w:t>
      </w:r>
      <w:proofErr w:type="spellEnd"/>
      <w:r w:rsidRPr="00B130D5">
        <w:rPr>
          <w:rFonts w:ascii="Segoe UI" w:hAnsi="Segoe UI" w:cs="Segoe UI"/>
          <w:color w:val="171717"/>
          <w:lang w:val="pt-BR"/>
        </w:rPr>
        <w:t xml:space="preserve">", o Azure </w:t>
      </w:r>
      <w:proofErr w:type="spellStart"/>
      <w:r w:rsidRPr="00B130D5">
        <w:rPr>
          <w:rFonts w:ascii="Segoe UI" w:hAnsi="Segoe UI" w:cs="Segoe UI"/>
          <w:color w:val="171717"/>
          <w:lang w:val="pt-BR"/>
        </w:rPr>
        <w:t>Policy</w:t>
      </w:r>
      <w:proofErr w:type="spellEnd"/>
      <w:r w:rsidRPr="00B130D5">
        <w:rPr>
          <w:rFonts w:ascii="Segoe UI" w:hAnsi="Segoe UI" w:cs="Segoe UI"/>
          <w:color w:val="171717"/>
          <w:lang w:val="pt-BR"/>
        </w:rPr>
        <w:t xml:space="preserve"> reaplicará automaticamente essa marca se ela estava ausente.</w:t>
      </w:r>
    </w:p>
    <w:p w14:paraId="596F32D3" w14:textId="77777777" w:rsidR="00B130D5" w:rsidRPr="00B130D5" w:rsidRDefault="00B130D5" w:rsidP="00B130D5">
      <w:pPr>
        <w:pStyle w:val="NormalWeb"/>
        <w:shd w:val="clear" w:color="auto" w:fill="FFFFFF"/>
        <w:rPr>
          <w:rFonts w:ascii="Segoe UI" w:hAnsi="Segoe UI" w:cs="Segoe UI"/>
          <w:color w:val="171717"/>
          <w:lang w:val="pt-BR"/>
        </w:rPr>
      </w:pPr>
      <w:r w:rsidRPr="00B130D5">
        <w:rPr>
          <w:rFonts w:ascii="Segoe UI" w:hAnsi="Segoe UI" w:cs="Segoe UI"/>
          <w:color w:val="171717"/>
          <w:lang w:val="pt-BR"/>
        </w:rPr>
        <w:t xml:space="preserve">Além disso, o Azure </w:t>
      </w:r>
      <w:proofErr w:type="spellStart"/>
      <w:r w:rsidRPr="00B130D5">
        <w:rPr>
          <w:rFonts w:ascii="Segoe UI" w:hAnsi="Segoe UI" w:cs="Segoe UI"/>
          <w:color w:val="171717"/>
          <w:lang w:val="pt-BR"/>
        </w:rPr>
        <w:t>Policy</w:t>
      </w:r>
      <w:proofErr w:type="spellEnd"/>
      <w:r w:rsidRPr="00B130D5">
        <w:rPr>
          <w:rFonts w:ascii="Segoe UI" w:hAnsi="Segoe UI" w:cs="Segoe UI"/>
          <w:color w:val="171717"/>
          <w:lang w:val="pt-BR"/>
        </w:rPr>
        <w:t xml:space="preserve"> se integra ao Azure </w:t>
      </w:r>
      <w:proofErr w:type="spellStart"/>
      <w:r w:rsidRPr="00B130D5">
        <w:rPr>
          <w:rFonts w:ascii="Segoe UI" w:hAnsi="Segoe UI" w:cs="Segoe UI"/>
          <w:color w:val="171717"/>
          <w:lang w:val="pt-BR"/>
        </w:rPr>
        <w:t>DevOps</w:t>
      </w:r>
      <w:proofErr w:type="spellEnd"/>
      <w:r w:rsidRPr="00B130D5">
        <w:rPr>
          <w:rFonts w:ascii="Segoe UI" w:hAnsi="Segoe UI" w:cs="Segoe UI"/>
          <w:color w:val="171717"/>
          <w:lang w:val="pt-BR"/>
        </w:rPr>
        <w:t xml:space="preserve"> aplicando as políticas de pipeline de entrega e integração contínua que se pertencem às fases </w:t>
      </w:r>
      <w:proofErr w:type="spellStart"/>
      <w:r w:rsidRPr="00B130D5">
        <w:rPr>
          <w:rFonts w:ascii="Segoe UI" w:hAnsi="Segoe UI" w:cs="Segoe UI"/>
          <w:color w:val="171717"/>
          <w:lang w:val="pt-BR"/>
        </w:rPr>
        <w:t>pré</w:t>
      </w:r>
      <w:proofErr w:type="spellEnd"/>
      <w:r w:rsidRPr="00B130D5">
        <w:rPr>
          <w:rFonts w:ascii="Segoe UI" w:hAnsi="Segoe UI" w:cs="Segoe UI"/>
          <w:color w:val="171717"/>
          <w:lang w:val="pt-BR"/>
        </w:rPr>
        <w:t xml:space="preserve"> e pós-implantação dos seus aplicativos.</w:t>
      </w:r>
    </w:p>
    <w:p w14:paraId="19FDA93D" w14:textId="77777777" w:rsidR="00B130D5" w:rsidRPr="00B130D5" w:rsidRDefault="00B130D5" w:rsidP="00B130D5">
      <w:pPr>
        <w:pStyle w:val="Ttulo2"/>
        <w:shd w:val="clear" w:color="auto" w:fill="FFFFFF"/>
        <w:spacing w:before="480" w:after="180"/>
        <w:rPr>
          <w:rFonts w:ascii="Segoe UI" w:hAnsi="Segoe UI" w:cs="Segoe UI"/>
          <w:color w:val="171717"/>
          <w:lang w:val="pt-BR"/>
        </w:rPr>
      </w:pPr>
      <w:r w:rsidRPr="00B130D5">
        <w:rPr>
          <w:rFonts w:ascii="Segoe UI" w:hAnsi="Segoe UI" w:cs="Segoe UI"/>
          <w:color w:val="171717"/>
          <w:lang w:val="pt-BR"/>
        </w:rPr>
        <w:t xml:space="preserve">Azure </w:t>
      </w:r>
      <w:proofErr w:type="spellStart"/>
      <w:r w:rsidRPr="00B130D5">
        <w:rPr>
          <w:rFonts w:ascii="Segoe UI" w:hAnsi="Segoe UI" w:cs="Segoe UI"/>
          <w:color w:val="171717"/>
          <w:lang w:val="pt-BR"/>
        </w:rPr>
        <w:t>Policy</w:t>
      </w:r>
      <w:proofErr w:type="spellEnd"/>
      <w:r w:rsidRPr="00B130D5">
        <w:rPr>
          <w:rFonts w:ascii="Segoe UI" w:hAnsi="Segoe UI" w:cs="Segoe UI"/>
          <w:color w:val="171717"/>
          <w:lang w:val="pt-BR"/>
        </w:rPr>
        <w:t xml:space="preserve"> em ação</w:t>
      </w:r>
    </w:p>
    <w:p w14:paraId="335241CF" w14:textId="77777777" w:rsidR="00B130D5" w:rsidRPr="00B130D5" w:rsidRDefault="00B130D5" w:rsidP="00B130D5">
      <w:pPr>
        <w:pStyle w:val="NormalWeb"/>
        <w:shd w:val="clear" w:color="auto" w:fill="FFFFFF"/>
        <w:rPr>
          <w:rFonts w:ascii="Segoe UI" w:hAnsi="Segoe UI" w:cs="Segoe UI"/>
          <w:color w:val="171717"/>
          <w:lang w:val="pt-BR"/>
        </w:rPr>
      </w:pPr>
      <w:r w:rsidRPr="00B130D5">
        <w:rPr>
          <w:rFonts w:ascii="Segoe UI" w:hAnsi="Segoe UI" w:cs="Segoe UI"/>
          <w:color w:val="171717"/>
          <w:lang w:val="pt-BR"/>
        </w:rPr>
        <w:t xml:space="preserve">A implementação de uma política no Azure </w:t>
      </w:r>
      <w:proofErr w:type="spellStart"/>
      <w:r w:rsidRPr="00B130D5">
        <w:rPr>
          <w:rFonts w:ascii="Segoe UI" w:hAnsi="Segoe UI" w:cs="Segoe UI"/>
          <w:color w:val="171717"/>
          <w:lang w:val="pt-BR"/>
        </w:rPr>
        <w:t>Policy</w:t>
      </w:r>
      <w:proofErr w:type="spellEnd"/>
      <w:r w:rsidRPr="00B130D5">
        <w:rPr>
          <w:rFonts w:ascii="Segoe UI" w:hAnsi="Segoe UI" w:cs="Segoe UI"/>
          <w:color w:val="171717"/>
          <w:lang w:val="pt-BR"/>
        </w:rPr>
        <w:t xml:space="preserve"> envolve três tarefas:</w:t>
      </w:r>
    </w:p>
    <w:p w14:paraId="75B361F6" w14:textId="77777777" w:rsidR="00B130D5" w:rsidRPr="00B130D5" w:rsidRDefault="00B130D5" w:rsidP="00B130D5">
      <w:pPr>
        <w:numPr>
          <w:ilvl w:val="0"/>
          <w:numId w:val="11"/>
        </w:numPr>
        <w:shd w:val="clear" w:color="auto" w:fill="FFFFFF"/>
        <w:spacing w:after="0" w:line="240" w:lineRule="auto"/>
        <w:ind w:left="1290"/>
        <w:rPr>
          <w:rFonts w:ascii="Segoe UI" w:hAnsi="Segoe UI" w:cs="Segoe UI"/>
          <w:color w:val="171717"/>
          <w:lang w:val="pt-BR"/>
        </w:rPr>
      </w:pPr>
      <w:r w:rsidRPr="00B130D5">
        <w:rPr>
          <w:rFonts w:ascii="Segoe UI" w:hAnsi="Segoe UI" w:cs="Segoe UI"/>
          <w:color w:val="171717"/>
          <w:lang w:val="pt-BR"/>
        </w:rPr>
        <w:t>Criar uma definição da política.</w:t>
      </w:r>
    </w:p>
    <w:p w14:paraId="7DC20A4E" w14:textId="77777777" w:rsidR="00B130D5" w:rsidRPr="00B130D5" w:rsidRDefault="00B130D5" w:rsidP="00B130D5">
      <w:pPr>
        <w:numPr>
          <w:ilvl w:val="0"/>
          <w:numId w:val="11"/>
        </w:numPr>
        <w:shd w:val="clear" w:color="auto" w:fill="FFFFFF"/>
        <w:spacing w:after="0" w:line="240" w:lineRule="auto"/>
        <w:ind w:left="1290"/>
        <w:rPr>
          <w:rFonts w:ascii="Segoe UI" w:hAnsi="Segoe UI" w:cs="Segoe UI"/>
          <w:color w:val="171717"/>
          <w:lang w:val="pt-BR"/>
        </w:rPr>
      </w:pPr>
      <w:r w:rsidRPr="00B130D5">
        <w:rPr>
          <w:rFonts w:ascii="Segoe UI" w:hAnsi="Segoe UI" w:cs="Segoe UI"/>
          <w:color w:val="171717"/>
          <w:lang w:val="pt-BR"/>
        </w:rPr>
        <w:t>Atribuir a definição aos recursos.</w:t>
      </w:r>
    </w:p>
    <w:p w14:paraId="181260ED" w14:textId="77777777" w:rsidR="00B130D5" w:rsidRPr="00B130D5" w:rsidRDefault="00B130D5" w:rsidP="00B130D5">
      <w:pPr>
        <w:numPr>
          <w:ilvl w:val="0"/>
          <w:numId w:val="11"/>
        </w:numPr>
        <w:shd w:val="clear" w:color="auto" w:fill="FFFFFF"/>
        <w:spacing w:after="0" w:line="240" w:lineRule="auto"/>
        <w:ind w:left="1290"/>
        <w:rPr>
          <w:rFonts w:ascii="Segoe UI" w:hAnsi="Segoe UI" w:cs="Segoe UI"/>
          <w:color w:val="171717"/>
          <w:lang w:val="pt-BR"/>
        </w:rPr>
      </w:pPr>
      <w:r w:rsidRPr="00B130D5">
        <w:rPr>
          <w:rFonts w:ascii="Segoe UI" w:hAnsi="Segoe UI" w:cs="Segoe UI"/>
          <w:color w:val="171717"/>
          <w:lang w:val="pt-BR"/>
        </w:rPr>
        <w:t>Examinar os resultados da avaliação.</w:t>
      </w:r>
    </w:p>
    <w:p w14:paraId="141D310D" w14:textId="77777777" w:rsidR="00B130D5" w:rsidRPr="00B130D5" w:rsidRDefault="00B130D5" w:rsidP="00B130D5">
      <w:pPr>
        <w:pStyle w:val="NormalWeb"/>
        <w:shd w:val="clear" w:color="auto" w:fill="FFFFFF"/>
        <w:rPr>
          <w:rFonts w:ascii="Segoe UI" w:hAnsi="Segoe UI" w:cs="Segoe UI"/>
          <w:color w:val="171717"/>
          <w:lang w:val="pt-BR"/>
        </w:rPr>
      </w:pPr>
      <w:r w:rsidRPr="00B130D5">
        <w:rPr>
          <w:rFonts w:ascii="Segoe UI" w:hAnsi="Segoe UI" w:cs="Segoe UI"/>
          <w:color w:val="171717"/>
          <w:lang w:val="pt-BR"/>
        </w:rPr>
        <w:t>Vamos examinar cada etapa mais detalhadamente.</w:t>
      </w:r>
    </w:p>
    <w:p w14:paraId="3EEF881B" w14:textId="77777777" w:rsidR="00B130D5" w:rsidRPr="00B130D5" w:rsidRDefault="00B130D5" w:rsidP="00B130D5">
      <w:pPr>
        <w:pStyle w:val="Ttulo3"/>
        <w:shd w:val="clear" w:color="auto" w:fill="FFFFFF"/>
        <w:spacing w:before="450" w:after="270"/>
        <w:rPr>
          <w:rFonts w:ascii="Segoe UI" w:hAnsi="Segoe UI" w:cs="Segoe UI"/>
          <w:color w:val="171717"/>
          <w:lang w:val="pt-BR"/>
        </w:rPr>
      </w:pPr>
      <w:r w:rsidRPr="00B130D5">
        <w:rPr>
          <w:rFonts w:ascii="Segoe UI" w:hAnsi="Segoe UI" w:cs="Segoe UI"/>
          <w:color w:val="171717"/>
          <w:lang w:val="pt-BR"/>
        </w:rPr>
        <w:t>Tarefa 1. Criar uma definição da política</w:t>
      </w:r>
    </w:p>
    <w:p w14:paraId="0645391F" w14:textId="77777777" w:rsidR="00B130D5" w:rsidRPr="00B130D5" w:rsidRDefault="00B130D5" w:rsidP="00B130D5">
      <w:pPr>
        <w:pStyle w:val="NormalWeb"/>
        <w:shd w:val="clear" w:color="auto" w:fill="FFFFFF"/>
        <w:rPr>
          <w:rFonts w:ascii="Segoe UI" w:hAnsi="Segoe UI" w:cs="Segoe UI"/>
          <w:color w:val="171717"/>
          <w:lang w:val="pt-BR"/>
        </w:rPr>
      </w:pPr>
      <w:r w:rsidRPr="00B130D5">
        <w:rPr>
          <w:rFonts w:ascii="Segoe UI" w:hAnsi="Segoe UI" w:cs="Segoe UI"/>
          <w:color w:val="171717"/>
          <w:lang w:val="pt-BR"/>
        </w:rPr>
        <w:t xml:space="preserve">Uma definição de política expressa o que avaliar e qual ação será tomada. Por exemplo, você pode impedir que as </w:t>
      </w:r>
      <w:proofErr w:type="spellStart"/>
      <w:r w:rsidRPr="00B130D5">
        <w:rPr>
          <w:rFonts w:ascii="Segoe UI" w:hAnsi="Segoe UI" w:cs="Segoe UI"/>
          <w:color w:val="171717"/>
          <w:lang w:val="pt-BR"/>
        </w:rPr>
        <w:t>VMs</w:t>
      </w:r>
      <w:proofErr w:type="spellEnd"/>
      <w:r w:rsidRPr="00B130D5">
        <w:rPr>
          <w:rFonts w:ascii="Segoe UI" w:hAnsi="Segoe UI" w:cs="Segoe UI"/>
          <w:color w:val="171717"/>
          <w:lang w:val="pt-BR"/>
        </w:rPr>
        <w:t xml:space="preserve"> sejam implantadas em determinadas regiões do Azure. Você também pode auditar suas contas de armazenamento para confirmar se elas só aceitam conexões de redes permitidas.</w:t>
      </w:r>
    </w:p>
    <w:p w14:paraId="28AD0E6A" w14:textId="77777777" w:rsidR="00B130D5" w:rsidRDefault="00B130D5" w:rsidP="00B130D5">
      <w:pPr>
        <w:pStyle w:val="NormalWeb"/>
        <w:shd w:val="clear" w:color="auto" w:fill="FFFFFF"/>
        <w:rPr>
          <w:rFonts w:ascii="Segoe UI" w:hAnsi="Segoe UI" w:cs="Segoe UI"/>
          <w:color w:val="171717"/>
        </w:rPr>
      </w:pPr>
      <w:r w:rsidRPr="00B130D5">
        <w:rPr>
          <w:rFonts w:ascii="Segoe UI" w:hAnsi="Segoe UI" w:cs="Segoe UI"/>
          <w:color w:val="171717"/>
          <w:lang w:val="pt-BR"/>
        </w:rPr>
        <w:t xml:space="preserve">Cada definição de política tem condições sob as quais ela é imposta. Uma definição de política também tem um efeito de acompanhamento que ocorre quando as condições são atendidas. </w:t>
      </w:r>
      <w:r>
        <w:rPr>
          <w:rFonts w:ascii="Segoe UI" w:hAnsi="Segoe UI" w:cs="Segoe UI"/>
          <w:color w:val="171717"/>
        </w:rPr>
        <w:t xml:space="preserve">Estes </w:t>
      </w:r>
      <w:proofErr w:type="spellStart"/>
      <w:r>
        <w:rPr>
          <w:rFonts w:ascii="Segoe UI" w:hAnsi="Segoe UI" w:cs="Segoe UI"/>
          <w:color w:val="171717"/>
        </w:rPr>
        <w:t>são</w:t>
      </w:r>
      <w:proofErr w:type="spellEnd"/>
      <w:r>
        <w:rPr>
          <w:rFonts w:ascii="Segoe UI" w:hAnsi="Segoe UI" w:cs="Segoe UI"/>
          <w:color w:val="171717"/>
        </w:rPr>
        <w:t xml:space="preserve"> </w:t>
      </w:r>
      <w:proofErr w:type="spellStart"/>
      <w:r>
        <w:rPr>
          <w:rFonts w:ascii="Segoe UI" w:hAnsi="Segoe UI" w:cs="Segoe UI"/>
          <w:color w:val="171717"/>
        </w:rPr>
        <w:t>alguns</w:t>
      </w:r>
      <w:proofErr w:type="spellEnd"/>
      <w:r>
        <w:rPr>
          <w:rFonts w:ascii="Segoe UI" w:hAnsi="Segoe UI" w:cs="Segoe UI"/>
          <w:color w:val="171717"/>
        </w:rPr>
        <w:t xml:space="preserve"> </w:t>
      </w:r>
      <w:proofErr w:type="spellStart"/>
      <w:r>
        <w:rPr>
          <w:rFonts w:ascii="Segoe UI" w:hAnsi="Segoe UI" w:cs="Segoe UI"/>
          <w:color w:val="171717"/>
        </w:rPr>
        <w:t>exemplos</w:t>
      </w:r>
      <w:proofErr w:type="spellEnd"/>
      <w:r>
        <w:rPr>
          <w:rFonts w:ascii="Segoe UI" w:hAnsi="Segoe UI" w:cs="Segoe UI"/>
          <w:color w:val="171717"/>
        </w:rPr>
        <w:t xml:space="preserve"> de </w:t>
      </w:r>
      <w:proofErr w:type="spellStart"/>
      <w:r>
        <w:rPr>
          <w:rFonts w:ascii="Segoe UI" w:hAnsi="Segoe UI" w:cs="Segoe UI"/>
          <w:color w:val="171717"/>
        </w:rPr>
        <w:t>definições</w:t>
      </w:r>
      <w:proofErr w:type="spellEnd"/>
      <w:r>
        <w:rPr>
          <w:rFonts w:ascii="Segoe UI" w:hAnsi="Segoe UI" w:cs="Segoe UI"/>
          <w:color w:val="171717"/>
        </w:rPr>
        <w:t xml:space="preserve"> de </w:t>
      </w:r>
      <w:proofErr w:type="spellStart"/>
      <w:r>
        <w:rPr>
          <w:rFonts w:ascii="Segoe UI" w:hAnsi="Segoe UI" w:cs="Segoe UI"/>
          <w:color w:val="171717"/>
        </w:rPr>
        <w:t>política</w:t>
      </w:r>
      <w:proofErr w:type="spellEnd"/>
      <w:r>
        <w:rPr>
          <w:rFonts w:ascii="Segoe UI" w:hAnsi="Segoe UI" w:cs="Segoe UI"/>
          <w:color w:val="171717"/>
        </w:rPr>
        <w:t>:</w:t>
      </w:r>
    </w:p>
    <w:p w14:paraId="120EBC2C" w14:textId="77777777" w:rsidR="00B130D5" w:rsidRPr="00B130D5" w:rsidRDefault="00B130D5" w:rsidP="00B130D5">
      <w:pPr>
        <w:numPr>
          <w:ilvl w:val="0"/>
          <w:numId w:val="12"/>
        </w:numPr>
        <w:shd w:val="clear" w:color="auto" w:fill="FFFFFF"/>
        <w:spacing w:after="0" w:line="240" w:lineRule="auto"/>
        <w:ind w:left="1290"/>
        <w:rPr>
          <w:rFonts w:ascii="Segoe UI" w:hAnsi="Segoe UI" w:cs="Segoe UI"/>
          <w:color w:val="171717"/>
          <w:lang w:val="pt-BR"/>
        </w:rPr>
      </w:pPr>
      <w:proofErr w:type="spellStart"/>
      <w:r w:rsidRPr="00B130D5">
        <w:rPr>
          <w:rStyle w:val="Forte"/>
          <w:rFonts w:ascii="Segoe UI" w:hAnsi="Segoe UI" w:cs="Segoe UI"/>
          <w:color w:val="171717"/>
          <w:lang w:val="pt-BR"/>
        </w:rPr>
        <w:t>SKUs</w:t>
      </w:r>
      <w:proofErr w:type="spellEnd"/>
      <w:r w:rsidRPr="00B130D5">
        <w:rPr>
          <w:rStyle w:val="Forte"/>
          <w:rFonts w:ascii="Segoe UI" w:hAnsi="Segoe UI" w:cs="Segoe UI"/>
          <w:color w:val="171717"/>
          <w:lang w:val="pt-BR"/>
        </w:rPr>
        <w:t xml:space="preserve"> de máquina virtual permitidos</w:t>
      </w:r>
      <w:r w:rsidRPr="00B130D5">
        <w:rPr>
          <w:rFonts w:ascii="Segoe UI" w:hAnsi="Segoe UI" w:cs="Segoe UI"/>
          <w:color w:val="171717"/>
          <w:lang w:val="pt-BR"/>
        </w:rPr>
        <w:t xml:space="preserve"> Esta política permite que você especifique um conjunto de </w:t>
      </w:r>
      <w:proofErr w:type="spellStart"/>
      <w:r w:rsidRPr="00B130D5">
        <w:rPr>
          <w:rFonts w:ascii="Segoe UI" w:hAnsi="Segoe UI" w:cs="Segoe UI"/>
          <w:color w:val="171717"/>
          <w:lang w:val="pt-BR"/>
        </w:rPr>
        <w:t>SKUs</w:t>
      </w:r>
      <w:proofErr w:type="spellEnd"/>
      <w:r w:rsidRPr="00B130D5">
        <w:rPr>
          <w:rFonts w:ascii="Segoe UI" w:hAnsi="Segoe UI" w:cs="Segoe UI"/>
          <w:color w:val="171717"/>
          <w:lang w:val="pt-BR"/>
        </w:rPr>
        <w:t xml:space="preserve"> de VM que sua organização pode implantar.</w:t>
      </w:r>
    </w:p>
    <w:p w14:paraId="5A559848" w14:textId="77777777" w:rsidR="00B130D5" w:rsidRPr="00B130D5" w:rsidRDefault="00B130D5" w:rsidP="00B130D5">
      <w:pPr>
        <w:numPr>
          <w:ilvl w:val="0"/>
          <w:numId w:val="12"/>
        </w:numPr>
        <w:shd w:val="clear" w:color="auto" w:fill="FFFFFF"/>
        <w:spacing w:after="0" w:line="240" w:lineRule="auto"/>
        <w:ind w:left="1290"/>
        <w:rPr>
          <w:rFonts w:ascii="Segoe UI" w:hAnsi="Segoe UI" w:cs="Segoe UI"/>
          <w:color w:val="171717"/>
          <w:lang w:val="pt-BR"/>
        </w:rPr>
      </w:pPr>
      <w:r w:rsidRPr="00B130D5">
        <w:rPr>
          <w:rStyle w:val="Forte"/>
          <w:rFonts w:ascii="Segoe UI" w:hAnsi="Segoe UI" w:cs="Segoe UI"/>
          <w:color w:val="171717"/>
          <w:lang w:val="pt-BR"/>
        </w:rPr>
        <w:t>Locais permitidos</w:t>
      </w:r>
      <w:r w:rsidRPr="00B130D5">
        <w:rPr>
          <w:rFonts w:ascii="Segoe UI" w:hAnsi="Segoe UI" w:cs="Segoe UI"/>
          <w:color w:val="171717"/>
          <w:lang w:val="pt-BR"/>
        </w:rPr>
        <w:t> Esta política permite que você restrinja os locais que sua organização pode especificar quando implanta recursos. Seu efeito é usado para impor seus requisitos de conformidade geográfica.</w:t>
      </w:r>
    </w:p>
    <w:p w14:paraId="20BFFA1E" w14:textId="77777777" w:rsidR="00B130D5" w:rsidRPr="00B130D5" w:rsidRDefault="00B130D5" w:rsidP="00B130D5">
      <w:pPr>
        <w:numPr>
          <w:ilvl w:val="0"/>
          <w:numId w:val="12"/>
        </w:numPr>
        <w:shd w:val="clear" w:color="auto" w:fill="FFFFFF"/>
        <w:spacing w:after="0" w:line="240" w:lineRule="auto"/>
        <w:ind w:left="1290"/>
        <w:rPr>
          <w:rFonts w:ascii="Segoe UI" w:hAnsi="Segoe UI" w:cs="Segoe UI"/>
          <w:color w:val="171717"/>
          <w:lang w:val="pt-BR"/>
        </w:rPr>
      </w:pPr>
      <w:r w:rsidRPr="00B130D5">
        <w:rPr>
          <w:rStyle w:val="Forte"/>
          <w:rFonts w:ascii="Segoe UI" w:hAnsi="Segoe UI" w:cs="Segoe UI"/>
          <w:color w:val="171717"/>
          <w:lang w:val="pt-BR"/>
        </w:rPr>
        <w:lastRenderedPageBreak/>
        <w:t>A MFA deve ser habilitada nas contas com permissões de gravação na assinatura</w:t>
      </w:r>
      <w:r w:rsidRPr="00B130D5">
        <w:rPr>
          <w:rFonts w:ascii="Segoe UI" w:hAnsi="Segoe UI" w:cs="Segoe UI"/>
          <w:color w:val="171717"/>
          <w:lang w:val="pt-BR"/>
        </w:rPr>
        <w:t xml:space="preserve"> Essa política exige que a MFA (autenticação </w:t>
      </w:r>
      <w:proofErr w:type="spellStart"/>
      <w:r w:rsidRPr="00B130D5">
        <w:rPr>
          <w:rFonts w:ascii="Segoe UI" w:hAnsi="Segoe UI" w:cs="Segoe UI"/>
          <w:color w:val="171717"/>
          <w:lang w:val="pt-BR"/>
        </w:rPr>
        <w:t>multifator</w:t>
      </w:r>
      <w:proofErr w:type="spellEnd"/>
      <w:r w:rsidRPr="00B130D5">
        <w:rPr>
          <w:rFonts w:ascii="Segoe UI" w:hAnsi="Segoe UI" w:cs="Segoe UI"/>
          <w:color w:val="171717"/>
          <w:lang w:val="pt-BR"/>
        </w:rPr>
        <w:t>) esteja habilitada em todas as contas de assinaturas com privilégios de gravação, a fim de impedir uma violação de contas ou de recursos.</w:t>
      </w:r>
    </w:p>
    <w:p w14:paraId="7FEB2351" w14:textId="77777777" w:rsidR="00B130D5" w:rsidRPr="00B130D5" w:rsidRDefault="00B130D5" w:rsidP="00B130D5">
      <w:pPr>
        <w:numPr>
          <w:ilvl w:val="0"/>
          <w:numId w:val="12"/>
        </w:numPr>
        <w:shd w:val="clear" w:color="auto" w:fill="FFFFFF"/>
        <w:spacing w:after="0" w:line="240" w:lineRule="auto"/>
        <w:ind w:left="1290"/>
        <w:rPr>
          <w:rFonts w:ascii="Segoe UI" w:hAnsi="Segoe UI" w:cs="Segoe UI"/>
          <w:color w:val="171717"/>
          <w:lang w:val="pt-BR"/>
        </w:rPr>
      </w:pPr>
      <w:r w:rsidRPr="00B130D5">
        <w:rPr>
          <w:rStyle w:val="Forte"/>
          <w:rFonts w:ascii="Segoe UI" w:hAnsi="Segoe UI" w:cs="Segoe UI"/>
          <w:color w:val="171717"/>
          <w:lang w:val="pt-BR"/>
        </w:rPr>
        <w:t>O CORS não deve permitir que todos os recursos tenham acesso aos seus aplicativos Web</w:t>
      </w:r>
      <w:r w:rsidRPr="00B130D5">
        <w:rPr>
          <w:rFonts w:ascii="Segoe UI" w:hAnsi="Segoe UI" w:cs="Segoe UI"/>
          <w:color w:val="171717"/>
          <w:lang w:val="pt-BR"/>
        </w:rPr>
        <w:t xml:space="preserve"> O CORS (compartilhamento de recurso entre origens) é um recurso HTTP que permite que um aplicativo Web em execução em um domínio acesse recursos em outro domínio. Por motivos de segurança, os navegadores da Web modernos restringem o </w:t>
      </w:r>
      <w:proofErr w:type="spellStart"/>
      <w:r w:rsidRPr="00B130D5">
        <w:rPr>
          <w:rFonts w:ascii="Segoe UI" w:hAnsi="Segoe UI" w:cs="Segoe UI"/>
          <w:color w:val="171717"/>
          <w:lang w:val="pt-BR"/>
        </w:rPr>
        <w:t>cross</w:t>
      </w:r>
      <w:proofErr w:type="spellEnd"/>
      <w:r w:rsidRPr="00B130D5">
        <w:rPr>
          <w:rFonts w:ascii="Segoe UI" w:hAnsi="Segoe UI" w:cs="Segoe UI"/>
          <w:color w:val="171717"/>
          <w:lang w:val="pt-BR"/>
        </w:rPr>
        <w:t xml:space="preserve">-site </w:t>
      </w:r>
      <w:proofErr w:type="spellStart"/>
      <w:r w:rsidRPr="00B130D5">
        <w:rPr>
          <w:rFonts w:ascii="Segoe UI" w:hAnsi="Segoe UI" w:cs="Segoe UI"/>
          <w:color w:val="171717"/>
          <w:lang w:val="pt-BR"/>
        </w:rPr>
        <w:t>scripting</w:t>
      </w:r>
      <w:proofErr w:type="spellEnd"/>
      <w:r w:rsidRPr="00B130D5">
        <w:rPr>
          <w:rFonts w:ascii="Segoe UI" w:hAnsi="Segoe UI" w:cs="Segoe UI"/>
          <w:color w:val="171717"/>
          <w:lang w:val="pt-BR"/>
        </w:rPr>
        <w:t xml:space="preserve"> por padrão. Essa política permite que só os domínios necessários interajam com o aplicativo Web.</w:t>
      </w:r>
    </w:p>
    <w:p w14:paraId="7AB6D322" w14:textId="77777777" w:rsidR="00B130D5" w:rsidRPr="00B130D5" w:rsidRDefault="00B130D5" w:rsidP="00B130D5">
      <w:pPr>
        <w:numPr>
          <w:ilvl w:val="0"/>
          <w:numId w:val="12"/>
        </w:numPr>
        <w:shd w:val="clear" w:color="auto" w:fill="FFFFFF"/>
        <w:spacing w:after="0" w:line="240" w:lineRule="auto"/>
        <w:ind w:left="1290"/>
        <w:rPr>
          <w:rFonts w:ascii="Segoe UI" w:hAnsi="Segoe UI" w:cs="Segoe UI"/>
          <w:color w:val="171717"/>
          <w:lang w:val="pt-BR"/>
        </w:rPr>
      </w:pPr>
      <w:r w:rsidRPr="00B130D5">
        <w:rPr>
          <w:rStyle w:val="Forte"/>
          <w:rFonts w:ascii="Segoe UI" w:hAnsi="Segoe UI" w:cs="Segoe UI"/>
          <w:color w:val="171717"/>
          <w:lang w:val="pt-BR"/>
        </w:rPr>
        <w:t>As atualizações do sistema devem ser instaladas em seus computadores</w:t>
      </w:r>
      <w:r w:rsidRPr="00B130D5">
        <w:rPr>
          <w:rFonts w:ascii="Segoe UI" w:hAnsi="Segoe UI" w:cs="Segoe UI"/>
          <w:color w:val="171717"/>
          <w:lang w:val="pt-BR"/>
        </w:rPr>
        <w:t> Essa política permite que a Central de Segurança do Azure recomende atualizações ausentes do sistema de segurança nos seus servidores.</w:t>
      </w:r>
    </w:p>
    <w:p w14:paraId="52CEB12B" w14:textId="77777777" w:rsidR="00B130D5" w:rsidRPr="00B130D5" w:rsidRDefault="00B130D5" w:rsidP="00B130D5">
      <w:pPr>
        <w:pStyle w:val="Ttulo3"/>
        <w:shd w:val="clear" w:color="auto" w:fill="FFFFFF"/>
        <w:spacing w:before="450" w:after="270"/>
        <w:rPr>
          <w:rFonts w:ascii="Segoe UI" w:hAnsi="Segoe UI" w:cs="Segoe UI"/>
          <w:color w:val="171717"/>
          <w:lang w:val="pt-BR"/>
        </w:rPr>
      </w:pPr>
      <w:r w:rsidRPr="00B130D5">
        <w:rPr>
          <w:rFonts w:ascii="Segoe UI" w:hAnsi="Segoe UI" w:cs="Segoe UI"/>
          <w:color w:val="171717"/>
          <w:lang w:val="pt-BR"/>
        </w:rPr>
        <w:t>Tarefa 2. Atribuir a definição aos recursos</w:t>
      </w:r>
    </w:p>
    <w:p w14:paraId="5E6F9529" w14:textId="77777777" w:rsidR="00B130D5" w:rsidRPr="00B130D5" w:rsidRDefault="00B130D5" w:rsidP="00B130D5">
      <w:pPr>
        <w:pStyle w:val="NormalWeb"/>
        <w:shd w:val="clear" w:color="auto" w:fill="FFFFFF"/>
        <w:rPr>
          <w:rFonts w:ascii="Segoe UI" w:hAnsi="Segoe UI" w:cs="Segoe UI"/>
          <w:color w:val="171717"/>
          <w:lang w:val="pt-BR"/>
        </w:rPr>
      </w:pPr>
      <w:r w:rsidRPr="00B130D5">
        <w:rPr>
          <w:rFonts w:ascii="Segoe UI" w:hAnsi="Segoe UI" w:cs="Segoe UI"/>
          <w:color w:val="171717"/>
          <w:lang w:val="pt-BR"/>
        </w:rPr>
        <w:t>Para implementar suas definições de política, atribua definições aos recursos. Uma </w:t>
      </w:r>
      <w:r w:rsidRPr="00B130D5">
        <w:rPr>
          <w:rStyle w:val="nfase"/>
          <w:rFonts w:ascii="Segoe UI" w:hAnsi="Segoe UI" w:cs="Segoe UI"/>
          <w:color w:val="171717"/>
          <w:lang w:val="pt-BR"/>
        </w:rPr>
        <w:t>atribuição de política</w:t>
      </w:r>
      <w:r w:rsidRPr="00B130D5">
        <w:rPr>
          <w:rFonts w:ascii="Segoe UI" w:hAnsi="Segoe UI" w:cs="Segoe UI"/>
          <w:color w:val="171717"/>
          <w:lang w:val="pt-BR"/>
        </w:rPr>
        <w:t> é uma definição de política que ocorre em um escopo específico. Esse escopo pode ser um grupo de gerenciamento (uma coleção de várias assinaturas), uma assinatura única ou um grupo de recursos.</w:t>
      </w:r>
    </w:p>
    <w:p w14:paraId="79BA3E3A" w14:textId="77777777" w:rsidR="00B130D5" w:rsidRPr="00B130D5" w:rsidRDefault="00B130D5" w:rsidP="00B130D5">
      <w:pPr>
        <w:pStyle w:val="NormalWeb"/>
        <w:shd w:val="clear" w:color="auto" w:fill="FFFFFF"/>
        <w:rPr>
          <w:rFonts w:ascii="Segoe UI" w:hAnsi="Segoe UI" w:cs="Segoe UI"/>
          <w:color w:val="171717"/>
          <w:lang w:val="pt-BR"/>
        </w:rPr>
      </w:pPr>
      <w:r w:rsidRPr="00B130D5">
        <w:rPr>
          <w:rFonts w:ascii="Segoe UI" w:hAnsi="Segoe UI" w:cs="Segoe UI"/>
          <w:color w:val="171717"/>
          <w:lang w:val="pt-BR"/>
        </w:rPr>
        <w:t xml:space="preserve">As atribuições de política são herdadas por todos os recursos filho no escopo. Se uma política for aplicada a um grupo de recursos, ela será aplicada a todos os recursos desse grupo de recursos. Você poderá excluir um </w:t>
      </w:r>
      <w:proofErr w:type="spellStart"/>
      <w:r w:rsidRPr="00B130D5">
        <w:rPr>
          <w:rFonts w:ascii="Segoe UI" w:hAnsi="Segoe UI" w:cs="Segoe UI"/>
          <w:color w:val="171717"/>
          <w:lang w:val="pt-BR"/>
        </w:rPr>
        <w:t>subescopo</w:t>
      </w:r>
      <w:proofErr w:type="spellEnd"/>
      <w:r w:rsidRPr="00B130D5">
        <w:rPr>
          <w:rFonts w:ascii="Segoe UI" w:hAnsi="Segoe UI" w:cs="Segoe UI"/>
          <w:color w:val="171717"/>
          <w:lang w:val="pt-BR"/>
        </w:rPr>
        <w:t xml:space="preserve"> da atribuição de política se houver recursos filho específicos que você precisará isentar da atribuição de política.</w:t>
      </w:r>
    </w:p>
    <w:p w14:paraId="78F22C54" w14:textId="77777777" w:rsidR="00B130D5" w:rsidRPr="00B130D5" w:rsidRDefault="00B130D5" w:rsidP="00B130D5">
      <w:pPr>
        <w:pStyle w:val="Ttulo3"/>
        <w:shd w:val="clear" w:color="auto" w:fill="FFFFFF"/>
        <w:spacing w:before="450" w:after="270"/>
        <w:rPr>
          <w:rFonts w:ascii="Segoe UI" w:hAnsi="Segoe UI" w:cs="Segoe UI"/>
          <w:color w:val="171717"/>
          <w:lang w:val="pt-BR"/>
        </w:rPr>
      </w:pPr>
      <w:r w:rsidRPr="00B130D5">
        <w:rPr>
          <w:rFonts w:ascii="Segoe UI" w:hAnsi="Segoe UI" w:cs="Segoe UI"/>
          <w:color w:val="171717"/>
          <w:lang w:val="pt-BR"/>
        </w:rPr>
        <w:t>Tarefa 3. Examinar os resultados da avaliação</w:t>
      </w:r>
    </w:p>
    <w:p w14:paraId="7D9B9D0E" w14:textId="77777777" w:rsidR="00B130D5" w:rsidRPr="00B130D5" w:rsidRDefault="00B130D5" w:rsidP="00B130D5">
      <w:pPr>
        <w:pStyle w:val="NormalWeb"/>
        <w:shd w:val="clear" w:color="auto" w:fill="FFFFFF"/>
        <w:rPr>
          <w:rFonts w:ascii="Segoe UI" w:hAnsi="Segoe UI" w:cs="Segoe UI"/>
          <w:color w:val="171717"/>
          <w:lang w:val="pt-BR"/>
        </w:rPr>
      </w:pPr>
      <w:r w:rsidRPr="00B130D5">
        <w:rPr>
          <w:rFonts w:ascii="Segoe UI" w:hAnsi="Segoe UI" w:cs="Segoe UI"/>
          <w:color w:val="171717"/>
          <w:lang w:val="pt-BR"/>
        </w:rPr>
        <w:t>Quando uma condição é avaliada em relação aos recursos existentes, cada recurso é marcado como em conformidade ou sem conformidade. Você pode examinar os resultados da política sem conformidade e executar qualquer ação necessária.</w:t>
      </w:r>
    </w:p>
    <w:p w14:paraId="55E51CBE" w14:textId="77777777" w:rsidR="00B130D5" w:rsidRPr="00B130D5" w:rsidRDefault="00B130D5" w:rsidP="00B130D5">
      <w:pPr>
        <w:pStyle w:val="NormalWeb"/>
        <w:shd w:val="clear" w:color="auto" w:fill="FFFFFF"/>
        <w:rPr>
          <w:rFonts w:ascii="Segoe UI" w:hAnsi="Segoe UI" w:cs="Segoe UI"/>
          <w:color w:val="171717"/>
          <w:lang w:val="pt-BR"/>
        </w:rPr>
      </w:pPr>
      <w:r w:rsidRPr="00B130D5">
        <w:rPr>
          <w:rFonts w:ascii="Segoe UI" w:hAnsi="Segoe UI" w:cs="Segoe UI"/>
          <w:color w:val="171717"/>
          <w:lang w:val="pt-BR"/>
        </w:rPr>
        <w:t>A avaliação de política ocorre uma vez por hora. Se você fizer alterações na definição de política e criar uma atribuição de política, essa política avaliará seus recursos dentro da próxima hora.</w:t>
      </w:r>
    </w:p>
    <w:p w14:paraId="518C8C33" w14:textId="77777777" w:rsidR="00B130D5" w:rsidRPr="00B130D5" w:rsidRDefault="00B130D5" w:rsidP="00B130D5">
      <w:pPr>
        <w:pStyle w:val="Ttulo2"/>
        <w:shd w:val="clear" w:color="auto" w:fill="FFFFFF"/>
        <w:spacing w:before="480" w:after="180"/>
        <w:rPr>
          <w:rFonts w:ascii="Segoe UI" w:hAnsi="Segoe UI" w:cs="Segoe UI"/>
          <w:color w:val="171717"/>
          <w:lang w:val="pt-BR"/>
        </w:rPr>
      </w:pPr>
      <w:r w:rsidRPr="00B130D5">
        <w:rPr>
          <w:rFonts w:ascii="Segoe UI" w:hAnsi="Segoe UI" w:cs="Segoe UI"/>
          <w:color w:val="171717"/>
          <w:lang w:val="pt-BR"/>
        </w:rPr>
        <w:lastRenderedPageBreak/>
        <w:t xml:space="preserve">O que são iniciativas do Azure </w:t>
      </w:r>
      <w:proofErr w:type="spellStart"/>
      <w:r w:rsidRPr="00B130D5">
        <w:rPr>
          <w:rFonts w:ascii="Segoe UI" w:hAnsi="Segoe UI" w:cs="Segoe UI"/>
          <w:color w:val="171717"/>
          <w:lang w:val="pt-BR"/>
        </w:rPr>
        <w:t>Policy</w:t>
      </w:r>
      <w:proofErr w:type="spellEnd"/>
      <w:r w:rsidRPr="00B130D5">
        <w:rPr>
          <w:rFonts w:ascii="Segoe UI" w:hAnsi="Segoe UI" w:cs="Segoe UI"/>
          <w:color w:val="171717"/>
          <w:lang w:val="pt-BR"/>
        </w:rPr>
        <w:t>?</w:t>
      </w:r>
    </w:p>
    <w:p w14:paraId="17EB5EF1" w14:textId="77777777" w:rsidR="00B130D5" w:rsidRPr="00B130D5" w:rsidRDefault="00B130D5" w:rsidP="00B130D5">
      <w:pPr>
        <w:pStyle w:val="NormalWeb"/>
        <w:shd w:val="clear" w:color="auto" w:fill="FFFFFF"/>
        <w:rPr>
          <w:rFonts w:ascii="Segoe UI" w:hAnsi="Segoe UI" w:cs="Segoe UI"/>
          <w:color w:val="171717"/>
          <w:lang w:val="pt-BR"/>
        </w:rPr>
      </w:pPr>
      <w:r w:rsidRPr="00B130D5">
        <w:rPr>
          <w:rFonts w:ascii="Segoe UI" w:hAnsi="Segoe UI" w:cs="Segoe UI"/>
          <w:color w:val="171717"/>
          <w:lang w:val="pt-BR"/>
        </w:rPr>
        <w:t xml:space="preserve">Uma iniciativa do Azure </w:t>
      </w:r>
      <w:proofErr w:type="spellStart"/>
      <w:r w:rsidRPr="00B130D5">
        <w:rPr>
          <w:rFonts w:ascii="Segoe UI" w:hAnsi="Segoe UI" w:cs="Segoe UI"/>
          <w:color w:val="171717"/>
          <w:lang w:val="pt-BR"/>
        </w:rPr>
        <w:t>Policy</w:t>
      </w:r>
      <w:proofErr w:type="spellEnd"/>
      <w:r w:rsidRPr="00B130D5">
        <w:rPr>
          <w:rFonts w:ascii="Segoe UI" w:hAnsi="Segoe UI" w:cs="Segoe UI"/>
          <w:color w:val="171717"/>
          <w:lang w:val="pt-BR"/>
        </w:rPr>
        <w:t xml:space="preserve"> é uma forma de agrupar políticas relacionadas. A definição de iniciativa contém todas as definições de política para ajudar a acompanhar seu estado de conformidade para atingir uma meta maior.</w:t>
      </w:r>
    </w:p>
    <w:p w14:paraId="3BA5F1EF" w14:textId="77777777" w:rsidR="00B130D5" w:rsidRPr="00B130D5" w:rsidRDefault="00B130D5" w:rsidP="00B130D5">
      <w:pPr>
        <w:pStyle w:val="NormalWeb"/>
        <w:shd w:val="clear" w:color="auto" w:fill="FFFFFF"/>
        <w:rPr>
          <w:rFonts w:ascii="Segoe UI" w:hAnsi="Segoe UI" w:cs="Segoe UI"/>
          <w:color w:val="171717"/>
          <w:lang w:val="pt-BR"/>
        </w:rPr>
      </w:pPr>
      <w:r w:rsidRPr="00B130D5">
        <w:rPr>
          <w:rFonts w:ascii="Segoe UI" w:hAnsi="Segoe UI" w:cs="Segoe UI"/>
          <w:color w:val="171717"/>
          <w:lang w:val="pt-BR"/>
        </w:rPr>
        <w:t xml:space="preserve">Por exemplo, o Azure </w:t>
      </w:r>
      <w:proofErr w:type="spellStart"/>
      <w:r w:rsidRPr="00B130D5">
        <w:rPr>
          <w:rFonts w:ascii="Segoe UI" w:hAnsi="Segoe UI" w:cs="Segoe UI"/>
          <w:color w:val="171717"/>
          <w:lang w:val="pt-BR"/>
        </w:rPr>
        <w:t>Policy</w:t>
      </w:r>
      <w:proofErr w:type="spellEnd"/>
      <w:r w:rsidRPr="00B130D5">
        <w:rPr>
          <w:rFonts w:ascii="Segoe UI" w:hAnsi="Segoe UI" w:cs="Segoe UI"/>
          <w:color w:val="171717"/>
          <w:lang w:val="pt-BR"/>
        </w:rPr>
        <w:t xml:space="preserve"> inclui uma iniciativa chamada </w:t>
      </w:r>
      <w:r w:rsidRPr="00B130D5">
        <w:rPr>
          <w:rStyle w:val="Forte"/>
          <w:rFonts w:ascii="Segoe UI" w:eastAsiaTheme="majorEastAsia" w:hAnsi="Segoe UI" w:cs="Segoe UI"/>
          <w:color w:val="171717"/>
          <w:lang w:val="pt-BR"/>
        </w:rPr>
        <w:t>Habilitar o Monitoramento na Central de Segurança do Azure</w:t>
      </w:r>
      <w:r w:rsidRPr="00B130D5">
        <w:rPr>
          <w:rFonts w:ascii="Segoe UI" w:hAnsi="Segoe UI" w:cs="Segoe UI"/>
          <w:color w:val="171717"/>
          <w:lang w:val="pt-BR"/>
        </w:rPr>
        <w:t>. A meta dela é monitorar todas as recomendações de segurança disponíveis para todos os tipos de recursos do Azure na Central de Segurança do Azure.</w:t>
      </w:r>
    </w:p>
    <w:p w14:paraId="683F2202" w14:textId="77777777" w:rsidR="00B130D5" w:rsidRPr="00B130D5" w:rsidRDefault="00B130D5" w:rsidP="00B130D5">
      <w:pPr>
        <w:pStyle w:val="NormalWeb"/>
        <w:shd w:val="clear" w:color="auto" w:fill="FFFFFF"/>
        <w:rPr>
          <w:rFonts w:ascii="Segoe UI" w:hAnsi="Segoe UI" w:cs="Segoe UI"/>
          <w:color w:val="171717"/>
          <w:lang w:val="pt-BR"/>
        </w:rPr>
      </w:pPr>
      <w:r w:rsidRPr="00B130D5">
        <w:rPr>
          <w:rFonts w:ascii="Segoe UI" w:hAnsi="Segoe UI" w:cs="Segoe UI"/>
          <w:color w:val="171717"/>
          <w:lang w:val="pt-BR"/>
        </w:rPr>
        <w:t>Com essa iniciativa, as seguintes definições de política são incluídas:</w:t>
      </w:r>
    </w:p>
    <w:p w14:paraId="59088BCE" w14:textId="77777777" w:rsidR="00B130D5" w:rsidRPr="00B130D5" w:rsidRDefault="00B130D5" w:rsidP="00B130D5">
      <w:pPr>
        <w:numPr>
          <w:ilvl w:val="0"/>
          <w:numId w:val="13"/>
        </w:numPr>
        <w:shd w:val="clear" w:color="auto" w:fill="FFFFFF"/>
        <w:spacing w:after="0" w:line="240" w:lineRule="auto"/>
        <w:ind w:left="1290"/>
        <w:rPr>
          <w:rFonts w:ascii="Segoe UI" w:hAnsi="Segoe UI" w:cs="Segoe UI"/>
          <w:color w:val="171717"/>
          <w:lang w:val="pt-BR"/>
        </w:rPr>
      </w:pPr>
      <w:r w:rsidRPr="00B130D5">
        <w:rPr>
          <w:rStyle w:val="Forte"/>
          <w:rFonts w:ascii="Segoe UI" w:hAnsi="Segoe UI" w:cs="Segoe UI"/>
          <w:color w:val="171717"/>
          <w:lang w:val="pt-BR"/>
        </w:rPr>
        <w:t>Monitorar um banco de dados SQL não criptografado na Central de Segurança</w:t>
      </w:r>
      <w:r w:rsidRPr="00B130D5">
        <w:rPr>
          <w:rFonts w:ascii="Segoe UI" w:hAnsi="Segoe UI" w:cs="Segoe UI"/>
          <w:color w:val="171717"/>
          <w:lang w:val="pt-BR"/>
        </w:rPr>
        <w:t> Essa política monitora servidores e bancos de dados SQL não criptografados.</w:t>
      </w:r>
    </w:p>
    <w:p w14:paraId="37E838F3" w14:textId="77777777" w:rsidR="00B130D5" w:rsidRPr="00B130D5" w:rsidRDefault="00B130D5" w:rsidP="00B130D5">
      <w:pPr>
        <w:numPr>
          <w:ilvl w:val="0"/>
          <w:numId w:val="13"/>
        </w:numPr>
        <w:shd w:val="clear" w:color="auto" w:fill="FFFFFF"/>
        <w:spacing w:after="0" w:line="240" w:lineRule="auto"/>
        <w:ind w:left="1290"/>
        <w:rPr>
          <w:rFonts w:ascii="Segoe UI" w:hAnsi="Segoe UI" w:cs="Segoe UI"/>
          <w:color w:val="171717"/>
          <w:lang w:val="pt-BR"/>
        </w:rPr>
      </w:pPr>
      <w:r w:rsidRPr="00B130D5">
        <w:rPr>
          <w:rStyle w:val="Forte"/>
          <w:rFonts w:ascii="Segoe UI" w:hAnsi="Segoe UI" w:cs="Segoe UI"/>
          <w:color w:val="171717"/>
          <w:lang w:val="pt-BR"/>
        </w:rPr>
        <w:t>Monitorar vulnerabilidades de SO na Central de Segurança</w:t>
      </w:r>
      <w:r w:rsidRPr="00B130D5">
        <w:rPr>
          <w:rFonts w:ascii="Segoe UI" w:hAnsi="Segoe UI" w:cs="Segoe UI"/>
          <w:color w:val="171717"/>
          <w:lang w:val="pt-BR"/>
        </w:rPr>
        <w:t> Esta política monitora servidores que não atendem à linha de base de vulnerabilidade do sistema operacional configurado.</w:t>
      </w:r>
    </w:p>
    <w:p w14:paraId="62DD9752" w14:textId="77777777" w:rsidR="00B130D5" w:rsidRPr="00B130D5" w:rsidRDefault="00B130D5" w:rsidP="00B130D5">
      <w:pPr>
        <w:numPr>
          <w:ilvl w:val="0"/>
          <w:numId w:val="13"/>
        </w:numPr>
        <w:shd w:val="clear" w:color="auto" w:fill="FFFFFF"/>
        <w:spacing w:after="0" w:line="240" w:lineRule="auto"/>
        <w:ind w:left="1290"/>
        <w:rPr>
          <w:rFonts w:ascii="Segoe UI" w:hAnsi="Segoe UI" w:cs="Segoe UI"/>
          <w:color w:val="171717"/>
          <w:lang w:val="pt-BR"/>
        </w:rPr>
      </w:pPr>
      <w:r w:rsidRPr="00B130D5">
        <w:rPr>
          <w:rStyle w:val="Forte"/>
          <w:rFonts w:ascii="Segoe UI" w:hAnsi="Segoe UI" w:cs="Segoe UI"/>
          <w:color w:val="171717"/>
          <w:lang w:val="pt-BR"/>
        </w:rPr>
        <w:t xml:space="preserve">Monitorar o </w:t>
      </w:r>
      <w:proofErr w:type="spellStart"/>
      <w:r w:rsidRPr="00B130D5">
        <w:rPr>
          <w:rStyle w:val="Forte"/>
          <w:rFonts w:ascii="Segoe UI" w:hAnsi="Segoe UI" w:cs="Segoe UI"/>
          <w:color w:val="171717"/>
          <w:lang w:val="pt-BR"/>
        </w:rPr>
        <w:t>Endpoint</w:t>
      </w:r>
      <w:proofErr w:type="spellEnd"/>
      <w:r w:rsidRPr="00B130D5">
        <w:rPr>
          <w:rStyle w:val="Forte"/>
          <w:rFonts w:ascii="Segoe UI" w:hAnsi="Segoe UI" w:cs="Segoe UI"/>
          <w:color w:val="171717"/>
          <w:lang w:val="pt-BR"/>
        </w:rPr>
        <w:t xml:space="preserve"> </w:t>
      </w:r>
      <w:proofErr w:type="spellStart"/>
      <w:r w:rsidRPr="00B130D5">
        <w:rPr>
          <w:rStyle w:val="Forte"/>
          <w:rFonts w:ascii="Segoe UI" w:hAnsi="Segoe UI" w:cs="Segoe UI"/>
          <w:color w:val="171717"/>
          <w:lang w:val="pt-BR"/>
        </w:rPr>
        <w:t>Protection</w:t>
      </w:r>
      <w:proofErr w:type="spellEnd"/>
      <w:r w:rsidRPr="00B130D5">
        <w:rPr>
          <w:rStyle w:val="Forte"/>
          <w:rFonts w:ascii="Segoe UI" w:hAnsi="Segoe UI" w:cs="Segoe UI"/>
          <w:color w:val="171717"/>
          <w:lang w:val="pt-BR"/>
        </w:rPr>
        <w:t xml:space="preserve"> ausente na Central de Segurança</w:t>
      </w:r>
      <w:r w:rsidRPr="00B130D5">
        <w:rPr>
          <w:rFonts w:ascii="Segoe UI" w:hAnsi="Segoe UI" w:cs="Segoe UI"/>
          <w:color w:val="171717"/>
          <w:lang w:val="pt-BR"/>
        </w:rPr>
        <w:t> Essa política monitora servidores que não têm um agente de proteção de ponto de extremidade instalado.</w:t>
      </w:r>
    </w:p>
    <w:p w14:paraId="6A0304D8" w14:textId="77777777" w:rsidR="00B130D5" w:rsidRPr="00B130D5" w:rsidRDefault="00B130D5" w:rsidP="00B130D5">
      <w:pPr>
        <w:pStyle w:val="NormalWeb"/>
        <w:shd w:val="clear" w:color="auto" w:fill="FFFFFF"/>
        <w:rPr>
          <w:rFonts w:ascii="Segoe UI" w:hAnsi="Segoe UI" w:cs="Segoe UI"/>
          <w:color w:val="171717"/>
          <w:lang w:val="pt-BR"/>
        </w:rPr>
      </w:pPr>
      <w:r w:rsidRPr="00B130D5">
        <w:rPr>
          <w:rFonts w:ascii="Segoe UI" w:hAnsi="Segoe UI" w:cs="Segoe UI"/>
          <w:color w:val="171717"/>
          <w:lang w:val="pt-BR"/>
        </w:rPr>
        <w:t>Na verdade, a iniciativa </w:t>
      </w:r>
      <w:r w:rsidRPr="00B130D5">
        <w:rPr>
          <w:rStyle w:val="Forte"/>
          <w:rFonts w:ascii="Segoe UI" w:eastAsiaTheme="majorEastAsia" w:hAnsi="Segoe UI" w:cs="Segoe UI"/>
          <w:color w:val="171717"/>
          <w:lang w:val="pt-BR"/>
        </w:rPr>
        <w:t>Habilitar o Monitoramento na Central de Segurança do Azure</w:t>
      </w:r>
      <w:r w:rsidRPr="00B130D5">
        <w:rPr>
          <w:rFonts w:ascii="Segoe UI" w:hAnsi="Segoe UI" w:cs="Segoe UI"/>
          <w:color w:val="171717"/>
          <w:lang w:val="pt-BR"/>
        </w:rPr>
        <w:t> contém mais de 100 definições de política separadas.</w:t>
      </w:r>
    </w:p>
    <w:p w14:paraId="10DDCD6E" w14:textId="77777777" w:rsidR="00B130D5" w:rsidRPr="00B130D5" w:rsidRDefault="00B130D5" w:rsidP="00B130D5">
      <w:pPr>
        <w:pStyle w:val="NormalWeb"/>
        <w:shd w:val="clear" w:color="auto" w:fill="FFFFFF"/>
        <w:rPr>
          <w:rFonts w:ascii="Segoe UI" w:hAnsi="Segoe UI" w:cs="Segoe UI"/>
          <w:color w:val="171717"/>
          <w:lang w:val="pt-BR"/>
        </w:rPr>
      </w:pPr>
      <w:r w:rsidRPr="00B130D5">
        <w:rPr>
          <w:rFonts w:ascii="Segoe UI" w:hAnsi="Segoe UI" w:cs="Segoe UI"/>
          <w:color w:val="171717"/>
          <w:lang w:val="pt-BR"/>
        </w:rPr>
        <w:t xml:space="preserve">O Azure </w:t>
      </w:r>
      <w:proofErr w:type="spellStart"/>
      <w:r w:rsidRPr="00B130D5">
        <w:rPr>
          <w:rFonts w:ascii="Segoe UI" w:hAnsi="Segoe UI" w:cs="Segoe UI"/>
          <w:color w:val="171717"/>
          <w:lang w:val="pt-BR"/>
        </w:rPr>
        <w:t>Policy</w:t>
      </w:r>
      <w:proofErr w:type="spellEnd"/>
      <w:r w:rsidRPr="00B130D5">
        <w:rPr>
          <w:rFonts w:ascii="Segoe UI" w:hAnsi="Segoe UI" w:cs="Segoe UI"/>
          <w:color w:val="171717"/>
          <w:lang w:val="pt-BR"/>
        </w:rPr>
        <w:t xml:space="preserve"> também inclui iniciativas que dão suporte a padrões de conformidade regulatória, como o HIPAA e a ISO 27001.</w:t>
      </w:r>
    </w:p>
    <w:p w14:paraId="281EAB36" w14:textId="77777777" w:rsidR="00B130D5" w:rsidRPr="00B130D5" w:rsidRDefault="00B130D5" w:rsidP="00B130D5">
      <w:pPr>
        <w:pStyle w:val="Ttulo3"/>
        <w:shd w:val="clear" w:color="auto" w:fill="FFFFFF"/>
        <w:spacing w:before="450" w:after="270"/>
        <w:rPr>
          <w:rFonts w:ascii="Segoe UI" w:hAnsi="Segoe UI" w:cs="Segoe UI"/>
          <w:color w:val="171717"/>
          <w:lang w:val="pt-BR"/>
        </w:rPr>
      </w:pPr>
      <w:r w:rsidRPr="00B130D5">
        <w:rPr>
          <w:rFonts w:ascii="Segoe UI" w:hAnsi="Segoe UI" w:cs="Segoe UI"/>
          <w:color w:val="171717"/>
          <w:lang w:val="pt-BR"/>
        </w:rPr>
        <w:t>Como fazer para definir uma iniciativa?</w:t>
      </w:r>
    </w:p>
    <w:p w14:paraId="3B9AFD93" w14:textId="77777777" w:rsidR="00B130D5" w:rsidRPr="00B130D5" w:rsidRDefault="00B130D5" w:rsidP="00B130D5">
      <w:pPr>
        <w:pStyle w:val="NormalWeb"/>
        <w:shd w:val="clear" w:color="auto" w:fill="FFFFFF"/>
        <w:rPr>
          <w:rFonts w:ascii="Segoe UI" w:hAnsi="Segoe UI" w:cs="Segoe UI"/>
          <w:color w:val="171717"/>
          <w:lang w:val="pt-BR"/>
        </w:rPr>
      </w:pPr>
      <w:r w:rsidRPr="00B130D5">
        <w:rPr>
          <w:rFonts w:ascii="Segoe UI" w:hAnsi="Segoe UI" w:cs="Segoe UI"/>
          <w:color w:val="171717"/>
          <w:lang w:val="pt-BR"/>
        </w:rPr>
        <w:t>Você define iniciativas usando o portal do Azure ou ferramentas de linha de comando. No portal do Azure, você pode pesquisar a lista de iniciativas internas do Azure. Você também pode criar sua própria definição de política personalizada.</w:t>
      </w:r>
    </w:p>
    <w:p w14:paraId="43FECAC4" w14:textId="77777777" w:rsidR="00B130D5" w:rsidRPr="00B130D5" w:rsidRDefault="00B130D5" w:rsidP="00B130D5">
      <w:pPr>
        <w:pStyle w:val="NormalWeb"/>
        <w:shd w:val="clear" w:color="auto" w:fill="FFFFFF"/>
        <w:rPr>
          <w:rFonts w:ascii="Segoe UI" w:hAnsi="Segoe UI" w:cs="Segoe UI"/>
          <w:color w:val="171717"/>
          <w:lang w:val="pt-BR"/>
        </w:rPr>
      </w:pPr>
      <w:r w:rsidRPr="00B130D5">
        <w:rPr>
          <w:rFonts w:ascii="Segoe UI" w:hAnsi="Segoe UI" w:cs="Segoe UI"/>
          <w:color w:val="171717"/>
          <w:lang w:val="pt-BR"/>
        </w:rPr>
        <w:t xml:space="preserve">A imagem a seguir mostra alguns exemplos de iniciativas do Azure </w:t>
      </w:r>
      <w:proofErr w:type="spellStart"/>
      <w:r w:rsidRPr="00B130D5">
        <w:rPr>
          <w:rFonts w:ascii="Segoe UI" w:hAnsi="Segoe UI" w:cs="Segoe UI"/>
          <w:color w:val="171717"/>
          <w:lang w:val="pt-BR"/>
        </w:rPr>
        <w:t>Policy</w:t>
      </w:r>
      <w:proofErr w:type="spellEnd"/>
      <w:r w:rsidRPr="00B130D5">
        <w:rPr>
          <w:rFonts w:ascii="Segoe UI" w:hAnsi="Segoe UI" w:cs="Segoe UI"/>
          <w:color w:val="171717"/>
          <w:lang w:val="pt-BR"/>
        </w:rPr>
        <w:t xml:space="preserve"> no portal do Azure.</w:t>
      </w:r>
    </w:p>
    <w:p w14:paraId="20B59D4B" w14:textId="354E6204" w:rsidR="00B130D5" w:rsidRDefault="00B130D5" w:rsidP="00B130D5">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14:anchorId="63ADED86" wp14:editId="609AFFA6">
            <wp:extent cx="5400040" cy="3517265"/>
            <wp:effectExtent l="0" t="0" r="0" b="6985"/>
            <wp:docPr id="5" name="Imagem 5" descr="Screenshot showing Azure portal defining initiatives and defin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showing Azure portal defining initiatives and definiti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3517265"/>
                    </a:xfrm>
                    <a:prstGeom prst="rect">
                      <a:avLst/>
                    </a:prstGeom>
                    <a:noFill/>
                    <a:ln>
                      <a:noFill/>
                    </a:ln>
                  </pic:spPr>
                </pic:pic>
              </a:graphicData>
            </a:graphic>
          </wp:inline>
        </w:drawing>
      </w:r>
    </w:p>
    <w:p w14:paraId="726002C9" w14:textId="77777777" w:rsidR="00B130D5" w:rsidRPr="00B130D5" w:rsidRDefault="00B130D5" w:rsidP="00B130D5">
      <w:pPr>
        <w:pStyle w:val="Ttulo3"/>
        <w:shd w:val="clear" w:color="auto" w:fill="FFFFFF"/>
        <w:spacing w:before="450" w:after="270"/>
        <w:rPr>
          <w:rFonts w:ascii="Segoe UI" w:hAnsi="Segoe UI" w:cs="Segoe UI"/>
          <w:color w:val="171717"/>
          <w:lang w:val="pt-BR"/>
        </w:rPr>
      </w:pPr>
      <w:r w:rsidRPr="00B130D5">
        <w:rPr>
          <w:rFonts w:ascii="Segoe UI" w:hAnsi="Segoe UI" w:cs="Segoe UI"/>
          <w:color w:val="171717"/>
          <w:lang w:val="pt-BR"/>
        </w:rPr>
        <w:t>Como fazer para atribuir uma iniciativa?</w:t>
      </w:r>
    </w:p>
    <w:p w14:paraId="6857D03A" w14:textId="77777777" w:rsidR="00B130D5" w:rsidRPr="00B130D5" w:rsidRDefault="00B130D5" w:rsidP="00B130D5">
      <w:pPr>
        <w:pStyle w:val="NormalWeb"/>
        <w:shd w:val="clear" w:color="auto" w:fill="FFFFFF"/>
        <w:rPr>
          <w:rFonts w:ascii="Segoe UI" w:hAnsi="Segoe UI" w:cs="Segoe UI"/>
          <w:color w:val="171717"/>
          <w:lang w:val="pt-BR"/>
        </w:rPr>
      </w:pPr>
      <w:r w:rsidRPr="00B130D5">
        <w:rPr>
          <w:rFonts w:ascii="Segoe UI" w:hAnsi="Segoe UI" w:cs="Segoe UI"/>
          <w:color w:val="171717"/>
          <w:lang w:val="pt-BR"/>
        </w:rPr>
        <w:t>Assim como uma atribuição de política, uma atribuição de iniciativa é uma definição de iniciativa atribuída a um escopo específico de um grupo de gerenciamento, uma assinatura ou um grupo de recursos.</w:t>
      </w:r>
    </w:p>
    <w:p w14:paraId="0BDC40FA" w14:textId="77777777" w:rsidR="00B130D5" w:rsidRPr="00B130D5" w:rsidRDefault="00B130D5" w:rsidP="00B130D5">
      <w:pPr>
        <w:pStyle w:val="NormalWeb"/>
        <w:shd w:val="clear" w:color="auto" w:fill="FFFFFF"/>
        <w:rPr>
          <w:rFonts w:ascii="Segoe UI" w:hAnsi="Segoe UI" w:cs="Segoe UI"/>
          <w:color w:val="171717"/>
          <w:lang w:val="pt-BR"/>
        </w:rPr>
      </w:pPr>
      <w:r w:rsidRPr="00B130D5">
        <w:rPr>
          <w:rFonts w:ascii="Segoe UI" w:hAnsi="Segoe UI" w:cs="Segoe UI"/>
          <w:color w:val="171717"/>
          <w:lang w:val="pt-BR"/>
        </w:rPr>
        <w:t>Mesmo que você tenha somente uma política, uma iniciativa permite aumentar o número de políticas ao longo do tempo. Como a iniciativa associada permanece atribuída, é mais fácil adicionar e remover políticas sem a necessidade de alterar a atribuição de política aos seus recursos.</w:t>
      </w:r>
    </w:p>
    <w:p w14:paraId="68632E15" w14:textId="77777777" w:rsidR="00B80C5B" w:rsidRPr="00B80C5B" w:rsidRDefault="00B80C5B" w:rsidP="00B80C5B">
      <w:pPr>
        <w:pStyle w:val="Ttulo1"/>
        <w:shd w:val="clear" w:color="auto" w:fill="FFFFFF"/>
        <w:spacing w:before="0" w:beforeAutospacing="0" w:after="0" w:afterAutospacing="0"/>
        <w:rPr>
          <w:rFonts w:ascii="Segoe UI" w:hAnsi="Segoe UI" w:cs="Segoe UI"/>
          <w:color w:val="171717"/>
          <w:lang w:val="pt-BR"/>
        </w:rPr>
      </w:pPr>
      <w:r w:rsidRPr="00B80C5B">
        <w:rPr>
          <w:rFonts w:ascii="Segoe UI" w:hAnsi="Segoe UI" w:cs="Segoe UI"/>
          <w:color w:val="171717"/>
          <w:lang w:val="pt-BR"/>
        </w:rPr>
        <w:t xml:space="preserve">Controlar várias assinaturas usando o Azure </w:t>
      </w:r>
      <w:proofErr w:type="spellStart"/>
      <w:r w:rsidRPr="00B80C5B">
        <w:rPr>
          <w:rFonts w:ascii="Segoe UI" w:hAnsi="Segoe UI" w:cs="Segoe UI"/>
          <w:color w:val="171717"/>
          <w:lang w:val="pt-BR"/>
        </w:rPr>
        <w:t>Blueprints</w:t>
      </w:r>
      <w:proofErr w:type="spellEnd"/>
    </w:p>
    <w:p w14:paraId="3B439912" w14:textId="77777777" w:rsidR="00B80C5B" w:rsidRPr="00B80C5B" w:rsidRDefault="00B80C5B" w:rsidP="00B80C5B">
      <w:pPr>
        <w:pStyle w:val="NormalWeb"/>
        <w:shd w:val="clear" w:color="auto" w:fill="FFFFFF"/>
        <w:rPr>
          <w:rFonts w:ascii="Segoe UI" w:hAnsi="Segoe UI" w:cs="Segoe UI"/>
          <w:color w:val="171717"/>
          <w:lang w:val="pt-BR"/>
        </w:rPr>
      </w:pPr>
      <w:r w:rsidRPr="00B80C5B">
        <w:rPr>
          <w:rFonts w:ascii="Segoe UI" w:hAnsi="Segoe UI" w:cs="Segoe UI"/>
          <w:color w:val="171717"/>
          <w:lang w:val="pt-BR"/>
        </w:rPr>
        <w:t>Até agora, você explorou vários recursos do Azure que podem ajudá-lo a implementar suas decisões de governança, monitorar a conformidade dos seus recursos de nuvem e controlar o acesso e proteger recursos críticos contra a exclusão acidental.</w:t>
      </w:r>
    </w:p>
    <w:p w14:paraId="2B540A3A" w14:textId="77777777" w:rsidR="00B80C5B" w:rsidRPr="00B80C5B" w:rsidRDefault="00B80C5B" w:rsidP="00B80C5B">
      <w:pPr>
        <w:pStyle w:val="NormalWeb"/>
        <w:shd w:val="clear" w:color="auto" w:fill="FFFFFF"/>
        <w:rPr>
          <w:rFonts w:ascii="Segoe UI" w:hAnsi="Segoe UI" w:cs="Segoe UI"/>
          <w:color w:val="171717"/>
          <w:lang w:val="pt-BR"/>
        </w:rPr>
      </w:pPr>
      <w:r w:rsidRPr="00B80C5B">
        <w:rPr>
          <w:rFonts w:ascii="Segoe UI" w:hAnsi="Segoe UI" w:cs="Segoe UI"/>
          <w:color w:val="171717"/>
          <w:lang w:val="pt-BR"/>
        </w:rPr>
        <w:t>O que acontece quando seu ambiente de nuvem começa a crescer além de apenas uma assinatura? Como você pode escalar a configuração desses recursos, sabendo que eles precisam ser impostos para os recursos em novas assinaturas?</w:t>
      </w:r>
    </w:p>
    <w:p w14:paraId="52191FDF" w14:textId="77777777" w:rsidR="00B80C5B" w:rsidRPr="00B80C5B" w:rsidRDefault="00B80C5B" w:rsidP="00B80C5B">
      <w:pPr>
        <w:pStyle w:val="NormalWeb"/>
        <w:shd w:val="clear" w:color="auto" w:fill="FFFFFF"/>
        <w:rPr>
          <w:rFonts w:ascii="Segoe UI" w:hAnsi="Segoe UI" w:cs="Segoe UI"/>
          <w:color w:val="171717"/>
          <w:lang w:val="pt-BR"/>
        </w:rPr>
      </w:pPr>
      <w:r w:rsidRPr="00B80C5B">
        <w:rPr>
          <w:rFonts w:ascii="Segoe UI" w:hAnsi="Segoe UI" w:cs="Segoe UI"/>
          <w:color w:val="171717"/>
          <w:lang w:val="pt-BR"/>
        </w:rPr>
        <w:lastRenderedPageBreak/>
        <w:t xml:space="preserve">Em vez de ter que configurar recursos como o Azure </w:t>
      </w:r>
      <w:proofErr w:type="spellStart"/>
      <w:r w:rsidRPr="00B80C5B">
        <w:rPr>
          <w:rFonts w:ascii="Segoe UI" w:hAnsi="Segoe UI" w:cs="Segoe UI"/>
          <w:color w:val="171717"/>
          <w:lang w:val="pt-BR"/>
        </w:rPr>
        <w:t>Policy</w:t>
      </w:r>
      <w:proofErr w:type="spellEnd"/>
      <w:r w:rsidRPr="00B80C5B">
        <w:rPr>
          <w:rFonts w:ascii="Segoe UI" w:hAnsi="Segoe UI" w:cs="Segoe UI"/>
          <w:color w:val="171717"/>
          <w:lang w:val="pt-BR"/>
        </w:rPr>
        <w:t xml:space="preserve"> para cada nova assinatura, com o </w:t>
      </w:r>
      <w:hyperlink r:id="rId17" w:tgtFrame="az-portal" w:history="1">
        <w:r w:rsidRPr="00B80C5B">
          <w:rPr>
            <w:rStyle w:val="Hyperlink"/>
            <w:rFonts w:ascii="Segoe UI" w:eastAsiaTheme="majorEastAsia" w:hAnsi="Segoe UI" w:cs="Segoe UI"/>
            <w:lang w:val="pt-BR"/>
          </w:rPr>
          <w:t xml:space="preserve">Azure </w:t>
        </w:r>
        <w:proofErr w:type="spellStart"/>
        <w:r w:rsidRPr="00B80C5B">
          <w:rPr>
            <w:rStyle w:val="Hyperlink"/>
            <w:rFonts w:ascii="Segoe UI" w:eastAsiaTheme="majorEastAsia" w:hAnsi="Segoe UI" w:cs="Segoe UI"/>
            <w:lang w:val="pt-BR"/>
          </w:rPr>
          <w:t>Blueprints</w:t>
        </w:r>
        <w:proofErr w:type="spellEnd"/>
      </w:hyperlink>
      <w:r w:rsidRPr="00B80C5B">
        <w:rPr>
          <w:rFonts w:ascii="Segoe UI" w:hAnsi="Segoe UI" w:cs="Segoe UI"/>
          <w:color w:val="171717"/>
          <w:lang w:val="pt-BR"/>
        </w:rPr>
        <w:t>, você pode definir um conjunto repetível de ferramentas de governança e de recursos padrão do Azure necessário para a sua organização. Assim, as equipes de desenvolvimento podem criar e implementar rapidamente novos ambientes, sabendo que eles estão sendo criados de acordo com as especificações da organização, com um conjunto de componentes internos que aceleram as fases de desenvolvimento e implantação.</w:t>
      </w:r>
    </w:p>
    <w:p w14:paraId="28E88ED2" w14:textId="77777777" w:rsidR="00B80C5B" w:rsidRPr="00B80C5B" w:rsidRDefault="00B80C5B" w:rsidP="00B80C5B">
      <w:pPr>
        <w:pStyle w:val="NormalWeb"/>
        <w:shd w:val="clear" w:color="auto" w:fill="FFFFFF"/>
        <w:rPr>
          <w:rFonts w:ascii="Segoe UI" w:hAnsi="Segoe UI" w:cs="Segoe UI"/>
          <w:color w:val="171717"/>
          <w:lang w:val="pt-BR"/>
        </w:rPr>
      </w:pPr>
      <w:r w:rsidRPr="00B80C5B">
        <w:rPr>
          <w:rFonts w:ascii="Segoe UI" w:hAnsi="Segoe UI" w:cs="Segoe UI"/>
          <w:color w:val="171717"/>
          <w:lang w:val="pt-BR"/>
        </w:rPr>
        <w:t xml:space="preserve">O Azure </w:t>
      </w:r>
      <w:proofErr w:type="spellStart"/>
      <w:r w:rsidRPr="00B80C5B">
        <w:rPr>
          <w:rFonts w:ascii="Segoe UI" w:hAnsi="Segoe UI" w:cs="Segoe UI"/>
          <w:color w:val="171717"/>
          <w:lang w:val="pt-BR"/>
        </w:rPr>
        <w:t>Blueprints</w:t>
      </w:r>
      <w:proofErr w:type="spellEnd"/>
      <w:r w:rsidRPr="00B80C5B">
        <w:rPr>
          <w:rFonts w:ascii="Segoe UI" w:hAnsi="Segoe UI" w:cs="Segoe UI"/>
          <w:color w:val="171717"/>
          <w:lang w:val="pt-BR"/>
        </w:rPr>
        <w:t xml:space="preserve"> orquestra a implantação de vários modelos de recursos e outros artefatos, como:</w:t>
      </w:r>
    </w:p>
    <w:p w14:paraId="7CBBDBD6" w14:textId="77777777" w:rsidR="00B80C5B" w:rsidRDefault="00B80C5B" w:rsidP="00B80C5B">
      <w:pPr>
        <w:numPr>
          <w:ilvl w:val="0"/>
          <w:numId w:val="15"/>
        </w:numPr>
        <w:shd w:val="clear" w:color="auto" w:fill="FFFFFF"/>
        <w:spacing w:after="0" w:line="240" w:lineRule="auto"/>
        <w:ind w:left="1290"/>
        <w:rPr>
          <w:rFonts w:ascii="Segoe UI" w:hAnsi="Segoe UI" w:cs="Segoe UI"/>
          <w:color w:val="171717"/>
        </w:rPr>
      </w:pPr>
      <w:proofErr w:type="spellStart"/>
      <w:r>
        <w:rPr>
          <w:rFonts w:ascii="Segoe UI" w:hAnsi="Segoe UI" w:cs="Segoe UI"/>
          <w:color w:val="171717"/>
        </w:rPr>
        <w:t>Atribuições</w:t>
      </w:r>
      <w:proofErr w:type="spellEnd"/>
      <w:r>
        <w:rPr>
          <w:rFonts w:ascii="Segoe UI" w:hAnsi="Segoe UI" w:cs="Segoe UI"/>
          <w:color w:val="171717"/>
        </w:rPr>
        <w:t xml:space="preserve"> de </w:t>
      </w:r>
      <w:proofErr w:type="spellStart"/>
      <w:r>
        <w:rPr>
          <w:rFonts w:ascii="Segoe UI" w:hAnsi="Segoe UI" w:cs="Segoe UI"/>
          <w:color w:val="171717"/>
        </w:rPr>
        <w:t>função</w:t>
      </w:r>
      <w:proofErr w:type="spellEnd"/>
    </w:p>
    <w:p w14:paraId="4DEDA0DE" w14:textId="77777777" w:rsidR="00B80C5B" w:rsidRDefault="00B80C5B" w:rsidP="00B80C5B">
      <w:pPr>
        <w:numPr>
          <w:ilvl w:val="0"/>
          <w:numId w:val="15"/>
        </w:numPr>
        <w:shd w:val="clear" w:color="auto" w:fill="FFFFFF"/>
        <w:spacing w:after="0" w:line="240" w:lineRule="auto"/>
        <w:ind w:left="1290"/>
        <w:rPr>
          <w:rFonts w:ascii="Segoe UI" w:hAnsi="Segoe UI" w:cs="Segoe UI"/>
          <w:color w:val="171717"/>
        </w:rPr>
      </w:pPr>
      <w:proofErr w:type="spellStart"/>
      <w:r>
        <w:rPr>
          <w:rFonts w:ascii="Segoe UI" w:hAnsi="Segoe UI" w:cs="Segoe UI"/>
          <w:color w:val="171717"/>
        </w:rPr>
        <w:t>Atribuições</w:t>
      </w:r>
      <w:proofErr w:type="spellEnd"/>
      <w:r>
        <w:rPr>
          <w:rFonts w:ascii="Segoe UI" w:hAnsi="Segoe UI" w:cs="Segoe UI"/>
          <w:color w:val="171717"/>
        </w:rPr>
        <w:t xml:space="preserve"> de </w:t>
      </w:r>
      <w:proofErr w:type="spellStart"/>
      <w:r>
        <w:rPr>
          <w:rFonts w:ascii="Segoe UI" w:hAnsi="Segoe UI" w:cs="Segoe UI"/>
          <w:color w:val="171717"/>
        </w:rPr>
        <w:t>política</w:t>
      </w:r>
      <w:proofErr w:type="spellEnd"/>
    </w:p>
    <w:p w14:paraId="304155DE" w14:textId="77777777" w:rsidR="00B80C5B" w:rsidRDefault="00B80C5B" w:rsidP="00B80C5B">
      <w:pPr>
        <w:numPr>
          <w:ilvl w:val="0"/>
          <w:numId w:val="15"/>
        </w:numPr>
        <w:shd w:val="clear" w:color="auto" w:fill="FFFFFF"/>
        <w:spacing w:after="0" w:line="240" w:lineRule="auto"/>
        <w:ind w:left="1290"/>
        <w:rPr>
          <w:rFonts w:ascii="Segoe UI" w:hAnsi="Segoe UI" w:cs="Segoe UI"/>
          <w:color w:val="171717"/>
        </w:rPr>
      </w:pPr>
      <w:proofErr w:type="spellStart"/>
      <w:r>
        <w:rPr>
          <w:rFonts w:ascii="Segoe UI" w:hAnsi="Segoe UI" w:cs="Segoe UI"/>
          <w:color w:val="171717"/>
        </w:rPr>
        <w:t>Modelos</w:t>
      </w:r>
      <w:proofErr w:type="spellEnd"/>
      <w:r>
        <w:rPr>
          <w:rFonts w:ascii="Segoe UI" w:hAnsi="Segoe UI" w:cs="Segoe UI"/>
          <w:color w:val="171717"/>
        </w:rPr>
        <w:t xml:space="preserve"> do Azure Resource Manager</w:t>
      </w:r>
    </w:p>
    <w:p w14:paraId="5587EABB" w14:textId="77777777" w:rsidR="00B80C5B" w:rsidRDefault="00B80C5B" w:rsidP="00B80C5B">
      <w:pPr>
        <w:numPr>
          <w:ilvl w:val="0"/>
          <w:numId w:val="15"/>
        </w:numPr>
        <w:shd w:val="clear" w:color="auto" w:fill="FFFFFF"/>
        <w:spacing w:after="0" w:line="240" w:lineRule="auto"/>
        <w:ind w:left="1290"/>
        <w:rPr>
          <w:rFonts w:ascii="Segoe UI" w:hAnsi="Segoe UI" w:cs="Segoe UI"/>
          <w:color w:val="171717"/>
        </w:rPr>
      </w:pPr>
      <w:proofErr w:type="spellStart"/>
      <w:r>
        <w:rPr>
          <w:rFonts w:ascii="Segoe UI" w:hAnsi="Segoe UI" w:cs="Segoe UI"/>
          <w:color w:val="171717"/>
        </w:rPr>
        <w:t>Grupos</w:t>
      </w:r>
      <w:proofErr w:type="spellEnd"/>
      <w:r>
        <w:rPr>
          <w:rFonts w:ascii="Segoe UI" w:hAnsi="Segoe UI" w:cs="Segoe UI"/>
          <w:color w:val="171717"/>
        </w:rPr>
        <w:t xml:space="preserve"> de </w:t>
      </w:r>
      <w:proofErr w:type="spellStart"/>
      <w:r>
        <w:rPr>
          <w:rFonts w:ascii="Segoe UI" w:hAnsi="Segoe UI" w:cs="Segoe UI"/>
          <w:color w:val="171717"/>
        </w:rPr>
        <w:t>recursos</w:t>
      </w:r>
      <w:proofErr w:type="spellEnd"/>
    </w:p>
    <w:p w14:paraId="5A44F3E7" w14:textId="77777777" w:rsidR="00B80C5B" w:rsidRDefault="00B80C5B" w:rsidP="00B80C5B">
      <w:pPr>
        <w:pStyle w:val="Ttulo2"/>
        <w:shd w:val="clear" w:color="auto" w:fill="FFFFFF"/>
        <w:spacing w:before="480" w:after="180"/>
        <w:rPr>
          <w:rFonts w:ascii="Segoe UI" w:hAnsi="Segoe UI" w:cs="Segoe UI"/>
          <w:color w:val="171717"/>
        </w:rPr>
      </w:pPr>
      <w:r>
        <w:rPr>
          <w:rFonts w:ascii="Segoe UI" w:hAnsi="Segoe UI" w:cs="Segoe UI"/>
          <w:color w:val="171717"/>
        </w:rPr>
        <w:t xml:space="preserve">Azure Blueprints </w:t>
      </w:r>
      <w:proofErr w:type="spellStart"/>
      <w:r>
        <w:rPr>
          <w:rFonts w:ascii="Segoe UI" w:hAnsi="Segoe UI" w:cs="Segoe UI"/>
          <w:color w:val="171717"/>
        </w:rPr>
        <w:t>em</w:t>
      </w:r>
      <w:proofErr w:type="spellEnd"/>
      <w:r>
        <w:rPr>
          <w:rFonts w:ascii="Segoe UI" w:hAnsi="Segoe UI" w:cs="Segoe UI"/>
          <w:color w:val="171717"/>
        </w:rPr>
        <w:t xml:space="preserve"> </w:t>
      </w:r>
      <w:proofErr w:type="spellStart"/>
      <w:r>
        <w:rPr>
          <w:rFonts w:ascii="Segoe UI" w:hAnsi="Segoe UI" w:cs="Segoe UI"/>
          <w:color w:val="171717"/>
        </w:rPr>
        <w:t>ação</w:t>
      </w:r>
      <w:proofErr w:type="spellEnd"/>
    </w:p>
    <w:p w14:paraId="224DDB4F" w14:textId="77777777" w:rsidR="00B80C5B" w:rsidRPr="00B80C5B" w:rsidRDefault="00B80C5B" w:rsidP="00B80C5B">
      <w:pPr>
        <w:pStyle w:val="NormalWeb"/>
        <w:shd w:val="clear" w:color="auto" w:fill="FFFFFF"/>
        <w:rPr>
          <w:rFonts w:ascii="Segoe UI" w:hAnsi="Segoe UI" w:cs="Segoe UI"/>
          <w:color w:val="171717"/>
          <w:lang w:val="pt-BR"/>
        </w:rPr>
      </w:pPr>
      <w:r w:rsidRPr="00B80C5B">
        <w:rPr>
          <w:rFonts w:ascii="Segoe UI" w:hAnsi="Segoe UI" w:cs="Segoe UI"/>
          <w:color w:val="171717"/>
          <w:lang w:val="pt-BR"/>
        </w:rPr>
        <w:t xml:space="preserve">Ao formar uma equipe de centro de excelência em nuvem ou uma equipe de custodiantes da nuvem, essa equipe pode usar o Azure </w:t>
      </w:r>
      <w:proofErr w:type="spellStart"/>
      <w:r w:rsidRPr="00B80C5B">
        <w:rPr>
          <w:rFonts w:ascii="Segoe UI" w:hAnsi="Segoe UI" w:cs="Segoe UI"/>
          <w:color w:val="171717"/>
          <w:lang w:val="pt-BR"/>
        </w:rPr>
        <w:t>Blueprints</w:t>
      </w:r>
      <w:proofErr w:type="spellEnd"/>
      <w:r w:rsidRPr="00B80C5B">
        <w:rPr>
          <w:rFonts w:ascii="Segoe UI" w:hAnsi="Segoe UI" w:cs="Segoe UI"/>
          <w:color w:val="171717"/>
          <w:lang w:val="pt-BR"/>
        </w:rPr>
        <w:t xml:space="preserve"> para escalar as práticas de governança em toda a organização.</w:t>
      </w:r>
    </w:p>
    <w:p w14:paraId="1FE318E1" w14:textId="77777777" w:rsidR="00B80C5B" w:rsidRPr="00B80C5B" w:rsidRDefault="00B80C5B" w:rsidP="00B80C5B">
      <w:pPr>
        <w:pStyle w:val="NormalWeb"/>
        <w:shd w:val="clear" w:color="auto" w:fill="FFFFFF"/>
        <w:rPr>
          <w:rFonts w:ascii="Segoe UI" w:hAnsi="Segoe UI" w:cs="Segoe UI"/>
          <w:color w:val="171717"/>
          <w:lang w:val="pt-BR"/>
        </w:rPr>
      </w:pPr>
      <w:r w:rsidRPr="00B80C5B">
        <w:rPr>
          <w:rFonts w:ascii="Segoe UI" w:hAnsi="Segoe UI" w:cs="Segoe UI"/>
          <w:color w:val="171717"/>
          <w:lang w:val="pt-BR"/>
        </w:rPr>
        <w:t xml:space="preserve">A implementação de um </w:t>
      </w:r>
      <w:proofErr w:type="spellStart"/>
      <w:r w:rsidRPr="00B80C5B">
        <w:rPr>
          <w:rFonts w:ascii="Segoe UI" w:hAnsi="Segoe UI" w:cs="Segoe UI"/>
          <w:color w:val="171717"/>
          <w:lang w:val="pt-BR"/>
        </w:rPr>
        <w:t>blueprint</w:t>
      </w:r>
      <w:proofErr w:type="spellEnd"/>
      <w:r w:rsidRPr="00B80C5B">
        <w:rPr>
          <w:rFonts w:ascii="Segoe UI" w:hAnsi="Segoe UI" w:cs="Segoe UI"/>
          <w:color w:val="171717"/>
          <w:lang w:val="pt-BR"/>
        </w:rPr>
        <w:t xml:space="preserve"> no Azure </w:t>
      </w:r>
      <w:proofErr w:type="spellStart"/>
      <w:r w:rsidRPr="00B80C5B">
        <w:rPr>
          <w:rFonts w:ascii="Segoe UI" w:hAnsi="Segoe UI" w:cs="Segoe UI"/>
          <w:color w:val="171717"/>
          <w:lang w:val="pt-BR"/>
        </w:rPr>
        <w:t>Blueprints</w:t>
      </w:r>
      <w:proofErr w:type="spellEnd"/>
      <w:r w:rsidRPr="00B80C5B">
        <w:rPr>
          <w:rFonts w:ascii="Segoe UI" w:hAnsi="Segoe UI" w:cs="Segoe UI"/>
          <w:color w:val="171717"/>
          <w:lang w:val="pt-BR"/>
        </w:rPr>
        <w:t xml:space="preserve"> envolve estas três etapas:</w:t>
      </w:r>
    </w:p>
    <w:p w14:paraId="663E2589" w14:textId="77777777" w:rsidR="00B80C5B" w:rsidRDefault="00B80C5B" w:rsidP="00B80C5B">
      <w:pPr>
        <w:numPr>
          <w:ilvl w:val="0"/>
          <w:numId w:val="16"/>
        </w:numPr>
        <w:shd w:val="clear" w:color="auto" w:fill="FFFFFF"/>
        <w:spacing w:after="0" w:line="240" w:lineRule="auto"/>
        <w:ind w:left="1290"/>
        <w:rPr>
          <w:rFonts w:ascii="Segoe UI" w:hAnsi="Segoe UI" w:cs="Segoe UI"/>
          <w:color w:val="171717"/>
        </w:rPr>
      </w:pPr>
      <w:proofErr w:type="spellStart"/>
      <w:r>
        <w:rPr>
          <w:rFonts w:ascii="Segoe UI" w:hAnsi="Segoe UI" w:cs="Segoe UI"/>
          <w:color w:val="171717"/>
        </w:rPr>
        <w:t>Criar</w:t>
      </w:r>
      <w:proofErr w:type="spellEnd"/>
      <w:r>
        <w:rPr>
          <w:rFonts w:ascii="Segoe UI" w:hAnsi="Segoe UI" w:cs="Segoe UI"/>
          <w:color w:val="171717"/>
        </w:rPr>
        <w:t xml:space="preserve"> um Azure Blueprint.</w:t>
      </w:r>
    </w:p>
    <w:p w14:paraId="7932E2A4" w14:textId="77777777" w:rsidR="00B80C5B" w:rsidRDefault="00B80C5B" w:rsidP="00B80C5B">
      <w:pPr>
        <w:numPr>
          <w:ilvl w:val="0"/>
          <w:numId w:val="16"/>
        </w:numPr>
        <w:shd w:val="clear" w:color="auto" w:fill="FFFFFF"/>
        <w:spacing w:after="0" w:line="240" w:lineRule="auto"/>
        <w:ind w:left="1290"/>
        <w:rPr>
          <w:rFonts w:ascii="Segoe UI" w:hAnsi="Segoe UI" w:cs="Segoe UI"/>
          <w:color w:val="171717"/>
        </w:rPr>
      </w:pPr>
      <w:proofErr w:type="spellStart"/>
      <w:r>
        <w:rPr>
          <w:rFonts w:ascii="Segoe UI" w:hAnsi="Segoe UI" w:cs="Segoe UI"/>
          <w:color w:val="171717"/>
        </w:rPr>
        <w:t>Atribuir</w:t>
      </w:r>
      <w:proofErr w:type="spellEnd"/>
      <w:r>
        <w:rPr>
          <w:rFonts w:ascii="Segoe UI" w:hAnsi="Segoe UI" w:cs="Segoe UI"/>
          <w:color w:val="171717"/>
        </w:rPr>
        <w:t xml:space="preserve"> o blueprint.</w:t>
      </w:r>
    </w:p>
    <w:p w14:paraId="302DA0AB" w14:textId="77777777" w:rsidR="00B80C5B" w:rsidRPr="00B80C5B" w:rsidRDefault="00B80C5B" w:rsidP="00B80C5B">
      <w:pPr>
        <w:numPr>
          <w:ilvl w:val="0"/>
          <w:numId w:val="16"/>
        </w:numPr>
        <w:shd w:val="clear" w:color="auto" w:fill="FFFFFF"/>
        <w:spacing w:after="0" w:line="240" w:lineRule="auto"/>
        <w:ind w:left="1290"/>
        <w:rPr>
          <w:rFonts w:ascii="Segoe UI" w:hAnsi="Segoe UI" w:cs="Segoe UI"/>
          <w:color w:val="171717"/>
          <w:lang w:val="pt-BR"/>
        </w:rPr>
      </w:pPr>
      <w:r w:rsidRPr="00B80C5B">
        <w:rPr>
          <w:rFonts w:ascii="Segoe UI" w:hAnsi="Segoe UI" w:cs="Segoe UI"/>
          <w:color w:val="171717"/>
          <w:lang w:val="pt-BR"/>
        </w:rPr>
        <w:t xml:space="preserve">Acompanhar as atribuições de </w:t>
      </w:r>
      <w:proofErr w:type="spellStart"/>
      <w:r w:rsidRPr="00B80C5B">
        <w:rPr>
          <w:rFonts w:ascii="Segoe UI" w:hAnsi="Segoe UI" w:cs="Segoe UI"/>
          <w:color w:val="171717"/>
          <w:lang w:val="pt-BR"/>
        </w:rPr>
        <w:t>blueprint</w:t>
      </w:r>
      <w:proofErr w:type="spellEnd"/>
      <w:r w:rsidRPr="00B80C5B">
        <w:rPr>
          <w:rFonts w:ascii="Segoe UI" w:hAnsi="Segoe UI" w:cs="Segoe UI"/>
          <w:color w:val="171717"/>
          <w:lang w:val="pt-BR"/>
        </w:rPr>
        <w:t>.</w:t>
      </w:r>
    </w:p>
    <w:p w14:paraId="617999F5" w14:textId="77777777" w:rsidR="00B80C5B" w:rsidRPr="00B80C5B" w:rsidRDefault="00B80C5B" w:rsidP="00B80C5B">
      <w:pPr>
        <w:pStyle w:val="NormalWeb"/>
        <w:shd w:val="clear" w:color="auto" w:fill="FFFFFF"/>
        <w:rPr>
          <w:rFonts w:ascii="Segoe UI" w:hAnsi="Segoe UI" w:cs="Segoe UI"/>
          <w:color w:val="171717"/>
          <w:lang w:val="pt-BR"/>
        </w:rPr>
      </w:pPr>
      <w:r w:rsidRPr="00B80C5B">
        <w:rPr>
          <w:rFonts w:ascii="Segoe UI" w:hAnsi="Segoe UI" w:cs="Segoe UI"/>
          <w:color w:val="171717"/>
          <w:lang w:val="pt-BR"/>
        </w:rPr>
        <w:t xml:space="preserve">Com o Azure </w:t>
      </w:r>
      <w:proofErr w:type="spellStart"/>
      <w:r w:rsidRPr="00B80C5B">
        <w:rPr>
          <w:rFonts w:ascii="Segoe UI" w:hAnsi="Segoe UI" w:cs="Segoe UI"/>
          <w:color w:val="171717"/>
          <w:lang w:val="pt-BR"/>
        </w:rPr>
        <w:t>Blueprints</w:t>
      </w:r>
      <w:proofErr w:type="spellEnd"/>
      <w:r w:rsidRPr="00B80C5B">
        <w:rPr>
          <w:rFonts w:ascii="Segoe UI" w:hAnsi="Segoe UI" w:cs="Segoe UI"/>
          <w:color w:val="171717"/>
          <w:lang w:val="pt-BR"/>
        </w:rPr>
        <w:t xml:space="preserve">, a relação entre a definição do </w:t>
      </w:r>
      <w:proofErr w:type="spellStart"/>
      <w:r w:rsidRPr="00B80C5B">
        <w:rPr>
          <w:rFonts w:ascii="Segoe UI" w:hAnsi="Segoe UI" w:cs="Segoe UI"/>
          <w:color w:val="171717"/>
          <w:lang w:val="pt-BR"/>
        </w:rPr>
        <w:t>blueprint</w:t>
      </w:r>
      <w:proofErr w:type="spellEnd"/>
      <w:r w:rsidRPr="00B80C5B">
        <w:rPr>
          <w:rFonts w:ascii="Segoe UI" w:hAnsi="Segoe UI" w:cs="Segoe UI"/>
          <w:color w:val="171717"/>
          <w:lang w:val="pt-BR"/>
        </w:rPr>
        <w:t xml:space="preserve"> (o que deve ser implantado) e a atribuição do </w:t>
      </w:r>
      <w:proofErr w:type="spellStart"/>
      <w:r w:rsidRPr="00B80C5B">
        <w:rPr>
          <w:rFonts w:ascii="Segoe UI" w:hAnsi="Segoe UI" w:cs="Segoe UI"/>
          <w:color w:val="171717"/>
          <w:lang w:val="pt-BR"/>
        </w:rPr>
        <w:t>blueprint</w:t>
      </w:r>
      <w:proofErr w:type="spellEnd"/>
      <w:r w:rsidRPr="00B80C5B">
        <w:rPr>
          <w:rFonts w:ascii="Segoe UI" w:hAnsi="Segoe UI" w:cs="Segoe UI"/>
          <w:color w:val="171717"/>
          <w:lang w:val="pt-BR"/>
        </w:rPr>
        <w:t xml:space="preserve"> (o que foi implantado) é preservada. Em outras palavras, o Azure cria um registro que associa um recurso ao </w:t>
      </w:r>
      <w:proofErr w:type="spellStart"/>
      <w:r w:rsidRPr="00B80C5B">
        <w:rPr>
          <w:rFonts w:ascii="Segoe UI" w:hAnsi="Segoe UI" w:cs="Segoe UI"/>
          <w:color w:val="171717"/>
          <w:lang w:val="pt-BR"/>
        </w:rPr>
        <w:t>blueprint</w:t>
      </w:r>
      <w:proofErr w:type="spellEnd"/>
      <w:r w:rsidRPr="00B80C5B">
        <w:rPr>
          <w:rFonts w:ascii="Segoe UI" w:hAnsi="Segoe UI" w:cs="Segoe UI"/>
          <w:color w:val="171717"/>
          <w:lang w:val="pt-BR"/>
        </w:rPr>
        <w:t xml:space="preserve"> que o define. Essa conexão ajuda você a acompanhar e auditar suas implantações.</w:t>
      </w:r>
    </w:p>
    <w:p w14:paraId="1114440B" w14:textId="77777777" w:rsidR="00B80C5B" w:rsidRPr="00B80C5B" w:rsidRDefault="00B80C5B" w:rsidP="00B80C5B">
      <w:pPr>
        <w:pStyle w:val="NormalWeb"/>
        <w:shd w:val="clear" w:color="auto" w:fill="FFFFFF"/>
        <w:rPr>
          <w:rFonts w:ascii="Segoe UI" w:hAnsi="Segoe UI" w:cs="Segoe UI"/>
          <w:color w:val="171717"/>
          <w:lang w:val="pt-BR"/>
        </w:rPr>
      </w:pPr>
      <w:r w:rsidRPr="00B80C5B">
        <w:rPr>
          <w:rFonts w:ascii="Segoe UI" w:hAnsi="Segoe UI" w:cs="Segoe UI"/>
          <w:color w:val="171717"/>
          <w:lang w:val="pt-BR"/>
        </w:rPr>
        <w:t xml:space="preserve">Os </w:t>
      </w:r>
      <w:proofErr w:type="spellStart"/>
      <w:r w:rsidRPr="00B80C5B">
        <w:rPr>
          <w:rFonts w:ascii="Segoe UI" w:hAnsi="Segoe UI" w:cs="Segoe UI"/>
          <w:color w:val="171717"/>
          <w:lang w:val="pt-BR"/>
        </w:rPr>
        <w:t>blueprints</w:t>
      </w:r>
      <w:proofErr w:type="spellEnd"/>
      <w:r w:rsidRPr="00B80C5B">
        <w:rPr>
          <w:rFonts w:ascii="Segoe UI" w:hAnsi="Segoe UI" w:cs="Segoe UI"/>
          <w:color w:val="171717"/>
          <w:lang w:val="pt-BR"/>
        </w:rPr>
        <w:t xml:space="preserve"> também têm controle de versão. O controle de versão permite que você acompanhe e comente as alterações no </w:t>
      </w:r>
      <w:proofErr w:type="spellStart"/>
      <w:r w:rsidRPr="00B80C5B">
        <w:rPr>
          <w:rFonts w:ascii="Segoe UI" w:hAnsi="Segoe UI" w:cs="Segoe UI"/>
          <w:color w:val="171717"/>
          <w:lang w:val="pt-BR"/>
        </w:rPr>
        <w:t>blueprint</w:t>
      </w:r>
      <w:proofErr w:type="spellEnd"/>
      <w:r w:rsidRPr="00B80C5B">
        <w:rPr>
          <w:rFonts w:ascii="Segoe UI" w:hAnsi="Segoe UI" w:cs="Segoe UI"/>
          <w:color w:val="171717"/>
          <w:lang w:val="pt-BR"/>
        </w:rPr>
        <w:t>.</w:t>
      </w:r>
    </w:p>
    <w:p w14:paraId="51830D06" w14:textId="77777777" w:rsidR="00B80C5B" w:rsidRPr="00B80C5B" w:rsidRDefault="00B80C5B" w:rsidP="00B80C5B">
      <w:pPr>
        <w:pStyle w:val="Ttulo2"/>
        <w:shd w:val="clear" w:color="auto" w:fill="FFFFFF"/>
        <w:spacing w:before="480" w:after="180"/>
        <w:rPr>
          <w:rFonts w:ascii="Segoe UI" w:hAnsi="Segoe UI" w:cs="Segoe UI"/>
          <w:color w:val="171717"/>
          <w:lang w:val="pt-BR"/>
        </w:rPr>
      </w:pPr>
      <w:r w:rsidRPr="00B80C5B">
        <w:rPr>
          <w:rFonts w:ascii="Segoe UI" w:hAnsi="Segoe UI" w:cs="Segoe UI"/>
          <w:color w:val="171717"/>
          <w:lang w:val="pt-BR"/>
        </w:rPr>
        <w:t xml:space="preserve">O que são artefatos de </w:t>
      </w:r>
      <w:proofErr w:type="spellStart"/>
      <w:r w:rsidRPr="00B80C5B">
        <w:rPr>
          <w:rFonts w:ascii="Segoe UI" w:hAnsi="Segoe UI" w:cs="Segoe UI"/>
          <w:color w:val="171717"/>
          <w:lang w:val="pt-BR"/>
        </w:rPr>
        <w:t>blueprint</w:t>
      </w:r>
      <w:proofErr w:type="spellEnd"/>
      <w:r w:rsidRPr="00B80C5B">
        <w:rPr>
          <w:rFonts w:ascii="Segoe UI" w:hAnsi="Segoe UI" w:cs="Segoe UI"/>
          <w:color w:val="171717"/>
          <w:lang w:val="pt-BR"/>
        </w:rPr>
        <w:t>?</w:t>
      </w:r>
    </w:p>
    <w:p w14:paraId="2B976D68" w14:textId="77777777" w:rsidR="00B80C5B" w:rsidRPr="00B80C5B" w:rsidRDefault="00B80C5B" w:rsidP="00B80C5B">
      <w:pPr>
        <w:pStyle w:val="NormalWeb"/>
        <w:shd w:val="clear" w:color="auto" w:fill="FFFFFF"/>
        <w:rPr>
          <w:rFonts w:ascii="Segoe UI" w:hAnsi="Segoe UI" w:cs="Segoe UI"/>
          <w:color w:val="171717"/>
          <w:lang w:val="pt-BR"/>
        </w:rPr>
      </w:pPr>
      <w:r w:rsidRPr="00B80C5B">
        <w:rPr>
          <w:rFonts w:ascii="Segoe UI" w:hAnsi="Segoe UI" w:cs="Segoe UI"/>
          <w:color w:val="171717"/>
          <w:lang w:val="pt-BR"/>
        </w:rPr>
        <w:t xml:space="preserve">Cada componente na definição de </w:t>
      </w:r>
      <w:proofErr w:type="spellStart"/>
      <w:r w:rsidRPr="00B80C5B">
        <w:rPr>
          <w:rFonts w:ascii="Segoe UI" w:hAnsi="Segoe UI" w:cs="Segoe UI"/>
          <w:color w:val="171717"/>
          <w:lang w:val="pt-BR"/>
        </w:rPr>
        <w:t>blueprint</w:t>
      </w:r>
      <w:proofErr w:type="spellEnd"/>
      <w:r w:rsidRPr="00B80C5B">
        <w:rPr>
          <w:rFonts w:ascii="Segoe UI" w:hAnsi="Segoe UI" w:cs="Segoe UI"/>
          <w:color w:val="171717"/>
          <w:lang w:val="pt-BR"/>
        </w:rPr>
        <w:t xml:space="preserve"> é conhecido como um </w:t>
      </w:r>
      <w:r w:rsidRPr="00B80C5B">
        <w:rPr>
          <w:rStyle w:val="nfase"/>
          <w:rFonts w:ascii="Segoe UI" w:hAnsi="Segoe UI" w:cs="Segoe UI"/>
          <w:color w:val="171717"/>
          <w:lang w:val="pt-BR"/>
        </w:rPr>
        <w:t>artefato</w:t>
      </w:r>
      <w:r w:rsidRPr="00B80C5B">
        <w:rPr>
          <w:rFonts w:ascii="Segoe UI" w:hAnsi="Segoe UI" w:cs="Segoe UI"/>
          <w:color w:val="171717"/>
          <w:lang w:val="pt-BR"/>
        </w:rPr>
        <w:t>.</w:t>
      </w:r>
    </w:p>
    <w:p w14:paraId="6B4CFA88" w14:textId="77777777" w:rsidR="00B80C5B" w:rsidRPr="00B80C5B" w:rsidRDefault="00B80C5B" w:rsidP="00B80C5B">
      <w:pPr>
        <w:pStyle w:val="NormalWeb"/>
        <w:shd w:val="clear" w:color="auto" w:fill="FFFFFF"/>
        <w:rPr>
          <w:rFonts w:ascii="Segoe UI" w:hAnsi="Segoe UI" w:cs="Segoe UI"/>
          <w:color w:val="171717"/>
          <w:lang w:val="pt-BR"/>
        </w:rPr>
      </w:pPr>
      <w:r w:rsidRPr="00B80C5B">
        <w:rPr>
          <w:rFonts w:ascii="Segoe UI" w:hAnsi="Segoe UI" w:cs="Segoe UI"/>
          <w:color w:val="171717"/>
          <w:lang w:val="pt-BR"/>
        </w:rPr>
        <w:lastRenderedPageBreak/>
        <w:t>É possível que os artefatos não tenham parâmetros adicionais (configurações). Um exemplo é a política </w:t>
      </w:r>
      <w:r w:rsidRPr="00B80C5B">
        <w:rPr>
          <w:rStyle w:val="Forte"/>
          <w:rFonts w:ascii="Segoe UI" w:hAnsi="Segoe UI" w:cs="Segoe UI"/>
          <w:color w:val="171717"/>
          <w:lang w:val="pt-BR"/>
        </w:rPr>
        <w:t>Implantar detecção de ameaças nos servidores SQL</w:t>
      </w:r>
      <w:r w:rsidRPr="00B80C5B">
        <w:rPr>
          <w:rFonts w:ascii="Segoe UI" w:hAnsi="Segoe UI" w:cs="Segoe UI"/>
          <w:color w:val="171717"/>
          <w:lang w:val="pt-BR"/>
        </w:rPr>
        <w:t>, que não requer nenhuma configuração adicional.</w:t>
      </w:r>
    </w:p>
    <w:p w14:paraId="033425C0" w14:textId="77777777" w:rsidR="00B80C5B" w:rsidRPr="00B80C5B" w:rsidRDefault="00B80C5B" w:rsidP="00B80C5B">
      <w:pPr>
        <w:pStyle w:val="NormalWeb"/>
        <w:shd w:val="clear" w:color="auto" w:fill="FFFFFF"/>
        <w:rPr>
          <w:rFonts w:ascii="Segoe UI" w:hAnsi="Segoe UI" w:cs="Segoe UI"/>
          <w:color w:val="171717"/>
          <w:lang w:val="pt-BR"/>
        </w:rPr>
      </w:pPr>
      <w:r w:rsidRPr="00B80C5B">
        <w:rPr>
          <w:rFonts w:ascii="Segoe UI" w:hAnsi="Segoe UI" w:cs="Segoe UI"/>
          <w:color w:val="171717"/>
          <w:lang w:val="pt-BR"/>
        </w:rPr>
        <w:t>Os artefatos também podem conter um ou mais parâmetros que você pode configurar. A captura de tela a seguir mostra a política </w:t>
      </w:r>
      <w:r w:rsidRPr="00B80C5B">
        <w:rPr>
          <w:rStyle w:val="Forte"/>
          <w:rFonts w:ascii="Segoe UI" w:hAnsi="Segoe UI" w:cs="Segoe UI"/>
          <w:color w:val="171717"/>
          <w:lang w:val="pt-BR"/>
        </w:rPr>
        <w:t>Localizações permitidas</w:t>
      </w:r>
      <w:r w:rsidRPr="00B80C5B">
        <w:rPr>
          <w:rFonts w:ascii="Segoe UI" w:hAnsi="Segoe UI" w:cs="Segoe UI"/>
          <w:color w:val="171717"/>
          <w:lang w:val="pt-BR"/>
        </w:rPr>
        <w:t>. Essa política inclui um parâmetro que especifica as localizações permitidas.</w:t>
      </w:r>
    </w:p>
    <w:p w14:paraId="0298F16C" w14:textId="0DE14941" w:rsidR="00B80C5B" w:rsidRDefault="00B80C5B" w:rsidP="00B80C5B">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14:anchorId="2C59DB01" wp14:editId="006716C6">
            <wp:extent cx="5400040" cy="3060065"/>
            <wp:effectExtent l="0" t="0" r="0" b="6985"/>
            <wp:docPr id="7" name="Imagem 7" descr="A screenshot showing the Allowed locations policy. This policy includes a parameter that specifies the allowed lo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screenshot showing the Allowed locations policy. This policy includes a parameter that specifies the allowed locatio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3060065"/>
                    </a:xfrm>
                    <a:prstGeom prst="rect">
                      <a:avLst/>
                    </a:prstGeom>
                    <a:noFill/>
                    <a:ln>
                      <a:noFill/>
                    </a:ln>
                  </pic:spPr>
                </pic:pic>
              </a:graphicData>
            </a:graphic>
          </wp:inline>
        </w:drawing>
      </w:r>
    </w:p>
    <w:p w14:paraId="40727854" w14:textId="77777777" w:rsidR="00B80C5B" w:rsidRPr="00B80C5B" w:rsidRDefault="00B80C5B" w:rsidP="00B80C5B">
      <w:pPr>
        <w:pStyle w:val="NormalWeb"/>
        <w:shd w:val="clear" w:color="auto" w:fill="FFFFFF"/>
        <w:rPr>
          <w:rFonts w:ascii="Segoe UI" w:hAnsi="Segoe UI" w:cs="Segoe UI"/>
          <w:color w:val="171717"/>
          <w:lang w:val="pt-BR"/>
        </w:rPr>
      </w:pPr>
      <w:r w:rsidRPr="00B80C5B">
        <w:rPr>
          <w:rFonts w:ascii="Segoe UI" w:hAnsi="Segoe UI" w:cs="Segoe UI"/>
          <w:color w:val="171717"/>
          <w:lang w:val="pt-BR"/>
        </w:rPr>
        <w:t xml:space="preserve">Você pode especificar o valor de um parâmetro ao criar a definição de </w:t>
      </w:r>
      <w:proofErr w:type="spellStart"/>
      <w:r w:rsidRPr="00B80C5B">
        <w:rPr>
          <w:rFonts w:ascii="Segoe UI" w:hAnsi="Segoe UI" w:cs="Segoe UI"/>
          <w:color w:val="171717"/>
          <w:lang w:val="pt-BR"/>
        </w:rPr>
        <w:t>blueprint</w:t>
      </w:r>
      <w:proofErr w:type="spellEnd"/>
      <w:r w:rsidRPr="00B80C5B">
        <w:rPr>
          <w:rFonts w:ascii="Segoe UI" w:hAnsi="Segoe UI" w:cs="Segoe UI"/>
          <w:color w:val="171717"/>
          <w:lang w:val="pt-BR"/>
        </w:rPr>
        <w:t xml:space="preserve"> ou atribuí-la a um escopo. Com isso, você pode manter um </w:t>
      </w:r>
      <w:proofErr w:type="spellStart"/>
      <w:r w:rsidRPr="00B80C5B">
        <w:rPr>
          <w:rFonts w:ascii="Segoe UI" w:hAnsi="Segoe UI" w:cs="Segoe UI"/>
          <w:color w:val="171717"/>
          <w:lang w:val="pt-BR"/>
        </w:rPr>
        <w:t>blueprint</w:t>
      </w:r>
      <w:proofErr w:type="spellEnd"/>
      <w:r w:rsidRPr="00B80C5B">
        <w:rPr>
          <w:rFonts w:ascii="Segoe UI" w:hAnsi="Segoe UI" w:cs="Segoe UI"/>
          <w:color w:val="171717"/>
          <w:lang w:val="pt-BR"/>
        </w:rPr>
        <w:t xml:space="preserve"> padrão, mas ter a flexibilidade de especificar os parâmetros de configuração relevantes em cada escopo no qual a definição é atribuída.</w:t>
      </w:r>
    </w:p>
    <w:p w14:paraId="027F12EB" w14:textId="77777777" w:rsidR="00B80C5B" w:rsidRPr="00B80C5B" w:rsidRDefault="00B80C5B" w:rsidP="00B80C5B">
      <w:pPr>
        <w:pStyle w:val="Ttulo2"/>
        <w:shd w:val="clear" w:color="auto" w:fill="FFFFFF"/>
        <w:spacing w:before="480" w:after="180"/>
        <w:rPr>
          <w:rFonts w:ascii="Segoe UI" w:hAnsi="Segoe UI" w:cs="Segoe UI"/>
          <w:color w:val="171717"/>
          <w:lang w:val="pt-BR"/>
        </w:rPr>
      </w:pPr>
      <w:r w:rsidRPr="00B80C5B">
        <w:rPr>
          <w:rFonts w:ascii="Segoe UI" w:hAnsi="Segoe UI" w:cs="Segoe UI"/>
          <w:color w:val="171717"/>
          <w:lang w:val="pt-BR"/>
        </w:rPr>
        <w:t xml:space="preserve">Como a </w:t>
      </w:r>
      <w:proofErr w:type="spellStart"/>
      <w:r w:rsidRPr="00B80C5B">
        <w:rPr>
          <w:rFonts w:ascii="Segoe UI" w:hAnsi="Segoe UI" w:cs="Segoe UI"/>
          <w:color w:val="171717"/>
          <w:lang w:val="pt-BR"/>
        </w:rPr>
        <w:t>Tailwind</w:t>
      </w:r>
      <w:proofErr w:type="spellEnd"/>
      <w:r w:rsidRPr="00B80C5B">
        <w:rPr>
          <w:rFonts w:ascii="Segoe UI" w:hAnsi="Segoe UI" w:cs="Segoe UI"/>
          <w:color w:val="171717"/>
          <w:lang w:val="pt-BR"/>
        </w:rPr>
        <w:t xml:space="preserve"> </w:t>
      </w:r>
      <w:proofErr w:type="spellStart"/>
      <w:r w:rsidRPr="00B80C5B">
        <w:rPr>
          <w:rFonts w:ascii="Segoe UI" w:hAnsi="Segoe UI" w:cs="Segoe UI"/>
          <w:color w:val="171717"/>
          <w:lang w:val="pt-BR"/>
        </w:rPr>
        <w:t>Traders</w:t>
      </w:r>
      <w:proofErr w:type="spellEnd"/>
      <w:r w:rsidRPr="00B80C5B">
        <w:rPr>
          <w:rFonts w:ascii="Segoe UI" w:hAnsi="Segoe UI" w:cs="Segoe UI"/>
          <w:color w:val="171717"/>
          <w:lang w:val="pt-BR"/>
        </w:rPr>
        <w:t xml:space="preserve"> usará o Azure </w:t>
      </w:r>
      <w:proofErr w:type="spellStart"/>
      <w:r w:rsidRPr="00B80C5B">
        <w:rPr>
          <w:rFonts w:ascii="Segoe UI" w:hAnsi="Segoe UI" w:cs="Segoe UI"/>
          <w:color w:val="171717"/>
          <w:lang w:val="pt-BR"/>
        </w:rPr>
        <w:t>Blueprints</w:t>
      </w:r>
      <w:proofErr w:type="spellEnd"/>
      <w:r w:rsidRPr="00B80C5B">
        <w:rPr>
          <w:rFonts w:ascii="Segoe UI" w:hAnsi="Segoe UI" w:cs="Segoe UI"/>
          <w:color w:val="171717"/>
          <w:lang w:val="pt-BR"/>
        </w:rPr>
        <w:t xml:space="preserve"> para ficar em conformidade com a ISO 27001?</w:t>
      </w:r>
    </w:p>
    <w:p w14:paraId="60057C7D" w14:textId="77777777" w:rsidR="00B80C5B" w:rsidRPr="00B80C5B" w:rsidRDefault="00B80C5B" w:rsidP="00B80C5B">
      <w:pPr>
        <w:pStyle w:val="NormalWeb"/>
        <w:shd w:val="clear" w:color="auto" w:fill="FFFFFF"/>
        <w:rPr>
          <w:rFonts w:ascii="Segoe UI" w:hAnsi="Segoe UI" w:cs="Segoe UI"/>
          <w:color w:val="171717"/>
          <w:lang w:val="pt-BR"/>
        </w:rPr>
      </w:pPr>
      <w:r w:rsidRPr="00B80C5B">
        <w:rPr>
          <w:rFonts w:ascii="Segoe UI" w:hAnsi="Segoe UI" w:cs="Segoe UI"/>
          <w:color w:val="171717"/>
          <w:lang w:val="pt-BR"/>
        </w:rPr>
        <w:t>A </w:t>
      </w:r>
      <w:hyperlink r:id="rId19" w:tgtFrame="az-portal" w:history="1">
        <w:r w:rsidRPr="00B80C5B">
          <w:rPr>
            <w:rStyle w:val="Hyperlink"/>
            <w:rFonts w:ascii="Segoe UI" w:eastAsiaTheme="majorEastAsia" w:hAnsi="Segoe UI" w:cs="Segoe UI"/>
            <w:lang w:val="pt-BR"/>
          </w:rPr>
          <w:t>ISO 27001</w:t>
        </w:r>
      </w:hyperlink>
      <w:r w:rsidRPr="00B80C5B">
        <w:rPr>
          <w:rFonts w:ascii="Segoe UI" w:hAnsi="Segoe UI" w:cs="Segoe UI"/>
          <w:color w:val="171717"/>
          <w:lang w:val="pt-BR"/>
        </w:rPr>
        <w:t xml:space="preserve"> é um padrão que se aplica à segurança de sistemas de TI publicado pela Organização Internacional de Normalização. Como parte do processo de qualidade, a </w:t>
      </w:r>
      <w:proofErr w:type="spellStart"/>
      <w:r w:rsidRPr="00B80C5B">
        <w:rPr>
          <w:rFonts w:ascii="Segoe UI" w:hAnsi="Segoe UI" w:cs="Segoe UI"/>
          <w:color w:val="171717"/>
          <w:lang w:val="pt-BR"/>
        </w:rPr>
        <w:t>Tailwind</w:t>
      </w:r>
      <w:proofErr w:type="spellEnd"/>
      <w:r w:rsidRPr="00B80C5B">
        <w:rPr>
          <w:rFonts w:ascii="Segoe UI" w:hAnsi="Segoe UI" w:cs="Segoe UI"/>
          <w:color w:val="171717"/>
          <w:lang w:val="pt-BR"/>
        </w:rPr>
        <w:t xml:space="preserve"> </w:t>
      </w:r>
      <w:proofErr w:type="spellStart"/>
      <w:r w:rsidRPr="00B80C5B">
        <w:rPr>
          <w:rFonts w:ascii="Segoe UI" w:hAnsi="Segoe UI" w:cs="Segoe UI"/>
          <w:color w:val="171717"/>
          <w:lang w:val="pt-BR"/>
        </w:rPr>
        <w:t>Traders</w:t>
      </w:r>
      <w:proofErr w:type="spellEnd"/>
      <w:r w:rsidRPr="00B80C5B">
        <w:rPr>
          <w:rFonts w:ascii="Segoe UI" w:hAnsi="Segoe UI" w:cs="Segoe UI"/>
          <w:color w:val="171717"/>
          <w:lang w:val="pt-BR"/>
        </w:rPr>
        <w:t xml:space="preserve"> deseja se certificar que está em conformidade com esse padrão. O Azure </w:t>
      </w:r>
      <w:proofErr w:type="spellStart"/>
      <w:r w:rsidRPr="00B80C5B">
        <w:rPr>
          <w:rFonts w:ascii="Segoe UI" w:hAnsi="Segoe UI" w:cs="Segoe UI"/>
          <w:color w:val="171717"/>
          <w:lang w:val="pt-BR"/>
        </w:rPr>
        <w:t>Blueprints</w:t>
      </w:r>
      <w:proofErr w:type="spellEnd"/>
      <w:r w:rsidRPr="00B80C5B">
        <w:rPr>
          <w:rFonts w:ascii="Segoe UI" w:hAnsi="Segoe UI" w:cs="Segoe UI"/>
          <w:color w:val="171717"/>
          <w:lang w:val="pt-BR"/>
        </w:rPr>
        <w:t xml:space="preserve"> tem várias definições de </w:t>
      </w:r>
      <w:proofErr w:type="spellStart"/>
      <w:r w:rsidRPr="00B80C5B">
        <w:rPr>
          <w:rFonts w:ascii="Segoe UI" w:hAnsi="Segoe UI" w:cs="Segoe UI"/>
          <w:color w:val="171717"/>
          <w:lang w:val="pt-BR"/>
        </w:rPr>
        <w:t>blueprint</w:t>
      </w:r>
      <w:proofErr w:type="spellEnd"/>
      <w:r w:rsidRPr="00B80C5B">
        <w:rPr>
          <w:rFonts w:ascii="Segoe UI" w:hAnsi="Segoe UI" w:cs="Segoe UI"/>
          <w:color w:val="171717"/>
          <w:lang w:val="pt-BR"/>
        </w:rPr>
        <w:t xml:space="preserve"> internas relacionadas à ISO 27001.</w:t>
      </w:r>
    </w:p>
    <w:p w14:paraId="4D85AD51" w14:textId="77777777" w:rsidR="00B80C5B" w:rsidRDefault="00B80C5B" w:rsidP="00B80C5B">
      <w:pPr>
        <w:pStyle w:val="NormalWeb"/>
        <w:shd w:val="clear" w:color="auto" w:fill="FFFFFF"/>
        <w:rPr>
          <w:rFonts w:ascii="Segoe UI" w:hAnsi="Segoe UI" w:cs="Segoe UI"/>
          <w:color w:val="171717"/>
        </w:rPr>
      </w:pPr>
      <w:r w:rsidRPr="00B80C5B">
        <w:rPr>
          <w:rFonts w:ascii="Segoe UI" w:hAnsi="Segoe UI" w:cs="Segoe UI"/>
          <w:color w:val="171717"/>
          <w:lang w:val="pt-BR"/>
        </w:rPr>
        <w:t>Como administrador de TI, você decide investigar a definição da </w:t>
      </w:r>
      <w:r w:rsidRPr="00B80C5B">
        <w:rPr>
          <w:rStyle w:val="Forte"/>
          <w:rFonts w:ascii="Segoe UI" w:hAnsi="Segoe UI" w:cs="Segoe UI"/>
          <w:color w:val="171717"/>
          <w:lang w:val="pt-BR"/>
        </w:rPr>
        <w:t xml:space="preserve">ISO 27001: </w:t>
      </w:r>
      <w:proofErr w:type="spellStart"/>
      <w:r w:rsidRPr="00B80C5B">
        <w:rPr>
          <w:rStyle w:val="Forte"/>
          <w:rFonts w:ascii="Segoe UI" w:hAnsi="Segoe UI" w:cs="Segoe UI"/>
          <w:color w:val="171717"/>
          <w:lang w:val="pt-BR"/>
        </w:rPr>
        <w:t>Blueprint</w:t>
      </w:r>
      <w:proofErr w:type="spellEnd"/>
      <w:r w:rsidRPr="00B80C5B">
        <w:rPr>
          <w:rStyle w:val="Forte"/>
          <w:rFonts w:ascii="Segoe UI" w:hAnsi="Segoe UI" w:cs="Segoe UI"/>
          <w:color w:val="171717"/>
          <w:lang w:val="pt-BR"/>
        </w:rPr>
        <w:t xml:space="preserve"> de Serviços Compartilhados</w:t>
      </w:r>
      <w:r w:rsidRPr="00B80C5B">
        <w:rPr>
          <w:rFonts w:ascii="Segoe UI" w:hAnsi="Segoe UI" w:cs="Segoe UI"/>
          <w:color w:val="171717"/>
          <w:lang w:val="pt-BR"/>
        </w:rPr>
        <w:t xml:space="preserve">. </w:t>
      </w:r>
      <w:proofErr w:type="spellStart"/>
      <w:r>
        <w:rPr>
          <w:rFonts w:ascii="Segoe UI" w:hAnsi="Segoe UI" w:cs="Segoe UI"/>
          <w:color w:val="171717"/>
        </w:rPr>
        <w:t>Esta</w:t>
      </w:r>
      <w:proofErr w:type="spellEnd"/>
      <w:r>
        <w:rPr>
          <w:rFonts w:ascii="Segoe UI" w:hAnsi="Segoe UI" w:cs="Segoe UI"/>
          <w:color w:val="171717"/>
        </w:rPr>
        <w:t xml:space="preserve"> é </w:t>
      </w:r>
      <w:proofErr w:type="spellStart"/>
      <w:r>
        <w:rPr>
          <w:rFonts w:ascii="Segoe UI" w:hAnsi="Segoe UI" w:cs="Segoe UI"/>
          <w:color w:val="171717"/>
        </w:rPr>
        <w:t>uma</w:t>
      </w:r>
      <w:proofErr w:type="spellEnd"/>
      <w:r>
        <w:rPr>
          <w:rFonts w:ascii="Segoe UI" w:hAnsi="Segoe UI" w:cs="Segoe UI"/>
          <w:color w:val="171717"/>
        </w:rPr>
        <w:t xml:space="preserve"> </w:t>
      </w:r>
      <w:proofErr w:type="spellStart"/>
      <w:r>
        <w:rPr>
          <w:rFonts w:ascii="Segoe UI" w:hAnsi="Segoe UI" w:cs="Segoe UI"/>
          <w:color w:val="171717"/>
        </w:rPr>
        <w:t>estrutura</w:t>
      </w:r>
      <w:proofErr w:type="spellEnd"/>
      <w:r>
        <w:rPr>
          <w:rFonts w:ascii="Segoe UI" w:hAnsi="Segoe UI" w:cs="Segoe UI"/>
          <w:color w:val="171717"/>
        </w:rPr>
        <w:t xml:space="preserve"> do </w:t>
      </w:r>
      <w:proofErr w:type="spellStart"/>
      <w:r>
        <w:rPr>
          <w:rFonts w:ascii="Segoe UI" w:hAnsi="Segoe UI" w:cs="Segoe UI"/>
          <w:color w:val="171717"/>
        </w:rPr>
        <w:t>seu</w:t>
      </w:r>
      <w:proofErr w:type="spellEnd"/>
      <w:r>
        <w:rPr>
          <w:rFonts w:ascii="Segoe UI" w:hAnsi="Segoe UI" w:cs="Segoe UI"/>
          <w:color w:val="171717"/>
        </w:rPr>
        <w:t xml:space="preserve"> </w:t>
      </w:r>
      <w:proofErr w:type="spellStart"/>
      <w:r>
        <w:rPr>
          <w:rFonts w:ascii="Segoe UI" w:hAnsi="Segoe UI" w:cs="Segoe UI"/>
          <w:color w:val="171717"/>
        </w:rPr>
        <w:t>plano</w:t>
      </w:r>
      <w:proofErr w:type="spellEnd"/>
      <w:r>
        <w:rPr>
          <w:rFonts w:ascii="Segoe UI" w:hAnsi="Segoe UI" w:cs="Segoe UI"/>
          <w:color w:val="171717"/>
        </w:rPr>
        <w:t>.</w:t>
      </w:r>
    </w:p>
    <w:p w14:paraId="1C56C81B" w14:textId="77777777" w:rsidR="00B80C5B" w:rsidRPr="00B80C5B" w:rsidRDefault="00B80C5B" w:rsidP="00B80C5B">
      <w:pPr>
        <w:numPr>
          <w:ilvl w:val="0"/>
          <w:numId w:val="17"/>
        </w:numPr>
        <w:shd w:val="clear" w:color="auto" w:fill="FFFFFF"/>
        <w:spacing w:after="0" w:line="240" w:lineRule="auto"/>
        <w:ind w:left="1290"/>
        <w:rPr>
          <w:rFonts w:ascii="Segoe UI" w:hAnsi="Segoe UI" w:cs="Segoe UI"/>
          <w:color w:val="171717"/>
          <w:lang w:val="pt-BR"/>
        </w:rPr>
      </w:pPr>
      <w:r w:rsidRPr="00B80C5B">
        <w:rPr>
          <w:rFonts w:ascii="Segoe UI" w:hAnsi="Segoe UI" w:cs="Segoe UI"/>
          <w:color w:val="171717"/>
          <w:lang w:val="pt-BR"/>
        </w:rPr>
        <w:lastRenderedPageBreak/>
        <w:t>Definir um grupo de gerenciamento chamado </w:t>
      </w:r>
      <w:r w:rsidRPr="00B80C5B">
        <w:rPr>
          <w:rStyle w:val="Forte"/>
          <w:rFonts w:ascii="Segoe UI" w:hAnsi="Segoe UI" w:cs="Segoe UI"/>
          <w:color w:val="171717"/>
          <w:lang w:val="pt-BR"/>
        </w:rPr>
        <w:t>PROD-MG</w:t>
      </w:r>
      <w:r w:rsidRPr="00B80C5B">
        <w:rPr>
          <w:rFonts w:ascii="Segoe UI" w:hAnsi="Segoe UI" w:cs="Segoe UI"/>
          <w:color w:val="171717"/>
          <w:lang w:val="pt-BR"/>
        </w:rPr>
        <w:t>. Lembre-se de que um grupo de gerenciamento gerencia o acesso, as políticas e a conformidade em várias assinaturas do Azure. Cada nova assinatura do Azure é adicionada a esse grupo de gerenciamento no momento da criação.</w:t>
      </w:r>
    </w:p>
    <w:p w14:paraId="484778D1" w14:textId="77777777" w:rsidR="00B80C5B" w:rsidRDefault="00B80C5B" w:rsidP="00B80C5B">
      <w:pPr>
        <w:numPr>
          <w:ilvl w:val="0"/>
          <w:numId w:val="17"/>
        </w:numPr>
        <w:shd w:val="clear" w:color="auto" w:fill="FFFFFF"/>
        <w:spacing w:after="0" w:line="240" w:lineRule="auto"/>
        <w:ind w:left="1290"/>
        <w:rPr>
          <w:rFonts w:ascii="Segoe UI" w:hAnsi="Segoe UI" w:cs="Segoe UI"/>
          <w:color w:val="171717"/>
        </w:rPr>
      </w:pPr>
      <w:r w:rsidRPr="00B80C5B">
        <w:rPr>
          <w:rFonts w:ascii="Segoe UI" w:hAnsi="Segoe UI" w:cs="Segoe UI"/>
          <w:color w:val="171717"/>
          <w:lang w:val="pt-BR"/>
        </w:rPr>
        <w:t xml:space="preserve">Criar uma definição de </w:t>
      </w:r>
      <w:proofErr w:type="spellStart"/>
      <w:r w:rsidRPr="00B80C5B">
        <w:rPr>
          <w:rFonts w:ascii="Segoe UI" w:hAnsi="Segoe UI" w:cs="Segoe UI"/>
          <w:color w:val="171717"/>
          <w:lang w:val="pt-BR"/>
        </w:rPr>
        <w:t>blueprint</w:t>
      </w:r>
      <w:proofErr w:type="spellEnd"/>
      <w:r w:rsidRPr="00B80C5B">
        <w:rPr>
          <w:rFonts w:ascii="Segoe UI" w:hAnsi="Segoe UI" w:cs="Segoe UI"/>
          <w:color w:val="171717"/>
          <w:lang w:val="pt-BR"/>
        </w:rPr>
        <w:t xml:space="preserve"> com base no modelo </w:t>
      </w:r>
      <w:r w:rsidRPr="00B80C5B">
        <w:rPr>
          <w:rStyle w:val="Forte"/>
          <w:rFonts w:ascii="Segoe UI" w:hAnsi="Segoe UI" w:cs="Segoe UI"/>
          <w:color w:val="171717"/>
          <w:lang w:val="pt-BR"/>
        </w:rPr>
        <w:t>ISO 27001: Modelo </w:t>
      </w:r>
      <w:r w:rsidRPr="00B80C5B">
        <w:rPr>
          <w:rFonts w:ascii="Segoe UI" w:hAnsi="Segoe UI" w:cs="Segoe UI"/>
          <w:color w:val="171717"/>
          <w:lang w:val="pt-BR"/>
        </w:rPr>
        <w:t xml:space="preserve">Serviços compartilhados do </w:t>
      </w:r>
      <w:proofErr w:type="spellStart"/>
      <w:r w:rsidRPr="00B80C5B">
        <w:rPr>
          <w:rFonts w:ascii="Segoe UI" w:hAnsi="Segoe UI" w:cs="Segoe UI"/>
          <w:color w:val="171717"/>
          <w:lang w:val="pt-BR"/>
        </w:rPr>
        <w:t>Blueprint</w:t>
      </w:r>
      <w:proofErr w:type="spellEnd"/>
      <w:r w:rsidRPr="00B80C5B">
        <w:rPr>
          <w:rFonts w:ascii="Segoe UI" w:hAnsi="Segoe UI" w:cs="Segoe UI"/>
          <w:color w:val="171717"/>
          <w:lang w:val="pt-BR"/>
        </w:rPr>
        <w:t xml:space="preserve">. </w:t>
      </w:r>
      <w:proofErr w:type="spellStart"/>
      <w:r>
        <w:rPr>
          <w:rFonts w:ascii="Segoe UI" w:hAnsi="Segoe UI" w:cs="Segoe UI"/>
          <w:color w:val="171717"/>
        </w:rPr>
        <w:t>Em</w:t>
      </w:r>
      <w:proofErr w:type="spellEnd"/>
      <w:r>
        <w:rPr>
          <w:rFonts w:ascii="Segoe UI" w:hAnsi="Segoe UI" w:cs="Segoe UI"/>
          <w:color w:val="171717"/>
        </w:rPr>
        <w:t xml:space="preserve"> </w:t>
      </w:r>
      <w:proofErr w:type="spellStart"/>
      <w:r>
        <w:rPr>
          <w:rFonts w:ascii="Segoe UI" w:hAnsi="Segoe UI" w:cs="Segoe UI"/>
          <w:color w:val="171717"/>
        </w:rPr>
        <w:t>seguida</w:t>
      </w:r>
      <w:proofErr w:type="spellEnd"/>
      <w:r>
        <w:rPr>
          <w:rFonts w:ascii="Segoe UI" w:hAnsi="Segoe UI" w:cs="Segoe UI"/>
          <w:color w:val="171717"/>
        </w:rPr>
        <w:t xml:space="preserve">, </w:t>
      </w:r>
      <w:proofErr w:type="spellStart"/>
      <w:r>
        <w:rPr>
          <w:rFonts w:ascii="Segoe UI" w:hAnsi="Segoe UI" w:cs="Segoe UI"/>
          <w:color w:val="171717"/>
        </w:rPr>
        <w:t>publique</w:t>
      </w:r>
      <w:proofErr w:type="spellEnd"/>
      <w:r>
        <w:rPr>
          <w:rFonts w:ascii="Segoe UI" w:hAnsi="Segoe UI" w:cs="Segoe UI"/>
          <w:color w:val="171717"/>
        </w:rPr>
        <w:t xml:space="preserve"> o blueprint.</w:t>
      </w:r>
    </w:p>
    <w:p w14:paraId="78F2CEED" w14:textId="77777777" w:rsidR="00B80C5B" w:rsidRPr="00B80C5B" w:rsidRDefault="00B80C5B" w:rsidP="00B80C5B">
      <w:pPr>
        <w:numPr>
          <w:ilvl w:val="0"/>
          <w:numId w:val="17"/>
        </w:numPr>
        <w:shd w:val="clear" w:color="auto" w:fill="FFFFFF"/>
        <w:spacing w:after="0" w:line="240" w:lineRule="auto"/>
        <w:ind w:left="1290"/>
        <w:rPr>
          <w:rFonts w:ascii="Segoe UI" w:hAnsi="Segoe UI" w:cs="Segoe UI"/>
          <w:color w:val="171717"/>
          <w:lang w:val="pt-BR"/>
        </w:rPr>
      </w:pPr>
      <w:r w:rsidRPr="00B80C5B">
        <w:rPr>
          <w:rFonts w:ascii="Segoe UI" w:hAnsi="Segoe UI" w:cs="Segoe UI"/>
          <w:color w:val="171717"/>
          <w:lang w:val="pt-BR"/>
        </w:rPr>
        <w:t xml:space="preserve">Atribuir o </w:t>
      </w:r>
      <w:proofErr w:type="spellStart"/>
      <w:r w:rsidRPr="00B80C5B">
        <w:rPr>
          <w:rFonts w:ascii="Segoe UI" w:hAnsi="Segoe UI" w:cs="Segoe UI"/>
          <w:color w:val="171717"/>
          <w:lang w:val="pt-BR"/>
        </w:rPr>
        <w:t>blueprint</w:t>
      </w:r>
      <w:proofErr w:type="spellEnd"/>
      <w:r w:rsidRPr="00B80C5B">
        <w:rPr>
          <w:rFonts w:ascii="Segoe UI" w:hAnsi="Segoe UI" w:cs="Segoe UI"/>
          <w:color w:val="171717"/>
          <w:lang w:val="pt-BR"/>
        </w:rPr>
        <w:t xml:space="preserve"> ao grupo de gerenciamento </w:t>
      </w:r>
      <w:r w:rsidRPr="00B80C5B">
        <w:rPr>
          <w:rStyle w:val="Forte"/>
          <w:rFonts w:ascii="Segoe UI" w:hAnsi="Segoe UI" w:cs="Segoe UI"/>
          <w:color w:val="171717"/>
          <w:lang w:val="pt-BR"/>
        </w:rPr>
        <w:t>PROD-MG</w:t>
      </w:r>
      <w:r w:rsidRPr="00B80C5B">
        <w:rPr>
          <w:rFonts w:ascii="Segoe UI" w:hAnsi="Segoe UI" w:cs="Segoe UI"/>
          <w:color w:val="171717"/>
          <w:lang w:val="pt-BR"/>
        </w:rPr>
        <w:t>.</w:t>
      </w:r>
    </w:p>
    <w:p w14:paraId="15F9549C" w14:textId="77777777" w:rsidR="00B80C5B" w:rsidRPr="00B80C5B" w:rsidRDefault="00B80C5B" w:rsidP="00B80C5B">
      <w:pPr>
        <w:pStyle w:val="NormalWeb"/>
        <w:shd w:val="clear" w:color="auto" w:fill="FFFFFF"/>
        <w:rPr>
          <w:rFonts w:ascii="Segoe UI" w:hAnsi="Segoe UI" w:cs="Segoe UI"/>
          <w:color w:val="171717"/>
          <w:lang w:val="pt-BR"/>
        </w:rPr>
      </w:pPr>
      <w:r w:rsidRPr="00B80C5B">
        <w:rPr>
          <w:rFonts w:ascii="Segoe UI" w:hAnsi="Segoe UI" w:cs="Segoe UI"/>
          <w:color w:val="171717"/>
          <w:lang w:val="pt-BR"/>
        </w:rPr>
        <w:t xml:space="preserve">A imagem a seguir mostra os artefatos que são criados quando você executa um </w:t>
      </w:r>
      <w:proofErr w:type="spellStart"/>
      <w:r w:rsidRPr="00B80C5B">
        <w:rPr>
          <w:rFonts w:ascii="Segoe UI" w:hAnsi="Segoe UI" w:cs="Segoe UI"/>
          <w:color w:val="171717"/>
          <w:lang w:val="pt-BR"/>
        </w:rPr>
        <w:t>blueprint</w:t>
      </w:r>
      <w:proofErr w:type="spellEnd"/>
      <w:r w:rsidRPr="00B80C5B">
        <w:rPr>
          <w:rFonts w:ascii="Segoe UI" w:hAnsi="Segoe UI" w:cs="Segoe UI"/>
          <w:color w:val="171717"/>
          <w:lang w:val="pt-BR"/>
        </w:rPr>
        <w:t xml:space="preserve"> ISO 27001 com base em um modelo.</w:t>
      </w:r>
    </w:p>
    <w:p w14:paraId="192F978D" w14:textId="24F17220" w:rsidR="00B80C5B" w:rsidRDefault="00B80C5B" w:rsidP="00B80C5B">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14:anchorId="0E337D86" wp14:editId="131EF032">
            <wp:extent cx="5400040" cy="1976120"/>
            <wp:effectExtent l="0" t="0" r="0" b="5080"/>
            <wp:docPr id="6" name="Imagem 6" descr="Screenshot showing artifacts listed when you create an ISO 27001 blueprint from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shot showing artifacts listed when you create an ISO 27001 blueprint from templa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00040" cy="1976120"/>
                    </a:xfrm>
                    <a:prstGeom prst="rect">
                      <a:avLst/>
                    </a:prstGeom>
                    <a:noFill/>
                    <a:ln>
                      <a:noFill/>
                    </a:ln>
                  </pic:spPr>
                </pic:pic>
              </a:graphicData>
            </a:graphic>
          </wp:inline>
        </w:drawing>
      </w:r>
    </w:p>
    <w:p w14:paraId="51D5BC83" w14:textId="77777777" w:rsidR="00B80C5B" w:rsidRPr="00B80C5B" w:rsidRDefault="00B80C5B" w:rsidP="00B80C5B">
      <w:pPr>
        <w:pStyle w:val="NormalWeb"/>
        <w:shd w:val="clear" w:color="auto" w:fill="FFFFFF"/>
        <w:rPr>
          <w:rFonts w:ascii="Segoe UI" w:hAnsi="Segoe UI" w:cs="Segoe UI"/>
          <w:color w:val="171717"/>
          <w:lang w:val="pt-BR"/>
        </w:rPr>
      </w:pPr>
      <w:r w:rsidRPr="00B80C5B">
        <w:rPr>
          <w:rFonts w:ascii="Segoe UI" w:hAnsi="Segoe UI" w:cs="Segoe UI"/>
          <w:color w:val="171717"/>
          <w:lang w:val="pt-BR"/>
        </w:rPr>
        <w:t xml:space="preserve">Você verá que o modelo de </w:t>
      </w:r>
      <w:proofErr w:type="spellStart"/>
      <w:r w:rsidRPr="00B80C5B">
        <w:rPr>
          <w:rFonts w:ascii="Segoe UI" w:hAnsi="Segoe UI" w:cs="Segoe UI"/>
          <w:color w:val="171717"/>
          <w:lang w:val="pt-BR"/>
        </w:rPr>
        <w:t>blueprint</w:t>
      </w:r>
      <w:proofErr w:type="spellEnd"/>
      <w:r w:rsidRPr="00B80C5B">
        <w:rPr>
          <w:rFonts w:ascii="Segoe UI" w:hAnsi="Segoe UI" w:cs="Segoe UI"/>
          <w:color w:val="171717"/>
          <w:lang w:val="pt-BR"/>
        </w:rPr>
        <w:t xml:space="preserve"> contém atribuições de política, modelos do </w:t>
      </w:r>
      <w:proofErr w:type="spellStart"/>
      <w:r w:rsidRPr="00B80C5B">
        <w:rPr>
          <w:rFonts w:ascii="Segoe UI" w:hAnsi="Segoe UI" w:cs="Segoe UI"/>
          <w:color w:val="171717"/>
          <w:lang w:val="pt-BR"/>
        </w:rPr>
        <w:t>Resource</w:t>
      </w:r>
      <w:proofErr w:type="spellEnd"/>
      <w:r w:rsidRPr="00B80C5B">
        <w:rPr>
          <w:rFonts w:ascii="Segoe UI" w:hAnsi="Segoe UI" w:cs="Segoe UI"/>
          <w:color w:val="171717"/>
          <w:lang w:val="pt-BR"/>
        </w:rPr>
        <w:t xml:space="preserve"> Manager e grupos de recursos. O </w:t>
      </w:r>
      <w:proofErr w:type="spellStart"/>
      <w:r w:rsidRPr="00B80C5B">
        <w:rPr>
          <w:rFonts w:ascii="Segoe UI" w:hAnsi="Segoe UI" w:cs="Segoe UI"/>
          <w:color w:val="171717"/>
          <w:lang w:val="pt-BR"/>
        </w:rPr>
        <w:t>blueprint</w:t>
      </w:r>
      <w:proofErr w:type="spellEnd"/>
      <w:r w:rsidRPr="00B80C5B">
        <w:rPr>
          <w:rFonts w:ascii="Segoe UI" w:hAnsi="Segoe UI" w:cs="Segoe UI"/>
          <w:color w:val="171717"/>
          <w:lang w:val="pt-BR"/>
        </w:rPr>
        <w:t xml:space="preserve"> implanta esses artefatos nas assinaturas existentes do grupo de gerenciamento </w:t>
      </w:r>
      <w:r w:rsidRPr="00B80C5B">
        <w:rPr>
          <w:rStyle w:val="Forte"/>
          <w:rFonts w:ascii="Segoe UI" w:hAnsi="Segoe UI" w:cs="Segoe UI"/>
          <w:color w:val="171717"/>
          <w:lang w:val="pt-BR"/>
        </w:rPr>
        <w:t>PROD-MG</w:t>
      </w:r>
      <w:r w:rsidRPr="00B80C5B">
        <w:rPr>
          <w:rFonts w:ascii="Segoe UI" w:hAnsi="Segoe UI" w:cs="Segoe UI"/>
          <w:color w:val="171717"/>
          <w:lang w:val="pt-BR"/>
        </w:rPr>
        <w:t>. Ele também implanta esses artefatos nas novas assinaturas, à medida que elas são criadas e adicionadas ao grupo de gerenciamento.</w:t>
      </w:r>
    </w:p>
    <w:p w14:paraId="5C470682" w14:textId="77777777" w:rsidR="0053192C" w:rsidRPr="0053192C" w:rsidRDefault="0053192C" w:rsidP="0053192C">
      <w:pPr>
        <w:shd w:val="clear" w:color="auto" w:fill="FFFFFF"/>
        <w:spacing w:after="0" w:line="240" w:lineRule="auto"/>
        <w:outlineLvl w:val="0"/>
        <w:rPr>
          <w:rFonts w:ascii="Segoe UI" w:eastAsia="Times New Roman" w:hAnsi="Segoe UI" w:cs="Segoe UI"/>
          <w:b/>
          <w:bCs/>
          <w:color w:val="171717"/>
          <w:kern w:val="36"/>
          <w:sz w:val="48"/>
          <w:szCs w:val="48"/>
          <w:lang w:val="pt-BR"/>
        </w:rPr>
      </w:pPr>
      <w:r w:rsidRPr="0053192C">
        <w:rPr>
          <w:rFonts w:ascii="Segoe UI" w:eastAsia="Times New Roman" w:hAnsi="Segoe UI" w:cs="Segoe UI"/>
          <w:b/>
          <w:bCs/>
          <w:color w:val="171717"/>
          <w:kern w:val="36"/>
          <w:sz w:val="48"/>
          <w:szCs w:val="48"/>
          <w:lang w:val="pt-BR"/>
        </w:rPr>
        <w:t xml:space="preserve">Acelere sua jornada de adoção da nuvem usando o Cloud </w:t>
      </w:r>
      <w:proofErr w:type="spellStart"/>
      <w:r w:rsidRPr="0053192C">
        <w:rPr>
          <w:rFonts w:ascii="Segoe UI" w:eastAsia="Times New Roman" w:hAnsi="Segoe UI" w:cs="Segoe UI"/>
          <w:b/>
          <w:bCs/>
          <w:color w:val="171717"/>
          <w:kern w:val="36"/>
          <w:sz w:val="48"/>
          <w:szCs w:val="48"/>
          <w:lang w:val="pt-BR"/>
        </w:rPr>
        <w:t>Adoption</w:t>
      </w:r>
      <w:proofErr w:type="spellEnd"/>
      <w:r w:rsidRPr="0053192C">
        <w:rPr>
          <w:rFonts w:ascii="Segoe UI" w:eastAsia="Times New Roman" w:hAnsi="Segoe UI" w:cs="Segoe UI"/>
          <w:b/>
          <w:bCs/>
          <w:color w:val="171717"/>
          <w:kern w:val="36"/>
          <w:sz w:val="48"/>
          <w:szCs w:val="48"/>
          <w:lang w:val="pt-BR"/>
        </w:rPr>
        <w:t xml:space="preserve"> Framework para Azure</w:t>
      </w:r>
    </w:p>
    <w:p w14:paraId="2BD189D0" w14:textId="77777777" w:rsidR="0053192C" w:rsidRPr="0053192C" w:rsidRDefault="0053192C" w:rsidP="0053192C">
      <w:pPr>
        <w:shd w:val="clear" w:color="auto" w:fill="FFFFFF"/>
        <w:spacing w:after="0" w:line="240" w:lineRule="auto"/>
        <w:rPr>
          <w:rFonts w:ascii="Segoe UI" w:eastAsia="Times New Roman" w:hAnsi="Segoe UI" w:cs="Segoe UI"/>
          <w:color w:val="171717"/>
          <w:sz w:val="24"/>
          <w:szCs w:val="24"/>
        </w:rPr>
      </w:pPr>
      <w:r w:rsidRPr="0053192C">
        <w:rPr>
          <w:rFonts w:ascii="docons" w:eastAsia="Times New Roman" w:hAnsi="docons" w:cs="Segoe UI"/>
          <w:color w:val="171717"/>
          <w:sz w:val="14"/>
          <w:szCs w:val="14"/>
          <w:bdr w:val="none" w:sz="0" w:space="0" w:color="auto" w:frame="1"/>
        </w:rPr>
        <w:t>Concluído</w:t>
      </w:r>
      <w:r w:rsidRPr="0053192C">
        <w:rPr>
          <w:rFonts w:ascii="Segoe UI" w:eastAsia="Times New Roman" w:hAnsi="Segoe UI" w:cs="Segoe UI"/>
          <w:color w:val="171717"/>
          <w:sz w:val="18"/>
          <w:szCs w:val="18"/>
        </w:rPr>
        <w:t>100 XP</w:t>
      </w:r>
    </w:p>
    <w:p w14:paraId="20A0A936" w14:textId="77777777" w:rsidR="0053192C" w:rsidRPr="0053192C" w:rsidRDefault="0053192C" w:rsidP="0053192C">
      <w:pPr>
        <w:numPr>
          <w:ilvl w:val="0"/>
          <w:numId w:val="18"/>
        </w:numPr>
        <w:shd w:val="clear" w:color="auto" w:fill="FFFFFF"/>
        <w:spacing w:after="0" w:line="240" w:lineRule="auto"/>
        <w:rPr>
          <w:rFonts w:ascii="Segoe UI" w:eastAsia="Times New Roman" w:hAnsi="Segoe UI" w:cs="Segoe UI"/>
          <w:sz w:val="24"/>
          <w:szCs w:val="24"/>
        </w:rPr>
      </w:pPr>
      <w:r w:rsidRPr="0053192C">
        <w:rPr>
          <w:rFonts w:ascii="Segoe UI" w:eastAsia="Times New Roman" w:hAnsi="Segoe UI" w:cs="Segoe UI"/>
          <w:sz w:val="24"/>
          <w:szCs w:val="24"/>
        </w:rPr>
        <w:t xml:space="preserve">3 </w:t>
      </w:r>
      <w:proofErr w:type="spellStart"/>
      <w:r w:rsidRPr="0053192C">
        <w:rPr>
          <w:rFonts w:ascii="Segoe UI" w:eastAsia="Times New Roman" w:hAnsi="Segoe UI" w:cs="Segoe UI"/>
          <w:sz w:val="24"/>
          <w:szCs w:val="24"/>
        </w:rPr>
        <w:t>minutos</w:t>
      </w:r>
      <w:proofErr w:type="spellEnd"/>
    </w:p>
    <w:p w14:paraId="4E883C61" w14:textId="77777777" w:rsidR="0053192C" w:rsidRPr="0053192C" w:rsidRDefault="0053192C" w:rsidP="0053192C">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53192C">
        <w:rPr>
          <w:rFonts w:ascii="Segoe UI" w:eastAsia="Times New Roman" w:hAnsi="Segoe UI" w:cs="Segoe UI"/>
          <w:color w:val="171717"/>
          <w:sz w:val="24"/>
          <w:szCs w:val="24"/>
          <w:lang w:val="pt-BR"/>
        </w:rPr>
        <w:t>O </w:t>
      </w:r>
      <w:hyperlink r:id="rId21" w:history="1">
        <w:r w:rsidRPr="0053192C">
          <w:rPr>
            <w:rFonts w:ascii="Segoe UI" w:eastAsia="Times New Roman" w:hAnsi="Segoe UI" w:cs="Segoe UI"/>
            <w:color w:val="0000FF"/>
            <w:sz w:val="24"/>
            <w:szCs w:val="24"/>
            <w:u w:val="single"/>
            <w:lang w:val="pt-BR"/>
          </w:rPr>
          <w:t xml:space="preserve">Cloud </w:t>
        </w:r>
        <w:proofErr w:type="spellStart"/>
        <w:r w:rsidRPr="0053192C">
          <w:rPr>
            <w:rFonts w:ascii="Segoe UI" w:eastAsia="Times New Roman" w:hAnsi="Segoe UI" w:cs="Segoe UI"/>
            <w:color w:val="0000FF"/>
            <w:sz w:val="24"/>
            <w:szCs w:val="24"/>
            <w:u w:val="single"/>
            <w:lang w:val="pt-BR"/>
          </w:rPr>
          <w:t>Adoption</w:t>
        </w:r>
        <w:proofErr w:type="spellEnd"/>
        <w:r w:rsidRPr="0053192C">
          <w:rPr>
            <w:rFonts w:ascii="Segoe UI" w:eastAsia="Times New Roman" w:hAnsi="Segoe UI" w:cs="Segoe UI"/>
            <w:color w:val="0000FF"/>
            <w:sz w:val="24"/>
            <w:szCs w:val="24"/>
            <w:u w:val="single"/>
            <w:lang w:val="pt-BR"/>
          </w:rPr>
          <w:t xml:space="preserve"> Framework para Azure</w:t>
        </w:r>
      </w:hyperlink>
      <w:r w:rsidRPr="0053192C">
        <w:rPr>
          <w:rFonts w:ascii="Segoe UI" w:eastAsia="Times New Roman" w:hAnsi="Segoe UI" w:cs="Segoe UI"/>
          <w:color w:val="171717"/>
          <w:sz w:val="24"/>
          <w:szCs w:val="24"/>
          <w:lang w:val="pt-BR"/>
        </w:rPr>
        <w:t xml:space="preserve"> fornece diretrizes comprovadas para ajudar com a sua jornada de adoção da nuvem. O Cloud </w:t>
      </w:r>
      <w:proofErr w:type="spellStart"/>
      <w:r w:rsidRPr="0053192C">
        <w:rPr>
          <w:rFonts w:ascii="Segoe UI" w:eastAsia="Times New Roman" w:hAnsi="Segoe UI" w:cs="Segoe UI"/>
          <w:color w:val="171717"/>
          <w:sz w:val="24"/>
          <w:szCs w:val="24"/>
          <w:lang w:val="pt-BR"/>
        </w:rPr>
        <w:t>Adoption</w:t>
      </w:r>
      <w:proofErr w:type="spellEnd"/>
      <w:r w:rsidRPr="0053192C">
        <w:rPr>
          <w:rFonts w:ascii="Segoe UI" w:eastAsia="Times New Roman" w:hAnsi="Segoe UI" w:cs="Segoe UI"/>
          <w:color w:val="171717"/>
          <w:sz w:val="24"/>
          <w:szCs w:val="24"/>
          <w:lang w:val="pt-BR"/>
        </w:rPr>
        <w:t xml:space="preserve"> Framework ajuda você a criar e implementar as estratégias de negócios e de tecnologia necessárias para ter sucesso na nuvem.</w:t>
      </w:r>
    </w:p>
    <w:p w14:paraId="5B81452E" w14:textId="77777777" w:rsidR="0053192C" w:rsidRPr="0053192C" w:rsidRDefault="0053192C" w:rsidP="0053192C">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53192C">
        <w:rPr>
          <w:rFonts w:ascii="Segoe UI" w:eastAsia="Times New Roman" w:hAnsi="Segoe UI" w:cs="Segoe UI"/>
          <w:color w:val="171717"/>
          <w:sz w:val="24"/>
          <w:szCs w:val="24"/>
          <w:lang w:val="pt-BR"/>
        </w:rPr>
        <w:lastRenderedPageBreak/>
        <w:t xml:space="preserve">A </w:t>
      </w:r>
      <w:proofErr w:type="spellStart"/>
      <w:r w:rsidRPr="0053192C">
        <w:rPr>
          <w:rFonts w:ascii="Segoe UI" w:eastAsia="Times New Roman" w:hAnsi="Segoe UI" w:cs="Segoe UI"/>
          <w:color w:val="171717"/>
          <w:sz w:val="24"/>
          <w:szCs w:val="24"/>
          <w:lang w:val="pt-BR"/>
        </w:rPr>
        <w:t>Tailwind</w:t>
      </w:r>
      <w:proofErr w:type="spellEnd"/>
      <w:r w:rsidRPr="0053192C">
        <w:rPr>
          <w:rFonts w:ascii="Segoe UI" w:eastAsia="Times New Roman" w:hAnsi="Segoe UI" w:cs="Segoe UI"/>
          <w:color w:val="171717"/>
          <w:sz w:val="24"/>
          <w:szCs w:val="24"/>
          <w:lang w:val="pt-BR"/>
        </w:rPr>
        <w:t xml:space="preserve"> </w:t>
      </w:r>
      <w:proofErr w:type="spellStart"/>
      <w:r w:rsidRPr="0053192C">
        <w:rPr>
          <w:rFonts w:ascii="Segoe UI" w:eastAsia="Times New Roman" w:hAnsi="Segoe UI" w:cs="Segoe UI"/>
          <w:color w:val="171717"/>
          <w:sz w:val="24"/>
          <w:szCs w:val="24"/>
          <w:lang w:val="pt-BR"/>
        </w:rPr>
        <w:t>Traders</w:t>
      </w:r>
      <w:proofErr w:type="spellEnd"/>
      <w:r w:rsidRPr="0053192C">
        <w:rPr>
          <w:rFonts w:ascii="Segoe UI" w:eastAsia="Times New Roman" w:hAnsi="Segoe UI" w:cs="Segoe UI"/>
          <w:color w:val="171717"/>
          <w:sz w:val="24"/>
          <w:szCs w:val="24"/>
          <w:lang w:val="pt-BR"/>
        </w:rPr>
        <w:t xml:space="preserve"> precisa controlar o ambiente de nuvem para ficar em conformidade com vários padrões do setor, mas não tem certeza de onde começar. Ela tem requisitos de negócios e sabe como esses requisitos se relacionam com suas cargas de trabalho locais. Esses requisitos também devem ser atendidos por todas as cargas de trabalho que ela executa na nuvem.</w:t>
      </w:r>
    </w:p>
    <w:p w14:paraId="0947DDCA" w14:textId="77777777" w:rsidR="0053192C" w:rsidRPr="0053192C" w:rsidRDefault="0053192C" w:rsidP="0053192C">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53192C">
        <w:rPr>
          <w:rFonts w:ascii="Segoe UI" w:eastAsia="Times New Roman" w:hAnsi="Segoe UI" w:cs="Segoe UI"/>
          <w:color w:val="171717"/>
          <w:sz w:val="24"/>
          <w:szCs w:val="24"/>
          <w:lang w:val="pt-BR"/>
        </w:rPr>
        <w:t xml:space="preserve">Você recebeu a tarefa de investigar o que está disponível no Azure e definir e implementar a estratégia de governança da </w:t>
      </w:r>
      <w:proofErr w:type="spellStart"/>
      <w:r w:rsidRPr="0053192C">
        <w:rPr>
          <w:rFonts w:ascii="Segoe UI" w:eastAsia="Times New Roman" w:hAnsi="Segoe UI" w:cs="Segoe UI"/>
          <w:color w:val="171717"/>
          <w:sz w:val="24"/>
          <w:szCs w:val="24"/>
          <w:lang w:val="pt-BR"/>
        </w:rPr>
        <w:t>Tailwind</w:t>
      </w:r>
      <w:proofErr w:type="spellEnd"/>
      <w:r w:rsidRPr="0053192C">
        <w:rPr>
          <w:rFonts w:ascii="Segoe UI" w:eastAsia="Times New Roman" w:hAnsi="Segoe UI" w:cs="Segoe UI"/>
          <w:color w:val="171717"/>
          <w:sz w:val="24"/>
          <w:szCs w:val="24"/>
          <w:lang w:val="pt-BR"/>
        </w:rPr>
        <w:t xml:space="preserve"> </w:t>
      </w:r>
      <w:proofErr w:type="spellStart"/>
      <w:r w:rsidRPr="0053192C">
        <w:rPr>
          <w:rFonts w:ascii="Segoe UI" w:eastAsia="Times New Roman" w:hAnsi="Segoe UI" w:cs="Segoe UI"/>
          <w:color w:val="171717"/>
          <w:sz w:val="24"/>
          <w:szCs w:val="24"/>
          <w:lang w:val="pt-BR"/>
        </w:rPr>
        <w:t>Traders</w:t>
      </w:r>
      <w:proofErr w:type="spellEnd"/>
      <w:r w:rsidRPr="0053192C">
        <w:rPr>
          <w:rFonts w:ascii="Segoe UI" w:eastAsia="Times New Roman" w:hAnsi="Segoe UI" w:cs="Segoe UI"/>
          <w:color w:val="171717"/>
          <w:sz w:val="24"/>
          <w:szCs w:val="24"/>
          <w:lang w:val="pt-BR"/>
        </w:rPr>
        <w:t xml:space="preserve">. Você decide começar com o Cloud </w:t>
      </w:r>
      <w:proofErr w:type="spellStart"/>
      <w:r w:rsidRPr="0053192C">
        <w:rPr>
          <w:rFonts w:ascii="Segoe UI" w:eastAsia="Times New Roman" w:hAnsi="Segoe UI" w:cs="Segoe UI"/>
          <w:color w:val="171717"/>
          <w:sz w:val="24"/>
          <w:szCs w:val="24"/>
          <w:lang w:val="pt-BR"/>
        </w:rPr>
        <w:t>Adoption</w:t>
      </w:r>
      <w:proofErr w:type="spellEnd"/>
      <w:r w:rsidRPr="0053192C">
        <w:rPr>
          <w:rFonts w:ascii="Segoe UI" w:eastAsia="Times New Roman" w:hAnsi="Segoe UI" w:cs="Segoe UI"/>
          <w:color w:val="171717"/>
          <w:sz w:val="24"/>
          <w:szCs w:val="24"/>
          <w:lang w:val="pt-BR"/>
        </w:rPr>
        <w:t xml:space="preserve"> Framework.</w:t>
      </w:r>
    </w:p>
    <w:p w14:paraId="023DA58D" w14:textId="77777777" w:rsidR="0053192C" w:rsidRPr="0053192C" w:rsidRDefault="0053192C" w:rsidP="0053192C">
      <w:pPr>
        <w:pStyle w:val="Ttulo2"/>
        <w:shd w:val="clear" w:color="auto" w:fill="FFFFFF"/>
        <w:spacing w:before="480" w:after="180"/>
        <w:rPr>
          <w:rFonts w:ascii="Segoe UI" w:hAnsi="Segoe UI" w:cs="Segoe UI"/>
          <w:color w:val="171717"/>
          <w:lang w:val="pt-BR"/>
        </w:rPr>
      </w:pPr>
      <w:r w:rsidRPr="0053192C">
        <w:rPr>
          <w:rFonts w:ascii="Segoe UI" w:hAnsi="Segoe UI" w:cs="Segoe UI"/>
          <w:color w:val="171717"/>
          <w:lang w:val="pt-BR"/>
        </w:rPr>
        <w:t xml:space="preserve">O que há no Cloud </w:t>
      </w:r>
      <w:proofErr w:type="spellStart"/>
      <w:r w:rsidRPr="0053192C">
        <w:rPr>
          <w:rFonts w:ascii="Segoe UI" w:hAnsi="Segoe UI" w:cs="Segoe UI"/>
          <w:color w:val="171717"/>
          <w:lang w:val="pt-BR"/>
        </w:rPr>
        <w:t>Adoption</w:t>
      </w:r>
      <w:proofErr w:type="spellEnd"/>
      <w:r w:rsidRPr="0053192C">
        <w:rPr>
          <w:rFonts w:ascii="Segoe UI" w:hAnsi="Segoe UI" w:cs="Segoe UI"/>
          <w:color w:val="171717"/>
          <w:lang w:val="pt-BR"/>
        </w:rPr>
        <w:t xml:space="preserve"> Framework?</w:t>
      </w:r>
    </w:p>
    <w:p w14:paraId="2EFFBC20" w14:textId="77777777" w:rsidR="0053192C" w:rsidRDefault="0053192C" w:rsidP="0053192C">
      <w:pPr>
        <w:pStyle w:val="NormalWeb"/>
        <w:shd w:val="clear" w:color="auto" w:fill="FFFFFF"/>
        <w:rPr>
          <w:rFonts w:ascii="Segoe UI" w:hAnsi="Segoe UI" w:cs="Segoe UI"/>
          <w:color w:val="171717"/>
        </w:rPr>
      </w:pPr>
      <w:r w:rsidRPr="0053192C">
        <w:rPr>
          <w:rFonts w:ascii="Segoe UI" w:hAnsi="Segoe UI" w:cs="Segoe UI"/>
          <w:color w:val="171717"/>
          <w:lang w:val="pt-BR"/>
        </w:rPr>
        <w:t xml:space="preserve">Conforme mencionado no vídeo, o Cloud </w:t>
      </w:r>
      <w:proofErr w:type="spellStart"/>
      <w:r w:rsidRPr="0053192C">
        <w:rPr>
          <w:rFonts w:ascii="Segoe UI" w:hAnsi="Segoe UI" w:cs="Segoe UI"/>
          <w:color w:val="171717"/>
          <w:lang w:val="pt-BR"/>
        </w:rPr>
        <w:t>Adoption</w:t>
      </w:r>
      <w:proofErr w:type="spellEnd"/>
      <w:r w:rsidRPr="0053192C">
        <w:rPr>
          <w:rFonts w:ascii="Segoe UI" w:hAnsi="Segoe UI" w:cs="Segoe UI"/>
          <w:color w:val="171717"/>
          <w:lang w:val="pt-BR"/>
        </w:rPr>
        <w:t xml:space="preserve"> Framework consiste em ferramentas, documentação e práticas comprovadas. </w:t>
      </w:r>
      <w:r>
        <w:rPr>
          <w:rFonts w:ascii="Segoe UI" w:hAnsi="Segoe UI" w:cs="Segoe UI"/>
          <w:color w:val="171717"/>
        </w:rPr>
        <w:t xml:space="preserve">O Cloud Adoption Framework </w:t>
      </w:r>
      <w:proofErr w:type="spellStart"/>
      <w:r>
        <w:rPr>
          <w:rFonts w:ascii="Segoe UI" w:hAnsi="Segoe UI" w:cs="Segoe UI"/>
          <w:color w:val="171717"/>
        </w:rPr>
        <w:t>inclui</w:t>
      </w:r>
      <w:proofErr w:type="spellEnd"/>
      <w:r>
        <w:rPr>
          <w:rFonts w:ascii="Segoe UI" w:hAnsi="Segoe UI" w:cs="Segoe UI"/>
          <w:color w:val="171717"/>
        </w:rPr>
        <w:t xml:space="preserve"> </w:t>
      </w:r>
      <w:proofErr w:type="spellStart"/>
      <w:r>
        <w:rPr>
          <w:rFonts w:ascii="Segoe UI" w:hAnsi="Segoe UI" w:cs="Segoe UI"/>
          <w:color w:val="171717"/>
        </w:rPr>
        <w:t>estas</w:t>
      </w:r>
      <w:proofErr w:type="spellEnd"/>
      <w:r>
        <w:rPr>
          <w:rFonts w:ascii="Segoe UI" w:hAnsi="Segoe UI" w:cs="Segoe UI"/>
          <w:color w:val="171717"/>
        </w:rPr>
        <w:t xml:space="preserve"> </w:t>
      </w:r>
      <w:proofErr w:type="spellStart"/>
      <w:r>
        <w:rPr>
          <w:rFonts w:ascii="Segoe UI" w:hAnsi="Segoe UI" w:cs="Segoe UI"/>
          <w:color w:val="171717"/>
        </w:rPr>
        <w:t>fases</w:t>
      </w:r>
      <w:proofErr w:type="spellEnd"/>
      <w:r>
        <w:rPr>
          <w:rFonts w:ascii="Segoe UI" w:hAnsi="Segoe UI" w:cs="Segoe UI"/>
          <w:color w:val="171717"/>
        </w:rPr>
        <w:t>:</w:t>
      </w:r>
    </w:p>
    <w:p w14:paraId="23E0DFA2" w14:textId="77777777" w:rsidR="0053192C" w:rsidRDefault="0053192C" w:rsidP="0053192C">
      <w:pPr>
        <w:numPr>
          <w:ilvl w:val="0"/>
          <w:numId w:val="19"/>
        </w:numPr>
        <w:shd w:val="clear" w:color="auto" w:fill="FFFFFF"/>
        <w:spacing w:after="0" w:line="240" w:lineRule="auto"/>
        <w:ind w:left="1290"/>
        <w:rPr>
          <w:rFonts w:ascii="Segoe UI" w:hAnsi="Segoe UI" w:cs="Segoe UI"/>
          <w:color w:val="171717"/>
        </w:rPr>
      </w:pPr>
      <w:proofErr w:type="spellStart"/>
      <w:r>
        <w:rPr>
          <w:rFonts w:ascii="Segoe UI" w:hAnsi="Segoe UI" w:cs="Segoe UI"/>
          <w:color w:val="171717"/>
        </w:rPr>
        <w:t>Definir</w:t>
      </w:r>
      <w:proofErr w:type="spellEnd"/>
      <w:r>
        <w:rPr>
          <w:rFonts w:ascii="Segoe UI" w:hAnsi="Segoe UI" w:cs="Segoe UI"/>
          <w:color w:val="171717"/>
        </w:rPr>
        <w:t xml:space="preserve"> </w:t>
      </w:r>
      <w:proofErr w:type="spellStart"/>
      <w:r>
        <w:rPr>
          <w:rFonts w:ascii="Segoe UI" w:hAnsi="Segoe UI" w:cs="Segoe UI"/>
          <w:color w:val="171717"/>
        </w:rPr>
        <w:t>sua</w:t>
      </w:r>
      <w:proofErr w:type="spellEnd"/>
      <w:r>
        <w:rPr>
          <w:rFonts w:ascii="Segoe UI" w:hAnsi="Segoe UI" w:cs="Segoe UI"/>
          <w:color w:val="171717"/>
        </w:rPr>
        <w:t xml:space="preserve"> </w:t>
      </w:r>
      <w:proofErr w:type="spellStart"/>
      <w:r>
        <w:rPr>
          <w:rFonts w:ascii="Segoe UI" w:hAnsi="Segoe UI" w:cs="Segoe UI"/>
          <w:color w:val="171717"/>
        </w:rPr>
        <w:t>estratégia</w:t>
      </w:r>
      <w:proofErr w:type="spellEnd"/>
      <w:r>
        <w:rPr>
          <w:rFonts w:ascii="Segoe UI" w:hAnsi="Segoe UI" w:cs="Segoe UI"/>
          <w:color w:val="171717"/>
        </w:rPr>
        <w:t>.</w:t>
      </w:r>
    </w:p>
    <w:p w14:paraId="04F012B0" w14:textId="77777777" w:rsidR="0053192C" w:rsidRDefault="0053192C" w:rsidP="0053192C">
      <w:pPr>
        <w:numPr>
          <w:ilvl w:val="0"/>
          <w:numId w:val="19"/>
        </w:numPr>
        <w:shd w:val="clear" w:color="auto" w:fill="FFFFFF"/>
        <w:spacing w:after="0" w:line="240" w:lineRule="auto"/>
        <w:ind w:left="1290"/>
        <w:rPr>
          <w:rFonts w:ascii="Segoe UI" w:hAnsi="Segoe UI" w:cs="Segoe UI"/>
          <w:color w:val="171717"/>
        </w:rPr>
      </w:pPr>
      <w:proofErr w:type="spellStart"/>
      <w:r>
        <w:rPr>
          <w:rFonts w:ascii="Segoe UI" w:hAnsi="Segoe UI" w:cs="Segoe UI"/>
          <w:color w:val="171717"/>
        </w:rPr>
        <w:t>Criar</w:t>
      </w:r>
      <w:proofErr w:type="spellEnd"/>
      <w:r>
        <w:rPr>
          <w:rFonts w:ascii="Segoe UI" w:hAnsi="Segoe UI" w:cs="Segoe UI"/>
          <w:color w:val="171717"/>
        </w:rPr>
        <w:t xml:space="preserve"> um </w:t>
      </w:r>
      <w:proofErr w:type="spellStart"/>
      <w:r>
        <w:rPr>
          <w:rFonts w:ascii="Segoe UI" w:hAnsi="Segoe UI" w:cs="Segoe UI"/>
          <w:color w:val="171717"/>
        </w:rPr>
        <w:t>plano</w:t>
      </w:r>
      <w:proofErr w:type="spellEnd"/>
      <w:r>
        <w:rPr>
          <w:rFonts w:ascii="Segoe UI" w:hAnsi="Segoe UI" w:cs="Segoe UI"/>
          <w:color w:val="171717"/>
        </w:rPr>
        <w:t>.</w:t>
      </w:r>
    </w:p>
    <w:p w14:paraId="09098C55" w14:textId="77777777" w:rsidR="0053192C" w:rsidRDefault="0053192C" w:rsidP="0053192C">
      <w:pPr>
        <w:numPr>
          <w:ilvl w:val="0"/>
          <w:numId w:val="19"/>
        </w:numPr>
        <w:shd w:val="clear" w:color="auto" w:fill="FFFFFF"/>
        <w:spacing w:after="0" w:line="240" w:lineRule="auto"/>
        <w:ind w:left="1290"/>
        <w:rPr>
          <w:rFonts w:ascii="Segoe UI" w:hAnsi="Segoe UI" w:cs="Segoe UI"/>
          <w:color w:val="171717"/>
        </w:rPr>
      </w:pPr>
      <w:proofErr w:type="spellStart"/>
      <w:r>
        <w:rPr>
          <w:rFonts w:ascii="Segoe UI" w:hAnsi="Segoe UI" w:cs="Segoe UI"/>
          <w:color w:val="171717"/>
        </w:rPr>
        <w:t>Preparar</w:t>
      </w:r>
      <w:proofErr w:type="spellEnd"/>
      <w:r>
        <w:rPr>
          <w:rFonts w:ascii="Segoe UI" w:hAnsi="Segoe UI" w:cs="Segoe UI"/>
          <w:color w:val="171717"/>
        </w:rPr>
        <w:t xml:space="preserve"> </w:t>
      </w:r>
      <w:proofErr w:type="spellStart"/>
      <w:r>
        <w:rPr>
          <w:rFonts w:ascii="Segoe UI" w:hAnsi="Segoe UI" w:cs="Segoe UI"/>
          <w:color w:val="171717"/>
        </w:rPr>
        <w:t>sua</w:t>
      </w:r>
      <w:proofErr w:type="spellEnd"/>
      <w:r>
        <w:rPr>
          <w:rFonts w:ascii="Segoe UI" w:hAnsi="Segoe UI" w:cs="Segoe UI"/>
          <w:color w:val="171717"/>
        </w:rPr>
        <w:t xml:space="preserve"> </w:t>
      </w:r>
      <w:proofErr w:type="spellStart"/>
      <w:r>
        <w:rPr>
          <w:rFonts w:ascii="Segoe UI" w:hAnsi="Segoe UI" w:cs="Segoe UI"/>
          <w:color w:val="171717"/>
        </w:rPr>
        <w:t>organização</w:t>
      </w:r>
      <w:proofErr w:type="spellEnd"/>
      <w:r>
        <w:rPr>
          <w:rFonts w:ascii="Segoe UI" w:hAnsi="Segoe UI" w:cs="Segoe UI"/>
          <w:color w:val="171717"/>
        </w:rPr>
        <w:t>.</w:t>
      </w:r>
    </w:p>
    <w:p w14:paraId="4E595AAA" w14:textId="77777777" w:rsidR="0053192C" w:rsidRDefault="0053192C" w:rsidP="0053192C">
      <w:pPr>
        <w:numPr>
          <w:ilvl w:val="0"/>
          <w:numId w:val="19"/>
        </w:numPr>
        <w:shd w:val="clear" w:color="auto" w:fill="FFFFFF"/>
        <w:spacing w:after="0" w:line="240" w:lineRule="auto"/>
        <w:ind w:left="1290"/>
        <w:rPr>
          <w:rFonts w:ascii="Segoe UI" w:hAnsi="Segoe UI" w:cs="Segoe UI"/>
          <w:color w:val="171717"/>
        </w:rPr>
      </w:pPr>
      <w:proofErr w:type="spellStart"/>
      <w:r>
        <w:rPr>
          <w:rFonts w:ascii="Segoe UI" w:hAnsi="Segoe UI" w:cs="Segoe UI"/>
          <w:color w:val="171717"/>
        </w:rPr>
        <w:t>Adotar</w:t>
      </w:r>
      <w:proofErr w:type="spellEnd"/>
      <w:r>
        <w:rPr>
          <w:rFonts w:ascii="Segoe UI" w:hAnsi="Segoe UI" w:cs="Segoe UI"/>
          <w:color w:val="171717"/>
        </w:rPr>
        <w:t xml:space="preserve"> a </w:t>
      </w:r>
      <w:proofErr w:type="spellStart"/>
      <w:r>
        <w:rPr>
          <w:rFonts w:ascii="Segoe UI" w:hAnsi="Segoe UI" w:cs="Segoe UI"/>
          <w:color w:val="171717"/>
        </w:rPr>
        <w:t>nuvem</w:t>
      </w:r>
      <w:proofErr w:type="spellEnd"/>
      <w:r>
        <w:rPr>
          <w:rFonts w:ascii="Segoe UI" w:hAnsi="Segoe UI" w:cs="Segoe UI"/>
          <w:color w:val="171717"/>
        </w:rPr>
        <w:t>.</w:t>
      </w:r>
    </w:p>
    <w:p w14:paraId="54F81807" w14:textId="77777777" w:rsidR="0053192C" w:rsidRPr="0053192C" w:rsidRDefault="0053192C" w:rsidP="0053192C">
      <w:pPr>
        <w:numPr>
          <w:ilvl w:val="0"/>
          <w:numId w:val="19"/>
        </w:numPr>
        <w:shd w:val="clear" w:color="auto" w:fill="FFFFFF"/>
        <w:spacing w:after="0" w:line="240" w:lineRule="auto"/>
        <w:ind w:left="1290"/>
        <w:rPr>
          <w:rFonts w:ascii="Segoe UI" w:hAnsi="Segoe UI" w:cs="Segoe UI"/>
          <w:color w:val="171717"/>
          <w:lang w:val="pt-BR"/>
        </w:rPr>
      </w:pPr>
      <w:r w:rsidRPr="0053192C">
        <w:rPr>
          <w:rFonts w:ascii="Segoe UI" w:hAnsi="Segoe UI" w:cs="Segoe UI"/>
          <w:color w:val="171717"/>
          <w:lang w:val="pt-BR"/>
        </w:rPr>
        <w:t>Controlar e gerenciar seus ambientes de nuvem.</w:t>
      </w:r>
    </w:p>
    <w:p w14:paraId="4CBEB070" w14:textId="7659DD67" w:rsidR="0053192C" w:rsidRDefault="0053192C" w:rsidP="0053192C">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14:anchorId="3AC8AB1E" wp14:editId="256387B4">
            <wp:extent cx="5400040" cy="2876550"/>
            <wp:effectExtent l="0" t="0" r="0" b="0"/>
            <wp:docPr id="36" name="Imagem 36" descr="A flow diagram showing the Cloud Adoption Framework stages define strategy, plan, ready, adopt, and govern and man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flow diagram showing the Cloud Adoption Framework stages define strategy, plan, ready, adopt, and govern and man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2876550"/>
                    </a:xfrm>
                    <a:prstGeom prst="rect">
                      <a:avLst/>
                    </a:prstGeom>
                    <a:noFill/>
                    <a:ln>
                      <a:noFill/>
                    </a:ln>
                  </pic:spPr>
                </pic:pic>
              </a:graphicData>
            </a:graphic>
          </wp:inline>
        </w:drawing>
      </w:r>
    </w:p>
    <w:p w14:paraId="4A83A81B" w14:textId="77777777" w:rsidR="0053192C" w:rsidRPr="0053192C" w:rsidRDefault="0053192C" w:rsidP="0053192C">
      <w:pPr>
        <w:pStyle w:val="NormalWeb"/>
        <w:shd w:val="clear" w:color="auto" w:fill="FFFFFF"/>
        <w:rPr>
          <w:rFonts w:ascii="Segoe UI" w:hAnsi="Segoe UI" w:cs="Segoe UI"/>
          <w:color w:val="171717"/>
          <w:lang w:val="pt-BR"/>
        </w:rPr>
      </w:pPr>
      <w:r w:rsidRPr="0053192C">
        <w:rPr>
          <w:rFonts w:ascii="Segoe UI" w:hAnsi="Segoe UI" w:cs="Segoe UI"/>
          <w:color w:val="171717"/>
          <w:lang w:val="pt-BR"/>
        </w:rPr>
        <w:t xml:space="preserve">A fase de controle tem como foco a governança de nuvem. Veja o Cloud </w:t>
      </w:r>
      <w:proofErr w:type="spellStart"/>
      <w:r w:rsidRPr="0053192C">
        <w:rPr>
          <w:rFonts w:ascii="Segoe UI" w:hAnsi="Segoe UI" w:cs="Segoe UI"/>
          <w:color w:val="171717"/>
          <w:lang w:val="pt-BR"/>
        </w:rPr>
        <w:t>Adoption</w:t>
      </w:r>
      <w:proofErr w:type="spellEnd"/>
      <w:r w:rsidRPr="0053192C">
        <w:rPr>
          <w:rFonts w:ascii="Segoe UI" w:hAnsi="Segoe UI" w:cs="Segoe UI"/>
          <w:color w:val="171717"/>
          <w:lang w:val="pt-BR"/>
        </w:rPr>
        <w:t xml:space="preserve"> Framework novamente para obter diretrizes recomendadas durante a criação da sua estratégia de governança de nuvem.</w:t>
      </w:r>
    </w:p>
    <w:p w14:paraId="37D4F178" w14:textId="77777777" w:rsidR="0053192C" w:rsidRPr="0053192C" w:rsidRDefault="0053192C" w:rsidP="0053192C">
      <w:pPr>
        <w:pStyle w:val="NormalWeb"/>
        <w:shd w:val="clear" w:color="auto" w:fill="FFFFFF"/>
        <w:rPr>
          <w:rFonts w:ascii="Segoe UI" w:hAnsi="Segoe UI" w:cs="Segoe UI"/>
          <w:color w:val="171717"/>
          <w:lang w:val="pt-BR"/>
        </w:rPr>
      </w:pPr>
      <w:r w:rsidRPr="0053192C">
        <w:rPr>
          <w:rFonts w:ascii="Segoe UI" w:hAnsi="Segoe UI" w:cs="Segoe UI"/>
          <w:color w:val="171717"/>
          <w:lang w:val="pt-BR"/>
        </w:rPr>
        <w:t xml:space="preserve">Para ajudar a criar sua estratégia de adoção, o Cloud </w:t>
      </w:r>
      <w:proofErr w:type="spellStart"/>
      <w:r w:rsidRPr="0053192C">
        <w:rPr>
          <w:rFonts w:ascii="Segoe UI" w:hAnsi="Segoe UI" w:cs="Segoe UI"/>
          <w:color w:val="171717"/>
          <w:lang w:val="pt-BR"/>
        </w:rPr>
        <w:t>Adoption</w:t>
      </w:r>
      <w:proofErr w:type="spellEnd"/>
      <w:r w:rsidRPr="0053192C">
        <w:rPr>
          <w:rFonts w:ascii="Segoe UI" w:hAnsi="Segoe UI" w:cs="Segoe UI"/>
          <w:color w:val="171717"/>
          <w:lang w:val="pt-BR"/>
        </w:rPr>
        <w:t xml:space="preserve"> Framework divide cada fase em exercícios e etapas adicionais. Vamos dar uma olhada rápida em cada estágio.</w:t>
      </w:r>
    </w:p>
    <w:p w14:paraId="7F406461" w14:textId="77777777" w:rsidR="0053192C" w:rsidRPr="0053192C" w:rsidRDefault="0053192C" w:rsidP="0053192C">
      <w:pPr>
        <w:pStyle w:val="Ttulo3"/>
        <w:shd w:val="clear" w:color="auto" w:fill="FFFFFF"/>
        <w:spacing w:before="450" w:after="270"/>
        <w:rPr>
          <w:rFonts w:ascii="Segoe UI" w:hAnsi="Segoe UI" w:cs="Segoe UI"/>
          <w:color w:val="171717"/>
          <w:lang w:val="pt-BR"/>
        </w:rPr>
      </w:pPr>
      <w:r w:rsidRPr="0053192C">
        <w:rPr>
          <w:rFonts w:ascii="Segoe UI" w:hAnsi="Segoe UI" w:cs="Segoe UI"/>
          <w:color w:val="171717"/>
          <w:lang w:val="pt-BR"/>
        </w:rPr>
        <w:lastRenderedPageBreak/>
        <w:t>Definir sua estratégia</w:t>
      </w:r>
    </w:p>
    <w:p w14:paraId="6457CAA2" w14:textId="77777777" w:rsidR="0053192C" w:rsidRPr="0053192C" w:rsidRDefault="0053192C" w:rsidP="0053192C">
      <w:pPr>
        <w:pStyle w:val="NormalWeb"/>
        <w:shd w:val="clear" w:color="auto" w:fill="FFFFFF"/>
        <w:rPr>
          <w:rFonts w:ascii="Segoe UI" w:hAnsi="Segoe UI" w:cs="Segoe UI"/>
          <w:color w:val="171717"/>
          <w:lang w:val="pt-BR"/>
        </w:rPr>
      </w:pPr>
      <w:r w:rsidRPr="0053192C">
        <w:rPr>
          <w:rFonts w:ascii="Segoe UI" w:hAnsi="Segoe UI" w:cs="Segoe UI"/>
          <w:color w:val="171717"/>
          <w:lang w:val="pt-BR"/>
        </w:rPr>
        <w:t>Aqui, você explicará por que está migrando para a nuvem e indicará o que deseja obter com a migração. Você precisa escalar seus negócios para atender à demanda ou alcançar novos mercados? Isso reduzirá os custos ou aumentará a agilidade dos negócios? Ao definir sua estratégia de negócios de nuvem, entenda a </w:t>
      </w:r>
      <w:hyperlink r:id="rId23" w:tgtFrame="az-portal" w:history="1">
        <w:r w:rsidRPr="0053192C">
          <w:rPr>
            <w:rStyle w:val="Hyperlink"/>
            <w:rFonts w:ascii="Segoe UI" w:hAnsi="Segoe UI" w:cs="Segoe UI"/>
            <w:u w:val="none"/>
            <w:lang w:val="pt-BR"/>
          </w:rPr>
          <w:t>economia de nuvem</w:t>
        </w:r>
      </w:hyperlink>
      <w:r w:rsidRPr="0053192C">
        <w:rPr>
          <w:rFonts w:ascii="Segoe UI" w:hAnsi="Segoe UI" w:cs="Segoe UI"/>
          <w:color w:val="171717"/>
          <w:lang w:val="pt-BR"/>
        </w:rPr>
        <w:t>, o impacto nos negócios, o tempo de retorno, o alcance global, o desempenho, entre outros.</w:t>
      </w:r>
    </w:p>
    <w:p w14:paraId="17058A30" w14:textId="77777777" w:rsidR="0053192C" w:rsidRPr="0053192C" w:rsidRDefault="0053192C" w:rsidP="0053192C">
      <w:pPr>
        <w:pStyle w:val="NormalWeb"/>
        <w:shd w:val="clear" w:color="auto" w:fill="FFFFFF"/>
        <w:rPr>
          <w:rFonts w:ascii="Segoe UI" w:hAnsi="Segoe UI" w:cs="Segoe UI"/>
          <w:color w:val="171717"/>
          <w:lang w:val="pt-BR"/>
        </w:rPr>
      </w:pPr>
      <w:r w:rsidRPr="0053192C">
        <w:rPr>
          <w:rFonts w:ascii="Segoe UI" w:hAnsi="Segoe UI" w:cs="Segoe UI"/>
          <w:color w:val="171717"/>
          <w:lang w:val="pt-BR"/>
        </w:rPr>
        <w:t>Aqui estão as etapas desta fase.</w:t>
      </w:r>
    </w:p>
    <w:p w14:paraId="4A93050A" w14:textId="344E5AC9" w:rsidR="0053192C" w:rsidRDefault="0053192C" w:rsidP="0053192C">
      <w:pPr>
        <w:pStyle w:val="NormalWeb"/>
      </w:pPr>
      <w:r>
        <w:rPr>
          <w:noProof/>
        </w:rPr>
        <w:drawing>
          <wp:inline distT="0" distB="0" distL="0" distR="0" wp14:anchorId="3F595FD6" wp14:editId="0F89CB71">
            <wp:extent cx="741680" cy="741680"/>
            <wp:effectExtent l="0" t="0" r="1270" b="1270"/>
            <wp:docPr id="35" name="Imagem 3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41680" cy="741680"/>
                    </a:xfrm>
                    <a:prstGeom prst="rect">
                      <a:avLst/>
                    </a:prstGeom>
                    <a:noFill/>
                    <a:ln>
                      <a:noFill/>
                    </a:ln>
                  </pic:spPr>
                </pic:pic>
              </a:graphicData>
            </a:graphic>
          </wp:inline>
        </w:drawing>
      </w:r>
    </w:p>
    <w:p w14:paraId="053533EB" w14:textId="77777777" w:rsidR="0053192C" w:rsidRPr="0053192C" w:rsidRDefault="0053192C" w:rsidP="0053192C">
      <w:pPr>
        <w:pStyle w:val="NormalWeb"/>
        <w:rPr>
          <w:lang w:val="pt-BR"/>
        </w:rPr>
      </w:pPr>
      <w:r w:rsidRPr="0053192C">
        <w:rPr>
          <w:rStyle w:val="Forte"/>
          <w:rFonts w:eastAsiaTheme="majorEastAsia"/>
          <w:lang w:val="pt-BR"/>
        </w:rPr>
        <w:t>Definir e documentar suas motivações</w:t>
      </w:r>
      <w:r w:rsidRPr="0053192C">
        <w:rPr>
          <w:lang w:val="pt-BR"/>
        </w:rPr>
        <w:t>: reunir-se com os stakeholders e a liderança pode ajudar você a explicar por que está migrando para a nuvem.</w:t>
      </w:r>
    </w:p>
    <w:p w14:paraId="65156555" w14:textId="2C9BCABE" w:rsidR="0053192C" w:rsidRDefault="0053192C" w:rsidP="0053192C">
      <w:pPr>
        <w:pStyle w:val="NormalWeb"/>
      </w:pPr>
      <w:r>
        <w:rPr>
          <w:noProof/>
        </w:rPr>
        <w:drawing>
          <wp:inline distT="0" distB="0" distL="0" distR="0" wp14:anchorId="62BE6896" wp14:editId="1E8D44F9">
            <wp:extent cx="741680" cy="741680"/>
            <wp:effectExtent l="0" t="0" r="1270" b="1270"/>
            <wp:docPr id="34" name="Imagem 3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41680" cy="741680"/>
                    </a:xfrm>
                    <a:prstGeom prst="rect">
                      <a:avLst/>
                    </a:prstGeom>
                    <a:noFill/>
                    <a:ln>
                      <a:noFill/>
                    </a:ln>
                  </pic:spPr>
                </pic:pic>
              </a:graphicData>
            </a:graphic>
          </wp:inline>
        </w:drawing>
      </w:r>
    </w:p>
    <w:p w14:paraId="00DD591B" w14:textId="77777777" w:rsidR="0053192C" w:rsidRPr="0053192C" w:rsidRDefault="0053192C" w:rsidP="0053192C">
      <w:pPr>
        <w:pStyle w:val="NormalWeb"/>
        <w:rPr>
          <w:lang w:val="pt-BR"/>
        </w:rPr>
      </w:pPr>
      <w:r w:rsidRPr="0053192C">
        <w:rPr>
          <w:rStyle w:val="Forte"/>
          <w:rFonts w:eastAsiaTheme="majorEastAsia"/>
          <w:lang w:val="pt-BR"/>
        </w:rPr>
        <w:t>Documentar os resultados dos negócios</w:t>
      </w:r>
      <w:r w:rsidRPr="0053192C">
        <w:rPr>
          <w:lang w:val="pt-BR"/>
        </w:rPr>
        <w:t>: reúna-se com a liderança dos grupos de finanças, marketing, vendas e recursos humanos para ajudar você a documentar suas metas.</w:t>
      </w:r>
    </w:p>
    <w:p w14:paraId="46B01183" w14:textId="217ECB59" w:rsidR="0053192C" w:rsidRDefault="0053192C" w:rsidP="0053192C">
      <w:pPr>
        <w:pStyle w:val="NormalWeb"/>
      </w:pPr>
      <w:r>
        <w:rPr>
          <w:noProof/>
        </w:rPr>
        <w:drawing>
          <wp:inline distT="0" distB="0" distL="0" distR="0" wp14:anchorId="3DBF2626" wp14:editId="36DB98B9">
            <wp:extent cx="741680" cy="741680"/>
            <wp:effectExtent l="0" t="0" r="1270" b="1270"/>
            <wp:docPr id="33" name="Imagem 3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41680" cy="741680"/>
                    </a:xfrm>
                    <a:prstGeom prst="rect">
                      <a:avLst/>
                    </a:prstGeom>
                    <a:noFill/>
                    <a:ln>
                      <a:noFill/>
                    </a:ln>
                  </pic:spPr>
                </pic:pic>
              </a:graphicData>
            </a:graphic>
          </wp:inline>
        </w:drawing>
      </w:r>
    </w:p>
    <w:p w14:paraId="6B9CAAFA" w14:textId="77777777" w:rsidR="0053192C" w:rsidRPr="0053192C" w:rsidRDefault="0053192C" w:rsidP="0053192C">
      <w:pPr>
        <w:pStyle w:val="NormalWeb"/>
        <w:rPr>
          <w:lang w:val="pt-BR"/>
        </w:rPr>
      </w:pPr>
      <w:r w:rsidRPr="0053192C">
        <w:rPr>
          <w:rStyle w:val="Forte"/>
          <w:rFonts w:eastAsiaTheme="majorEastAsia"/>
          <w:lang w:val="pt-BR"/>
        </w:rPr>
        <w:t>Avalie as considerações financeiras</w:t>
      </w:r>
      <w:r w:rsidRPr="0053192C">
        <w:rPr>
          <w:lang w:val="pt-BR"/>
        </w:rPr>
        <w:t>: avalie os objetivos e identifique o retorno esperado de um investimento específico.</w:t>
      </w:r>
    </w:p>
    <w:p w14:paraId="74581CB2" w14:textId="1D42CA9F" w:rsidR="0053192C" w:rsidRDefault="0053192C" w:rsidP="0053192C">
      <w:pPr>
        <w:pStyle w:val="NormalWeb"/>
      </w:pPr>
      <w:r>
        <w:rPr>
          <w:noProof/>
        </w:rPr>
        <w:drawing>
          <wp:inline distT="0" distB="0" distL="0" distR="0" wp14:anchorId="6927499B" wp14:editId="2AB28270">
            <wp:extent cx="741680" cy="741680"/>
            <wp:effectExtent l="0" t="0" r="1270" b="1270"/>
            <wp:docPr id="32" name="Imagem 3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41680" cy="741680"/>
                    </a:xfrm>
                    <a:prstGeom prst="rect">
                      <a:avLst/>
                    </a:prstGeom>
                    <a:noFill/>
                    <a:ln>
                      <a:noFill/>
                    </a:ln>
                  </pic:spPr>
                </pic:pic>
              </a:graphicData>
            </a:graphic>
          </wp:inline>
        </w:drawing>
      </w:r>
    </w:p>
    <w:p w14:paraId="7351DDCF" w14:textId="77777777" w:rsidR="0053192C" w:rsidRPr="0053192C" w:rsidRDefault="0053192C" w:rsidP="0053192C">
      <w:pPr>
        <w:pStyle w:val="NormalWeb"/>
        <w:rPr>
          <w:lang w:val="pt-BR"/>
        </w:rPr>
      </w:pPr>
      <w:r w:rsidRPr="0053192C">
        <w:rPr>
          <w:rStyle w:val="Forte"/>
          <w:rFonts w:eastAsiaTheme="majorEastAsia"/>
          <w:lang w:val="pt-BR"/>
        </w:rPr>
        <w:t>Entenda as considerações técnicas</w:t>
      </w:r>
      <w:r w:rsidRPr="0053192C">
        <w:rPr>
          <w:lang w:val="pt-BR"/>
        </w:rPr>
        <w:t>: avalie as considerações técnicas por meio da seleção e da conclusão do seu primeiro projeto técnico.</w:t>
      </w:r>
    </w:p>
    <w:p w14:paraId="26B745DD" w14:textId="77777777" w:rsidR="0053192C" w:rsidRPr="0053192C" w:rsidRDefault="0053192C" w:rsidP="0053192C">
      <w:pPr>
        <w:pStyle w:val="Ttulo3"/>
        <w:shd w:val="clear" w:color="auto" w:fill="FFFFFF"/>
        <w:spacing w:before="450" w:after="270"/>
        <w:rPr>
          <w:rFonts w:ascii="Segoe UI" w:hAnsi="Segoe UI" w:cs="Segoe UI"/>
          <w:color w:val="171717"/>
          <w:lang w:val="pt-BR"/>
        </w:rPr>
      </w:pPr>
      <w:r w:rsidRPr="0053192C">
        <w:rPr>
          <w:rFonts w:ascii="Segoe UI" w:hAnsi="Segoe UI" w:cs="Segoe UI"/>
          <w:color w:val="171717"/>
          <w:lang w:val="pt-BR"/>
        </w:rPr>
        <w:lastRenderedPageBreak/>
        <w:t>Criar um plano</w:t>
      </w:r>
    </w:p>
    <w:p w14:paraId="5FFFE5E8" w14:textId="77777777" w:rsidR="0053192C" w:rsidRPr="0053192C" w:rsidRDefault="0053192C" w:rsidP="0053192C">
      <w:pPr>
        <w:pStyle w:val="NormalWeb"/>
        <w:shd w:val="clear" w:color="auto" w:fill="FFFFFF"/>
        <w:rPr>
          <w:rFonts w:ascii="Segoe UI" w:hAnsi="Segoe UI" w:cs="Segoe UI"/>
          <w:color w:val="171717"/>
          <w:lang w:val="pt-BR"/>
        </w:rPr>
      </w:pPr>
      <w:r w:rsidRPr="0053192C">
        <w:rPr>
          <w:rFonts w:ascii="Segoe UI" w:hAnsi="Segoe UI" w:cs="Segoe UI"/>
          <w:color w:val="171717"/>
          <w:lang w:val="pt-BR"/>
        </w:rPr>
        <w:t>Aqui, você criará um plano que mapeia suas metas ambiciosas para ações específicas. Um bom plano ajuda a garantir que os seus esforços sejam mapeados para os resultados de negócios desejados.</w:t>
      </w:r>
    </w:p>
    <w:p w14:paraId="7723DF14" w14:textId="77777777" w:rsidR="0053192C" w:rsidRPr="0053192C" w:rsidRDefault="0053192C" w:rsidP="0053192C">
      <w:pPr>
        <w:pStyle w:val="NormalWeb"/>
        <w:shd w:val="clear" w:color="auto" w:fill="FFFFFF"/>
        <w:rPr>
          <w:rFonts w:ascii="Segoe UI" w:hAnsi="Segoe UI" w:cs="Segoe UI"/>
          <w:color w:val="171717"/>
          <w:lang w:val="pt-BR"/>
        </w:rPr>
      </w:pPr>
      <w:r w:rsidRPr="0053192C">
        <w:rPr>
          <w:rFonts w:ascii="Segoe UI" w:hAnsi="Segoe UI" w:cs="Segoe UI"/>
          <w:color w:val="171717"/>
          <w:lang w:val="pt-BR"/>
        </w:rPr>
        <w:t>Aqui estão as etapas desta fase.</w:t>
      </w:r>
    </w:p>
    <w:p w14:paraId="3631EE63" w14:textId="77777777" w:rsidR="0053192C" w:rsidRPr="0053192C" w:rsidRDefault="0053192C" w:rsidP="0053192C">
      <w:pPr>
        <w:pStyle w:val="NormalWeb"/>
        <w:rPr>
          <w:lang w:val="pt-BR"/>
        </w:rPr>
      </w:pPr>
      <w:r w:rsidRPr="0053192C">
        <w:rPr>
          <w:rStyle w:val="Forte"/>
          <w:rFonts w:eastAsiaTheme="majorEastAsia"/>
          <w:lang w:val="pt-BR"/>
        </w:rPr>
        <w:t>Propriedade digital</w:t>
      </w:r>
      <w:r w:rsidRPr="0053192C">
        <w:rPr>
          <w:lang w:val="pt-BR"/>
        </w:rPr>
        <w:t>: crie um inventário dos ativos digitais e das cargas de trabalho existentes que você pretende migrar para a nuvem.</w:t>
      </w:r>
    </w:p>
    <w:p w14:paraId="34932A00" w14:textId="792E78BE" w:rsidR="0053192C" w:rsidRDefault="0053192C" w:rsidP="0053192C">
      <w:pPr>
        <w:pStyle w:val="NormalWeb"/>
      </w:pPr>
      <w:r>
        <w:rPr>
          <w:noProof/>
        </w:rPr>
        <w:drawing>
          <wp:inline distT="0" distB="0" distL="0" distR="0" wp14:anchorId="233FBC4B" wp14:editId="33C7204A">
            <wp:extent cx="741680" cy="741680"/>
            <wp:effectExtent l="0" t="0" r="1270" b="1270"/>
            <wp:docPr id="31" name="Imagem 3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41680" cy="741680"/>
                    </a:xfrm>
                    <a:prstGeom prst="rect">
                      <a:avLst/>
                    </a:prstGeom>
                    <a:noFill/>
                    <a:ln>
                      <a:noFill/>
                    </a:ln>
                  </pic:spPr>
                </pic:pic>
              </a:graphicData>
            </a:graphic>
          </wp:inline>
        </w:drawing>
      </w:r>
    </w:p>
    <w:p w14:paraId="0CBF1A45" w14:textId="77777777" w:rsidR="0053192C" w:rsidRPr="0053192C" w:rsidRDefault="0053192C" w:rsidP="0053192C">
      <w:pPr>
        <w:pStyle w:val="NormalWeb"/>
        <w:rPr>
          <w:lang w:val="pt-BR"/>
        </w:rPr>
      </w:pPr>
      <w:r w:rsidRPr="0053192C">
        <w:rPr>
          <w:rStyle w:val="Forte"/>
          <w:rFonts w:eastAsiaTheme="majorEastAsia"/>
          <w:lang w:val="pt-BR"/>
        </w:rPr>
        <w:t>Alinhamento organizacional inicial</w:t>
      </w:r>
      <w:r w:rsidRPr="0053192C">
        <w:rPr>
          <w:lang w:val="pt-BR"/>
        </w:rPr>
        <w:t>: verifique se as pessoas certas estão envolvidas nos seus esforços de migração, do ponto de vista técnico e da governança de nuvem.</w:t>
      </w:r>
    </w:p>
    <w:p w14:paraId="1A5F7B7F" w14:textId="614B84FE" w:rsidR="0053192C" w:rsidRDefault="0053192C" w:rsidP="0053192C">
      <w:pPr>
        <w:pStyle w:val="NormalWeb"/>
      </w:pPr>
      <w:r>
        <w:rPr>
          <w:noProof/>
        </w:rPr>
        <w:drawing>
          <wp:inline distT="0" distB="0" distL="0" distR="0" wp14:anchorId="5F273BD2" wp14:editId="31A9FC94">
            <wp:extent cx="741680" cy="741680"/>
            <wp:effectExtent l="0" t="0" r="1270" b="1270"/>
            <wp:docPr id="30" name="Imagem 3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41680" cy="741680"/>
                    </a:xfrm>
                    <a:prstGeom prst="rect">
                      <a:avLst/>
                    </a:prstGeom>
                    <a:noFill/>
                    <a:ln>
                      <a:noFill/>
                    </a:ln>
                  </pic:spPr>
                </pic:pic>
              </a:graphicData>
            </a:graphic>
          </wp:inline>
        </w:drawing>
      </w:r>
    </w:p>
    <w:p w14:paraId="5C1173FA" w14:textId="77777777" w:rsidR="0053192C" w:rsidRPr="0053192C" w:rsidRDefault="0053192C" w:rsidP="0053192C">
      <w:pPr>
        <w:pStyle w:val="NormalWeb"/>
        <w:rPr>
          <w:lang w:val="pt-BR"/>
        </w:rPr>
      </w:pPr>
      <w:r w:rsidRPr="0053192C">
        <w:rPr>
          <w:rStyle w:val="Forte"/>
          <w:rFonts w:eastAsiaTheme="majorEastAsia"/>
          <w:lang w:val="pt-BR"/>
        </w:rPr>
        <w:t>Plano de preparação de habilidades</w:t>
      </w:r>
      <w:r w:rsidRPr="0053192C">
        <w:rPr>
          <w:lang w:val="pt-BR"/>
        </w:rPr>
        <w:t>: crie um plano que ajude os indivíduos a criar as habilidades de que precisam para operar na nuvem.</w:t>
      </w:r>
    </w:p>
    <w:p w14:paraId="249B2A8B" w14:textId="1B08687B" w:rsidR="0053192C" w:rsidRDefault="0053192C" w:rsidP="0053192C">
      <w:pPr>
        <w:pStyle w:val="NormalWeb"/>
      </w:pPr>
      <w:r>
        <w:rPr>
          <w:noProof/>
        </w:rPr>
        <w:drawing>
          <wp:inline distT="0" distB="0" distL="0" distR="0" wp14:anchorId="7F2ED86D" wp14:editId="35A1CB7E">
            <wp:extent cx="741680" cy="741680"/>
            <wp:effectExtent l="0" t="0" r="1270" b="1270"/>
            <wp:docPr id="29" name="Imagem 2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41680" cy="741680"/>
                    </a:xfrm>
                    <a:prstGeom prst="rect">
                      <a:avLst/>
                    </a:prstGeom>
                    <a:noFill/>
                    <a:ln>
                      <a:noFill/>
                    </a:ln>
                  </pic:spPr>
                </pic:pic>
              </a:graphicData>
            </a:graphic>
          </wp:inline>
        </w:drawing>
      </w:r>
    </w:p>
    <w:p w14:paraId="6FBBDF79" w14:textId="77777777" w:rsidR="0053192C" w:rsidRPr="0053192C" w:rsidRDefault="0053192C" w:rsidP="0053192C">
      <w:pPr>
        <w:pStyle w:val="NormalWeb"/>
        <w:rPr>
          <w:lang w:val="pt-BR"/>
        </w:rPr>
      </w:pPr>
      <w:r w:rsidRPr="0053192C">
        <w:rPr>
          <w:rStyle w:val="Forte"/>
          <w:rFonts w:eastAsiaTheme="majorEastAsia"/>
          <w:lang w:val="pt-BR"/>
        </w:rPr>
        <w:t>Plano de adoção da nuvem</w:t>
      </w:r>
      <w:r w:rsidRPr="0053192C">
        <w:rPr>
          <w:lang w:val="pt-BR"/>
        </w:rPr>
        <w:t>: crie um plano abrangente que reúne as equipes de desenvolvimento, operações e negócios em direção a uma meta de adoção da nuvem compartilhada.</w:t>
      </w:r>
    </w:p>
    <w:p w14:paraId="15792204" w14:textId="31153F51" w:rsidR="0053192C" w:rsidRDefault="0053192C" w:rsidP="0053192C">
      <w:pPr>
        <w:pStyle w:val="NormalWeb"/>
      </w:pPr>
      <w:r>
        <w:rPr>
          <w:noProof/>
        </w:rPr>
        <w:drawing>
          <wp:inline distT="0" distB="0" distL="0" distR="0" wp14:anchorId="4331D871" wp14:editId="3CA2153B">
            <wp:extent cx="741680" cy="741680"/>
            <wp:effectExtent l="0" t="0" r="1270" b="1270"/>
            <wp:docPr id="28" name="Imagem 28"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41680" cy="741680"/>
                    </a:xfrm>
                    <a:prstGeom prst="rect">
                      <a:avLst/>
                    </a:prstGeom>
                    <a:noFill/>
                    <a:ln>
                      <a:noFill/>
                    </a:ln>
                  </pic:spPr>
                </pic:pic>
              </a:graphicData>
            </a:graphic>
          </wp:inline>
        </w:drawing>
      </w:r>
    </w:p>
    <w:p w14:paraId="631AAD12" w14:textId="77777777" w:rsidR="0053192C" w:rsidRPr="0053192C" w:rsidRDefault="0053192C" w:rsidP="0053192C">
      <w:pPr>
        <w:pStyle w:val="Ttulo3"/>
        <w:shd w:val="clear" w:color="auto" w:fill="FFFFFF"/>
        <w:spacing w:before="450" w:after="270"/>
        <w:rPr>
          <w:rFonts w:ascii="Segoe UI" w:hAnsi="Segoe UI" w:cs="Segoe UI"/>
          <w:color w:val="171717"/>
          <w:lang w:val="pt-BR"/>
        </w:rPr>
      </w:pPr>
      <w:r w:rsidRPr="0053192C">
        <w:rPr>
          <w:rFonts w:ascii="Segoe UI" w:hAnsi="Segoe UI" w:cs="Segoe UI"/>
          <w:color w:val="171717"/>
          <w:lang w:val="pt-BR"/>
        </w:rPr>
        <w:t>Preparar sua organização</w:t>
      </w:r>
    </w:p>
    <w:p w14:paraId="116E7F88" w14:textId="77777777" w:rsidR="0053192C" w:rsidRPr="0053192C" w:rsidRDefault="0053192C" w:rsidP="0053192C">
      <w:pPr>
        <w:pStyle w:val="NormalWeb"/>
        <w:shd w:val="clear" w:color="auto" w:fill="FFFFFF"/>
        <w:rPr>
          <w:rFonts w:ascii="Segoe UI" w:hAnsi="Segoe UI" w:cs="Segoe UI"/>
          <w:color w:val="171717"/>
          <w:lang w:val="pt-BR"/>
        </w:rPr>
      </w:pPr>
      <w:r w:rsidRPr="0053192C">
        <w:rPr>
          <w:rFonts w:ascii="Segoe UI" w:hAnsi="Segoe UI" w:cs="Segoe UI"/>
          <w:color w:val="171717"/>
          <w:lang w:val="pt-BR"/>
        </w:rPr>
        <w:t>Aqui, você criará uma </w:t>
      </w:r>
      <w:r w:rsidRPr="0053192C">
        <w:rPr>
          <w:rStyle w:val="nfase"/>
          <w:rFonts w:ascii="Segoe UI" w:hAnsi="Segoe UI" w:cs="Segoe UI"/>
          <w:color w:val="171717"/>
          <w:lang w:val="pt-BR"/>
        </w:rPr>
        <w:t>zona de destino</w:t>
      </w:r>
      <w:r w:rsidRPr="0053192C">
        <w:rPr>
          <w:rFonts w:ascii="Segoe UI" w:hAnsi="Segoe UI" w:cs="Segoe UI"/>
          <w:color w:val="171717"/>
          <w:lang w:val="pt-BR"/>
        </w:rPr>
        <w:t> ou um ambiente na nuvem para começar a hospedar suas cargas de trabalho.</w:t>
      </w:r>
    </w:p>
    <w:p w14:paraId="571F3EC6" w14:textId="77777777" w:rsidR="0053192C" w:rsidRPr="0053192C" w:rsidRDefault="0053192C" w:rsidP="0053192C">
      <w:pPr>
        <w:pStyle w:val="NormalWeb"/>
        <w:shd w:val="clear" w:color="auto" w:fill="FFFFFF"/>
        <w:rPr>
          <w:rFonts w:ascii="Segoe UI" w:hAnsi="Segoe UI" w:cs="Segoe UI"/>
          <w:color w:val="171717"/>
          <w:lang w:val="pt-BR"/>
        </w:rPr>
      </w:pPr>
      <w:r w:rsidRPr="0053192C">
        <w:rPr>
          <w:rFonts w:ascii="Segoe UI" w:hAnsi="Segoe UI" w:cs="Segoe UI"/>
          <w:color w:val="171717"/>
          <w:lang w:val="pt-BR"/>
        </w:rPr>
        <w:t>Aqui estão as etapas desta fase.</w:t>
      </w:r>
    </w:p>
    <w:p w14:paraId="64B81EE0" w14:textId="6CFFA650" w:rsidR="0053192C" w:rsidRDefault="0053192C" w:rsidP="0053192C">
      <w:pPr>
        <w:pStyle w:val="NormalWeb"/>
      </w:pPr>
      <w:r>
        <w:rPr>
          <w:noProof/>
        </w:rPr>
        <w:lastRenderedPageBreak/>
        <w:drawing>
          <wp:inline distT="0" distB="0" distL="0" distR="0" wp14:anchorId="6A4930DA" wp14:editId="1951AA51">
            <wp:extent cx="741680" cy="741680"/>
            <wp:effectExtent l="0" t="0" r="1270" b="1270"/>
            <wp:docPr id="27" name="Imagem 2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41680" cy="741680"/>
                    </a:xfrm>
                    <a:prstGeom prst="rect">
                      <a:avLst/>
                    </a:prstGeom>
                    <a:noFill/>
                    <a:ln>
                      <a:noFill/>
                    </a:ln>
                  </pic:spPr>
                </pic:pic>
              </a:graphicData>
            </a:graphic>
          </wp:inline>
        </w:drawing>
      </w:r>
    </w:p>
    <w:p w14:paraId="06855544" w14:textId="77777777" w:rsidR="0053192C" w:rsidRPr="0053192C" w:rsidRDefault="0053192C" w:rsidP="0053192C">
      <w:pPr>
        <w:pStyle w:val="NormalWeb"/>
        <w:rPr>
          <w:lang w:val="pt-BR"/>
        </w:rPr>
      </w:pPr>
      <w:r w:rsidRPr="0053192C">
        <w:rPr>
          <w:rStyle w:val="Forte"/>
          <w:rFonts w:eastAsiaTheme="majorEastAsia"/>
          <w:lang w:val="pt-BR"/>
        </w:rPr>
        <w:t>Guia de configuração do Azure</w:t>
      </w:r>
      <w:r w:rsidRPr="0053192C">
        <w:rPr>
          <w:lang w:val="pt-BR"/>
        </w:rPr>
        <w:t>: Examine o Guia de Configuração do Azure para se familiarizar com as ferramentas e as abordagens necessárias para criar uma zona de destino.</w:t>
      </w:r>
    </w:p>
    <w:p w14:paraId="4424B5AB" w14:textId="32B8E36D" w:rsidR="0053192C" w:rsidRDefault="0053192C" w:rsidP="0053192C">
      <w:pPr>
        <w:pStyle w:val="NormalWeb"/>
      </w:pPr>
      <w:r>
        <w:rPr>
          <w:noProof/>
        </w:rPr>
        <w:drawing>
          <wp:inline distT="0" distB="0" distL="0" distR="0" wp14:anchorId="14E4182E" wp14:editId="3D77A9C6">
            <wp:extent cx="741680" cy="741680"/>
            <wp:effectExtent l="0" t="0" r="1270" b="1270"/>
            <wp:docPr id="26" name="Imagem 2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41680" cy="741680"/>
                    </a:xfrm>
                    <a:prstGeom prst="rect">
                      <a:avLst/>
                    </a:prstGeom>
                    <a:noFill/>
                    <a:ln>
                      <a:noFill/>
                    </a:ln>
                  </pic:spPr>
                </pic:pic>
              </a:graphicData>
            </a:graphic>
          </wp:inline>
        </w:drawing>
      </w:r>
    </w:p>
    <w:p w14:paraId="4F5A4227" w14:textId="77777777" w:rsidR="0053192C" w:rsidRPr="0053192C" w:rsidRDefault="0053192C" w:rsidP="0053192C">
      <w:pPr>
        <w:pStyle w:val="NormalWeb"/>
        <w:rPr>
          <w:lang w:val="pt-BR"/>
        </w:rPr>
      </w:pPr>
      <w:r w:rsidRPr="0053192C">
        <w:rPr>
          <w:rStyle w:val="Forte"/>
          <w:rFonts w:eastAsiaTheme="majorEastAsia"/>
          <w:lang w:val="pt-BR"/>
        </w:rPr>
        <w:t>Zona de destino do Azure</w:t>
      </w:r>
      <w:r w:rsidRPr="0053192C">
        <w:rPr>
          <w:lang w:val="pt-BR"/>
        </w:rPr>
        <w:t>: comece a criar as assinaturas do Azure que dão suporte a cada uma das principais áreas do seu negócio. Uma zona de destino inclui a infraestrutura de nuvem, bem como funcionalidades de governança, contabilidade e segurança.</w:t>
      </w:r>
    </w:p>
    <w:p w14:paraId="54A8B49F" w14:textId="42E9126E" w:rsidR="0053192C" w:rsidRDefault="0053192C" w:rsidP="0053192C">
      <w:pPr>
        <w:pStyle w:val="NormalWeb"/>
      </w:pPr>
      <w:r>
        <w:rPr>
          <w:noProof/>
        </w:rPr>
        <w:drawing>
          <wp:inline distT="0" distB="0" distL="0" distR="0" wp14:anchorId="0D804F4A" wp14:editId="5C7656B4">
            <wp:extent cx="741680" cy="741680"/>
            <wp:effectExtent l="0" t="0" r="1270" b="1270"/>
            <wp:docPr id="25" name="Imagem 2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41680" cy="741680"/>
                    </a:xfrm>
                    <a:prstGeom prst="rect">
                      <a:avLst/>
                    </a:prstGeom>
                    <a:noFill/>
                    <a:ln>
                      <a:noFill/>
                    </a:ln>
                  </pic:spPr>
                </pic:pic>
              </a:graphicData>
            </a:graphic>
          </wp:inline>
        </w:drawing>
      </w:r>
    </w:p>
    <w:p w14:paraId="67262B86" w14:textId="77777777" w:rsidR="0053192C" w:rsidRPr="0053192C" w:rsidRDefault="0053192C" w:rsidP="0053192C">
      <w:pPr>
        <w:pStyle w:val="NormalWeb"/>
        <w:rPr>
          <w:lang w:val="pt-BR"/>
        </w:rPr>
      </w:pPr>
      <w:r w:rsidRPr="0053192C">
        <w:rPr>
          <w:rStyle w:val="Forte"/>
          <w:rFonts w:eastAsiaTheme="majorEastAsia"/>
          <w:lang w:val="pt-BR"/>
        </w:rPr>
        <w:t>Expandir a zona de destino</w:t>
      </w:r>
      <w:r w:rsidRPr="0053192C">
        <w:rPr>
          <w:lang w:val="pt-BR"/>
        </w:rPr>
        <w:t>: refine sua zona de destino para garantir que ela atende às suas necessidades de operações, governança e segurança.</w:t>
      </w:r>
    </w:p>
    <w:p w14:paraId="3E60A5DF" w14:textId="7C6624D9" w:rsidR="0053192C" w:rsidRDefault="0053192C" w:rsidP="0053192C">
      <w:pPr>
        <w:pStyle w:val="NormalWeb"/>
      </w:pPr>
      <w:r>
        <w:rPr>
          <w:noProof/>
        </w:rPr>
        <w:drawing>
          <wp:inline distT="0" distB="0" distL="0" distR="0" wp14:anchorId="0E6E94AA" wp14:editId="5D896EA2">
            <wp:extent cx="741680" cy="741680"/>
            <wp:effectExtent l="0" t="0" r="1270" b="1270"/>
            <wp:docPr id="24" name="Imagem 2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41680" cy="741680"/>
                    </a:xfrm>
                    <a:prstGeom prst="rect">
                      <a:avLst/>
                    </a:prstGeom>
                    <a:noFill/>
                    <a:ln>
                      <a:noFill/>
                    </a:ln>
                  </pic:spPr>
                </pic:pic>
              </a:graphicData>
            </a:graphic>
          </wp:inline>
        </w:drawing>
      </w:r>
    </w:p>
    <w:p w14:paraId="1CC82EF6" w14:textId="77777777" w:rsidR="0053192C" w:rsidRPr="0053192C" w:rsidRDefault="0053192C" w:rsidP="0053192C">
      <w:pPr>
        <w:pStyle w:val="NormalWeb"/>
        <w:rPr>
          <w:lang w:val="pt-BR"/>
        </w:rPr>
      </w:pPr>
      <w:r w:rsidRPr="0053192C">
        <w:rPr>
          <w:rStyle w:val="Forte"/>
          <w:rFonts w:eastAsiaTheme="majorEastAsia"/>
          <w:lang w:val="pt-BR"/>
        </w:rPr>
        <w:t>Melhores práticas</w:t>
      </w:r>
      <w:r w:rsidRPr="0053192C">
        <w:rPr>
          <w:lang w:val="pt-BR"/>
        </w:rPr>
        <w:t>: comece com as práticas recomendadas e comprovadas para ajudar a garantir que seus esforços de migração para a nuvem sejam escalonáveis e possam ser mantidos.</w:t>
      </w:r>
    </w:p>
    <w:p w14:paraId="46BE49C4" w14:textId="77777777" w:rsidR="0053192C" w:rsidRPr="0053192C" w:rsidRDefault="0053192C" w:rsidP="0053192C">
      <w:pPr>
        <w:pStyle w:val="Ttulo3"/>
        <w:shd w:val="clear" w:color="auto" w:fill="FFFFFF"/>
        <w:spacing w:before="450" w:after="270"/>
        <w:rPr>
          <w:rFonts w:ascii="Segoe UI" w:hAnsi="Segoe UI" w:cs="Segoe UI"/>
          <w:color w:val="171717"/>
          <w:lang w:val="pt-BR"/>
        </w:rPr>
      </w:pPr>
      <w:r w:rsidRPr="0053192C">
        <w:rPr>
          <w:rFonts w:ascii="Segoe UI" w:hAnsi="Segoe UI" w:cs="Segoe UI"/>
          <w:color w:val="171717"/>
          <w:lang w:val="pt-BR"/>
        </w:rPr>
        <w:t>Adotar a nuvem</w:t>
      </w:r>
    </w:p>
    <w:p w14:paraId="0D20B91A" w14:textId="77777777" w:rsidR="0053192C" w:rsidRPr="0053192C" w:rsidRDefault="0053192C" w:rsidP="0053192C">
      <w:pPr>
        <w:pStyle w:val="NormalWeb"/>
        <w:shd w:val="clear" w:color="auto" w:fill="FFFFFF"/>
        <w:rPr>
          <w:rFonts w:ascii="Segoe UI" w:hAnsi="Segoe UI" w:cs="Segoe UI"/>
          <w:color w:val="171717"/>
          <w:lang w:val="pt-BR"/>
        </w:rPr>
      </w:pPr>
      <w:r w:rsidRPr="0053192C">
        <w:rPr>
          <w:rFonts w:ascii="Segoe UI" w:hAnsi="Segoe UI" w:cs="Segoe UI"/>
          <w:color w:val="171717"/>
          <w:lang w:val="pt-BR"/>
        </w:rPr>
        <w:t>Aqui, você começará a migrar seus aplicativos para a nuvem. Ao longo do caminho, você poderá encontrar maneiras de modernizar seus aplicativos e criar soluções inovadoras que usam os serviços de nuvem.</w:t>
      </w:r>
    </w:p>
    <w:p w14:paraId="3B69C634" w14:textId="77777777" w:rsidR="0053192C" w:rsidRPr="0053192C" w:rsidRDefault="0053192C" w:rsidP="0053192C">
      <w:pPr>
        <w:pStyle w:val="NormalWeb"/>
        <w:shd w:val="clear" w:color="auto" w:fill="FFFFFF"/>
        <w:rPr>
          <w:rFonts w:ascii="Segoe UI" w:hAnsi="Segoe UI" w:cs="Segoe UI"/>
          <w:color w:val="171717"/>
          <w:lang w:val="pt-BR"/>
        </w:rPr>
      </w:pPr>
      <w:r w:rsidRPr="0053192C">
        <w:rPr>
          <w:rFonts w:ascii="Segoe UI" w:hAnsi="Segoe UI" w:cs="Segoe UI"/>
          <w:color w:val="171717"/>
          <w:lang w:val="pt-BR"/>
        </w:rPr>
        <w:t xml:space="preserve">O Cloud </w:t>
      </w:r>
      <w:proofErr w:type="spellStart"/>
      <w:r w:rsidRPr="0053192C">
        <w:rPr>
          <w:rFonts w:ascii="Segoe UI" w:hAnsi="Segoe UI" w:cs="Segoe UI"/>
          <w:color w:val="171717"/>
          <w:lang w:val="pt-BR"/>
        </w:rPr>
        <w:t>Adoption</w:t>
      </w:r>
      <w:proofErr w:type="spellEnd"/>
      <w:r w:rsidRPr="0053192C">
        <w:rPr>
          <w:rFonts w:ascii="Segoe UI" w:hAnsi="Segoe UI" w:cs="Segoe UI"/>
          <w:color w:val="171717"/>
          <w:lang w:val="pt-BR"/>
        </w:rPr>
        <w:t xml:space="preserve"> Framework divide essa fase em duas partes: migração e inovação.</w:t>
      </w:r>
    </w:p>
    <w:p w14:paraId="63E595BA" w14:textId="77777777" w:rsidR="0053192C" w:rsidRPr="0053192C" w:rsidRDefault="0053192C" w:rsidP="0053192C">
      <w:pPr>
        <w:pStyle w:val="NormalWeb"/>
        <w:shd w:val="clear" w:color="auto" w:fill="FFFFFF"/>
        <w:rPr>
          <w:rFonts w:ascii="Segoe UI" w:hAnsi="Segoe UI" w:cs="Segoe UI"/>
          <w:color w:val="171717"/>
          <w:lang w:val="pt-BR"/>
        </w:rPr>
      </w:pPr>
      <w:r w:rsidRPr="0053192C">
        <w:rPr>
          <w:rStyle w:val="Forte"/>
          <w:rFonts w:ascii="Segoe UI" w:eastAsiaTheme="majorEastAsia" w:hAnsi="Segoe UI" w:cs="Segoe UI"/>
          <w:color w:val="171717"/>
          <w:lang w:val="pt-BR"/>
        </w:rPr>
        <w:t>Migrar</w:t>
      </w:r>
      <w:r w:rsidRPr="0053192C">
        <w:rPr>
          <w:rFonts w:ascii="Segoe UI" w:hAnsi="Segoe UI" w:cs="Segoe UI"/>
          <w:color w:val="171717"/>
          <w:lang w:val="pt-BR"/>
        </w:rPr>
        <w:t>: Aqui estão as etapas na parte de migração desta fase.</w:t>
      </w:r>
    </w:p>
    <w:p w14:paraId="79ADDC6E" w14:textId="77777777" w:rsidR="0053192C" w:rsidRPr="0053192C" w:rsidRDefault="0053192C" w:rsidP="0053192C">
      <w:pPr>
        <w:pStyle w:val="NormalWeb"/>
        <w:rPr>
          <w:lang w:val="pt-BR"/>
        </w:rPr>
      </w:pPr>
      <w:r w:rsidRPr="0053192C">
        <w:rPr>
          <w:rStyle w:val="Forte"/>
          <w:rFonts w:eastAsiaTheme="majorEastAsia"/>
          <w:lang w:val="pt-BR"/>
        </w:rPr>
        <w:lastRenderedPageBreak/>
        <w:t>Migrar sua primeira carga de trabalho</w:t>
      </w:r>
      <w:r w:rsidRPr="0053192C">
        <w:rPr>
          <w:lang w:val="pt-BR"/>
        </w:rPr>
        <w:t>: use o guia de migração do Azure para implantar seu primeiro projeto na nuvem.</w:t>
      </w:r>
    </w:p>
    <w:p w14:paraId="1DEE5C54" w14:textId="58D0280D" w:rsidR="0053192C" w:rsidRDefault="0053192C" w:rsidP="0053192C">
      <w:pPr>
        <w:pStyle w:val="NormalWeb"/>
      </w:pPr>
      <w:r>
        <w:rPr>
          <w:noProof/>
        </w:rPr>
        <w:drawing>
          <wp:inline distT="0" distB="0" distL="0" distR="0" wp14:anchorId="4349FBE0" wp14:editId="3A6892AF">
            <wp:extent cx="741680" cy="741680"/>
            <wp:effectExtent l="0" t="0" r="1270" b="1270"/>
            <wp:docPr id="23" name="Imagem 2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41680" cy="741680"/>
                    </a:xfrm>
                    <a:prstGeom prst="rect">
                      <a:avLst/>
                    </a:prstGeom>
                    <a:noFill/>
                    <a:ln>
                      <a:noFill/>
                    </a:ln>
                  </pic:spPr>
                </pic:pic>
              </a:graphicData>
            </a:graphic>
          </wp:inline>
        </w:drawing>
      </w:r>
    </w:p>
    <w:p w14:paraId="5C58B970" w14:textId="77777777" w:rsidR="0053192C" w:rsidRPr="0053192C" w:rsidRDefault="0053192C" w:rsidP="0053192C">
      <w:pPr>
        <w:pStyle w:val="NormalWeb"/>
        <w:rPr>
          <w:lang w:val="pt-BR"/>
        </w:rPr>
      </w:pPr>
      <w:r w:rsidRPr="0053192C">
        <w:rPr>
          <w:rStyle w:val="Forte"/>
          <w:rFonts w:eastAsiaTheme="majorEastAsia"/>
          <w:lang w:val="pt-BR"/>
        </w:rPr>
        <w:t>Cenários de migração</w:t>
      </w:r>
      <w:r w:rsidRPr="0053192C">
        <w:rPr>
          <w:lang w:val="pt-BR"/>
        </w:rPr>
        <w:t>: use guias detalhados adicionais para explorar cenários de migração mais complexos.</w:t>
      </w:r>
    </w:p>
    <w:p w14:paraId="52CEDCFF" w14:textId="36550438" w:rsidR="0053192C" w:rsidRDefault="0053192C" w:rsidP="0053192C">
      <w:pPr>
        <w:pStyle w:val="NormalWeb"/>
      </w:pPr>
      <w:r>
        <w:rPr>
          <w:noProof/>
        </w:rPr>
        <w:drawing>
          <wp:inline distT="0" distB="0" distL="0" distR="0" wp14:anchorId="08508A1C" wp14:editId="657AE2A0">
            <wp:extent cx="741680" cy="741680"/>
            <wp:effectExtent l="0" t="0" r="1270" b="1270"/>
            <wp:docPr id="22" name="Imagem 2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41680" cy="741680"/>
                    </a:xfrm>
                    <a:prstGeom prst="rect">
                      <a:avLst/>
                    </a:prstGeom>
                    <a:noFill/>
                    <a:ln>
                      <a:noFill/>
                    </a:ln>
                  </pic:spPr>
                </pic:pic>
              </a:graphicData>
            </a:graphic>
          </wp:inline>
        </w:drawing>
      </w:r>
    </w:p>
    <w:p w14:paraId="6500FE46" w14:textId="77777777" w:rsidR="0053192C" w:rsidRPr="0053192C" w:rsidRDefault="0053192C" w:rsidP="0053192C">
      <w:pPr>
        <w:pStyle w:val="NormalWeb"/>
        <w:rPr>
          <w:lang w:val="pt-BR"/>
        </w:rPr>
      </w:pPr>
      <w:r w:rsidRPr="0053192C">
        <w:rPr>
          <w:rStyle w:val="Forte"/>
          <w:rFonts w:eastAsiaTheme="majorEastAsia"/>
          <w:lang w:val="pt-BR"/>
        </w:rPr>
        <w:t>Melhores práticas</w:t>
      </w:r>
      <w:r w:rsidRPr="0053192C">
        <w:rPr>
          <w:lang w:val="pt-BR"/>
        </w:rPr>
        <w:t>: dê uma olhada na lista de verificação de melhores práticas de migração para a nuvem do Azure para confirmar se você está seguindo as práticas recomendadas.</w:t>
      </w:r>
    </w:p>
    <w:p w14:paraId="7227A2E3" w14:textId="45CFEF9D" w:rsidR="0053192C" w:rsidRDefault="0053192C" w:rsidP="0053192C">
      <w:pPr>
        <w:pStyle w:val="NormalWeb"/>
      </w:pPr>
      <w:r>
        <w:rPr>
          <w:noProof/>
        </w:rPr>
        <w:drawing>
          <wp:inline distT="0" distB="0" distL="0" distR="0" wp14:anchorId="14CEFD76" wp14:editId="1D544B0D">
            <wp:extent cx="741680" cy="741680"/>
            <wp:effectExtent l="0" t="0" r="1270" b="1270"/>
            <wp:docPr id="21" name="Imagem 2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41680" cy="741680"/>
                    </a:xfrm>
                    <a:prstGeom prst="rect">
                      <a:avLst/>
                    </a:prstGeom>
                    <a:noFill/>
                    <a:ln>
                      <a:noFill/>
                    </a:ln>
                  </pic:spPr>
                </pic:pic>
              </a:graphicData>
            </a:graphic>
          </wp:inline>
        </w:drawing>
      </w:r>
    </w:p>
    <w:p w14:paraId="75A0C809" w14:textId="77777777" w:rsidR="0053192C" w:rsidRPr="0053192C" w:rsidRDefault="0053192C" w:rsidP="0053192C">
      <w:pPr>
        <w:pStyle w:val="NormalWeb"/>
        <w:rPr>
          <w:lang w:val="pt-BR"/>
        </w:rPr>
      </w:pPr>
      <w:r w:rsidRPr="0053192C">
        <w:rPr>
          <w:rStyle w:val="Forte"/>
          <w:rFonts w:eastAsiaTheme="majorEastAsia"/>
          <w:lang w:val="pt-BR"/>
        </w:rPr>
        <w:t>Aprimoramentos de processo</w:t>
      </w:r>
      <w:r w:rsidRPr="0053192C">
        <w:rPr>
          <w:lang w:val="pt-BR"/>
        </w:rPr>
        <w:t>: identifique maneiras de escalar o processo de migração, exigindo menos esforço.</w:t>
      </w:r>
    </w:p>
    <w:p w14:paraId="3426FEED" w14:textId="0E986E88" w:rsidR="0053192C" w:rsidRDefault="0053192C" w:rsidP="0053192C">
      <w:pPr>
        <w:pStyle w:val="NormalWeb"/>
      </w:pPr>
      <w:r>
        <w:rPr>
          <w:noProof/>
        </w:rPr>
        <w:drawing>
          <wp:inline distT="0" distB="0" distL="0" distR="0" wp14:anchorId="63DE4E90" wp14:editId="0A94EEC3">
            <wp:extent cx="741680" cy="741680"/>
            <wp:effectExtent l="0" t="0" r="1270" b="1270"/>
            <wp:docPr id="20" name="Imagem 20"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41680" cy="741680"/>
                    </a:xfrm>
                    <a:prstGeom prst="rect">
                      <a:avLst/>
                    </a:prstGeom>
                    <a:noFill/>
                    <a:ln>
                      <a:noFill/>
                    </a:ln>
                  </pic:spPr>
                </pic:pic>
              </a:graphicData>
            </a:graphic>
          </wp:inline>
        </w:drawing>
      </w:r>
    </w:p>
    <w:p w14:paraId="570E951A" w14:textId="77777777" w:rsidR="0053192C" w:rsidRPr="0053192C" w:rsidRDefault="0053192C" w:rsidP="0053192C">
      <w:pPr>
        <w:pStyle w:val="NormalWeb"/>
        <w:shd w:val="clear" w:color="auto" w:fill="FFFFFF"/>
        <w:rPr>
          <w:rFonts w:ascii="Segoe UI" w:hAnsi="Segoe UI" w:cs="Segoe UI"/>
          <w:color w:val="171717"/>
          <w:lang w:val="pt-BR"/>
        </w:rPr>
      </w:pPr>
      <w:r w:rsidRPr="0053192C">
        <w:rPr>
          <w:rStyle w:val="Forte"/>
          <w:rFonts w:ascii="Segoe UI" w:eastAsiaTheme="majorEastAsia" w:hAnsi="Segoe UI" w:cs="Segoe UI"/>
          <w:color w:val="171717"/>
          <w:lang w:val="pt-BR"/>
        </w:rPr>
        <w:t>Inovar</w:t>
      </w:r>
      <w:r w:rsidRPr="0053192C">
        <w:rPr>
          <w:rFonts w:ascii="Segoe UI" w:hAnsi="Segoe UI" w:cs="Segoe UI"/>
          <w:color w:val="171717"/>
          <w:lang w:val="pt-BR"/>
        </w:rPr>
        <w:t>: Aqui estão as etapas na parte de inovação desta fase.</w:t>
      </w:r>
    </w:p>
    <w:p w14:paraId="657AD977" w14:textId="74B07F6B" w:rsidR="0053192C" w:rsidRDefault="0053192C" w:rsidP="0053192C">
      <w:pPr>
        <w:pStyle w:val="NormalWeb"/>
      </w:pPr>
      <w:r>
        <w:rPr>
          <w:noProof/>
        </w:rPr>
        <w:drawing>
          <wp:inline distT="0" distB="0" distL="0" distR="0" wp14:anchorId="6278DB14" wp14:editId="0881C007">
            <wp:extent cx="741680" cy="741680"/>
            <wp:effectExtent l="0" t="0" r="1270" b="1270"/>
            <wp:docPr id="19" name="Imagem 1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41680" cy="741680"/>
                    </a:xfrm>
                    <a:prstGeom prst="rect">
                      <a:avLst/>
                    </a:prstGeom>
                    <a:noFill/>
                    <a:ln>
                      <a:noFill/>
                    </a:ln>
                  </pic:spPr>
                </pic:pic>
              </a:graphicData>
            </a:graphic>
          </wp:inline>
        </w:drawing>
      </w:r>
    </w:p>
    <w:p w14:paraId="34F58DF6" w14:textId="77777777" w:rsidR="0053192C" w:rsidRPr="0053192C" w:rsidRDefault="0053192C" w:rsidP="0053192C">
      <w:pPr>
        <w:pStyle w:val="NormalWeb"/>
        <w:rPr>
          <w:lang w:val="pt-BR"/>
        </w:rPr>
      </w:pPr>
      <w:r w:rsidRPr="0053192C">
        <w:rPr>
          <w:rStyle w:val="Forte"/>
          <w:rFonts w:eastAsiaTheme="majorEastAsia"/>
          <w:lang w:val="pt-BR"/>
        </w:rPr>
        <w:t>Consenso do valor comercial</w:t>
      </w:r>
      <w:r w:rsidRPr="0053192C">
        <w:rPr>
          <w:lang w:val="pt-BR"/>
        </w:rPr>
        <w:t>: confirme se os investimentos em inovações agregam valor aos negócios e atendem às necessidades dos clientes.</w:t>
      </w:r>
    </w:p>
    <w:p w14:paraId="4B53E724" w14:textId="71D9E517" w:rsidR="0053192C" w:rsidRDefault="0053192C" w:rsidP="0053192C">
      <w:pPr>
        <w:pStyle w:val="NormalWeb"/>
      </w:pPr>
      <w:r>
        <w:rPr>
          <w:noProof/>
        </w:rPr>
        <w:drawing>
          <wp:inline distT="0" distB="0" distL="0" distR="0" wp14:anchorId="51797644" wp14:editId="147BF104">
            <wp:extent cx="741680" cy="741680"/>
            <wp:effectExtent l="0" t="0" r="1270" b="1270"/>
            <wp:docPr id="18" name="Imagem 1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41680" cy="741680"/>
                    </a:xfrm>
                    <a:prstGeom prst="rect">
                      <a:avLst/>
                    </a:prstGeom>
                    <a:noFill/>
                    <a:ln>
                      <a:noFill/>
                    </a:ln>
                  </pic:spPr>
                </pic:pic>
              </a:graphicData>
            </a:graphic>
          </wp:inline>
        </w:drawing>
      </w:r>
    </w:p>
    <w:p w14:paraId="6CD72292" w14:textId="77777777" w:rsidR="0053192C" w:rsidRPr="0053192C" w:rsidRDefault="0053192C" w:rsidP="0053192C">
      <w:pPr>
        <w:pStyle w:val="NormalWeb"/>
        <w:rPr>
          <w:lang w:val="pt-BR"/>
        </w:rPr>
      </w:pPr>
      <w:r w:rsidRPr="0053192C">
        <w:rPr>
          <w:rStyle w:val="Forte"/>
          <w:rFonts w:eastAsiaTheme="majorEastAsia"/>
          <w:lang w:val="pt-BR"/>
        </w:rPr>
        <w:lastRenderedPageBreak/>
        <w:t>Guia de inovação do Azure</w:t>
      </w:r>
      <w:r w:rsidRPr="0053192C">
        <w:rPr>
          <w:lang w:val="pt-BR"/>
        </w:rPr>
        <w:t>: use esse guia para acelerar o desenvolvimento e criar um MVP (produto mínimo viável) para a sua ideia.</w:t>
      </w:r>
    </w:p>
    <w:p w14:paraId="14563AB8" w14:textId="0C8A8B48" w:rsidR="0053192C" w:rsidRDefault="0053192C" w:rsidP="0053192C">
      <w:pPr>
        <w:pStyle w:val="NormalWeb"/>
      </w:pPr>
      <w:r>
        <w:rPr>
          <w:noProof/>
        </w:rPr>
        <w:drawing>
          <wp:inline distT="0" distB="0" distL="0" distR="0" wp14:anchorId="3BBAED0A" wp14:editId="69F58F62">
            <wp:extent cx="741680" cy="741680"/>
            <wp:effectExtent l="0" t="0" r="1270" b="1270"/>
            <wp:docPr id="17" name="Imagem 17"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41680" cy="741680"/>
                    </a:xfrm>
                    <a:prstGeom prst="rect">
                      <a:avLst/>
                    </a:prstGeom>
                    <a:noFill/>
                    <a:ln>
                      <a:noFill/>
                    </a:ln>
                  </pic:spPr>
                </pic:pic>
              </a:graphicData>
            </a:graphic>
          </wp:inline>
        </w:drawing>
      </w:r>
    </w:p>
    <w:p w14:paraId="4B176C1A" w14:textId="77777777" w:rsidR="0053192C" w:rsidRPr="0053192C" w:rsidRDefault="0053192C" w:rsidP="0053192C">
      <w:pPr>
        <w:pStyle w:val="NormalWeb"/>
        <w:rPr>
          <w:lang w:val="pt-BR"/>
        </w:rPr>
      </w:pPr>
      <w:r w:rsidRPr="0053192C">
        <w:rPr>
          <w:rStyle w:val="Forte"/>
          <w:rFonts w:eastAsiaTheme="majorEastAsia"/>
          <w:lang w:val="pt-BR"/>
        </w:rPr>
        <w:t>Melhores práticas</w:t>
      </w:r>
      <w:r w:rsidRPr="0053192C">
        <w:rPr>
          <w:lang w:val="pt-BR"/>
        </w:rPr>
        <w:t>: confirme se o seu progresso é mapeado para as práticas recomendadas antes de prosseguir.</w:t>
      </w:r>
    </w:p>
    <w:p w14:paraId="5C9AF151" w14:textId="31DCA0CF" w:rsidR="0053192C" w:rsidRDefault="0053192C" w:rsidP="0053192C">
      <w:pPr>
        <w:pStyle w:val="NormalWeb"/>
      </w:pPr>
      <w:r>
        <w:rPr>
          <w:noProof/>
        </w:rPr>
        <w:drawing>
          <wp:inline distT="0" distB="0" distL="0" distR="0" wp14:anchorId="0D246669" wp14:editId="17E11B2F">
            <wp:extent cx="741680" cy="741680"/>
            <wp:effectExtent l="0" t="0" r="1270" b="1270"/>
            <wp:docPr id="16" name="Imagem 16"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41680" cy="741680"/>
                    </a:xfrm>
                    <a:prstGeom prst="rect">
                      <a:avLst/>
                    </a:prstGeom>
                    <a:noFill/>
                    <a:ln>
                      <a:noFill/>
                    </a:ln>
                  </pic:spPr>
                </pic:pic>
              </a:graphicData>
            </a:graphic>
          </wp:inline>
        </w:drawing>
      </w:r>
    </w:p>
    <w:p w14:paraId="3F28A264" w14:textId="77777777" w:rsidR="0053192C" w:rsidRPr="0053192C" w:rsidRDefault="0053192C" w:rsidP="0053192C">
      <w:pPr>
        <w:pStyle w:val="NormalWeb"/>
        <w:rPr>
          <w:lang w:val="pt-BR"/>
        </w:rPr>
      </w:pPr>
      <w:r w:rsidRPr="0053192C">
        <w:rPr>
          <w:rStyle w:val="Forte"/>
          <w:rFonts w:eastAsiaTheme="majorEastAsia"/>
          <w:lang w:val="pt-BR"/>
        </w:rPr>
        <w:t>Loops de comentários</w:t>
      </w:r>
      <w:r w:rsidRPr="0053192C">
        <w:rPr>
          <w:lang w:val="pt-BR"/>
        </w:rPr>
        <w:t>: pergunte frequentemente aos seus clientes se você está criando algo de que eles precisam.</w:t>
      </w:r>
    </w:p>
    <w:p w14:paraId="14EABABC" w14:textId="77777777" w:rsidR="0053192C" w:rsidRPr="0053192C" w:rsidRDefault="0053192C" w:rsidP="0053192C">
      <w:pPr>
        <w:pStyle w:val="Ttulo3"/>
        <w:shd w:val="clear" w:color="auto" w:fill="FFFFFF"/>
        <w:spacing w:before="450" w:after="270"/>
        <w:rPr>
          <w:rFonts w:ascii="Segoe UI" w:hAnsi="Segoe UI" w:cs="Segoe UI"/>
          <w:color w:val="171717"/>
          <w:lang w:val="pt-BR"/>
        </w:rPr>
      </w:pPr>
      <w:r w:rsidRPr="0053192C">
        <w:rPr>
          <w:rFonts w:ascii="Segoe UI" w:hAnsi="Segoe UI" w:cs="Segoe UI"/>
          <w:color w:val="171717"/>
          <w:lang w:val="pt-BR"/>
        </w:rPr>
        <w:t>Controlar e gerenciar seus ambientes de nuvem</w:t>
      </w:r>
    </w:p>
    <w:p w14:paraId="0C0A8110" w14:textId="77777777" w:rsidR="0053192C" w:rsidRPr="0053192C" w:rsidRDefault="0053192C" w:rsidP="0053192C">
      <w:pPr>
        <w:pStyle w:val="NormalWeb"/>
        <w:shd w:val="clear" w:color="auto" w:fill="FFFFFF"/>
        <w:rPr>
          <w:rFonts w:ascii="Segoe UI" w:hAnsi="Segoe UI" w:cs="Segoe UI"/>
          <w:color w:val="171717"/>
          <w:lang w:val="pt-BR"/>
        </w:rPr>
      </w:pPr>
      <w:r w:rsidRPr="0053192C">
        <w:rPr>
          <w:rFonts w:ascii="Segoe UI" w:hAnsi="Segoe UI" w:cs="Segoe UI"/>
          <w:color w:val="171717"/>
          <w:lang w:val="pt-BR"/>
        </w:rPr>
        <w:t>Aqui, você começará a formar suas estratégias de governança e gerenciamento de nuvem. À medida que o estado da nuvem se altera ao longo do tempo, o mesmo ocorrerá com os processos e as políticas de governança da nuvem. Você precisará criar soluções resilientes que sejam constantemente otimizadas.</w:t>
      </w:r>
    </w:p>
    <w:p w14:paraId="0A05F039" w14:textId="77777777" w:rsidR="0053192C" w:rsidRPr="0053192C" w:rsidRDefault="0053192C" w:rsidP="0053192C">
      <w:pPr>
        <w:pStyle w:val="NormalWeb"/>
        <w:shd w:val="clear" w:color="auto" w:fill="FFFFFF"/>
        <w:rPr>
          <w:rFonts w:ascii="Segoe UI" w:hAnsi="Segoe UI" w:cs="Segoe UI"/>
          <w:color w:val="171717"/>
          <w:lang w:val="pt-BR"/>
        </w:rPr>
      </w:pPr>
      <w:r w:rsidRPr="0053192C">
        <w:rPr>
          <w:rStyle w:val="Forte"/>
          <w:rFonts w:ascii="Segoe UI" w:eastAsiaTheme="majorEastAsia" w:hAnsi="Segoe UI" w:cs="Segoe UI"/>
          <w:color w:val="171717"/>
          <w:lang w:val="pt-BR"/>
        </w:rPr>
        <w:t>Controlar</w:t>
      </w:r>
      <w:r w:rsidRPr="0053192C">
        <w:rPr>
          <w:rFonts w:ascii="Segoe UI" w:hAnsi="Segoe UI" w:cs="Segoe UI"/>
          <w:color w:val="171717"/>
          <w:lang w:val="pt-BR"/>
        </w:rPr>
        <w:t>: Aqui estão as etapas na parte de controle desta fase.</w:t>
      </w:r>
    </w:p>
    <w:p w14:paraId="20DD7108" w14:textId="77777777" w:rsidR="0053192C" w:rsidRPr="0053192C" w:rsidRDefault="0053192C" w:rsidP="0053192C">
      <w:pPr>
        <w:pStyle w:val="NormalWeb"/>
        <w:rPr>
          <w:lang w:val="pt-BR"/>
        </w:rPr>
      </w:pPr>
      <w:r w:rsidRPr="0053192C">
        <w:rPr>
          <w:rStyle w:val="Forte"/>
          <w:rFonts w:eastAsiaTheme="majorEastAsia"/>
          <w:lang w:val="pt-BR"/>
        </w:rPr>
        <w:t>Metodologia</w:t>
      </w:r>
      <w:r w:rsidRPr="0053192C">
        <w:rPr>
          <w:lang w:val="pt-BR"/>
        </w:rPr>
        <w:t>: considere sua solução de estado final. Em seguida, defina uma metodologia que leve você incrementalmente das primeiras etapas à governança de nuvem completa.</w:t>
      </w:r>
    </w:p>
    <w:p w14:paraId="6A460DD4" w14:textId="2708CAC0" w:rsidR="0053192C" w:rsidRDefault="0053192C" w:rsidP="0053192C">
      <w:pPr>
        <w:pStyle w:val="NormalWeb"/>
      </w:pPr>
      <w:r>
        <w:rPr>
          <w:noProof/>
        </w:rPr>
        <w:drawing>
          <wp:inline distT="0" distB="0" distL="0" distR="0" wp14:anchorId="48799273" wp14:editId="7730D282">
            <wp:extent cx="741680" cy="741680"/>
            <wp:effectExtent l="0" t="0" r="1270" b="1270"/>
            <wp:docPr id="15" name="Imagem 1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41680" cy="741680"/>
                    </a:xfrm>
                    <a:prstGeom prst="rect">
                      <a:avLst/>
                    </a:prstGeom>
                    <a:noFill/>
                    <a:ln>
                      <a:noFill/>
                    </a:ln>
                  </pic:spPr>
                </pic:pic>
              </a:graphicData>
            </a:graphic>
          </wp:inline>
        </w:drawing>
      </w:r>
    </w:p>
    <w:p w14:paraId="1C8D7AA0" w14:textId="77777777" w:rsidR="0053192C" w:rsidRPr="0053192C" w:rsidRDefault="0053192C" w:rsidP="0053192C">
      <w:pPr>
        <w:pStyle w:val="NormalWeb"/>
        <w:rPr>
          <w:lang w:val="pt-BR"/>
        </w:rPr>
      </w:pPr>
      <w:r w:rsidRPr="0053192C">
        <w:rPr>
          <w:rStyle w:val="Forte"/>
          <w:rFonts w:eastAsiaTheme="majorEastAsia"/>
          <w:lang w:val="pt-BR"/>
        </w:rPr>
        <w:t>Parâmetro de comparação</w:t>
      </w:r>
      <w:r w:rsidRPr="0053192C">
        <w:rPr>
          <w:lang w:val="pt-BR"/>
        </w:rPr>
        <w:t>: use a </w:t>
      </w:r>
      <w:hyperlink r:id="rId28" w:tgtFrame="az-portal" w:history="1">
        <w:r w:rsidRPr="0053192C">
          <w:rPr>
            <w:rStyle w:val="Hyperlink"/>
            <w:u w:val="none"/>
            <w:lang w:val="pt-BR"/>
          </w:rPr>
          <w:t>ferramenta de parâmetro de comparação de governança</w:t>
        </w:r>
      </w:hyperlink>
      <w:r w:rsidRPr="0053192C">
        <w:rPr>
          <w:lang w:val="pt-BR"/>
        </w:rPr>
        <w:t> para avaliar o estado atual e o estado futuro e estabelecer uma visão para a aplicação da estrutura.</w:t>
      </w:r>
    </w:p>
    <w:p w14:paraId="7AA60238" w14:textId="41DBB368" w:rsidR="0053192C" w:rsidRDefault="0053192C" w:rsidP="0053192C">
      <w:pPr>
        <w:pStyle w:val="NormalWeb"/>
      </w:pPr>
      <w:r>
        <w:rPr>
          <w:noProof/>
        </w:rPr>
        <w:drawing>
          <wp:inline distT="0" distB="0" distL="0" distR="0" wp14:anchorId="7AF42A7A" wp14:editId="1B2A53C0">
            <wp:extent cx="741680" cy="741680"/>
            <wp:effectExtent l="0" t="0" r="1270" b="1270"/>
            <wp:docPr id="14" name="Imagem 1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41680" cy="741680"/>
                    </a:xfrm>
                    <a:prstGeom prst="rect">
                      <a:avLst/>
                    </a:prstGeom>
                    <a:noFill/>
                    <a:ln>
                      <a:noFill/>
                    </a:ln>
                  </pic:spPr>
                </pic:pic>
              </a:graphicData>
            </a:graphic>
          </wp:inline>
        </w:drawing>
      </w:r>
    </w:p>
    <w:p w14:paraId="4DB02417" w14:textId="77777777" w:rsidR="0053192C" w:rsidRPr="0053192C" w:rsidRDefault="0053192C" w:rsidP="0053192C">
      <w:pPr>
        <w:pStyle w:val="NormalWeb"/>
        <w:rPr>
          <w:lang w:val="pt-BR"/>
        </w:rPr>
      </w:pPr>
      <w:r w:rsidRPr="0053192C">
        <w:rPr>
          <w:rStyle w:val="Forte"/>
          <w:rFonts w:eastAsiaTheme="majorEastAsia"/>
          <w:lang w:val="pt-BR"/>
        </w:rPr>
        <w:lastRenderedPageBreak/>
        <w:t>Base de governança inicial</w:t>
      </w:r>
      <w:r w:rsidRPr="0053192C">
        <w:rPr>
          <w:lang w:val="pt-BR"/>
        </w:rPr>
        <w:t>: crie um MVP que capture as primeiras etapas do plano de governança.</w:t>
      </w:r>
    </w:p>
    <w:p w14:paraId="79656908" w14:textId="3F131EBB" w:rsidR="0053192C" w:rsidRDefault="0053192C" w:rsidP="0053192C">
      <w:pPr>
        <w:pStyle w:val="NormalWeb"/>
      </w:pPr>
      <w:r>
        <w:rPr>
          <w:noProof/>
        </w:rPr>
        <w:drawing>
          <wp:inline distT="0" distB="0" distL="0" distR="0" wp14:anchorId="040E8F52" wp14:editId="7AF5B44E">
            <wp:extent cx="741680" cy="741680"/>
            <wp:effectExtent l="0" t="0" r="1270" b="1270"/>
            <wp:docPr id="13" name="Imagem 1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41680" cy="741680"/>
                    </a:xfrm>
                    <a:prstGeom prst="rect">
                      <a:avLst/>
                    </a:prstGeom>
                    <a:noFill/>
                    <a:ln>
                      <a:noFill/>
                    </a:ln>
                  </pic:spPr>
                </pic:pic>
              </a:graphicData>
            </a:graphic>
          </wp:inline>
        </w:drawing>
      </w:r>
    </w:p>
    <w:p w14:paraId="427B6093" w14:textId="77777777" w:rsidR="0053192C" w:rsidRPr="0053192C" w:rsidRDefault="0053192C" w:rsidP="0053192C">
      <w:pPr>
        <w:pStyle w:val="NormalWeb"/>
        <w:rPr>
          <w:lang w:val="pt-BR"/>
        </w:rPr>
      </w:pPr>
      <w:r w:rsidRPr="0053192C">
        <w:rPr>
          <w:rStyle w:val="Forte"/>
          <w:rFonts w:eastAsiaTheme="majorEastAsia"/>
          <w:lang w:val="pt-BR"/>
        </w:rPr>
        <w:t>Aprimorar a base de governança inicial</w:t>
      </w:r>
      <w:r w:rsidRPr="0053192C">
        <w:rPr>
          <w:lang w:val="pt-BR"/>
        </w:rPr>
        <w:t>: adicione iterativamente controles de governança que resolvam os riscos tangíveis à medida que você progride rumo à solução de estado final.</w:t>
      </w:r>
    </w:p>
    <w:p w14:paraId="1234CD3C" w14:textId="44016343" w:rsidR="0053192C" w:rsidRDefault="0053192C" w:rsidP="0053192C">
      <w:pPr>
        <w:pStyle w:val="NormalWeb"/>
      </w:pPr>
      <w:r>
        <w:rPr>
          <w:noProof/>
        </w:rPr>
        <w:drawing>
          <wp:inline distT="0" distB="0" distL="0" distR="0" wp14:anchorId="3D9D0026" wp14:editId="7AEF28E9">
            <wp:extent cx="741680" cy="741680"/>
            <wp:effectExtent l="0" t="0" r="1270" b="1270"/>
            <wp:docPr id="12" name="Imagem 1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41680" cy="741680"/>
                    </a:xfrm>
                    <a:prstGeom prst="rect">
                      <a:avLst/>
                    </a:prstGeom>
                    <a:noFill/>
                    <a:ln>
                      <a:noFill/>
                    </a:ln>
                  </pic:spPr>
                </pic:pic>
              </a:graphicData>
            </a:graphic>
          </wp:inline>
        </w:drawing>
      </w:r>
    </w:p>
    <w:p w14:paraId="0EB22482" w14:textId="77777777" w:rsidR="0053192C" w:rsidRPr="0053192C" w:rsidRDefault="0053192C" w:rsidP="0053192C">
      <w:pPr>
        <w:pStyle w:val="NormalWeb"/>
        <w:shd w:val="clear" w:color="auto" w:fill="FFFFFF"/>
        <w:rPr>
          <w:rFonts w:ascii="Segoe UI" w:hAnsi="Segoe UI" w:cs="Segoe UI"/>
          <w:color w:val="171717"/>
          <w:lang w:val="pt-BR"/>
        </w:rPr>
      </w:pPr>
      <w:r w:rsidRPr="0053192C">
        <w:rPr>
          <w:rStyle w:val="Forte"/>
          <w:rFonts w:ascii="Segoe UI" w:eastAsiaTheme="majorEastAsia" w:hAnsi="Segoe UI" w:cs="Segoe UI"/>
          <w:color w:val="171717"/>
          <w:lang w:val="pt-BR"/>
        </w:rPr>
        <w:t>Gerenciar</w:t>
      </w:r>
      <w:r w:rsidRPr="0053192C">
        <w:rPr>
          <w:rFonts w:ascii="Segoe UI" w:hAnsi="Segoe UI" w:cs="Segoe UI"/>
          <w:color w:val="171717"/>
          <w:lang w:val="pt-BR"/>
        </w:rPr>
        <w:t>: Aqui estão as etapas na parte de gerenciamento desta fase.</w:t>
      </w:r>
    </w:p>
    <w:p w14:paraId="632F3B0F" w14:textId="5CC88561" w:rsidR="0053192C" w:rsidRDefault="0053192C" w:rsidP="0053192C">
      <w:pPr>
        <w:pStyle w:val="NormalWeb"/>
      </w:pPr>
      <w:r>
        <w:rPr>
          <w:noProof/>
        </w:rPr>
        <w:drawing>
          <wp:inline distT="0" distB="0" distL="0" distR="0" wp14:anchorId="4B1B96F5" wp14:editId="720C4BE5">
            <wp:extent cx="741680" cy="741680"/>
            <wp:effectExtent l="0" t="0" r="1270" b="1270"/>
            <wp:docPr id="11" name="Imagem 1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41680" cy="741680"/>
                    </a:xfrm>
                    <a:prstGeom prst="rect">
                      <a:avLst/>
                    </a:prstGeom>
                    <a:noFill/>
                    <a:ln>
                      <a:noFill/>
                    </a:ln>
                  </pic:spPr>
                </pic:pic>
              </a:graphicData>
            </a:graphic>
          </wp:inline>
        </w:drawing>
      </w:r>
    </w:p>
    <w:p w14:paraId="25F99241" w14:textId="77777777" w:rsidR="0053192C" w:rsidRPr="0053192C" w:rsidRDefault="0053192C" w:rsidP="0053192C">
      <w:pPr>
        <w:pStyle w:val="NormalWeb"/>
        <w:rPr>
          <w:lang w:val="pt-BR"/>
        </w:rPr>
      </w:pPr>
      <w:r w:rsidRPr="0053192C">
        <w:rPr>
          <w:rStyle w:val="Forte"/>
          <w:rFonts w:eastAsiaTheme="majorEastAsia"/>
          <w:lang w:val="pt-BR"/>
        </w:rPr>
        <w:t>Estabelecer uma linha de base de gerenciamento</w:t>
      </w:r>
      <w:r w:rsidRPr="0053192C">
        <w:rPr>
          <w:lang w:val="pt-BR"/>
        </w:rPr>
        <w:t>: defina seu compromisso mínimo com o gerenciamento de operações. Uma linha de base de gerenciamento é o conjunto mínimo de ferramentas e processos que devem ser aplicados a todos os ativos em um ambiente.</w:t>
      </w:r>
    </w:p>
    <w:p w14:paraId="726C9F5A" w14:textId="0AAF2A72" w:rsidR="0053192C" w:rsidRDefault="0053192C" w:rsidP="0053192C">
      <w:pPr>
        <w:pStyle w:val="NormalWeb"/>
      </w:pPr>
      <w:r>
        <w:rPr>
          <w:noProof/>
        </w:rPr>
        <w:drawing>
          <wp:inline distT="0" distB="0" distL="0" distR="0" wp14:anchorId="7C7B1715" wp14:editId="3B461562">
            <wp:extent cx="741680" cy="741680"/>
            <wp:effectExtent l="0" t="0" r="1270" b="1270"/>
            <wp:docPr id="10" name="Imagem 1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41680" cy="741680"/>
                    </a:xfrm>
                    <a:prstGeom prst="rect">
                      <a:avLst/>
                    </a:prstGeom>
                    <a:noFill/>
                    <a:ln>
                      <a:noFill/>
                    </a:ln>
                  </pic:spPr>
                </pic:pic>
              </a:graphicData>
            </a:graphic>
          </wp:inline>
        </w:drawing>
      </w:r>
    </w:p>
    <w:p w14:paraId="4C2A346F" w14:textId="77777777" w:rsidR="0053192C" w:rsidRPr="0053192C" w:rsidRDefault="0053192C" w:rsidP="0053192C">
      <w:pPr>
        <w:pStyle w:val="NormalWeb"/>
        <w:rPr>
          <w:lang w:val="pt-BR"/>
        </w:rPr>
      </w:pPr>
      <w:r w:rsidRPr="0053192C">
        <w:rPr>
          <w:rStyle w:val="Forte"/>
          <w:rFonts w:eastAsiaTheme="majorEastAsia"/>
          <w:lang w:val="pt-BR"/>
        </w:rPr>
        <w:t>Definir compromissos empresariais</w:t>
      </w:r>
      <w:r w:rsidRPr="0053192C">
        <w:rPr>
          <w:lang w:val="pt-BR"/>
        </w:rPr>
        <w:t>: Documente as cargas de trabalho compatíveis para estabelecer compromissos operacionais com o negócio e entre em acordo sobre investimentos em gerenciamento de nuvem para cada carga de trabalho.</w:t>
      </w:r>
    </w:p>
    <w:p w14:paraId="0A2A602B" w14:textId="278E97AD" w:rsidR="0053192C" w:rsidRDefault="0053192C" w:rsidP="0053192C">
      <w:pPr>
        <w:pStyle w:val="NormalWeb"/>
      </w:pPr>
      <w:r>
        <w:rPr>
          <w:noProof/>
        </w:rPr>
        <w:drawing>
          <wp:inline distT="0" distB="0" distL="0" distR="0" wp14:anchorId="193177EB" wp14:editId="3B5E311A">
            <wp:extent cx="741680" cy="741680"/>
            <wp:effectExtent l="0" t="0" r="1270" b="1270"/>
            <wp:docPr id="9" name="Imagem 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41680" cy="741680"/>
                    </a:xfrm>
                    <a:prstGeom prst="rect">
                      <a:avLst/>
                    </a:prstGeom>
                    <a:noFill/>
                    <a:ln>
                      <a:noFill/>
                    </a:ln>
                  </pic:spPr>
                </pic:pic>
              </a:graphicData>
            </a:graphic>
          </wp:inline>
        </w:drawing>
      </w:r>
    </w:p>
    <w:p w14:paraId="16B7FCEF" w14:textId="77777777" w:rsidR="0053192C" w:rsidRPr="0053192C" w:rsidRDefault="0053192C" w:rsidP="0053192C">
      <w:pPr>
        <w:pStyle w:val="NormalWeb"/>
        <w:rPr>
          <w:lang w:val="pt-BR"/>
        </w:rPr>
      </w:pPr>
      <w:r w:rsidRPr="0053192C">
        <w:rPr>
          <w:rStyle w:val="Forte"/>
          <w:rFonts w:eastAsiaTheme="majorEastAsia"/>
          <w:lang w:val="pt-BR"/>
        </w:rPr>
        <w:t>Expandir a linha de base de gerenciamento</w:t>
      </w:r>
      <w:r w:rsidRPr="0053192C">
        <w:rPr>
          <w:lang w:val="pt-BR"/>
        </w:rPr>
        <w:t>: aplique as práticas recomendadas para iterar pela linha de base de gerenciamento inicial.</w:t>
      </w:r>
    </w:p>
    <w:p w14:paraId="2B6F0FDA" w14:textId="18830E32" w:rsidR="0053192C" w:rsidRDefault="0053192C" w:rsidP="0053192C">
      <w:pPr>
        <w:pStyle w:val="NormalWeb"/>
      </w:pPr>
      <w:r>
        <w:rPr>
          <w:noProof/>
        </w:rPr>
        <w:lastRenderedPageBreak/>
        <w:drawing>
          <wp:inline distT="0" distB="0" distL="0" distR="0" wp14:anchorId="19D22C71" wp14:editId="11AC4295">
            <wp:extent cx="741680" cy="741680"/>
            <wp:effectExtent l="0" t="0" r="1270" b="1270"/>
            <wp:docPr id="8" name="Imagem 8"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41680" cy="741680"/>
                    </a:xfrm>
                    <a:prstGeom prst="rect">
                      <a:avLst/>
                    </a:prstGeom>
                    <a:noFill/>
                    <a:ln>
                      <a:noFill/>
                    </a:ln>
                  </pic:spPr>
                </pic:pic>
              </a:graphicData>
            </a:graphic>
          </wp:inline>
        </w:drawing>
      </w:r>
    </w:p>
    <w:p w14:paraId="5EBFEC6B" w14:textId="77777777" w:rsidR="0053192C" w:rsidRPr="0053192C" w:rsidRDefault="0053192C" w:rsidP="0053192C">
      <w:pPr>
        <w:pStyle w:val="NormalWeb"/>
        <w:rPr>
          <w:lang w:val="pt-BR"/>
        </w:rPr>
      </w:pPr>
      <w:r w:rsidRPr="0053192C">
        <w:rPr>
          <w:rStyle w:val="Forte"/>
          <w:rFonts w:eastAsiaTheme="majorEastAsia"/>
          <w:lang w:val="pt-BR"/>
        </w:rPr>
        <w:t>Operações avançadas e princípios de design</w:t>
      </w:r>
      <w:r w:rsidRPr="0053192C">
        <w:rPr>
          <w:lang w:val="pt-BR"/>
        </w:rPr>
        <w:t>: para cargas de trabalho que exigem um nível mais alto de compromisso de negócios, execute uma análise mais profunda da arquitetura para cumprir seus compromissos de resiliência e confiabilidade.</w:t>
      </w:r>
    </w:p>
    <w:p w14:paraId="7C9FE46F" w14:textId="24AE34E8" w:rsidR="00B130D5" w:rsidRDefault="00B130D5">
      <w:pPr>
        <w:rPr>
          <w:lang w:val="pt-BR"/>
        </w:rPr>
      </w:pPr>
    </w:p>
    <w:p w14:paraId="39BADDDF" w14:textId="77777777" w:rsidR="00C204AE" w:rsidRPr="00C204AE" w:rsidRDefault="00C204AE" w:rsidP="00C204AE">
      <w:pPr>
        <w:pStyle w:val="Ttulo1"/>
        <w:shd w:val="clear" w:color="auto" w:fill="FFFFFF"/>
        <w:spacing w:before="0" w:beforeAutospacing="0" w:after="0" w:afterAutospacing="0"/>
        <w:rPr>
          <w:rFonts w:ascii="Segoe UI" w:hAnsi="Segoe UI" w:cs="Segoe UI"/>
          <w:color w:val="171717"/>
          <w:lang w:val="pt-BR"/>
        </w:rPr>
      </w:pPr>
      <w:r w:rsidRPr="00C204AE">
        <w:rPr>
          <w:rFonts w:ascii="Segoe UI" w:hAnsi="Segoe UI" w:cs="Segoe UI"/>
          <w:color w:val="171717"/>
          <w:lang w:val="pt-BR"/>
        </w:rPr>
        <w:t>Criar uma estratégia de governança de assinatura</w:t>
      </w:r>
    </w:p>
    <w:p w14:paraId="6C8F1373" w14:textId="77777777" w:rsidR="00C204AE" w:rsidRPr="00C204AE" w:rsidRDefault="00C204AE" w:rsidP="00C204AE">
      <w:pPr>
        <w:pStyle w:val="NormalWeb"/>
        <w:shd w:val="clear" w:color="auto" w:fill="FFFFFF"/>
        <w:rPr>
          <w:rFonts w:ascii="Segoe UI" w:hAnsi="Segoe UI" w:cs="Segoe UI"/>
          <w:color w:val="171717"/>
          <w:lang w:val="pt-BR"/>
        </w:rPr>
      </w:pPr>
      <w:r w:rsidRPr="00C204AE">
        <w:rPr>
          <w:rFonts w:ascii="Segoe UI" w:hAnsi="Segoe UI" w:cs="Segoe UI"/>
          <w:color w:val="171717"/>
          <w:lang w:val="pt-BR"/>
        </w:rPr>
        <w:t>No início de qualquer implementação de governança de nuvem, você identifica uma estrutura de organização em nuvem que atende às suas necessidades de negócios. Esta etapa geralmente envolve a formação de uma </w:t>
      </w:r>
      <w:r w:rsidRPr="00C204AE">
        <w:rPr>
          <w:rStyle w:val="nfase"/>
          <w:rFonts w:ascii="Segoe UI" w:eastAsiaTheme="majorEastAsia" w:hAnsi="Segoe UI" w:cs="Segoe UI"/>
          <w:color w:val="171717"/>
          <w:lang w:val="pt-BR"/>
        </w:rPr>
        <w:t>equipe do centro de excelência na nuvem</w:t>
      </w:r>
      <w:r w:rsidRPr="00C204AE">
        <w:rPr>
          <w:rFonts w:ascii="Segoe UI" w:hAnsi="Segoe UI" w:cs="Segoe UI"/>
          <w:color w:val="171717"/>
          <w:lang w:val="pt-BR"/>
        </w:rPr>
        <w:t> (também chamada de </w:t>
      </w:r>
      <w:r w:rsidRPr="00C204AE">
        <w:rPr>
          <w:rStyle w:val="nfase"/>
          <w:rFonts w:ascii="Segoe UI" w:eastAsiaTheme="majorEastAsia" w:hAnsi="Segoe UI" w:cs="Segoe UI"/>
          <w:color w:val="171717"/>
          <w:lang w:val="pt-BR"/>
        </w:rPr>
        <w:t>equipe de habilitação de nuvem</w:t>
      </w:r>
      <w:r w:rsidRPr="00C204AE">
        <w:rPr>
          <w:rFonts w:ascii="Segoe UI" w:hAnsi="Segoe UI" w:cs="Segoe UI"/>
          <w:color w:val="171717"/>
          <w:lang w:val="pt-BR"/>
        </w:rPr>
        <w:t> ou uma </w:t>
      </w:r>
      <w:r w:rsidRPr="00C204AE">
        <w:rPr>
          <w:rStyle w:val="nfase"/>
          <w:rFonts w:ascii="Segoe UI" w:eastAsiaTheme="majorEastAsia" w:hAnsi="Segoe UI" w:cs="Segoe UI"/>
          <w:color w:val="171717"/>
          <w:lang w:val="pt-BR"/>
        </w:rPr>
        <w:t>equipe custodiante de nuvem</w:t>
      </w:r>
      <w:r w:rsidRPr="00C204AE">
        <w:rPr>
          <w:rFonts w:ascii="Segoe UI" w:hAnsi="Segoe UI" w:cs="Segoe UI"/>
          <w:color w:val="171717"/>
          <w:lang w:val="pt-BR"/>
        </w:rPr>
        <w:t>). Essa equipe está capacitada para implementar práticas de governança de um local centralizado para toda a organização.</w:t>
      </w:r>
    </w:p>
    <w:p w14:paraId="47EA174B" w14:textId="77777777" w:rsidR="00C204AE" w:rsidRPr="00C204AE" w:rsidRDefault="00C204AE" w:rsidP="00C204AE">
      <w:pPr>
        <w:pStyle w:val="NormalWeb"/>
        <w:shd w:val="clear" w:color="auto" w:fill="FFFFFF"/>
        <w:rPr>
          <w:rFonts w:ascii="Segoe UI" w:hAnsi="Segoe UI" w:cs="Segoe UI"/>
          <w:color w:val="171717"/>
          <w:lang w:val="pt-BR"/>
        </w:rPr>
      </w:pPr>
      <w:r w:rsidRPr="00C204AE">
        <w:rPr>
          <w:rFonts w:ascii="Segoe UI" w:hAnsi="Segoe UI" w:cs="Segoe UI"/>
          <w:color w:val="171717"/>
          <w:lang w:val="pt-BR"/>
        </w:rPr>
        <w:t>As equipes costumam iniciar a estratégia de governança do Azure no nível da assinatura. Há três aspectos principais a serem considerados ao criar e gerenciar assinaturas: cobrança, controle de acesso e limites de assinatura.</w:t>
      </w:r>
    </w:p>
    <w:p w14:paraId="7A8C7408" w14:textId="77777777" w:rsidR="00C204AE" w:rsidRPr="00C204AE" w:rsidRDefault="00C204AE" w:rsidP="00C204AE">
      <w:pPr>
        <w:pStyle w:val="NormalWeb"/>
        <w:shd w:val="clear" w:color="auto" w:fill="FFFFFF"/>
        <w:rPr>
          <w:rFonts w:ascii="Segoe UI" w:hAnsi="Segoe UI" w:cs="Segoe UI"/>
          <w:color w:val="171717"/>
          <w:lang w:val="pt-BR"/>
        </w:rPr>
      </w:pPr>
      <w:r w:rsidRPr="00C204AE">
        <w:rPr>
          <w:rFonts w:ascii="Segoe UI" w:hAnsi="Segoe UI" w:cs="Segoe UI"/>
          <w:color w:val="171717"/>
          <w:lang w:val="pt-BR"/>
        </w:rPr>
        <w:t>Vamos examinar cada um desses aspectos mais detalhadamente.</w:t>
      </w:r>
    </w:p>
    <w:p w14:paraId="794C444C" w14:textId="77777777" w:rsidR="00C204AE" w:rsidRPr="00C204AE" w:rsidRDefault="00C204AE" w:rsidP="00C204AE">
      <w:pPr>
        <w:pStyle w:val="Ttulo2"/>
        <w:shd w:val="clear" w:color="auto" w:fill="FFFFFF"/>
        <w:spacing w:before="480" w:after="180"/>
        <w:rPr>
          <w:rFonts w:ascii="Segoe UI" w:hAnsi="Segoe UI" w:cs="Segoe UI"/>
          <w:color w:val="171717"/>
          <w:lang w:val="pt-BR"/>
        </w:rPr>
      </w:pPr>
      <w:r w:rsidRPr="00C204AE">
        <w:rPr>
          <w:rFonts w:ascii="Segoe UI" w:hAnsi="Segoe UI" w:cs="Segoe UI"/>
          <w:color w:val="171717"/>
          <w:lang w:val="pt-BR"/>
        </w:rPr>
        <w:t>Cobrança</w:t>
      </w:r>
    </w:p>
    <w:p w14:paraId="7DE51F4D" w14:textId="77777777" w:rsidR="00C204AE" w:rsidRPr="00C204AE" w:rsidRDefault="00C204AE" w:rsidP="00C204AE">
      <w:pPr>
        <w:pStyle w:val="NormalWeb"/>
        <w:shd w:val="clear" w:color="auto" w:fill="FFFFFF"/>
        <w:rPr>
          <w:rFonts w:ascii="Segoe UI" w:hAnsi="Segoe UI" w:cs="Segoe UI"/>
          <w:color w:val="171717"/>
          <w:lang w:val="pt-BR"/>
        </w:rPr>
      </w:pPr>
      <w:r w:rsidRPr="00C204AE">
        <w:rPr>
          <w:rFonts w:ascii="Segoe UI" w:hAnsi="Segoe UI" w:cs="Segoe UI"/>
          <w:color w:val="171717"/>
          <w:lang w:val="pt-BR"/>
        </w:rPr>
        <w:t>Você pode criar um relatório de cobrança por assinatura. Caso você tenha vários departamentos e precise fazer um "estorno" dos custos da nuvem, uma solução possível é organizar as assinaturas por departamento ou por projeto.</w:t>
      </w:r>
    </w:p>
    <w:p w14:paraId="59EECB60" w14:textId="77777777" w:rsidR="00C204AE" w:rsidRPr="00C204AE" w:rsidRDefault="00C204AE" w:rsidP="00C204AE">
      <w:pPr>
        <w:pStyle w:val="NormalWeb"/>
        <w:shd w:val="clear" w:color="auto" w:fill="FFFFFF"/>
        <w:rPr>
          <w:rFonts w:ascii="Segoe UI" w:hAnsi="Segoe UI" w:cs="Segoe UI"/>
          <w:color w:val="171717"/>
          <w:lang w:val="pt-BR"/>
        </w:rPr>
      </w:pPr>
      <w:r w:rsidRPr="00C204AE">
        <w:rPr>
          <w:rFonts w:ascii="Segoe UI" w:hAnsi="Segoe UI" w:cs="Segoe UI"/>
          <w:color w:val="171717"/>
          <w:lang w:val="pt-BR"/>
        </w:rPr>
        <w:t>As marcas de recurso também podem ajudar. Você explorará as marcas mais adiante neste módulo. Quando você define quantas assinaturas são necessárias e como nomeá-las, leve em consideração seus requisitos internos de cobrança.</w:t>
      </w:r>
    </w:p>
    <w:p w14:paraId="38FD0C33" w14:textId="77777777" w:rsidR="00C204AE" w:rsidRPr="00C204AE" w:rsidRDefault="00C204AE" w:rsidP="00C204AE">
      <w:pPr>
        <w:pStyle w:val="Ttulo2"/>
        <w:shd w:val="clear" w:color="auto" w:fill="FFFFFF"/>
        <w:spacing w:before="480" w:after="180"/>
        <w:rPr>
          <w:rFonts w:ascii="Segoe UI" w:hAnsi="Segoe UI" w:cs="Segoe UI"/>
          <w:color w:val="171717"/>
          <w:lang w:val="pt-BR"/>
        </w:rPr>
      </w:pPr>
      <w:r w:rsidRPr="00C204AE">
        <w:rPr>
          <w:rFonts w:ascii="Segoe UI" w:hAnsi="Segoe UI" w:cs="Segoe UI"/>
          <w:color w:val="171717"/>
          <w:lang w:val="pt-BR"/>
        </w:rPr>
        <w:t>Controle de acesso</w:t>
      </w:r>
    </w:p>
    <w:p w14:paraId="5EC9D0B3" w14:textId="77777777" w:rsidR="00C204AE" w:rsidRPr="00C204AE" w:rsidRDefault="00C204AE" w:rsidP="00C204AE">
      <w:pPr>
        <w:pStyle w:val="NormalWeb"/>
        <w:shd w:val="clear" w:color="auto" w:fill="FFFFFF"/>
        <w:rPr>
          <w:rFonts w:ascii="Segoe UI" w:hAnsi="Segoe UI" w:cs="Segoe UI"/>
          <w:color w:val="171717"/>
          <w:lang w:val="pt-BR"/>
        </w:rPr>
      </w:pPr>
      <w:r w:rsidRPr="00C204AE">
        <w:rPr>
          <w:rFonts w:ascii="Segoe UI" w:hAnsi="Segoe UI" w:cs="Segoe UI"/>
          <w:color w:val="171717"/>
          <w:lang w:val="pt-BR"/>
        </w:rPr>
        <w:t xml:space="preserve">Uma assinatura é um limite de implantação para os recursos do Azure. Cada assinatura é associada a um locatário do Azure Active </w:t>
      </w:r>
      <w:proofErr w:type="spellStart"/>
      <w:r w:rsidRPr="00C204AE">
        <w:rPr>
          <w:rFonts w:ascii="Segoe UI" w:hAnsi="Segoe UI" w:cs="Segoe UI"/>
          <w:color w:val="171717"/>
          <w:lang w:val="pt-BR"/>
        </w:rPr>
        <w:t>Directory</w:t>
      </w:r>
      <w:proofErr w:type="spellEnd"/>
      <w:r w:rsidRPr="00C204AE">
        <w:rPr>
          <w:rFonts w:ascii="Segoe UI" w:hAnsi="Segoe UI" w:cs="Segoe UI"/>
          <w:color w:val="171717"/>
          <w:lang w:val="pt-BR"/>
        </w:rPr>
        <w:t xml:space="preserve">. Cada locatário </w:t>
      </w:r>
      <w:r w:rsidRPr="00C204AE">
        <w:rPr>
          <w:rFonts w:ascii="Segoe UI" w:hAnsi="Segoe UI" w:cs="Segoe UI"/>
          <w:color w:val="171717"/>
          <w:lang w:val="pt-BR"/>
        </w:rPr>
        <w:lastRenderedPageBreak/>
        <w:t>fornece aos administradores a capacidade de configurar o acesso granular por meio de funções definidas usando o controle de acesso baseado em função do Azure.</w:t>
      </w:r>
    </w:p>
    <w:p w14:paraId="7F584A80" w14:textId="77777777" w:rsidR="00C204AE" w:rsidRPr="00C204AE" w:rsidRDefault="00C204AE" w:rsidP="00C204AE">
      <w:pPr>
        <w:pStyle w:val="NormalWeb"/>
        <w:shd w:val="clear" w:color="auto" w:fill="FFFFFF"/>
        <w:rPr>
          <w:rFonts w:ascii="Segoe UI" w:hAnsi="Segoe UI" w:cs="Segoe UI"/>
          <w:color w:val="171717"/>
          <w:lang w:val="pt-BR"/>
        </w:rPr>
      </w:pPr>
      <w:r w:rsidRPr="00C204AE">
        <w:rPr>
          <w:rFonts w:ascii="Segoe UI" w:hAnsi="Segoe UI" w:cs="Segoe UI"/>
          <w:color w:val="171717"/>
          <w:lang w:val="pt-BR"/>
        </w:rPr>
        <w:t>Quando projetar a arquitetura da assinatura, leve em conta o fator de limite de implantação. Por exemplo, você precisa ter assinaturas separadas para ambientes de desenvolvimento e produção? Com assinaturas separadas, você pode controlar o acesso a cada um separadamente e isolar os recursos uns dos outros.</w:t>
      </w:r>
    </w:p>
    <w:p w14:paraId="792F0AC8" w14:textId="77777777" w:rsidR="00C204AE" w:rsidRPr="00C204AE" w:rsidRDefault="00C204AE" w:rsidP="00C204AE">
      <w:pPr>
        <w:pStyle w:val="Ttulo2"/>
        <w:shd w:val="clear" w:color="auto" w:fill="FFFFFF"/>
        <w:spacing w:before="480" w:after="180"/>
        <w:rPr>
          <w:rFonts w:ascii="Segoe UI" w:hAnsi="Segoe UI" w:cs="Segoe UI"/>
          <w:color w:val="171717"/>
          <w:lang w:val="pt-BR"/>
        </w:rPr>
      </w:pPr>
      <w:r w:rsidRPr="00C204AE">
        <w:rPr>
          <w:rFonts w:ascii="Segoe UI" w:hAnsi="Segoe UI" w:cs="Segoe UI"/>
          <w:color w:val="171717"/>
          <w:lang w:val="pt-BR"/>
        </w:rPr>
        <w:t>Limites de assinatura</w:t>
      </w:r>
    </w:p>
    <w:p w14:paraId="1CBD8548" w14:textId="77777777" w:rsidR="00C204AE" w:rsidRPr="00C204AE" w:rsidRDefault="00C204AE" w:rsidP="00C204AE">
      <w:pPr>
        <w:pStyle w:val="NormalWeb"/>
        <w:shd w:val="clear" w:color="auto" w:fill="FFFFFF"/>
        <w:rPr>
          <w:rFonts w:ascii="Segoe UI" w:hAnsi="Segoe UI" w:cs="Segoe UI"/>
          <w:color w:val="171717"/>
          <w:lang w:val="pt-BR"/>
        </w:rPr>
      </w:pPr>
      <w:r w:rsidRPr="00C204AE">
        <w:rPr>
          <w:rFonts w:ascii="Segoe UI" w:hAnsi="Segoe UI" w:cs="Segoe UI"/>
          <w:color w:val="171717"/>
          <w:lang w:val="pt-BR"/>
        </w:rPr>
        <w:t xml:space="preserve">As assinaturas também têm algumas limitações de recursos. Por exemplo, o número máximo de circuitos do Azure </w:t>
      </w:r>
      <w:proofErr w:type="spellStart"/>
      <w:r w:rsidRPr="00C204AE">
        <w:rPr>
          <w:rFonts w:ascii="Segoe UI" w:hAnsi="Segoe UI" w:cs="Segoe UI"/>
          <w:color w:val="171717"/>
          <w:lang w:val="pt-BR"/>
        </w:rPr>
        <w:t>ExpressRoute</w:t>
      </w:r>
      <w:proofErr w:type="spellEnd"/>
      <w:r w:rsidRPr="00C204AE">
        <w:rPr>
          <w:rFonts w:ascii="Segoe UI" w:hAnsi="Segoe UI" w:cs="Segoe UI"/>
          <w:color w:val="171717"/>
          <w:lang w:val="pt-BR"/>
        </w:rPr>
        <w:t xml:space="preserve"> na rede por assinatura é 10. Esses limites devem ser considerados durante a fase de design. Se você precisar exceder esses limites, talvez seja necessário adicionar mais assinaturas. Se você atingir um limite rígido máximo, não haverá flexibilidade para aumentá-lo.</w:t>
      </w:r>
    </w:p>
    <w:p w14:paraId="2DAEE0EA" w14:textId="77777777" w:rsidR="00C204AE" w:rsidRPr="00C204AE" w:rsidRDefault="00C204AE" w:rsidP="00C204AE">
      <w:pPr>
        <w:pStyle w:val="NormalWeb"/>
        <w:shd w:val="clear" w:color="auto" w:fill="FFFFFF"/>
        <w:rPr>
          <w:rFonts w:ascii="Segoe UI" w:hAnsi="Segoe UI" w:cs="Segoe UI"/>
          <w:color w:val="171717"/>
          <w:lang w:val="pt-BR"/>
        </w:rPr>
      </w:pPr>
      <w:r w:rsidRPr="00C204AE">
        <w:rPr>
          <w:rFonts w:ascii="Segoe UI" w:hAnsi="Segoe UI" w:cs="Segoe UI"/>
          <w:color w:val="171717"/>
          <w:lang w:val="pt-BR"/>
        </w:rPr>
        <w:t>Os grupos de gerenciamento também estão disponíveis para auxiliar no gerenciamento de assinaturas. Um grupo de gerenciamento gerencia o acesso, as políticas e a conformidade em várias assinaturas do Azure. Você aprenderá mais sobre os grupos de gerenciamento mais adiante neste módulo.</w:t>
      </w:r>
    </w:p>
    <w:p w14:paraId="4A307D79" w14:textId="37A2023E" w:rsidR="00C204AE" w:rsidRDefault="00C204AE">
      <w:pPr>
        <w:rPr>
          <w:lang w:val="pt-BR"/>
        </w:rPr>
      </w:pPr>
    </w:p>
    <w:p w14:paraId="74502CED" w14:textId="77777777" w:rsidR="00C204AE" w:rsidRDefault="00C204AE" w:rsidP="00C204AE">
      <w:pPr>
        <w:pStyle w:val="Ttulo1"/>
        <w:shd w:val="clear" w:color="auto" w:fill="FFFFFF"/>
        <w:spacing w:before="0" w:beforeAutospacing="0" w:after="0" w:afterAutospacing="0"/>
        <w:rPr>
          <w:rFonts w:ascii="Segoe UI" w:hAnsi="Segoe UI" w:cs="Segoe UI"/>
          <w:color w:val="171717"/>
        </w:rPr>
      </w:pPr>
      <w:proofErr w:type="spellStart"/>
      <w:r>
        <w:rPr>
          <w:rFonts w:ascii="Segoe UI" w:hAnsi="Segoe UI" w:cs="Segoe UI"/>
          <w:color w:val="171717"/>
        </w:rPr>
        <w:t>Verificação</w:t>
      </w:r>
      <w:proofErr w:type="spellEnd"/>
      <w:r>
        <w:rPr>
          <w:rFonts w:ascii="Segoe UI" w:hAnsi="Segoe UI" w:cs="Segoe UI"/>
          <w:color w:val="171717"/>
        </w:rPr>
        <w:t xml:space="preserve"> de </w:t>
      </w:r>
      <w:proofErr w:type="spellStart"/>
      <w:r>
        <w:rPr>
          <w:rFonts w:ascii="Segoe UI" w:hAnsi="Segoe UI" w:cs="Segoe UI"/>
          <w:color w:val="171717"/>
        </w:rPr>
        <w:t>conhecimentos</w:t>
      </w:r>
      <w:proofErr w:type="spellEnd"/>
    </w:p>
    <w:p w14:paraId="5D3CCD34" w14:textId="436BF48C" w:rsidR="00C204AE" w:rsidRDefault="00C204AE">
      <w:pPr>
        <w:rPr>
          <w:lang w:val="pt-BR"/>
        </w:rPr>
      </w:pPr>
    </w:p>
    <w:p w14:paraId="689845EB" w14:textId="77777777" w:rsidR="00C204AE" w:rsidRPr="00C204AE" w:rsidRDefault="00C204AE" w:rsidP="00C204AE">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C204AE">
        <w:rPr>
          <w:rFonts w:ascii="Segoe UI" w:eastAsia="Times New Roman" w:hAnsi="Segoe UI" w:cs="Segoe UI"/>
          <w:color w:val="171717"/>
          <w:sz w:val="24"/>
          <w:szCs w:val="24"/>
          <w:lang w:val="pt-BR"/>
        </w:rPr>
        <w:t>Considere este cenário.</w:t>
      </w:r>
    </w:p>
    <w:p w14:paraId="34BF2A3A" w14:textId="77777777" w:rsidR="00C204AE" w:rsidRPr="00C204AE" w:rsidRDefault="00C204AE" w:rsidP="00C204AE">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C204AE">
        <w:rPr>
          <w:rFonts w:ascii="Segoe UI" w:eastAsia="Times New Roman" w:hAnsi="Segoe UI" w:cs="Segoe UI"/>
          <w:color w:val="171717"/>
          <w:sz w:val="24"/>
          <w:szCs w:val="24"/>
          <w:lang w:val="pt-BR"/>
        </w:rPr>
        <w:t xml:space="preserve">A </w:t>
      </w:r>
      <w:proofErr w:type="spellStart"/>
      <w:r w:rsidRPr="00C204AE">
        <w:rPr>
          <w:rFonts w:ascii="Segoe UI" w:eastAsia="Times New Roman" w:hAnsi="Segoe UI" w:cs="Segoe UI"/>
          <w:color w:val="171717"/>
          <w:sz w:val="24"/>
          <w:szCs w:val="24"/>
          <w:lang w:val="pt-BR"/>
        </w:rPr>
        <w:t>Tailwind</w:t>
      </w:r>
      <w:proofErr w:type="spellEnd"/>
      <w:r w:rsidRPr="00C204AE">
        <w:rPr>
          <w:rFonts w:ascii="Segoe UI" w:eastAsia="Times New Roman" w:hAnsi="Segoe UI" w:cs="Segoe UI"/>
          <w:color w:val="171717"/>
          <w:sz w:val="24"/>
          <w:szCs w:val="24"/>
          <w:lang w:val="pt-BR"/>
        </w:rPr>
        <w:t xml:space="preserve"> </w:t>
      </w:r>
      <w:proofErr w:type="spellStart"/>
      <w:r w:rsidRPr="00C204AE">
        <w:rPr>
          <w:rFonts w:ascii="Segoe UI" w:eastAsia="Times New Roman" w:hAnsi="Segoe UI" w:cs="Segoe UI"/>
          <w:color w:val="171717"/>
          <w:sz w:val="24"/>
          <w:szCs w:val="24"/>
          <w:lang w:val="pt-BR"/>
        </w:rPr>
        <w:t>Traders</w:t>
      </w:r>
      <w:proofErr w:type="spellEnd"/>
      <w:r w:rsidRPr="00C204AE">
        <w:rPr>
          <w:rFonts w:ascii="Segoe UI" w:eastAsia="Times New Roman" w:hAnsi="Segoe UI" w:cs="Segoe UI"/>
          <w:color w:val="171717"/>
          <w:sz w:val="24"/>
          <w:szCs w:val="24"/>
          <w:lang w:val="pt-BR"/>
        </w:rPr>
        <w:t xml:space="preserve"> criou ambientes para desenvolvimento e teste para seu sistema de comércio eletrônico.</w:t>
      </w:r>
    </w:p>
    <w:p w14:paraId="24C3D574" w14:textId="0A27456D" w:rsidR="00C204AE" w:rsidRDefault="00C204AE" w:rsidP="00C204AE">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C204AE">
        <w:rPr>
          <w:rFonts w:ascii="Segoe UI" w:eastAsia="Times New Roman" w:hAnsi="Segoe UI" w:cs="Segoe UI"/>
          <w:color w:val="171717"/>
          <w:sz w:val="24"/>
          <w:szCs w:val="24"/>
          <w:lang w:val="pt-BR"/>
        </w:rPr>
        <w:t>Este é um diagrama que mostra os componentes básicos de computação, de banco de dados e de rede encontrados em cada ambiente.</w:t>
      </w:r>
    </w:p>
    <w:p w14:paraId="1F9F22EB" w14:textId="03C9D6E5" w:rsidR="00C204AE" w:rsidRDefault="00C204AE" w:rsidP="00C204AE">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C204AE">
        <w:rPr>
          <w:rFonts w:ascii="Segoe UI" w:eastAsia="Times New Roman" w:hAnsi="Segoe UI" w:cs="Segoe UI"/>
          <w:color w:val="171717"/>
          <w:sz w:val="24"/>
          <w:szCs w:val="24"/>
          <w:lang w:val="pt-BR"/>
        </w:rPr>
        <w:lastRenderedPageBreak/>
        <w:drawing>
          <wp:inline distT="0" distB="0" distL="0" distR="0" wp14:anchorId="05B057CC" wp14:editId="7332ED63">
            <wp:extent cx="5400040" cy="1780540"/>
            <wp:effectExtent l="0" t="0" r="0" b="0"/>
            <wp:docPr id="39" name="Imagem 39"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m 39" descr="Interface gráfica do usuário, Aplicativo&#10;&#10;Descrição gerada automaticamente"/>
                    <pic:cNvPicPr/>
                  </pic:nvPicPr>
                  <pic:blipFill>
                    <a:blip r:embed="rId29"/>
                    <a:stretch>
                      <a:fillRect/>
                    </a:stretch>
                  </pic:blipFill>
                  <pic:spPr>
                    <a:xfrm>
                      <a:off x="0" y="0"/>
                      <a:ext cx="5400040" cy="1780540"/>
                    </a:xfrm>
                    <a:prstGeom prst="rect">
                      <a:avLst/>
                    </a:prstGeom>
                  </pic:spPr>
                </pic:pic>
              </a:graphicData>
            </a:graphic>
          </wp:inline>
        </w:drawing>
      </w:r>
    </w:p>
    <w:p w14:paraId="036BF328" w14:textId="77777777" w:rsidR="00C204AE" w:rsidRPr="00C204AE" w:rsidRDefault="00C204AE" w:rsidP="00C204AE">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C204AE">
        <w:rPr>
          <w:rFonts w:ascii="Segoe UI" w:eastAsia="Times New Roman" w:hAnsi="Segoe UI" w:cs="Segoe UI"/>
          <w:color w:val="171717"/>
          <w:sz w:val="24"/>
          <w:szCs w:val="24"/>
          <w:lang w:val="pt-BR"/>
        </w:rPr>
        <w:t>Esses ambientes oferecem uma forma para a equipe criar e testar novos recursos de aplicativos. Se você concluiu o módulo </w:t>
      </w:r>
      <w:hyperlink r:id="rId30" w:history="1">
        <w:r w:rsidRPr="00C204AE">
          <w:rPr>
            <w:rFonts w:ascii="Segoe UI" w:eastAsia="Times New Roman" w:hAnsi="Segoe UI" w:cs="Segoe UI"/>
            <w:color w:val="0000FF"/>
            <w:sz w:val="24"/>
            <w:szCs w:val="24"/>
            <w:u w:val="single"/>
            <w:lang w:val="pt-BR"/>
          </w:rPr>
          <w:t>Planejar e gerenciar seus custos do Azure</w:t>
        </w:r>
      </w:hyperlink>
      <w:r w:rsidRPr="00C204AE">
        <w:rPr>
          <w:rFonts w:ascii="Segoe UI" w:eastAsia="Times New Roman" w:hAnsi="Segoe UI" w:cs="Segoe UI"/>
          <w:color w:val="171717"/>
          <w:sz w:val="24"/>
          <w:szCs w:val="24"/>
          <w:lang w:val="pt-BR"/>
        </w:rPr>
        <w:t>, já viu esse layout.</w:t>
      </w:r>
    </w:p>
    <w:p w14:paraId="5F5C0658" w14:textId="77777777" w:rsidR="00C204AE" w:rsidRPr="00C204AE" w:rsidRDefault="00C204AE" w:rsidP="00C204AE">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C204AE">
        <w:rPr>
          <w:rFonts w:ascii="Segoe UI" w:eastAsia="Times New Roman" w:hAnsi="Segoe UI" w:cs="Segoe UI"/>
          <w:color w:val="171717"/>
          <w:sz w:val="24"/>
          <w:szCs w:val="24"/>
          <w:lang w:val="pt-BR"/>
        </w:rPr>
        <w:t>Embora as equipes de desenvolvimento e teste sejam subordinadas a diferentes departamentos, os dois ambientes existem na mesma assinatura do Azure.</w:t>
      </w:r>
    </w:p>
    <w:p w14:paraId="686C3C60" w14:textId="77777777" w:rsidR="00C204AE" w:rsidRPr="00C204AE" w:rsidRDefault="00C204AE" w:rsidP="00C204AE">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C204AE">
        <w:rPr>
          <w:rFonts w:ascii="Segoe UI" w:eastAsia="Times New Roman" w:hAnsi="Segoe UI" w:cs="Segoe UI"/>
          <w:color w:val="171717"/>
          <w:sz w:val="24"/>
          <w:szCs w:val="24"/>
          <w:lang w:val="pt-BR"/>
        </w:rPr>
        <w:t>O gerente de TI deseja implementar controles de governança para ajudar a garantir que apenas os usuários autorizados possam acessar esses sistemas. Ter esses controles em vigor também ajudará a acompanhar e gerenciar os custos operacionais.</w:t>
      </w:r>
    </w:p>
    <w:p w14:paraId="1B5529FC" w14:textId="77777777" w:rsidR="00C204AE" w:rsidRPr="00C204AE" w:rsidRDefault="00C204AE" w:rsidP="00C204AE">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C204AE">
        <w:rPr>
          <w:rFonts w:ascii="Segoe UI" w:eastAsia="Times New Roman" w:hAnsi="Segoe UI" w:cs="Segoe UI"/>
          <w:color w:val="171717"/>
          <w:sz w:val="24"/>
          <w:szCs w:val="24"/>
          <w:lang w:val="pt-BR"/>
        </w:rPr>
        <w:t>Escolha a melhor resposta para cada pergunta. Em seguida, selecione </w:t>
      </w:r>
      <w:r w:rsidRPr="00C204AE">
        <w:rPr>
          <w:rFonts w:ascii="Segoe UI" w:eastAsia="Times New Roman" w:hAnsi="Segoe UI" w:cs="Segoe UI"/>
          <w:b/>
          <w:bCs/>
          <w:color w:val="171717"/>
          <w:sz w:val="24"/>
          <w:szCs w:val="24"/>
          <w:lang w:val="pt-BR"/>
        </w:rPr>
        <w:t>Verificar suas respostas</w:t>
      </w:r>
      <w:r w:rsidRPr="00C204AE">
        <w:rPr>
          <w:rFonts w:ascii="Segoe UI" w:eastAsia="Times New Roman" w:hAnsi="Segoe UI" w:cs="Segoe UI"/>
          <w:color w:val="171717"/>
          <w:sz w:val="24"/>
          <w:szCs w:val="24"/>
          <w:lang w:val="pt-BR"/>
        </w:rPr>
        <w:t>.</w:t>
      </w:r>
    </w:p>
    <w:p w14:paraId="7145C044" w14:textId="6E55417F" w:rsidR="00C204AE" w:rsidRDefault="00511F6E" w:rsidP="00C204AE">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511F6E">
        <w:rPr>
          <w:rFonts w:ascii="Segoe UI" w:eastAsia="Times New Roman" w:hAnsi="Segoe UI" w:cs="Segoe UI"/>
          <w:color w:val="171717"/>
          <w:sz w:val="24"/>
          <w:szCs w:val="24"/>
          <w:lang w:val="pt-BR"/>
        </w:rPr>
        <w:drawing>
          <wp:inline distT="0" distB="0" distL="0" distR="0" wp14:anchorId="57BE89EA" wp14:editId="7F37B2DF">
            <wp:extent cx="5400040" cy="1820545"/>
            <wp:effectExtent l="0" t="0" r="0" b="8255"/>
            <wp:docPr id="42" name="Imagem 42"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m 42" descr="Interface gráfica do usuário, Texto, Aplicativo&#10;&#10;Descrição gerada automaticamente"/>
                    <pic:cNvPicPr/>
                  </pic:nvPicPr>
                  <pic:blipFill>
                    <a:blip r:embed="rId31"/>
                    <a:stretch>
                      <a:fillRect/>
                    </a:stretch>
                  </pic:blipFill>
                  <pic:spPr>
                    <a:xfrm>
                      <a:off x="0" y="0"/>
                      <a:ext cx="5400040" cy="1820545"/>
                    </a:xfrm>
                    <a:prstGeom prst="rect">
                      <a:avLst/>
                    </a:prstGeom>
                  </pic:spPr>
                </pic:pic>
              </a:graphicData>
            </a:graphic>
          </wp:inline>
        </w:drawing>
      </w:r>
    </w:p>
    <w:p w14:paraId="2F6EF4E9" w14:textId="06BD49DD" w:rsidR="00C204AE" w:rsidRPr="00C204AE" w:rsidRDefault="00C204AE" w:rsidP="00C204AE">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p>
    <w:p w14:paraId="1F91703C" w14:textId="00F0290B" w:rsidR="00C204AE" w:rsidRDefault="00511F6E">
      <w:pPr>
        <w:rPr>
          <w:lang w:val="pt-BR"/>
        </w:rPr>
      </w:pPr>
      <w:r w:rsidRPr="00511F6E">
        <w:rPr>
          <w:lang w:val="pt-BR"/>
        </w:rPr>
        <w:lastRenderedPageBreak/>
        <w:drawing>
          <wp:inline distT="0" distB="0" distL="0" distR="0" wp14:anchorId="08B66F99" wp14:editId="53389C5A">
            <wp:extent cx="5400040" cy="2028190"/>
            <wp:effectExtent l="0" t="0" r="0" b="0"/>
            <wp:docPr id="43" name="Imagem 43"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m 43" descr="Texto&#10;&#10;Descrição gerada automaticamente"/>
                    <pic:cNvPicPr/>
                  </pic:nvPicPr>
                  <pic:blipFill>
                    <a:blip r:embed="rId32"/>
                    <a:stretch>
                      <a:fillRect/>
                    </a:stretch>
                  </pic:blipFill>
                  <pic:spPr>
                    <a:xfrm>
                      <a:off x="0" y="0"/>
                      <a:ext cx="5400040" cy="2028190"/>
                    </a:xfrm>
                    <a:prstGeom prst="rect">
                      <a:avLst/>
                    </a:prstGeom>
                  </pic:spPr>
                </pic:pic>
              </a:graphicData>
            </a:graphic>
          </wp:inline>
        </w:drawing>
      </w:r>
      <w:r w:rsidR="00C204AE" w:rsidRPr="00C204AE">
        <w:rPr>
          <w:lang w:val="pt-BR"/>
        </w:rPr>
        <w:br/>
      </w:r>
      <w:r w:rsidRPr="00511F6E">
        <w:rPr>
          <w:lang w:val="pt-BR"/>
        </w:rPr>
        <w:drawing>
          <wp:inline distT="0" distB="0" distL="0" distR="0" wp14:anchorId="3E53F3E7" wp14:editId="4F36B5FA">
            <wp:extent cx="5400040" cy="2031365"/>
            <wp:effectExtent l="0" t="0" r="0" b="6985"/>
            <wp:docPr id="44" name="Imagem 44" descr="Uma imagem contendo 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m 44" descr="Uma imagem contendo Linha do tempo&#10;&#10;Descrição gerada automaticamente"/>
                    <pic:cNvPicPr/>
                  </pic:nvPicPr>
                  <pic:blipFill>
                    <a:blip r:embed="rId33"/>
                    <a:stretch>
                      <a:fillRect/>
                    </a:stretch>
                  </pic:blipFill>
                  <pic:spPr>
                    <a:xfrm>
                      <a:off x="0" y="0"/>
                      <a:ext cx="5400040" cy="2031365"/>
                    </a:xfrm>
                    <a:prstGeom prst="rect">
                      <a:avLst/>
                    </a:prstGeom>
                  </pic:spPr>
                </pic:pic>
              </a:graphicData>
            </a:graphic>
          </wp:inline>
        </w:drawing>
      </w:r>
    </w:p>
    <w:p w14:paraId="639BFD75" w14:textId="77777777" w:rsidR="00511F6E" w:rsidRPr="00511F6E" w:rsidRDefault="00511F6E" w:rsidP="00511F6E">
      <w:pPr>
        <w:shd w:val="clear" w:color="auto" w:fill="FFFFFF"/>
        <w:spacing w:after="0" w:line="240" w:lineRule="auto"/>
        <w:outlineLvl w:val="0"/>
        <w:rPr>
          <w:rFonts w:ascii="Segoe UI" w:eastAsia="Times New Roman" w:hAnsi="Segoe UI" w:cs="Segoe UI"/>
          <w:b/>
          <w:bCs/>
          <w:color w:val="171717"/>
          <w:kern w:val="36"/>
          <w:sz w:val="48"/>
          <w:szCs w:val="48"/>
        </w:rPr>
      </w:pPr>
      <w:proofErr w:type="spellStart"/>
      <w:r w:rsidRPr="00511F6E">
        <w:rPr>
          <w:rFonts w:ascii="Segoe UI" w:eastAsia="Times New Roman" w:hAnsi="Segoe UI" w:cs="Segoe UI"/>
          <w:b/>
          <w:bCs/>
          <w:color w:val="171717"/>
          <w:kern w:val="36"/>
          <w:sz w:val="48"/>
          <w:szCs w:val="48"/>
        </w:rPr>
        <w:t>Resumo</w:t>
      </w:r>
      <w:proofErr w:type="spellEnd"/>
    </w:p>
    <w:p w14:paraId="30CD6E20" w14:textId="77777777" w:rsidR="00511F6E" w:rsidRPr="00511F6E" w:rsidRDefault="00511F6E" w:rsidP="00511F6E">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511F6E">
        <w:rPr>
          <w:rFonts w:ascii="Segoe UI" w:eastAsia="Times New Roman" w:hAnsi="Segoe UI" w:cs="Segoe UI"/>
          <w:color w:val="171717"/>
          <w:sz w:val="24"/>
          <w:szCs w:val="24"/>
          <w:lang w:val="pt-BR"/>
        </w:rPr>
        <w:t xml:space="preserve">Você recebeu a tarefa de definir e implementar a estratégia de governança da </w:t>
      </w:r>
      <w:proofErr w:type="spellStart"/>
      <w:r w:rsidRPr="00511F6E">
        <w:rPr>
          <w:rFonts w:ascii="Segoe UI" w:eastAsia="Times New Roman" w:hAnsi="Segoe UI" w:cs="Segoe UI"/>
          <w:color w:val="171717"/>
          <w:sz w:val="24"/>
          <w:szCs w:val="24"/>
          <w:lang w:val="pt-BR"/>
        </w:rPr>
        <w:t>Tailwind</w:t>
      </w:r>
      <w:proofErr w:type="spellEnd"/>
      <w:r w:rsidRPr="00511F6E">
        <w:rPr>
          <w:rFonts w:ascii="Segoe UI" w:eastAsia="Times New Roman" w:hAnsi="Segoe UI" w:cs="Segoe UI"/>
          <w:color w:val="171717"/>
          <w:sz w:val="24"/>
          <w:szCs w:val="24"/>
          <w:lang w:val="pt-BR"/>
        </w:rPr>
        <w:t xml:space="preserve"> </w:t>
      </w:r>
      <w:proofErr w:type="spellStart"/>
      <w:r w:rsidRPr="00511F6E">
        <w:rPr>
          <w:rFonts w:ascii="Segoe UI" w:eastAsia="Times New Roman" w:hAnsi="Segoe UI" w:cs="Segoe UI"/>
          <w:color w:val="171717"/>
          <w:sz w:val="24"/>
          <w:szCs w:val="24"/>
          <w:lang w:val="pt-BR"/>
        </w:rPr>
        <w:t>Traders</w:t>
      </w:r>
      <w:proofErr w:type="spellEnd"/>
      <w:r w:rsidRPr="00511F6E">
        <w:rPr>
          <w:rFonts w:ascii="Segoe UI" w:eastAsia="Times New Roman" w:hAnsi="Segoe UI" w:cs="Segoe UI"/>
          <w:color w:val="171717"/>
          <w:sz w:val="24"/>
          <w:szCs w:val="24"/>
          <w:lang w:val="pt-BR"/>
        </w:rPr>
        <w:t>.</w:t>
      </w:r>
    </w:p>
    <w:p w14:paraId="54069997" w14:textId="77777777" w:rsidR="00511F6E" w:rsidRPr="00511F6E" w:rsidRDefault="00511F6E" w:rsidP="00511F6E">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511F6E">
        <w:rPr>
          <w:rFonts w:ascii="Segoe UI" w:eastAsia="Times New Roman" w:hAnsi="Segoe UI" w:cs="Segoe UI"/>
          <w:color w:val="171717"/>
          <w:sz w:val="24"/>
          <w:szCs w:val="24"/>
          <w:lang w:val="pt-BR"/>
        </w:rPr>
        <w:t xml:space="preserve">A governança de nuvem exige uma boa coleta de requisitos e análise. A boa notícia é que o Cloud </w:t>
      </w:r>
      <w:proofErr w:type="spellStart"/>
      <w:r w:rsidRPr="00511F6E">
        <w:rPr>
          <w:rFonts w:ascii="Segoe UI" w:eastAsia="Times New Roman" w:hAnsi="Segoe UI" w:cs="Segoe UI"/>
          <w:color w:val="171717"/>
          <w:sz w:val="24"/>
          <w:szCs w:val="24"/>
          <w:lang w:val="pt-BR"/>
        </w:rPr>
        <w:t>Adoption</w:t>
      </w:r>
      <w:proofErr w:type="spellEnd"/>
      <w:r w:rsidRPr="00511F6E">
        <w:rPr>
          <w:rFonts w:ascii="Segoe UI" w:eastAsia="Times New Roman" w:hAnsi="Segoe UI" w:cs="Segoe UI"/>
          <w:color w:val="171717"/>
          <w:sz w:val="24"/>
          <w:szCs w:val="24"/>
          <w:lang w:val="pt-BR"/>
        </w:rPr>
        <w:t xml:space="preserve"> Framework para Azure pode ajudar você a definir e implementar sua estratégia de governança. Há vários serviços e recursos no Azure que dão suporte a esses esforços:</w:t>
      </w:r>
    </w:p>
    <w:p w14:paraId="1C3F1923" w14:textId="77777777" w:rsidR="00511F6E" w:rsidRPr="00511F6E" w:rsidRDefault="00511F6E" w:rsidP="00511F6E">
      <w:pPr>
        <w:numPr>
          <w:ilvl w:val="0"/>
          <w:numId w:val="22"/>
        </w:numPr>
        <w:shd w:val="clear" w:color="auto" w:fill="FFFFFF"/>
        <w:spacing w:after="0" w:line="240" w:lineRule="auto"/>
        <w:ind w:left="1290"/>
        <w:rPr>
          <w:rFonts w:ascii="Segoe UI" w:eastAsia="Times New Roman" w:hAnsi="Segoe UI" w:cs="Segoe UI"/>
          <w:color w:val="171717"/>
          <w:sz w:val="24"/>
          <w:szCs w:val="24"/>
          <w:lang w:val="pt-BR"/>
        </w:rPr>
      </w:pPr>
      <w:r w:rsidRPr="00511F6E">
        <w:rPr>
          <w:rFonts w:ascii="Segoe UI" w:eastAsia="Times New Roman" w:hAnsi="Segoe UI" w:cs="Segoe UI"/>
          <w:color w:val="171717"/>
          <w:sz w:val="24"/>
          <w:szCs w:val="24"/>
          <w:lang w:val="pt-BR"/>
        </w:rPr>
        <w:t>O RBAC do Azure (controle de acesso baseado em função do Azure) permite que você crie funções que definem permissões de acesso.</w:t>
      </w:r>
    </w:p>
    <w:p w14:paraId="3BB4210B" w14:textId="77777777" w:rsidR="00511F6E" w:rsidRPr="00511F6E" w:rsidRDefault="00511F6E" w:rsidP="00511F6E">
      <w:pPr>
        <w:numPr>
          <w:ilvl w:val="0"/>
          <w:numId w:val="22"/>
        </w:numPr>
        <w:shd w:val="clear" w:color="auto" w:fill="FFFFFF"/>
        <w:spacing w:after="0" w:line="240" w:lineRule="auto"/>
        <w:ind w:left="1290"/>
        <w:rPr>
          <w:rFonts w:ascii="Segoe UI" w:eastAsia="Times New Roman" w:hAnsi="Segoe UI" w:cs="Segoe UI"/>
          <w:color w:val="171717"/>
          <w:sz w:val="24"/>
          <w:szCs w:val="24"/>
          <w:lang w:val="pt-BR"/>
        </w:rPr>
      </w:pPr>
      <w:r w:rsidRPr="00511F6E">
        <w:rPr>
          <w:rFonts w:ascii="Segoe UI" w:eastAsia="Times New Roman" w:hAnsi="Segoe UI" w:cs="Segoe UI"/>
          <w:color w:val="171717"/>
          <w:sz w:val="24"/>
          <w:szCs w:val="24"/>
          <w:lang w:val="pt-BR"/>
        </w:rPr>
        <w:t>Os bloqueios de recursos impedem que os recursos sejam excluídos ou alterados acidentalmente.</w:t>
      </w:r>
    </w:p>
    <w:p w14:paraId="086467DC" w14:textId="77777777" w:rsidR="00511F6E" w:rsidRPr="00511F6E" w:rsidRDefault="00511F6E" w:rsidP="00511F6E">
      <w:pPr>
        <w:numPr>
          <w:ilvl w:val="0"/>
          <w:numId w:val="22"/>
        </w:numPr>
        <w:shd w:val="clear" w:color="auto" w:fill="FFFFFF"/>
        <w:spacing w:after="0" w:line="240" w:lineRule="auto"/>
        <w:ind w:left="1290"/>
        <w:rPr>
          <w:rFonts w:ascii="Segoe UI" w:eastAsia="Times New Roman" w:hAnsi="Segoe UI" w:cs="Segoe UI"/>
          <w:color w:val="171717"/>
          <w:sz w:val="24"/>
          <w:szCs w:val="24"/>
          <w:lang w:val="pt-BR"/>
        </w:rPr>
      </w:pPr>
      <w:r w:rsidRPr="00511F6E">
        <w:rPr>
          <w:rFonts w:ascii="Segoe UI" w:eastAsia="Times New Roman" w:hAnsi="Segoe UI" w:cs="Segoe UI"/>
          <w:color w:val="171717"/>
          <w:sz w:val="24"/>
          <w:szCs w:val="24"/>
          <w:lang w:val="pt-BR"/>
        </w:rPr>
        <w:t>As marcas de recursos fornecem informações extras ou metadados sobre os recursos.</w:t>
      </w:r>
    </w:p>
    <w:p w14:paraId="0EF113A1" w14:textId="77777777" w:rsidR="00511F6E" w:rsidRPr="00511F6E" w:rsidRDefault="00511F6E" w:rsidP="00511F6E">
      <w:pPr>
        <w:numPr>
          <w:ilvl w:val="0"/>
          <w:numId w:val="22"/>
        </w:numPr>
        <w:shd w:val="clear" w:color="auto" w:fill="FFFFFF"/>
        <w:spacing w:after="0" w:line="240" w:lineRule="auto"/>
        <w:ind w:left="1290"/>
        <w:rPr>
          <w:rFonts w:ascii="Segoe UI" w:eastAsia="Times New Roman" w:hAnsi="Segoe UI" w:cs="Segoe UI"/>
          <w:color w:val="171717"/>
          <w:sz w:val="24"/>
          <w:szCs w:val="24"/>
          <w:lang w:val="pt-BR"/>
        </w:rPr>
      </w:pPr>
      <w:r w:rsidRPr="00511F6E">
        <w:rPr>
          <w:rFonts w:ascii="Segoe UI" w:eastAsia="Times New Roman" w:hAnsi="Segoe UI" w:cs="Segoe UI"/>
          <w:color w:val="171717"/>
          <w:sz w:val="24"/>
          <w:szCs w:val="24"/>
          <w:lang w:val="pt-BR"/>
        </w:rPr>
        <w:t xml:space="preserve">O Azure </w:t>
      </w:r>
      <w:proofErr w:type="spellStart"/>
      <w:r w:rsidRPr="00511F6E">
        <w:rPr>
          <w:rFonts w:ascii="Segoe UI" w:eastAsia="Times New Roman" w:hAnsi="Segoe UI" w:cs="Segoe UI"/>
          <w:color w:val="171717"/>
          <w:sz w:val="24"/>
          <w:szCs w:val="24"/>
          <w:lang w:val="pt-BR"/>
        </w:rPr>
        <w:t>Policy</w:t>
      </w:r>
      <w:proofErr w:type="spellEnd"/>
      <w:r w:rsidRPr="00511F6E">
        <w:rPr>
          <w:rFonts w:ascii="Segoe UI" w:eastAsia="Times New Roman" w:hAnsi="Segoe UI" w:cs="Segoe UI"/>
          <w:color w:val="171717"/>
          <w:sz w:val="24"/>
          <w:szCs w:val="24"/>
          <w:lang w:val="pt-BR"/>
        </w:rPr>
        <w:t xml:space="preserve"> é um serviço do Azure que permite criar, atribuir e gerenciar políticas que controlam ou auditam os recursos.</w:t>
      </w:r>
    </w:p>
    <w:p w14:paraId="518ABD83" w14:textId="77777777" w:rsidR="00511F6E" w:rsidRPr="00511F6E" w:rsidRDefault="00511F6E" w:rsidP="00511F6E">
      <w:pPr>
        <w:numPr>
          <w:ilvl w:val="0"/>
          <w:numId w:val="22"/>
        </w:numPr>
        <w:shd w:val="clear" w:color="auto" w:fill="FFFFFF"/>
        <w:spacing w:after="0" w:line="240" w:lineRule="auto"/>
        <w:ind w:left="1290"/>
        <w:rPr>
          <w:rFonts w:ascii="Segoe UI" w:eastAsia="Times New Roman" w:hAnsi="Segoe UI" w:cs="Segoe UI"/>
          <w:color w:val="171717"/>
          <w:sz w:val="24"/>
          <w:szCs w:val="24"/>
          <w:lang w:val="pt-BR"/>
        </w:rPr>
      </w:pPr>
      <w:r w:rsidRPr="00511F6E">
        <w:rPr>
          <w:rFonts w:ascii="Segoe UI" w:eastAsia="Times New Roman" w:hAnsi="Segoe UI" w:cs="Segoe UI"/>
          <w:color w:val="171717"/>
          <w:sz w:val="24"/>
          <w:szCs w:val="24"/>
          <w:lang w:val="pt-BR"/>
        </w:rPr>
        <w:t xml:space="preserve">O Azure </w:t>
      </w:r>
      <w:proofErr w:type="spellStart"/>
      <w:r w:rsidRPr="00511F6E">
        <w:rPr>
          <w:rFonts w:ascii="Segoe UI" w:eastAsia="Times New Roman" w:hAnsi="Segoe UI" w:cs="Segoe UI"/>
          <w:color w:val="171717"/>
          <w:sz w:val="24"/>
          <w:szCs w:val="24"/>
          <w:lang w:val="pt-BR"/>
        </w:rPr>
        <w:t>Blueprints</w:t>
      </w:r>
      <w:proofErr w:type="spellEnd"/>
      <w:r w:rsidRPr="00511F6E">
        <w:rPr>
          <w:rFonts w:ascii="Segoe UI" w:eastAsia="Times New Roman" w:hAnsi="Segoe UI" w:cs="Segoe UI"/>
          <w:color w:val="171717"/>
          <w:sz w:val="24"/>
          <w:szCs w:val="24"/>
          <w:lang w:val="pt-BR"/>
        </w:rPr>
        <w:t xml:space="preserve"> permite que você defina um conjunto repetível de ferramentas de governança e de recursos padrão do Azure necessário para a sua organização.</w:t>
      </w:r>
    </w:p>
    <w:p w14:paraId="52952301" w14:textId="77777777" w:rsidR="00511F6E" w:rsidRPr="00511F6E" w:rsidRDefault="00511F6E" w:rsidP="00511F6E">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511F6E">
        <w:rPr>
          <w:rFonts w:ascii="Segoe UI" w:eastAsia="Times New Roman" w:hAnsi="Segoe UI" w:cs="Segoe UI"/>
          <w:color w:val="171717"/>
          <w:sz w:val="24"/>
          <w:szCs w:val="24"/>
          <w:lang w:val="pt-BR"/>
        </w:rPr>
        <w:lastRenderedPageBreak/>
        <w:t>Com esses pontos em mente, você está pronto para realizar a próxima etapa para a criação de uma boa estratégia de governança de nuvem.</w:t>
      </w:r>
    </w:p>
    <w:p w14:paraId="186329B8" w14:textId="77777777" w:rsidR="00511F6E" w:rsidRPr="00A327E2" w:rsidRDefault="00511F6E">
      <w:pPr>
        <w:rPr>
          <w:lang w:val="pt-BR"/>
        </w:rPr>
      </w:pPr>
    </w:p>
    <w:sectPr w:rsidR="00511F6E" w:rsidRPr="00A327E2" w:rsidSect="003817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A09DB"/>
    <w:multiLevelType w:val="multilevel"/>
    <w:tmpl w:val="90C6A34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7E3172B"/>
    <w:multiLevelType w:val="multilevel"/>
    <w:tmpl w:val="FF8685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434B46"/>
    <w:multiLevelType w:val="multilevel"/>
    <w:tmpl w:val="140EDDF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2D5C7D"/>
    <w:multiLevelType w:val="multilevel"/>
    <w:tmpl w:val="F2F66B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ED00A5"/>
    <w:multiLevelType w:val="multilevel"/>
    <w:tmpl w:val="ADFE75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182620"/>
    <w:multiLevelType w:val="multilevel"/>
    <w:tmpl w:val="9A620D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A123F3"/>
    <w:multiLevelType w:val="multilevel"/>
    <w:tmpl w:val="D834D2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C61BA0"/>
    <w:multiLevelType w:val="multilevel"/>
    <w:tmpl w:val="13608C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663863"/>
    <w:multiLevelType w:val="multilevel"/>
    <w:tmpl w:val="CD803C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C04BEA"/>
    <w:multiLevelType w:val="multilevel"/>
    <w:tmpl w:val="0B4220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7B7E49"/>
    <w:multiLevelType w:val="multilevel"/>
    <w:tmpl w:val="271A6D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4D091B"/>
    <w:multiLevelType w:val="multilevel"/>
    <w:tmpl w:val="F87EBEB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560A0973"/>
    <w:multiLevelType w:val="multilevel"/>
    <w:tmpl w:val="43C418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514B78"/>
    <w:multiLevelType w:val="multilevel"/>
    <w:tmpl w:val="F526384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5BC90357"/>
    <w:multiLevelType w:val="multilevel"/>
    <w:tmpl w:val="BB60F4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5854AE"/>
    <w:multiLevelType w:val="multilevel"/>
    <w:tmpl w:val="BC9640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4D74A1"/>
    <w:multiLevelType w:val="multilevel"/>
    <w:tmpl w:val="440A9F5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6D7743E6"/>
    <w:multiLevelType w:val="multilevel"/>
    <w:tmpl w:val="FBEAC5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102C0E"/>
    <w:multiLevelType w:val="multilevel"/>
    <w:tmpl w:val="BCE422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332DED"/>
    <w:multiLevelType w:val="multilevel"/>
    <w:tmpl w:val="4A38C7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6761B2"/>
    <w:multiLevelType w:val="multilevel"/>
    <w:tmpl w:val="621A19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0B00DE"/>
    <w:multiLevelType w:val="multilevel"/>
    <w:tmpl w:val="E092F9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965936263">
    <w:abstractNumId w:val="19"/>
  </w:num>
  <w:num w:numId="2" w16cid:durableId="497111036">
    <w:abstractNumId w:val="17"/>
  </w:num>
  <w:num w:numId="3" w16cid:durableId="846362119">
    <w:abstractNumId w:val="15"/>
  </w:num>
  <w:num w:numId="4" w16cid:durableId="1578830493">
    <w:abstractNumId w:val="21"/>
  </w:num>
  <w:num w:numId="5" w16cid:durableId="945119018">
    <w:abstractNumId w:val="10"/>
  </w:num>
  <w:num w:numId="6" w16cid:durableId="586689027">
    <w:abstractNumId w:val="5"/>
  </w:num>
  <w:num w:numId="7" w16cid:durableId="1558200704">
    <w:abstractNumId w:val="12"/>
  </w:num>
  <w:num w:numId="8" w16cid:durableId="470830598">
    <w:abstractNumId w:val="14"/>
  </w:num>
  <w:num w:numId="9" w16cid:durableId="1992438985">
    <w:abstractNumId w:val="20"/>
  </w:num>
  <w:num w:numId="10" w16cid:durableId="877935444">
    <w:abstractNumId w:val="4"/>
  </w:num>
  <w:num w:numId="11" w16cid:durableId="1797749696">
    <w:abstractNumId w:val="16"/>
  </w:num>
  <w:num w:numId="12" w16cid:durableId="1398093137">
    <w:abstractNumId w:val="3"/>
  </w:num>
  <w:num w:numId="13" w16cid:durableId="415440092">
    <w:abstractNumId w:val="6"/>
  </w:num>
  <w:num w:numId="14" w16cid:durableId="406416874">
    <w:abstractNumId w:val="8"/>
  </w:num>
  <w:num w:numId="15" w16cid:durableId="2045715626">
    <w:abstractNumId w:val="2"/>
  </w:num>
  <w:num w:numId="16" w16cid:durableId="919755263">
    <w:abstractNumId w:val="0"/>
  </w:num>
  <w:num w:numId="17" w16cid:durableId="1381638056">
    <w:abstractNumId w:val="11"/>
  </w:num>
  <w:num w:numId="18" w16cid:durableId="574823270">
    <w:abstractNumId w:val="9"/>
  </w:num>
  <w:num w:numId="19" w16cid:durableId="610359922">
    <w:abstractNumId w:val="13"/>
  </w:num>
  <w:num w:numId="20" w16cid:durableId="375660725">
    <w:abstractNumId w:val="7"/>
  </w:num>
  <w:num w:numId="21" w16cid:durableId="1751585793">
    <w:abstractNumId w:val="1"/>
  </w:num>
  <w:num w:numId="22" w16cid:durableId="59351730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4D9"/>
    <w:rsid w:val="0038176F"/>
    <w:rsid w:val="003C7055"/>
    <w:rsid w:val="004B1C25"/>
    <w:rsid w:val="00511F6E"/>
    <w:rsid w:val="0053192C"/>
    <w:rsid w:val="005B535B"/>
    <w:rsid w:val="007565F3"/>
    <w:rsid w:val="00A327E2"/>
    <w:rsid w:val="00B130D5"/>
    <w:rsid w:val="00B460F9"/>
    <w:rsid w:val="00B80C5B"/>
    <w:rsid w:val="00C204AE"/>
    <w:rsid w:val="00C344D9"/>
    <w:rsid w:val="00EB6C89"/>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E9614"/>
  <w15:chartTrackingRefBased/>
  <w15:docId w15:val="{4D81EDF6-B788-4BC5-A963-2C92790BA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A327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next w:val="Normal"/>
    <w:link w:val="Ttulo2Char"/>
    <w:uiPriority w:val="9"/>
    <w:semiHidden/>
    <w:unhideWhenUsed/>
    <w:qFormat/>
    <w:rsid w:val="00A327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B130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327E2"/>
    <w:rPr>
      <w:rFonts w:ascii="Times New Roman" w:eastAsia="Times New Roman" w:hAnsi="Times New Roman" w:cs="Times New Roman"/>
      <w:b/>
      <w:bCs/>
      <w:kern w:val="36"/>
      <w:sz w:val="48"/>
      <w:szCs w:val="48"/>
    </w:rPr>
  </w:style>
  <w:style w:type="character" w:customStyle="1" w:styleId="Ttulo2Char">
    <w:name w:val="Título 2 Char"/>
    <w:basedOn w:val="Fontepargpadro"/>
    <w:link w:val="Ttulo2"/>
    <w:uiPriority w:val="9"/>
    <w:semiHidden/>
    <w:rsid w:val="00A327E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327E2"/>
    <w:pPr>
      <w:spacing w:before="100" w:beforeAutospacing="1" w:after="100" w:afterAutospacing="1" w:line="240" w:lineRule="auto"/>
    </w:pPr>
    <w:rPr>
      <w:rFonts w:ascii="Times New Roman" w:eastAsia="Times New Roman" w:hAnsi="Times New Roman" w:cs="Times New Roman"/>
      <w:sz w:val="24"/>
      <w:szCs w:val="24"/>
    </w:rPr>
  </w:style>
  <w:style w:type="character" w:styleId="nfase">
    <w:name w:val="Emphasis"/>
    <w:basedOn w:val="Fontepargpadro"/>
    <w:uiPriority w:val="20"/>
    <w:qFormat/>
    <w:rsid w:val="00A327E2"/>
    <w:rPr>
      <w:i/>
      <w:iCs/>
    </w:rPr>
  </w:style>
  <w:style w:type="character" w:styleId="Hyperlink">
    <w:name w:val="Hyperlink"/>
    <w:basedOn w:val="Fontepargpadro"/>
    <w:uiPriority w:val="99"/>
    <w:semiHidden/>
    <w:unhideWhenUsed/>
    <w:rsid w:val="00A327E2"/>
    <w:rPr>
      <w:color w:val="0000FF"/>
      <w:u w:val="single"/>
    </w:rPr>
  </w:style>
  <w:style w:type="character" w:styleId="Forte">
    <w:name w:val="Strong"/>
    <w:basedOn w:val="Fontepargpadro"/>
    <w:uiPriority w:val="22"/>
    <w:qFormat/>
    <w:rsid w:val="007565F3"/>
    <w:rPr>
      <w:b/>
      <w:bCs/>
    </w:rPr>
  </w:style>
  <w:style w:type="character" w:customStyle="1" w:styleId="Ttulo3Char">
    <w:name w:val="Título 3 Char"/>
    <w:basedOn w:val="Fontepargpadro"/>
    <w:link w:val="Ttulo3"/>
    <w:uiPriority w:val="9"/>
    <w:semiHidden/>
    <w:rsid w:val="00B130D5"/>
    <w:rPr>
      <w:rFonts w:asciiTheme="majorHAnsi" w:eastAsiaTheme="majorEastAsia" w:hAnsiTheme="majorHAnsi" w:cstheme="majorBidi"/>
      <w:color w:val="1F3763" w:themeColor="accent1" w:themeShade="7F"/>
      <w:sz w:val="24"/>
      <w:szCs w:val="24"/>
    </w:rPr>
  </w:style>
  <w:style w:type="character" w:customStyle="1" w:styleId="visually-hidden">
    <w:name w:val="visually-hidden"/>
    <w:basedOn w:val="Fontepargpadro"/>
    <w:rsid w:val="00B80C5B"/>
  </w:style>
  <w:style w:type="character" w:customStyle="1" w:styleId="xp-tag-xp">
    <w:name w:val="xp-tag-xp"/>
    <w:basedOn w:val="Fontepargpadro"/>
    <w:rsid w:val="00B80C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3830">
      <w:bodyDiv w:val="1"/>
      <w:marLeft w:val="0"/>
      <w:marRight w:val="0"/>
      <w:marTop w:val="0"/>
      <w:marBottom w:val="0"/>
      <w:divBdr>
        <w:top w:val="none" w:sz="0" w:space="0" w:color="auto"/>
        <w:left w:val="none" w:sz="0" w:space="0" w:color="auto"/>
        <w:bottom w:val="none" w:sz="0" w:space="0" w:color="auto"/>
        <w:right w:val="none" w:sz="0" w:space="0" w:color="auto"/>
      </w:divBdr>
    </w:div>
    <w:div w:id="18899112">
      <w:bodyDiv w:val="1"/>
      <w:marLeft w:val="0"/>
      <w:marRight w:val="0"/>
      <w:marTop w:val="0"/>
      <w:marBottom w:val="0"/>
      <w:divBdr>
        <w:top w:val="none" w:sz="0" w:space="0" w:color="auto"/>
        <w:left w:val="none" w:sz="0" w:space="0" w:color="auto"/>
        <w:bottom w:val="none" w:sz="0" w:space="0" w:color="auto"/>
        <w:right w:val="none" w:sz="0" w:space="0" w:color="auto"/>
      </w:divBdr>
      <w:divsChild>
        <w:div w:id="1931498333">
          <w:marLeft w:val="0"/>
          <w:marRight w:val="0"/>
          <w:marTop w:val="0"/>
          <w:marBottom w:val="0"/>
          <w:divBdr>
            <w:top w:val="none" w:sz="0" w:space="0" w:color="auto"/>
            <w:left w:val="none" w:sz="0" w:space="0" w:color="auto"/>
            <w:bottom w:val="none" w:sz="0" w:space="0" w:color="auto"/>
            <w:right w:val="none" w:sz="0" w:space="0" w:color="auto"/>
          </w:divBdr>
          <w:divsChild>
            <w:div w:id="36656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7529">
      <w:bodyDiv w:val="1"/>
      <w:marLeft w:val="0"/>
      <w:marRight w:val="0"/>
      <w:marTop w:val="0"/>
      <w:marBottom w:val="0"/>
      <w:divBdr>
        <w:top w:val="none" w:sz="0" w:space="0" w:color="auto"/>
        <w:left w:val="none" w:sz="0" w:space="0" w:color="auto"/>
        <w:bottom w:val="none" w:sz="0" w:space="0" w:color="auto"/>
        <w:right w:val="none" w:sz="0" w:space="0" w:color="auto"/>
      </w:divBdr>
    </w:div>
    <w:div w:id="224340068">
      <w:bodyDiv w:val="1"/>
      <w:marLeft w:val="0"/>
      <w:marRight w:val="0"/>
      <w:marTop w:val="0"/>
      <w:marBottom w:val="0"/>
      <w:divBdr>
        <w:top w:val="none" w:sz="0" w:space="0" w:color="auto"/>
        <w:left w:val="none" w:sz="0" w:space="0" w:color="auto"/>
        <w:bottom w:val="none" w:sz="0" w:space="0" w:color="auto"/>
        <w:right w:val="none" w:sz="0" w:space="0" w:color="auto"/>
      </w:divBdr>
      <w:divsChild>
        <w:div w:id="1017119656">
          <w:marLeft w:val="0"/>
          <w:marRight w:val="0"/>
          <w:marTop w:val="0"/>
          <w:marBottom w:val="0"/>
          <w:divBdr>
            <w:top w:val="none" w:sz="0" w:space="0" w:color="auto"/>
            <w:left w:val="none" w:sz="0" w:space="0" w:color="auto"/>
            <w:bottom w:val="none" w:sz="0" w:space="0" w:color="auto"/>
            <w:right w:val="none" w:sz="0" w:space="0" w:color="auto"/>
          </w:divBdr>
          <w:divsChild>
            <w:div w:id="110993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15701">
      <w:bodyDiv w:val="1"/>
      <w:marLeft w:val="0"/>
      <w:marRight w:val="0"/>
      <w:marTop w:val="0"/>
      <w:marBottom w:val="0"/>
      <w:divBdr>
        <w:top w:val="none" w:sz="0" w:space="0" w:color="auto"/>
        <w:left w:val="none" w:sz="0" w:space="0" w:color="auto"/>
        <w:bottom w:val="none" w:sz="0" w:space="0" w:color="auto"/>
        <w:right w:val="none" w:sz="0" w:space="0" w:color="auto"/>
      </w:divBdr>
    </w:div>
    <w:div w:id="265235687">
      <w:bodyDiv w:val="1"/>
      <w:marLeft w:val="0"/>
      <w:marRight w:val="0"/>
      <w:marTop w:val="0"/>
      <w:marBottom w:val="0"/>
      <w:divBdr>
        <w:top w:val="none" w:sz="0" w:space="0" w:color="auto"/>
        <w:left w:val="none" w:sz="0" w:space="0" w:color="auto"/>
        <w:bottom w:val="none" w:sz="0" w:space="0" w:color="auto"/>
        <w:right w:val="none" w:sz="0" w:space="0" w:color="auto"/>
      </w:divBdr>
    </w:div>
    <w:div w:id="388116321">
      <w:bodyDiv w:val="1"/>
      <w:marLeft w:val="0"/>
      <w:marRight w:val="0"/>
      <w:marTop w:val="0"/>
      <w:marBottom w:val="0"/>
      <w:divBdr>
        <w:top w:val="none" w:sz="0" w:space="0" w:color="auto"/>
        <w:left w:val="none" w:sz="0" w:space="0" w:color="auto"/>
        <w:bottom w:val="none" w:sz="0" w:space="0" w:color="auto"/>
        <w:right w:val="none" w:sz="0" w:space="0" w:color="auto"/>
      </w:divBdr>
    </w:div>
    <w:div w:id="410854976">
      <w:bodyDiv w:val="1"/>
      <w:marLeft w:val="0"/>
      <w:marRight w:val="0"/>
      <w:marTop w:val="0"/>
      <w:marBottom w:val="0"/>
      <w:divBdr>
        <w:top w:val="none" w:sz="0" w:space="0" w:color="auto"/>
        <w:left w:val="none" w:sz="0" w:space="0" w:color="auto"/>
        <w:bottom w:val="none" w:sz="0" w:space="0" w:color="auto"/>
        <w:right w:val="none" w:sz="0" w:space="0" w:color="auto"/>
      </w:divBdr>
    </w:div>
    <w:div w:id="437020397">
      <w:bodyDiv w:val="1"/>
      <w:marLeft w:val="0"/>
      <w:marRight w:val="0"/>
      <w:marTop w:val="0"/>
      <w:marBottom w:val="0"/>
      <w:divBdr>
        <w:top w:val="none" w:sz="0" w:space="0" w:color="auto"/>
        <w:left w:val="none" w:sz="0" w:space="0" w:color="auto"/>
        <w:bottom w:val="none" w:sz="0" w:space="0" w:color="auto"/>
        <w:right w:val="none" w:sz="0" w:space="0" w:color="auto"/>
      </w:divBdr>
    </w:div>
    <w:div w:id="465397970">
      <w:bodyDiv w:val="1"/>
      <w:marLeft w:val="0"/>
      <w:marRight w:val="0"/>
      <w:marTop w:val="0"/>
      <w:marBottom w:val="0"/>
      <w:divBdr>
        <w:top w:val="none" w:sz="0" w:space="0" w:color="auto"/>
        <w:left w:val="none" w:sz="0" w:space="0" w:color="auto"/>
        <w:bottom w:val="none" w:sz="0" w:space="0" w:color="auto"/>
        <w:right w:val="none" w:sz="0" w:space="0" w:color="auto"/>
      </w:divBdr>
    </w:div>
    <w:div w:id="500895286">
      <w:bodyDiv w:val="1"/>
      <w:marLeft w:val="0"/>
      <w:marRight w:val="0"/>
      <w:marTop w:val="0"/>
      <w:marBottom w:val="0"/>
      <w:divBdr>
        <w:top w:val="none" w:sz="0" w:space="0" w:color="auto"/>
        <w:left w:val="none" w:sz="0" w:space="0" w:color="auto"/>
        <w:bottom w:val="none" w:sz="0" w:space="0" w:color="auto"/>
        <w:right w:val="none" w:sz="0" w:space="0" w:color="auto"/>
      </w:divBdr>
    </w:div>
    <w:div w:id="513958208">
      <w:bodyDiv w:val="1"/>
      <w:marLeft w:val="0"/>
      <w:marRight w:val="0"/>
      <w:marTop w:val="0"/>
      <w:marBottom w:val="0"/>
      <w:divBdr>
        <w:top w:val="none" w:sz="0" w:space="0" w:color="auto"/>
        <w:left w:val="none" w:sz="0" w:space="0" w:color="auto"/>
        <w:bottom w:val="none" w:sz="0" w:space="0" w:color="auto"/>
        <w:right w:val="none" w:sz="0" w:space="0" w:color="auto"/>
      </w:divBdr>
    </w:div>
    <w:div w:id="641277214">
      <w:bodyDiv w:val="1"/>
      <w:marLeft w:val="0"/>
      <w:marRight w:val="0"/>
      <w:marTop w:val="0"/>
      <w:marBottom w:val="0"/>
      <w:divBdr>
        <w:top w:val="none" w:sz="0" w:space="0" w:color="auto"/>
        <w:left w:val="none" w:sz="0" w:space="0" w:color="auto"/>
        <w:bottom w:val="none" w:sz="0" w:space="0" w:color="auto"/>
        <w:right w:val="none" w:sz="0" w:space="0" w:color="auto"/>
      </w:divBdr>
    </w:div>
    <w:div w:id="711073455">
      <w:bodyDiv w:val="1"/>
      <w:marLeft w:val="0"/>
      <w:marRight w:val="0"/>
      <w:marTop w:val="0"/>
      <w:marBottom w:val="0"/>
      <w:divBdr>
        <w:top w:val="none" w:sz="0" w:space="0" w:color="auto"/>
        <w:left w:val="none" w:sz="0" w:space="0" w:color="auto"/>
        <w:bottom w:val="none" w:sz="0" w:space="0" w:color="auto"/>
        <w:right w:val="none" w:sz="0" w:space="0" w:color="auto"/>
      </w:divBdr>
      <w:divsChild>
        <w:div w:id="1749304326">
          <w:marLeft w:val="0"/>
          <w:marRight w:val="0"/>
          <w:marTop w:val="0"/>
          <w:marBottom w:val="0"/>
          <w:divBdr>
            <w:top w:val="none" w:sz="0" w:space="0" w:color="auto"/>
            <w:left w:val="none" w:sz="0" w:space="0" w:color="auto"/>
            <w:bottom w:val="none" w:sz="0" w:space="0" w:color="auto"/>
            <w:right w:val="none" w:sz="0" w:space="0" w:color="auto"/>
          </w:divBdr>
          <w:divsChild>
            <w:div w:id="35484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84310">
      <w:bodyDiv w:val="1"/>
      <w:marLeft w:val="0"/>
      <w:marRight w:val="0"/>
      <w:marTop w:val="0"/>
      <w:marBottom w:val="0"/>
      <w:divBdr>
        <w:top w:val="none" w:sz="0" w:space="0" w:color="auto"/>
        <w:left w:val="none" w:sz="0" w:space="0" w:color="auto"/>
        <w:bottom w:val="none" w:sz="0" w:space="0" w:color="auto"/>
        <w:right w:val="none" w:sz="0" w:space="0" w:color="auto"/>
      </w:divBdr>
    </w:div>
    <w:div w:id="823156241">
      <w:bodyDiv w:val="1"/>
      <w:marLeft w:val="0"/>
      <w:marRight w:val="0"/>
      <w:marTop w:val="0"/>
      <w:marBottom w:val="0"/>
      <w:divBdr>
        <w:top w:val="none" w:sz="0" w:space="0" w:color="auto"/>
        <w:left w:val="none" w:sz="0" w:space="0" w:color="auto"/>
        <w:bottom w:val="none" w:sz="0" w:space="0" w:color="auto"/>
        <w:right w:val="none" w:sz="0" w:space="0" w:color="auto"/>
      </w:divBdr>
      <w:divsChild>
        <w:div w:id="1582837522">
          <w:marLeft w:val="0"/>
          <w:marRight w:val="180"/>
          <w:marTop w:val="0"/>
          <w:marBottom w:val="0"/>
          <w:divBdr>
            <w:top w:val="none" w:sz="0" w:space="0" w:color="auto"/>
            <w:left w:val="none" w:sz="0" w:space="0" w:color="auto"/>
            <w:bottom w:val="none" w:sz="0" w:space="0" w:color="auto"/>
            <w:right w:val="none" w:sz="0" w:space="0" w:color="auto"/>
          </w:divBdr>
        </w:div>
        <w:div w:id="1647204186">
          <w:marLeft w:val="0"/>
          <w:marRight w:val="0"/>
          <w:marTop w:val="0"/>
          <w:marBottom w:val="0"/>
          <w:divBdr>
            <w:top w:val="none" w:sz="0" w:space="0" w:color="auto"/>
            <w:left w:val="none" w:sz="0" w:space="0" w:color="auto"/>
            <w:bottom w:val="none" w:sz="0" w:space="0" w:color="auto"/>
            <w:right w:val="none" w:sz="0" w:space="0" w:color="auto"/>
          </w:divBdr>
        </w:div>
        <w:div w:id="1164590769">
          <w:marLeft w:val="0"/>
          <w:marRight w:val="180"/>
          <w:marTop w:val="0"/>
          <w:marBottom w:val="0"/>
          <w:divBdr>
            <w:top w:val="none" w:sz="0" w:space="0" w:color="auto"/>
            <w:left w:val="none" w:sz="0" w:space="0" w:color="auto"/>
            <w:bottom w:val="none" w:sz="0" w:space="0" w:color="auto"/>
            <w:right w:val="none" w:sz="0" w:space="0" w:color="auto"/>
          </w:divBdr>
        </w:div>
        <w:div w:id="525555755">
          <w:marLeft w:val="0"/>
          <w:marRight w:val="0"/>
          <w:marTop w:val="0"/>
          <w:marBottom w:val="0"/>
          <w:divBdr>
            <w:top w:val="none" w:sz="0" w:space="0" w:color="auto"/>
            <w:left w:val="none" w:sz="0" w:space="0" w:color="auto"/>
            <w:bottom w:val="none" w:sz="0" w:space="0" w:color="auto"/>
            <w:right w:val="none" w:sz="0" w:space="0" w:color="auto"/>
          </w:divBdr>
        </w:div>
        <w:div w:id="2039088418">
          <w:marLeft w:val="0"/>
          <w:marRight w:val="180"/>
          <w:marTop w:val="0"/>
          <w:marBottom w:val="0"/>
          <w:divBdr>
            <w:top w:val="none" w:sz="0" w:space="0" w:color="auto"/>
            <w:left w:val="none" w:sz="0" w:space="0" w:color="auto"/>
            <w:bottom w:val="none" w:sz="0" w:space="0" w:color="auto"/>
            <w:right w:val="none" w:sz="0" w:space="0" w:color="auto"/>
          </w:divBdr>
        </w:div>
        <w:div w:id="2145653162">
          <w:marLeft w:val="0"/>
          <w:marRight w:val="0"/>
          <w:marTop w:val="0"/>
          <w:marBottom w:val="0"/>
          <w:divBdr>
            <w:top w:val="none" w:sz="0" w:space="0" w:color="auto"/>
            <w:left w:val="none" w:sz="0" w:space="0" w:color="auto"/>
            <w:bottom w:val="none" w:sz="0" w:space="0" w:color="auto"/>
            <w:right w:val="none" w:sz="0" w:space="0" w:color="auto"/>
          </w:divBdr>
        </w:div>
        <w:div w:id="655256475">
          <w:marLeft w:val="0"/>
          <w:marRight w:val="180"/>
          <w:marTop w:val="0"/>
          <w:marBottom w:val="0"/>
          <w:divBdr>
            <w:top w:val="none" w:sz="0" w:space="0" w:color="auto"/>
            <w:left w:val="none" w:sz="0" w:space="0" w:color="auto"/>
            <w:bottom w:val="none" w:sz="0" w:space="0" w:color="auto"/>
            <w:right w:val="none" w:sz="0" w:space="0" w:color="auto"/>
          </w:divBdr>
        </w:div>
        <w:div w:id="810094706">
          <w:marLeft w:val="0"/>
          <w:marRight w:val="0"/>
          <w:marTop w:val="0"/>
          <w:marBottom w:val="0"/>
          <w:divBdr>
            <w:top w:val="none" w:sz="0" w:space="0" w:color="auto"/>
            <w:left w:val="none" w:sz="0" w:space="0" w:color="auto"/>
            <w:bottom w:val="none" w:sz="0" w:space="0" w:color="auto"/>
            <w:right w:val="none" w:sz="0" w:space="0" w:color="auto"/>
          </w:divBdr>
        </w:div>
        <w:div w:id="1599945037">
          <w:marLeft w:val="0"/>
          <w:marRight w:val="180"/>
          <w:marTop w:val="0"/>
          <w:marBottom w:val="0"/>
          <w:divBdr>
            <w:top w:val="none" w:sz="0" w:space="0" w:color="auto"/>
            <w:left w:val="none" w:sz="0" w:space="0" w:color="auto"/>
            <w:bottom w:val="none" w:sz="0" w:space="0" w:color="auto"/>
            <w:right w:val="none" w:sz="0" w:space="0" w:color="auto"/>
          </w:divBdr>
        </w:div>
        <w:div w:id="1585407592">
          <w:marLeft w:val="0"/>
          <w:marRight w:val="0"/>
          <w:marTop w:val="0"/>
          <w:marBottom w:val="0"/>
          <w:divBdr>
            <w:top w:val="none" w:sz="0" w:space="0" w:color="auto"/>
            <w:left w:val="none" w:sz="0" w:space="0" w:color="auto"/>
            <w:bottom w:val="none" w:sz="0" w:space="0" w:color="auto"/>
            <w:right w:val="none" w:sz="0" w:space="0" w:color="auto"/>
          </w:divBdr>
        </w:div>
        <w:div w:id="1156189172">
          <w:marLeft w:val="0"/>
          <w:marRight w:val="180"/>
          <w:marTop w:val="0"/>
          <w:marBottom w:val="0"/>
          <w:divBdr>
            <w:top w:val="none" w:sz="0" w:space="0" w:color="auto"/>
            <w:left w:val="none" w:sz="0" w:space="0" w:color="auto"/>
            <w:bottom w:val="none" w:sz="0" w:space="0" w:color="auto"/>
            <w:right w:val="none" w:sz="0" w:space="0" w:color="auto"/>
          </w:divBdr>
        </w:div>
        <w:div w:id="161773337">
          <w:marLeft w:val="0"/>
          <w:marRight w:val="0"/>
          <w:marTop w:val="0"/>
          <w:marBottom w:val="0"/>
          <w:divBdr>
            <w:top w:val="none" w:sz="0" w:space="0" w:color="auto"/>
            <w:left w:val="none" w:sz="0" w:space="0" w:color="auto"/>
            <w:bottom w:val="none" w:sz="0" w:space="0" w:color="auto"/>
            <w:right w:val="none" w:sz="0" w:space="0" w:color="auto"/>
          </w:divBdr>
        </w:div>
      </w:divsChild>
    </w:div>
    <w:div w:id="888760873">
      <w:bodyDiv w:val="1"/>
      <w:marLeft w:val="0"/>
      <w:marRight w:val="0"/>
      <w:marTop w:val="0"/>
      <w:marBottom w:val="0"/>
      <w:divBdr>
        <w:top w:val="none" w:sz="0" w:space="0" w:color="auto"/>
        <w:left w:val="none" w:sz="0" w:space="0" w:color="auto"/>
        <w:bottom w:val="none" w:sz="0" w:space="0" w:color="auto"/>
        <w:right w:val="none" w:sz="0" w:space="0" w:color="auto"/>
      </w:divBdr>
    </w:div>
    <w:div w:id="901135325">
      <w:bodyDiv w:val="1"/>
      <w:marLeft w:val="0"/>
      <w:marRight w:val="0"/>
      <w:marTop w:val="0"/>
      <w:marBottom w:val="0"/>
      <w:divBdr>
        <w:top w:val="none" w:sz="0" w:space="0" w:color="auto"/>
        <w:left w:val="none" w:sz="0" w:space="0" w:color="auto"/>
        <w:bottom w:val="none" w:sz="0" w:space="0" w:color="auto"/>
        <w:right w:val="none" w:sz="0" w:space="0" w:color="auto"/>
      </w:divBdr>
    </w:div>
    <w:div w:id="975531183">
      <w:bodyDiv w:val="1"/>
      <w:marLeft w:val="0"/>
      <w:marRight w:val="0"/>
      <w:marTop w:val="0"/>
      <w:marBottom w:val="0"/>
      <w:divBdr>
        <w:top w:val="none" w:sz="0" w:space="0" w:color="auto"/>
        <w:left w:val="none" w:sz="0" w:space="0" w:color="auto"/>
        <w:bottom w:val="none" w:sz="0" w:space="0" w:color="auto"/>
        <w:right w:val="none" w:sz="0" w:space="0" w:color="auto"/>
      </w:divBdr>
    </w:div>
    <w:div w:id="1047097903">
      <w:bodyDiv w:val="1"/>
      <w:marLeft w:val="0"/>
      <w:marRight w:val="0"/>
      <w:marTop w:val="0"/>
      <w:marBottom w:val="0"/>
      <w:divBdr>
        <w:top w:val="none" w:sz="0" w:space="0" w:color="auto"/>
        <w:left w:val="none" w:sz="0" w:space="0" w:color="auto"/>
        <w:bottom w:val="none" w:sz="0" w:space="0" w:color="auto"/>
        <w:right w:val="none" w:sz="0" w:space="0" w:color="auto"/>
      </w:divBdr>
    </w:div>
    <w:div w:id="1267419489">
      <w:bodyDiv w:val="1"/>
      <w:marLeft w:val="0"/>
      <w:marRight w:val="0"/>
      <w:marTop w:val="0"/>
      <w:marBottom w:val="0"/>
      <w:divBdr>
        <w:top w:val="none" w:sz="0" w:space="0" w:color="auto"/>
        <w:left w:val="none" w:sz="0" w:space="0" w:color="auto"/>
        <w:bottom w:val="none" w:sz="0" w:space="0" w:color="auto"/>
        <w:right w:val="none" w:sz="0" w:space="0" w:color="auto"/>
      </w:divBdr>
    </w:div>
    <w:div w:id="1267498008">
      <w:bodyDiv w:val="1"/>
      <w:marLeft w:val="0"/>
      <w:marRight w:val="0"/>
      <w:marTop w:val="0"/>
      <w:marBottom w:val="0"/>
      <w:divBdr>
        <w:top w:val="none" w:sz="0" w:space="0" w:color="auto"/>
        <w:left w:val="none" w:sz="0" w:space="0" w:color="auto"/>
        <w:bottom w:val="none" w:sz="0" w:space="0" w:color="auto"/>
        <w:right w:val="none" w:sz="0" w:space="0" w:color="auto"/>
      </w:divBdr>
      <w:divsChild>
        <w:div w:id="1146319296">
          <w:marLeft w:val="0"/>
          <w:marRight w:val="0"/>
          <w:marTop w:val="0"/>
          <w:marBottom w:val="0"/>
          <w:divBdr>
            <w:top w:val="none" w:sz="0" w:space="0" w:color="auto"/>
            <w:left w:val="none" w:sz="0" w:space="0" w:color="auto"/>
            <w:bottom w:val="none" w:sz="0" w:space="0" w:color="auto"/>
            <w:right w:val="none" w:sz="0" w:space="0" w:color="auto"/>
          </w:divBdr>
        </w:div>
        <w:div w:id="657926402">
          <w:marLeft w:val="0"/>
          <w:marRight w:val="0"/>
          <w:marTop w:val="0"/>
          <w:marBottom w:val="0"/>
          <w:divBdr>
            <w:top w:val="none" w:sz="0" w:space="0" w:color="auto"/>
            <w:left w:val="none" w:sz="0" w:space="0" w:color="auto"/>
            <w:bottom w:val="none" w:sz="0" w:space="0" w:color="auto"/>
            <w:right w:val="none" w:sz="0" w:space="0" w:color="auto"/>
          </w:divBdr>
        </w:div>
      </w:divsChild>
    </w:div>
    <w:div w:id="1300381093">
      <w:bodyDiv w:val="1"/>
      <w:marLeft w:val="0"/>
      <w:marRight w:val="0"/>
      <w:marTop w:val="0"/>
      <w:marBottom w:val="0"/>
      <w:divBdr>
        <w:top w:val="none" w:sz="0" w:space="0" w:color="auto"/>
        <w:left w:val="none" w:sz="0" w:space="0" w:color="auto"/>
        <w:bottom w:val="none" w:sz="0" w:space="0" w:color="auto"/>
        <w:right w:val="none" w:sz="0" w:space="0" w:color="auto"/>
      </w:divBdr>
      <w:divsChild>
        <w:div w:id="338389704">
          <w:marLeft w:val="0"/>
          <w:marRight w:val="180"/>
          <w:marTop w:val="0"/>
          <w:marBottom w:val="0"/>
          <w:divBdr>
            <w:top w:val="none" w:sz="0" w:space="0" w:color="auto"/>
            <w:left w:val="none" w:sz="0" w:space="0" w:color="auto"/>
            <w:bottom w:val="none" w:sz="0" w:space="0" w:color="auto"/>
            <w:right w:val="none" w:sz="0" w:space="0" w:color="auto"/>
          </w:divBdr>
        </w:div>
        <w:div w:id="809637127">
          <w:marLeft w:val="0"/>
          <w:marRight w:val="0"/>
          <w:marTop w:val="0"/>
          <w:marBottom w:val="0"/>
          <w:divBdr>
            <w:top w:val="none" w:sz="0" w:space="0" w:color="auto"/>
            <w:left w:val="none" w:sz="0" w:space="0" w:color="auto"/>
            <w:bottom w:val="none" w:sz="0" w:space="0" w:color="auto"/>
            <w:right w:val="none" w:sz="0" w:space="0" w:color="auto"/>
          </w:divBdr>
        </w:div>
        <w:div w:id="936905943">
          <w:marLeft w:val="0"/>
          <w:marRight w:val="180"/>
          <w:marTop w:val="0"/>
          <w:marBottom w:val="0"/>
          <w:divBdr>
            <w:top w:val="none" w:sz="0" w:space="0" w:color="auto"/>
            <w:left w:val="none" w:sz="0" w:space="0" w:color="auto"/>
            <w:bottom w:val="none" w:sz="0" w:space="0" w:color="auto"/>
            <w:right w:val="none" w:sz="0" w:space="0" w:color="auto"/>
          </w:divBdr>
        </w:div>
        <w:div w:id="766390963">
          <w:marLeft w:val="0"/>
          <w:marRight w:val="0"/>
          <w:marTop w:val="0"/>
          <w:marBottom w:val="0"/>
          <w:divBdr>
            <w:top w:val="none" w:sz="0" w:space="0" w:color="auto"/>
            <w:left w:val="none" w:sz="0" w:space="0" w:color="auto"/>
            <w:bottom w:val="none" w:sz="0" w:space="0" w:color="auto"/>
            <w:right w:val="none" w:sz="0" w:space="0" w:color="auto"/>
          </w:divBdr>
        </w:div>
        <w:div w:id="538974025">
          <w:marLeft w:val="0"/>
          <w:marRight w:val="180"/>
          <w:marTop w:val="0"/>
          <w:marBottom w:val="0"/>
          <w:divBdr>
            <w:top w:val="none" w:sz="0" w:space="0" w:color="auto"/>
            <w:left w:val="none" w:sz="0" w:space="0" w:color="auto"/>
            <w:bottom w:val="none" w:sz="0" w:space="0" w:color="auto"/>
            <w:right w:val="none" w:sz="0" w:space="0" w:color="auto"/>
          </w:divBdr>
        </w:div>
        <w:div w:id="1199704740">
          <w:marLeft w:val="0"/>
          <w:marRight w:val="0"/>
          <w:marTop w:val="0"/>
          <w:marBottom w:val="0"/>
          <w:divBdr>
            <w:top w:val="none" w:sz="0" w:space="0" w:color="auto"/>
            <w:left w:val="none" w:sz="0" w:space="0" w:color="auto"/>
            <w:bottom w:val="none" w:sz="0" w:space="0" w:color="auto"/>
            <w:right w:val="none" w:sz="0" w:space="0" w:color="auto"/>
          </w:divBdr>
        </w:div>
        <w:div w:id="1025593334">
          <w:marLeft w:val="0"/>
          <w:marRight w:val="180"/>
          <w:marTop w:val="0"/>
          <w:marBottom w:val="0"/>
          <w:divBdr>
            <w:top w:val="none" w:sz="0" w:space="0" w:color="auto"/>
            <w:left w:val="none" w:sz="0" w:space="0" w:color="auto"/>
            <w:bottom w:val="none" w:sz="0" w:space="0" w:color="auto"/>
            <w:right w:val="none" w:sz="0" w:space="0" w:color="auto"/>
          </w:divBdr>
        </w:div>
        <w:div w:id="722169943">
          <w:marLeft w:val="0"/>
          <w:marRight w:val="0"/>
          <w:marTop w:val="0"/>
          <w:marBottom w:val="0"/>
          <w:divBdr>
            <w:top w:val="none" w:sz="0" w:space="0" w:color="auto"/>
            <w:left w:val="none" w:sz="0" w:space="0" w:color="auto"/>
            <w:bottom w:val="none" w:sz="0" w:space="0" w:color="auto"/>
            <w:right w:val="none" w:sz="0" w:space="0" w:color="auto"/>
          </w:divBdr>
        </w:div>
        <w:div w:id="1870950557">
          <w:marLeft w:val="0"/>
          <w:marRight w:val="180"/>
          <w:marTop w:val="0"/>
          <w:marBottom w:val="0"/>
          <w:divBdr>
            <w:top w:val="none" w:sz="0" w:space="0" w:color="auto"/>
            <w:left w:val="none" w:sz="0" w:space="0" w:color="auto"/>
            <w:bottom w:val="none" w:sz="0" w:space="0" w:color="auto"/>
            <w:right w:val="none" w:sz="0" w:space="0" w:color="auto"/>
          </w:divBdr>
        </w:div>
        <w:div w:id="1317415367">
          <w:marLeft w:val="0"/>
          <w:marRight w:val="0"/>
          <w:marTop w:val="0"/>
          <w:marBottom w:val="0"/>
          <w:divBdr>
            <w:top w:val="none" w:sz="0" w:space="0" w:color="auto"/>
            <w:left w:val="none" w:sz="0" w:space="0" w:color="auto"/>
            <w:bottom w:val="none" w:sz="0" w:space="0" w:color="auto"/>
            <w:right w:val="none" w:sz="0" w:space="0" w:color="auto"/>
          </w:divBdr>
        </w:div>
        <w:div w:id="1123498044">
          <w:marLeft w:val="0"/>
          <w:marRight w:val="180"/>
          <w:marTop w:val="0"/>
          <w:marBottom w:val="0"/>
          <w:divBdr>
            <w:top w:val="none" w:sz="0" w:space="0" w:color="auto"/>
            <w:left w:val="none" w:sz="0" w:space="0" w:color="auto"/>
            <w:bottom w:val="none" w:sz="0" w:space="0" w:color="auto"/>
            <w:right w:val="none" w:sz="0" w:space="0" w:color="auto"/>
          </w:divBdr>
        </w:div>
        <w:div w:id="1935897310">
          <w:marLeft w:val="0"/>
          <w:marRight w:val="0"/>
          <w:marTop w:val="0"/>
          <w:marBottom w:val="0"/>
          <w:divBdr>
            <w:top w:val="none" w:sz="0" w:space="0" w:color="auto"/>
            <w:left w:val="none" w:sz="0" w:space="0" w:color="auto"/>
            <w:bottom w:val="none" w:sz="0" w:space="0" w:color="auto"/>
            <w:right w:val="none" w:sz="0" w:space="0" w:color="auto"/>
          </w:divBdr>
        </w:div>
        <w:div w:id="1521552643">
          <w:marLeft w:val="0"/>
          <w:marRight w:val="180"/>
          <w:marTop w:val="0"/>
          <w:marBottom w:val="0"/>
          <w:divBdr>
            <w:top w:val="none" w:sz="0" w:space="0" w:color="auto"/>
            <w:left w:val="none" w:sz="0" w:space="0" w:color="auto"/>
            <w:bottom w:val="none" w:sz="0" w:space="0" w:color="auto"/>
            <w:right w:val="none" w:sz="0" w:space="0" w:color="auto"/>
          </w:divBdr>
        </w:div>
        <w:div w:id="1154488660">
          <w:marLeft w:val="0"/>
          <w:marRight w:val="0"/>
          <w:marTop w:val="0"/>
          <w:marBottom w:val="0"/>
          <w:divBdr>
            <w:top w:val="none" w:sz="0" w:space="0" w:color="auto"/>
            <w:left w:val="none" w:sz="0" w:space="0" w:color="auto"/>
            <w:bottom w:val="none" w:sz="0" w:space="0" w:color="auto"/>
            <w:right w:val="none" w:sz="0" w:space="0" w:color="auto"/>
          </w:divBdr>
        </w:div>
        <w:div w:id="1215508431">
          <w:marLeft w:val="0"/>
          <w:marRight w:val="180"/>
          <w:marTop w:val="0"/>
          <w:marBottom w:val="0"/>
          <w:divBdr>
            <w:top w:val="none" w:sz="0" w:space="0" w:color="auto"/>
            <w:left w:val="none" w:sz="0" w:space="0" w:color="auto"/>
            <w:bottom w:val="none" w:sz="0" w:space="0" w:color="auto"/>
            <w:right w:val="none" w:sz="0" w:space="0" w:color="auto"/>
          </w:divBdr>
        </w:div>
        <w:div w:id="1087919650">
          <w:marLeft w:val="0"/>
          <w:marRight w:val="0"/>
          <w:marTop w:val="0"/>
          <w:marBottom w:val="0"/>
          <w:divBdr>
            <w:top w:val="none" w:sz="0" w:space="0" w:color="auto"/>
            <w:left w:val="none" w:sz="0" w:space="0" w:color="auto"/>
            <w:bottom w:val="none" w:sz="0" w:space="0" w:color="auto"/>
            <w:right w:val="none" w:sz="0" w:space="0" w:color="auto"/>
          </w:divBdr>
        </w:div>
        <w:div w:id="68386621">
          <w:marLeft w:val="0"/>
          <w:marRight w:val="180"/>
          <w:marTop w:val="0"/>
          <w:marBottom w:val="0"/>
          <w:divBdr>
            <w:top w:val="none" w:sz="0" w:space="0" w:color="auto"/>
            <w:left w:val="none" w:sz="0" w:space="0" w:color="auto"/>
            <w:bottom w:val="none" w:sz="0" w:space="0" w:color="auto"/>
            <w:right w:val="none" w:sz="0" w:space="0" w:color="auto"/>
          </w:divBdr>
        </w:div>
        <w:div w:id="2086949980">
          <w:marLeft w:val="0"/>
          <w:marRight w:val="0"/>
          <w:marTop w:val="0"/>
          <w:marBottom w:val="0"/>
          <w:divBdr>
            <w:top w:val="none" w:sz="0" w:space="0" w:color="auto"/>
            <w:left w:val="none" w:sz="0" w:space="0" w:color="auto"/>
            <w:bottom w:val="none" w:sz="0" w:space="0" w:color="auto"/>
            <w:right w:val="none" w:sz="0" w:space="0" w:color="auto"/>
          </w:divBdr>
        </w:div>
        <w:div w:id="1697465388">
          <w:marLeft w:val="0"/>
          <w:marRight w:val="180"/>
          <w:marTop w:val="0"/>
          <w:marBottom w:val="0"/>
          <w:divBdr>
            <w:top w:val="none" w:sz="0" w:space="0" w:color="auto"/>
            <w:left w:val="none" w:sz="0" w:space="0" w:color="auto"/>
            <w:bottom w:val="none" w:sz="0" w:space="0" w:color="auto"/>
            <w:right w:val="none" w:sz="0" w:space="0" w:color="auto"/>
          </w:divBdr>
        </w:div>
        <w:div w:id="1891771318">
          <w:marLeft w:val="0"/>
          <w:marRight w:val="0"/>
          <w:marTop w:val="0"/>
          <w:marBottom w:val="0"/>
          <w:divBdr>
            <w:top w:val="none" w:sz="0" w:space="0" w:color="auto"/>
            <w:left w:val="none" w:sz="0" w:space="0" w:color="auto"/>
            <w:bottom w:val="none" w:sz="0" w:space="0" w:color="auto"/>
            <w:right w:val="none" w:sz="0" w:space="0" w:color="auto"/>
          </w:divBdr>
        </w:div>
        <w:div w:id="214246558">
          <w:marLeft w:val="0"/>
          <w:marRight w:val="180"/>
          <w:marTop w:val="0"/>
          <w:marBottom w:val="0"/>
          <w:divBdr>
            <w:top w:val="none" w:sz="0" w:space="0" w:color="auto"/>
            <w:left w:val="none" w:sz="0" w:space="0" w:color="auto"/>
            <w:bottom w:val="none" w:sz="0" w:space="0" w:color="auto"/>
            <w:right w:val="none" w:sz="0" w:space="0" w:color="auto"/>
          </w:divBdr>
        </w:div>
        <w:div w:id="1723139476">
          <w:marLeft w:val="0"/>
          <w:marRight w:val="0"/>
          <w:marTop w:val="0"/>
          <w:marBottom w:val="0"/>
          <w:divBdr>
            <w:top w:val="none" w:sz="0" w:space="0" w:color="auto"/>
            <w:left w:val="none" w:sz="0" w:space="0" w:color="auto"/>
            <w:bottom w:val="none" w:sz="0" w:space="0" w:color="auto"/>
            <w:right w:val="none" w:sz="0" w:space="0" w:color="auto"/>
          </w:divBdr>
        </w:div>
        <w:div w:id="2043166254">
          <w:marLeft w:val="0"/>
          <w:marRight w:val="180"/>
          <w:marTop w:val="0"/>
          <w:marBottom w:val="0"/>
          <w:divBdr>
            <w:top w:val="none" w:sz="0" w:space="0" w:color="auto"/>
            <w:left w:val="none" w:sz="0" w:space="0" w:color="auto"/>
            <w:bottom w:val="none" w:sz="0" w:space="0" w:color="auto"/>
            <w:right w:val="none" w:sz="0" w:space="0" w:color="auto"/>
          </w:divBdr>
        </w:div>
        <w:div w:id="1983267349">
          <w:marLeft w:val="0"/>
          <w:marRight w:val="0"/>
          <w:marTop w:val="0"/>
          <w:marBottom w:val="0"/>
          <w:divBdr>
            <w:top w:val="none" w:sz="0" w:space="0" w:color="auto"/>
            <w:left w:val="none" w:sz="0" w:space="0" w:color="auto"/>
            <w:bottom w:val="none" w:sz="0" w:space="0" w:color="auto"/>
            <w:right w:val="none" w:sz="0" w:space="0" w:color="auto"/>
          </w:divBdr>
        </w:div>
        <w:div w:id="712272499">
          <w:marLeft w:val="0"/>
          <w:marRight w:val="180"/>
          <w:marTop w:val="0"/>
          <w:marBottom w:val="0"/>
          <w:divBdr>
            <w:top w:val="none" w:sz="0" w:space="0" w:color="auto"/>
            <w:left w:val="none" w:sz="0" w:space="0" w:color="auto"/>
            <w:bottom w:val="none" w:sz="0" w:space="0" w:color="auto"/>
            <w:right w:val="none" w:sz="0" w:space="0" w:color="auto"/>
          </w:divBdr>
        </w:div>
        <w:div w:id="1458836943">
          <w:marLeft w:val="0"/>
          <w:marRight w:val="0"/>
          <w:marTop w:val="0"/>
          <w:marBottom w:val="0"/>
          <w:divBdr>
            <w:top w:val="none" w:sz="0" w:space="0" w:color="auto"/>
            <w:left w:val="none" w:sz="0" w:space="0" w:color="auto"/>
            <w:bottom w:val="none" w:sz="0" w:space="0" w:color="auto"/>
            <w:right w:val="none" w:sz="0" w:space="0" w:color="auto"/>
          </w:divBdr>
        </w:div>
        <w:div w:id="680089903">
          <w:marLeft w:val="0"/>
          <w:marRight w:val="180"/>
          <w:marTop w:val="0"/>
          <w:marBottom w:val="0"/>
          <w:divBdr>
            <w:top w:val="none" w:sz="0" w:space="0" w:color="auto"/>
            <w:left w:val="none" w:sz="0" w:space="0" w:color="auto"/>
            <w:bottom w:val="none" w:sz="0" w:space="0" w:color="auto"/>
            <w:right w:val="none" w:sz="0" w:space="0" w:color="auto"/>
          </w:divBdr>
        </w:div>
        <w:div w:id="2000844385">
          <w:marLeft w:val="0"/>
          <w:marRight w:val="0"/>
          <w:marTop w:val="0"/>
          <w:marBottom w:val="0"/>
          <w:divBdr>
            <w:top w:val="none" w:sz="0" w:space="0" w:color="auto"/>
            <w:left w:val="none" w:sz="0" w:space="0" w:color="auto"/>
            <w:bottom w:val="none" w:sz="0" w:space="0" w:color="auto"/>
            <w:right w:val="none" w:sz="0" w:space="0" w:color="auto"/>
          </w:divBdr>
        </w:div>
        <w:div w:id="284851379">
          <w:marLeft w:val="0"/>
          <w:marRight w:val="180"/>
          <w:marTop w:val="0"/>
          <w:marBottom w:val="0"/>
          <w:divBdr>
            <w:top w:val="none" w:sz="0" w:space="0" w:color="auto"/>
            <w:left w:val="none" w:sz="0" w:space="0" w:color="auto"/>
            <w:bottom w:val="none" w:sz="0" w:space="0" w:color="auto"/>
            <w:right w:val="none" w:sz="0" w:space="0" w:color="auto"/>
          </w:divBdr>
        </w:div>
        <w:div w:id="6056942">
          <w:marLeft w:val="0"/>
          <w:marRight w:val="0"/>
          <w:marTop w:val="0"/>
          <w:marBottom w:val="0"/>
          <w:divBdr>
            <w:top w:val="none" w:sz="0" w:space="0" w:color="auto"/>
            <w:left w:val="none" w:sz="0" w:space="0" w:color="auto"/>
            <w:bottom w:val="none" w:sz="0" w:space="0" w:color="auto"/>
            <w:right w:val="none" w:sz="0" w:space="0" w:color="auto"/>
          </w:divBdr>
        </w:div>
        <w:div w:id="935870815">
          <w:marLeft w:val="0"/>
          <w:marRight w:val="180"/>
          <w:marTop w:val="0"/>
          <w:marBottom w:val="0"/>
          <w:divBdr>
            <w:top w:val="none" w:sz="0" w:space="0" w:color="auto"/>
            <w:left w:val="none" w:sz="0" w:space="0" w:color="auto"/>
            <w:bottom w:val="none" w:sz="0" w:space="0" w:color="auto"/>
            <w:right w:val="none" w:sz="0" w:space="0" w:color="auto"/>
          </w:divBdr>
        </w:div>
        <w:div w:id="2071224741">
          <w:marLeft w:val="0"/>
          <w:marRight w:val="0"/>
          <w:marTop w:val="0"/>
          <w:marBottom w:val="0"/>
          <w:divBdr>
            <w:top w:val="none" w:sz="0" w:space="0" w:color="auto"/>
            <w:left w:val="none" w:sz="0" w:space="0" w:color="auto"/>
            <w:bottom w:val="none" w:sz="0" w:space="0" w:color="auto"/>
            <w:right w:val="none" w:sz="0" w:space="0" w:color="auto"/>
          </w:divBdr>
        </w:div>
        <w:div w:id="576785394">
          <w:marLeft w:val="0"/>
          <w:marRight w:val="180"/>
          <w:marTop w:val="0"/>
          <w:marBottom w:val="0"/>
          <w:divBdr>
            <w:top w:val="none" w:sz="0" w:space="0" w:color="auto"/>
            <w:left w:val="none" w:sz="0" w:space="0" w:color="auto"/>
            <w:bottom w:val="none" w:sz="0" w:space="0" w:color="auto"/>
            <w:right w:val="none" w:sz="0" w:space="0" w:color="auto"/>
          </w:divBdr>
        </w:div>
        <w:div w:id="1543051058">
          <w:marLeft w:val="0"/>
          <w:marRight w:val="0"/>
          <w:marTop w:val="0"/>
          <w:marBottom w:val="0"/>
          <w:divBdr>
            <w:top w:val="none" w:sz="0" w:space="0" w:color="auto"/>
            <w:left w:val="none" w:sz="0" w:space="0" w:color="auto"/>
            <w:bottom w:val="none" w:sz="0" w:space="0" w:color="auto"/>
            <w:right w:val="none" w:sz="0" w:space="0" w:color="auto"/>
          </w:divBdr>
        </w:div>
        <w:div w:id="1840191168">
          <w:marLeft w:val="0"/>
          <w:marRight w:val="180"/>
          <w:marTop w:val="0"/>
          <w:marBottom w:val="0"/>
          <w:divBdr>
            <w:top w:val="none" w:sz="0" w:space="0" w:color="auto"/>
            <w:left w:val="none" w:sz="0" w:space="0" w:color="auto"/>
            <w:bottom w:val="none" w:sz="0" w:space="0" w:color="auto"/>
            <w:right w:val="none" w:sz="0" w:space="0" w:color="auto"/>
          </w:divBdr>
        </w:div>
        <w:div w:id="1350260547">
          <w:marLeft w:val="0"/>
          <w:marRight w:val="0"/>
          <w:marTop w:val="0"/>
          <w:marBottom w:val="0"/>
          <w:divBdr>
            <w:top w:val="none" w:sz="0" w:space="0" w:color="auto"/>
            <w:left w:val="none" w:sz="0" w:space="0" w:color="auto"/>
            <w:bottom w:val="none" w:sz="0" w:space="0" w:color="auto"/>
            <w:right w:val="none" w:sz="0" w:space="0" w:color="auto"/>
          </w:divBdr>
        </w:div>
        <w:div w:id="979575767">
          <w:marLeft w:val="0"/>
          <w:marRight w:val="180"/>
          <w:marTop w:val="0"/>
          <w:marBottom w:val="0"/>
          <w:divBdr>
            <w:top w:val="none" w:sz="0" w:space="0" w:color="auto"/>
            <w:left w:val="none" w:sz="0" w:space="0" w:color="auto"/>
            <w:bottom w:val="none" w:sz="0" w:space="0" w:color="auto"/>
            <w:right w:val="none" w:sz="0" w:space="0" w:color="auto"/>
          </w:divBdr>
        </w:div>
        <w:div w:id="325400886">
          <w:marLeft w:val="0"/>
          <w:marRight w:val="0"/>
          <w:marTop w:val="0"/>
          <w:marBottom w:val="0"/>
          <w:divBdr>
            <w:top w:val="none" w:sz="0" w:space="0" w:color="auto"/>
            <w:left w:val="none" w:sz="0" w:space="0" w:color="auto"/>
            <w:bottom w:val="none" w:sz="0" w:space="0" w:color="auto"/>
            <w:right w:val="none" w:sz="0" w:space="0" w:color="auto"/>
          </w:divBdr>
        </w:div>
        <w:div w:id="1554542157">
          <w:marLeft w:val="0"/>
          <w:marRight w:val="180"/>
          <w:marTop w:val="0"/>
          <w:marBottom w:val="0"/>
          <w:divBdr>
            <w:top w:val="none" w:sz="0" w:space="0" w:color="auto"/>
            <w:left w:val="none" w:sz="0" w:space="0" w:color="auto"/>
            <w:bottom w:val="none" w:sz="0" w:space="0" w:color="auto"/>
            <w:right w:val="none" w:sz="0" w:space="0" w:color="auto"/>
          </w:divBdr>
        </w:div>
        <w:div w:id="662053561">
          <w:marLeft w:val="0"/>
          <w:marRight w:val="0"/>
          <w:marTop w:val="0"/>
          <w:marBottom w:val="0"/>
          <w:divBdr>
            <w:top w:val="none" w:sz="0" w:space="0" w:color="auto"/>
            <w:left w:val="none" w:sz="0" w:space="0" w:color="auto"/>
            <w:bottom w:val="none" w:sz="0" w:space="0" w:color="auto"/>
            <w:right w:val="none" w:sz="0" w:space="0" w:color="auto"/>
          </w:divBdr>
        </w:div>
        <w:div w:id="443574345">
          <w:marLeft w:val="0"/>
          <w:marRight w:val="180"/>
          <w:marTop w:val="0"/>
          <w:marBottom w:val="0"/>
          <w:divBdr>
            <w:top w:val="none" w:sz="0" w:space="0" w:color="auto"/>
            <w:left w:val="none" w:sz="0" w:space="0" w:color="auto"/>
            <w:bottom w:val="none" w:sz="0" w:space="0" w:color="auto"/>
            <w:right w:val="none" w:sz="0" w:space="0" w:color="auto"/>
          </w:divBdr>
        </w:div>
        <w:div w:id="1468741371">
          <w:marLeft w:val="0"/>
          <w:marRight w:val="0"/>
          <w:marTop w:val="0"/>
          <w:marBottom w:val="0"/>
          <w:divBdr>
            <w:top w:val="none" w:sz="0" w:space="0" w:color="auto"/>
            <w:left w:val="none" w:sz="0" w:space="0" w:color="auto"/>
            <w:bottom w:val="none" w:sz="0" w:space="0" w:color="auto"/>
            <w:right w:val="none" w:sz="0" w:space="0" w:color="auto"/>
          </w:divBdr>
        </w:div>
        <w:div w:id="1222450061">
          <w:marLeft w:val="0"/>
          <w:marRight w:val="180"/>
          <w:marTop w:val="0"/>
          <w:marBottom w:val="0"/>
          <w:divBdr>
            <w:top w:val="none" w:sz="0" w:space="0" w:color="auto"/>
            <w:left w:val="none" w:sz="0" w:space="0" w:color="auto"/>
            <w:bottom w:val="none" w:sz="0" w:space="0" w:color="auto"/>
            <w:right w:val="none" w:sz="0" w:space="0" w:color="auto"/>
          </w:divBdr>
        </w:div>
        <w:div w:id="318272979">
          <w:marLeft w:val="0"/>
          <w:marRight w:val="0"/>
          <w:marTop w:val="0"/>
          <w:marBottom w:val="0"/>
          <w:divBdr>
            <w:top w:val="none" w:sz="0" w:space="0" w:color="auto"/>
            <w:left w:val="none" w:sz="0" w:space="0" w:color="auto"/>
            <w:bottom w:val="none" w:sz="0" w:space="0" w:color="auto"/>
            <w:right w:val="none" w:sz="0" w:space="0" w:color="auto"/>
          </w:divBdr>
        </w:div>
        <w:div w:id="1330326806">
          <w:marLeft w:val="0"/>
          <w:marRight w:val="180"/>
          <w:marTop w:val="0"/>
          <w:marBottom w:val="0"/>
          <w:divBdr>
            <w:top w:val="none" w:sz="0" w:space="0" w:color="auto"/>
            <w:left w:val="none" w:sz="0" w:space="0" w:color="auto"/>
            <w:bottom w:val="none" w:sz="0" w:space="0" w:color="auto"/>
            <w:right w:val="none" w:sz="0" w:space="0" w:color="auto"/>
          </w:divBdr>
        </w:div>
        <w:div w:id="1072434194">
          <w:marLeft w:val="0"/>
          <w:marRight w:val="0"/>
          <w:marTop w:val="0"/>
          <w:marBottom w:val="0"/>
          <w:divBdr>
            <w:top w:val="none" w:sz="0" w:space="0" w:color="auto"/>
            <w:left w:val="none" w:sz="0" w:space="0" w:color="auto"/>
            <w:bottom w:val="none" w:sz="0" w:space="0" w:color="auto"/>
            <w:right w:val="none" w:sz="0" w:space="0" w:color="auto"/>
          </w:divBdr>
        </w:div>
        <w:div w:id="743645825">
          <w:marLeft w:val="0"/>
          <w:marRight w:val="180"/>
          <w:marTop w:val="0"/>
          <w:marBottom w:val="0"/>
          <w:divBdr>
            <w:top w:val="none" w:sz="0" w:space="0" w:color="auto"/>
            <w:left w:val="none" w:sz="0" w:space="0" w:color="auto"/>
            <w:bottom w:val="none" w:sz="0" w:space="0" w:color="auto"/>
            <w:right w:val="none" w:sz="0" w:space="0" w:color="auto"/>
          </w:divBdr>
        </w:div>
        <w:div w:id="1280457541">
          <w:marLeft w:val="0"/>
          <w:marRight w:val="0"/>
          <w:marTop w:val="0"/>
          <w:marBottom w:val="0"/>
          <w:divBdr>
            <w:top w:val="none" w:sz="0" w:space="0" w:color="auto"/>
            <w:left w:val="none" w:sz="0" w:space="0" w:color="auto"/>
            <w:bottom w:val="none" w:sz="0" w:space="0" w:color="auto"/>
            <w:right w:val="none" w:sz="0" w:space="0" w:color="auto"/>
          </w:divBdr>
        </w:div>
        <w:div w:id="1884095656">
          <w:marLeft w:val="0"/>
          <w:marRight w:val="180"/>
          <w:marTop w:val="0"/>
          <w:marBottom w:val="0"/>
          <w:divBdr>
            <w:top w:val="none" w:sz="0" w:space="0" w:color="auto"/>
            <w:left w:val="none" w:sz="0" w:space="0" w:color="auto"/>
            <w:bottom w:val="none" w:sz="0" w:space="0" w:color="auto"/>
            <w:right w:val="none" w:sz="0" w:space="0" w:color="auto"/>
          </w:divBdr>
        </w:div>
        <w:div w:id="944338595">
          <w:marLeft w:val="0"/>
          <w:marRight w:val="0"/>
          <w:marTop w:val="0"/>
          <w:marBottom w:val="0"/>
          <w:divBdr>
            <w:top w:val="none" w:sz="0" w:space="0" w:color="auto"/>
            <w:left w:val="none" w:sz="0" w:space="0" w:color="auto"/>
            <w:bottom w:val="none" w:sz="0" w:space="0" w:color="auto"/>
            <w:right w:val="none" w:sz="0" w:space="0" w:color="auto"/>
          </w:divBdr>
        </w:div>
        <w:div w:id="1987581992">
          <w:marLeft w:val="0"/>
          <w:marRight w:val="180"/>
          <w:marTop w:val="0"/>
          <w:marBottom w:val="0"/>
          <w:divBdr>
            <w:top w:val="none" w:sz="0" w:space="0" w:color="auto"/>
            <w:left w:val="none" w:sz="0" w:space="0" w:color="auto"/>
            <w:bottom w:val="none" w:sz="0" w:space="0" w:color="auto"/>
            <w:right w:val="none" w:sz="0" w:space="0" w:color="auto"/>
          </w:divBdr>
        </w:div>
        <w:div w:id="941958207">
          <w:marLeft w:val="0"/>
          <w:marRight w:val="0"/>
          <w:marTop w:val="0"/>
          <w:marBottom w:val="0"/>
          <w:divBdr>
            <w:top w:val="none" w:sz="0" w:space="0" w:color="auto"/>
            <w:left w:val="none" w:sz="0" w:space="0" w:color="auto"/>
            <w:bottom w:val="none" w:sz="0" w:space="0" w:color="auto"/>
            <w:right w:val="none" w:sz="0" w:space="0" w:color="auto"/>
          </w:divBdr>
        </w:div>
        <w:div w:id="114832843">
          <w:marLeft w:val="0"/>
          <w:marRight w:val="180"/>
          <w:marTop w:val="0"/>
          <w:marBottom w:val="0"/>
          <w:divBdr>
            <w:top w:val="none" w:sz="0" w:space="0" w:color="auto"/>
            <w:left w:val="none" w:sz="0" w:space="0" w:color="auto"/>
            <w:bottom w:val="none" w:sz="0" w:space="0" w:color="auto"/>
            <w:right w:val="none" w:sz="0" w:space="0" w:color="auto"/>
          </w:divBdr>
        </w:div>
        <w:div w:id="1374772974">
          <w:marLeft w:val="0"/>
          <w:marRight w:val="0"/>
          <w:marTop w:val="0"/>
          <w:marBottom w:val="0"/>
          <w:divBdr>
            <w:top w:val="none" w:sz="0" w:space="0" w:color="auto"/>
            <w:left w:val="none" w:sz="0" w:space="0" w:color="auto"/>
            <w:bottom w:val="none" w:sz="0" w:space="0" w:color="auto"/>
            <w:right w:val="none" w:sz="0" w:space="0" w:color="auto"/>
          </w:divBdr>
        </w:div>
        <w:div w:id="1722511225">
          <w:marLeft w:val="0"/>
          <w:marRight w:val="180"/>
          <w:marTop w:val="0"/>
          <w:marBottom w:val="0"/>
          <w:divBdr>
            <w:top w:val="none" w:sz="0" w:space="0" w:color="auto"/>
            <w:left w:val="none" w:sz="0" w:space="0" w:color="auto"/>
            <w:bottom w:val="none" w:sz="0" w:space="0" w:color="auto"/>
            <w:right w:val="none" w:sz="0" w:space="0" w:color="auto"/>
          </w:divBdr>
        </w:div>
        <w:div w:id="348260885">
          <w:marLeft w:val="0"/>
          <w:marRight w:val="0"/>
          <w:marTop w:val="0"/>
          <w:marBottom w:val="0"/>
          <w:divBdr>
            <w:top w:val="none" w:sz="0" w:space="0" w:color="auto"/>
            <w:left w:val="none" w:sz="0" w:space="0" w:color="auto"/>
            <w:bottom w:val="none" w:sz="0" w:space="0" w:color="auto"/>
            <w:right w:val="none" w:sz="0" w:space="0" w:color="auto"/>
          </w:divBdr>
        </w:div>
      </w:divsChild>
    </w:div>
    <w:div w:id="1476794684">
      <w:bodyDiv w:val="1"/>
      <w:marLeft w:val="0"/>
      <w:marRight w:val="0"/>
      <w:marTop w:val="0"/>
      <w:marBottom w:val="0"/>
      <w:divBdr>
        <w:top w:val="none" w:sz="0" w:space="0" w:color="auto"/>
        <w:left w:val="none" w:sz="0" w:space="0" w:color="auto"/>
        <w:bottom w:val="none" w:sz="0" w:space="0" w:color="auto"/>
        <w:right w:val="none" w:sz="0" w:space="0" w:color="auto"/>
      </w:divBdr>
      <w:divsChild>
        <w:div w:id="182211577">
          <w:marLeft w:val="0"/>
          <w:marRight w:val="0"/>
          <w:marTop w:val="0"/>
          <w:marBottom w:val="0"/>
          <w:divBdr>
            <w:top w:val="none" w:sz="0" w:space="0" w:color="auto"/>
            <w:left w:val="none" w:sz="0" w:space="0" w:color="auto"/>
            <w:bottom w:val="none" w:sz="0" w:space="0" w:color="auto"/>
            <w:right w:val="none" w:sz="0" w:space="0" w:color="auto"/>
          </w:divBdr>
          <w:divsChild>
            <w:div w:id="171069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04689">
      <w:bodyDiv w:val="1"/>
      <w:marLeft w:val="0"/>
      <w:marRight w:val="0"/>
      <w:marTop w:val="0"/>
      <w:marBottom w:val="0"/>
      <w:divBdr>
        <w:top w:val="none" w:sz="0" w:space="0" w:color="auto"/>
        <w:left w:val="none" w:sz="0" w:space="0" w:color="auto"/>
        <w:bottom w:val="none" w:sz="0" w:space="0" w:color="auto"/>
        <w:right w:val="none" w:sz="0" w:space="0" w:color="auto"/>
      </w:divBdr>
    </w:div>
    <w:div w:id="1740404179">
      <w:bodyDiv w:val="1"/>
      <w:marLeft w:val="0"/>
      <w:marRight w:val="0"/>
      <w:marTop w:val="0"/>
      <w:marBottom w:val="0"/>
      <w:divBdr>
        <w:top w:val="none" w:sz="0" w:space="0" w:color="auto"/>
        <w:left w:val="none" w:sz="0" w:space="0" w:color="auto"/>
        <w:bottom w:val="none" w:sz="0" w:space="0" w:color="auto"/>
        <w:right w:val="none" w:sz="0" w:space="0" w:color="auto"/>
      </w:divBdr>
    </w:div>
    <w:div w:id="1856113590">
      <w:bodyDiv w:val="1"/>
      <w:marLeft w:val="0"/>
      <w:marRight w:val="0"/>
      <w:marTop w:val="0"/>
      <w:marBottom w:val="0"/>
      <w:divBdr>
        <w:top w:val="none" w:sz="0" w:space="0" w:color="auto"/>
        <w:left w:val="none" w:sz="0" w:space="0" w:color="auto"/>
        <w:bottom w:val="none" w:sz="0" w:space="0" w:color="auto"/>
        <w:right w:val="none" w:sz="0" w:space="0" w:color="auto"/>
      </w:divBdr>
    </w:div>
    <w:div w:id="2058818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docs.microsoft.com/pt-br/azure/cloud-adoption-framework/"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docs.microsoft.com/pt-br/azure/azure-resource-manager/management/lock-resources" TargetMode="External"/><Relationship Id="rId17" Type="http://schemas.openxmlformats.org/officeDocument/2006/relationships/hyperlink" Target="https://azure.microsoft.com/services/blueprints" TargetMode="External"/><Relationship Id="rId25" Type="http://schemas.openxmlformats.org/officeDocument/2006/relationships/image" Target="media/image10.png"/><Relationship Id="rId33"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docs.microsoft.com/pt-br/azure/role-based-access-control/overview" TargetMode="Externa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image" Target="media/image15.png"/><Relationship Id="rId5" Type="http://schemas.openxmlformats.org/officeDocument/2006/relationships/hyperlink" Target="https://docs.microsoft.com/pt-br/microsoft-365/compliance/offering-pci-dss" TargetMode="External"/><Relationship Id="rId15" Type="http://schemas.openxmlformats.org/officeDocument/2006/relationships/hyperlink" Target="https://azure.microsoft.com/services/azure-policy" TargetMode="External"/><Relationship Id="rId23" Type="http://schemas.openxmlformats.org/officeDocument/2006/relationships/hyperlink" Target="https://azure.microsoft.com/overview/cloud-economics" TargetMode="External"/><Relationship Id="rId28" Type="http://schemas.openxmlformats.org/officeDocument/2006/relationships/hyperlink" Target="https://cafbaseline.com/" TargetMode="External"/><Relationship Id="rId10" Type="http://schemas.openxmlformats.org/officeDocument/2006/relationships/hyperlink" Target="https://docs.microsoft.com/azure/role-based-access-control/built-in-roles" TargetMode="External"/><Relationship Id="rId19" Type="http://schemas.openxmlformats.org/officeDocument/2006/relationships/hyperlink" Target="https://www.iso.org/isoiec-27001-information-security.html" TargetMode="External"/><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s://docs.microsoft.com/azure/role-based-access-control/built-in-roles"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hyperlink" Target="https://docs.microsoft.com/pt-br/learn/modules/plan-manage-azure-costs/" TargetMode="External"/><Relationship Id="rId35" Type="http://schemas.openxmlformats.org/officeDocument/2006/relationships/theme" Target="theme/theme1.xml"/><Relationship Id="rId8" Type="http://schemas.openxmlformats.org/officeDocument/2006/relationships/hyperlink" Target="https://docs.microsoft.com/azure/role-based-access-control/built-in-role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1</Pages>
  <Words>6419</Words>
  <Characters>36590</Characters>
  <Application>Microsoft Office Word</Application>
  <DocSecurity>0</DocSecurity>
  <Lines>304</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Souza Vieira</dc:creator>
  <cp:keywords/>
  <dc:description/>
  <cp:lastModifiedBy>Fernando Souza Vieira</cp:lastModifiedBy>
  <cp:revision>3</cp:revision>
  <dcterms:created xsi:type="dcterms:W3CDTF">2022-04-29T14:09:00Z</dcterms:created>
  <dcterms:modified xsi:type="dcterms:W3CDTF">2022-04-29T18:50:00Z</dcterms:modified>
</cp:coreProperties>
</file>