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2D391" w14:textId="77777777" w:rsidR="007B4A10" w:rsidRPr="007B4A10" w:rsidRDefault="007B4A10" w:rsidP="007B4A10">
      <w:pPr>
        <w:shd w:val="clear" w:color="auto" w:fill="FFFFFF"/>
        <w:spacing w:after="100" w:afterAutospacing="1" w:line="240" w:lineRule="auto"/>
        <w:outlineLvl w:val="0"/>
        <w:rPr>
          <w:rFonts w:ascii="Segoe UI" w:eastAsia="Times New Roman" w:hAnsi="Segoe UI" w:cs="Segoe UI"/>
          <w:b/>
          <w:bCs/>
          <w:color w:val="171717"/>
          <w:kern w:val="36"/>
          <w:sz w:val="48"/>
          <w:szCs w:val="48"/>
          <w:lang w:eastAsia="pt-BR"/>
        </w:rPr>
      </w:pPr>
      <w:r w:rsidRPr="007B4A10">
        <w:rPr>
          <w:rFonts w:ascii="Segoe UI" w:eastAsia="Times New Roman" w:hAnsi="Segoe UI" w:cs="Segoe UI"/>
          <w:b/>
          <w:bCs/>
          <w:color w:val="171717"/>
          <w:kern w:val="36"/>
          <w:sz w:val="48"/>
          <w:szCs w:val="48"/>
          <w:lang w:eastAsia="pt-BR"/>
        </w:rPr>
        <w:t>Planeje e gerencie seus custos do Azure</w:t>
      </w:r>
    </w:p>
    <w:p w14:paraId="3DCAEAC4" w14:textId="77777777" w:rsidR="007B4A10" w:rsidRDefault="007B4A10" w:rsidP="007B4A10">
      <w:pPr>
        <w:pStyle w:val="NormalWeb"/>
        <w:shd w:val="clear" w:color="auto" w:fill="FFFFFF"/>
        <w:rPr>
          <w:rFonts w:ascii="Segoe UI" w:hAnsi="Segoe UI" w:cs="Segoe UI"/>
          <w:color w:val="171717"/>
        </w:rPr>
      </w:pPr>
      <w:r>
        <w:rPr>
          <w:rFonts w:ascii="Segoe UI" w:hAnsi="Segoe UI" w:cs="Segoe UI"/>
          <w:color w:val="171717"/>
        </w:rPr>
        <w:t>Saiba mais sobre os fatores que influenciam o custo e as ferramentas que você pode usar para ajudar a estimar e gerenciar seus gastos com a nuvem.</w:t>
      </w:r>
    </w:p>
    <w:p w14:paraId="2C9D2F0E" w14:textId="77777777" w:rsidR="007B4A10" w:rsidRDefault="007B4A10" w:rsidP="007B4A10">
      <w:pPr>
        <w:pStyle w:val="Ttulo2"/>
        <w:shd w:val="clear" w:color="auto" w:fill="FFFFFF"/>
        <w:rPr>
          <w:rFonts w:ascii="Segoe UI" w:hAnsi="Segoe UI" w:cs="Segoe UI"/>
          <w:color w:val="171717"/>
        </w:rPr>
      </w:pPr>
      <w:r>
        <w:rPr>
          <w:rFonts w:ascii="Segoe UI" w:hAnsi="Segoe UI" w:cs="Segoe UI"/>
          <w:color w:val="171717"/>
        </w:rPr>
        <w:t>Objetivos de aprendizagem</w:t>
      </w:r>
    </w:p>
    <w:p w14:paraId="2522FB5D" w14:textId="77777777" w:rsidR="007B4A10" w:rsidRDefault="007B4A10" w:rsidP="007B4A10">
      <w:pPr>
        <w:pStyle w:val="NormalWeb"/>
        <w:shd w:val="clear" w:color="auto" w:fill="FFFFFF"/>
        <w:spacing w:before="0" w:beforeAutospacing="0" w:after="0" w:afterAutospacing="0"/>
        <w:rPr>
          <w:rFonts w:ascii="Segoe UI" w:hAnsi="Segoe UI" w:cs="Segoe UI"/>
          <w:color w:val="171717"/>
        </w:rPr>
      </w:pPr>
      <w:r>
        <w:rPr>
          <w:rFonts w:ascii="Segoe UI" w:hAnsi="Segoe UI" w:cs="Segoe UI"/>
          <w:color w:val="171717"/>
        </w:rPr>
        <w:t>Depois de concluir este módulo, você poderá:</w:t>
      </w:r>
    </w:p>
    <w:p w14:paraId="4A11D901" w14:textId="77777777" w:rsidR="007B4A10" w:rsidRDefault="007B4A10" w:rsidP="007B4A10">
      <w:pPr>
        <w:numPr>
          <w:ilvl w:val="0"/>
          <w:numId w:val="1"/>
        </w:numPr>
        <w:shd w:val="clear" w:color="auto" w:fill="FFFFFF"/>
        <w:spacing w:after="0" w:line="240" w:lineRule="auto"/>
        <w:ind w:left="1290"/>
        <w:rPr>
          <w:rFonts w:ascii="Segoe UI" w:hAnsi="Segoe UI" w:cs="Segoe UI"/>
          <w:color w:val="171717"/>
        </w:rPr>
      </w:pPr>
      <w:r>
        <w:rPr>
          <w:rFonts w:ascii="Segoe UI" w:hAnsi="Segoe UI" w:cs="Segoe UI"/>
          <w:color w:val="171717"/>
        </w:rPr>
        <w:t>Usar a Calculadora de custo total de propriedade para comparar os custos atuais do datacenter com a execução das mesmas cargas de trabalho no Azure.</w:t>
      </w:r>
    </w:p>
    <w:p w14:paraId="29BEDA60" w14:textId="77777777" w:rsidR="007B4A10" w:rsidRDefault="007B4A10" w:rsidP="007B4A10">
      <w:pPr>
        <w:numPr>
          <w:ilvl w:val="0"/>
          <w:numId w:val="1"/>
        </w:numPr>
        <w:shd w:val="clear" w:color="auto" w:fill="FFFFFF"/>
        <w:spacing w:after="0" w:line="240" w:lineRule="auto"/>
        <w:ind w:left="1290"/>
        <w:rPr>
          <w:rFonts w:ascii="Segoe UI" w:hAnsi="Segoe UI" w:cs="Segoe UI"/>
          <w:color w:val="171717"/>
        </w:rPr>
      </w:pPr>
      <w:r>
        <w:rPr>
          <w:rFonts w:ascii="Segoe UI" w:hAnsi="Segoe UI" w:cs="Segoe UI"/>
          <w:color w:val="171717"/>
        </w:rPr>
        <w:t>Descrever as diferentes maneiras de comprar produtos e serviços do Azure.</w:t>
      </w:r>
    </w:p>
    <w:p w14:paraId="19CC54A4" w14:textId="77777777" w:rsidR="007B4A10" w:rsidRDefault="007B4A10" w:rsidP="007B4A10">
      <w:pPr>
        <w:numPr>
          <w:ilvl w:val="0"/>
          <w:numId w:val="1"/>
        </w:numPr>
        <w:shd w:val="clear" w:color="auto" w:fill="FFFFFF"/>
        <w:spacing w:after="0" w:line="240" w:lineRule="auto"/>
        <w:ind w:left="1290"/>
        <w:rPr>
          <w:rFonts w:ascii="Segoe UI" w:hAnsi="Segoe UI" w:cs="Segoe UI"/>
          <w:color w:val="171717"/>
        </w:rPr>
      </w:pPr>
      <w:r>
        <w:rPr>
          <w:rFonts w:ascii="Segoe UI" w:hAnsi="Segoe UI" w:cs="Segoe UI"/>
          <w:color w:val="171717"/>
        </w:rPr>
        <w:t>Usar a calculadora de preços para estimar o custo mensal da execução de suas cargas de trabalho de nuvem.</w:t>
      </w:r>
    </w:p>
    <w:p w14:paraId="4ED7E128" w14:textId="77777777" w:rsidR="007B4A10" w:rsidRDefault="007B4A10" w:rsidP="007B4A10">
      <w:pPr>
        <w:numPr>
          <w:ilvl w:val="0"/>
          <w:numId w:val="1"/>
        </w:numPr>
        <w:shd w:val="clear" w:color="auto" w:fill="FFFFFF"/>
        <w:spacing w:after="0" w:line="240" w:lineRule="auto"/>
        <w:ind w:left="1290"/>
        <w:rPr>
          <w:rFonts w:ascii="Segoe UI" w:hAnsi="Segoe UI" w:cs="Segoe UI"/>
          <w:color w:val="171717"/>
        </w:rPr>
      </w:pPr>
      <w:r>
        <w:rPr>
          <w:rFonts w:ascii="Segoe UI" w:hAnsi="Segoe UI" w:cs="Segoe UI"/>
          <w:color w:val="171717"/>
        </w:rPr>
        <w:t>Definir alguns dos principais fatores que afetam o custo total e aplicar as práticas recomendadas para minimizar o custo.</w:t>
      </w:r>
    </w:p>
    <w:p w14:paraId="4A56B5D0" w14:textId="77777777" w:rsidR="007B4A10" w:rsidRDefault="007B4A10" w:rsidP="007B4A10">
      <w:pPr>
        <w:pStyle w:val="Ttulo1"/>
        <w:shd w:val="clear" w:color="auto" w:fill="FFFFFF"/>
        <w:spacing w:before="0" w:beforeAutospacing="0" w:after="0" w:afterAutospacing="0"/>
        <w:rPr>
          <w:rFonts w:ascii="Segoe UI" w:hAnsi="Segoe UI" w:cs="Segoe UI"/>
          <w:color w:val="171717"/>
        </w:rPr>
      </w:pPr>
      <w:r>
        <w:rPr>
          <w:rFonts w:ascii="Segoe UI" w:hAnsi="Segoe UI" w:cs="Segoe UI"/>
          <w:color w:val="171717"/>
        </w:rPr>
        <w:t>Comparar custos usando a Calculadora de custo total de propriedade</w:t>
      </w:r>
    </w:p>
    <w:p w14:paraId="5F73B67B" w14:textId="5CE41548" w:rsidR="002B4390" w:rsidRDefault="002B4390"/>
    <w:p w14:paraId="03D2D03A" w14:textId="77777777" w:rsidR="007B4A10" w:rsidRPr="007B4A10" w:rsidRDefault="007B4A10" w:rsidP="007B4A10">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7B4A10">
        <w:rPr>
          <w:rFonts w:ascii="Segoe UI" w:eastAsia="Times New Roman" w:hAnsi="Segoe UI" w:cs="Segoe UI"/>
          <w:color w:val="171717"/>
          <w:sz w:val="24"/>
          <w:szCs w:val="24"/>
          <w:lang w:eastAsia="pt-BR"/>
        </w:rPr>
        <w:t xml:space="preserve">Antes de a </w:t>
      </w:r>
      <w:proofErr w:type="spellStart"/>
      <w:r w:rsidRPr="007B4A10">
        <w:rPr>
          <w:rFonts w:ascii="Segoe UI" w:eastAsia="Times New Roman" w:hAnsi="Segoe UI" w:cs="Segoe UI"/>
          <w:color w:val="171717"/>
          <w:sz w:val="24"/>
          <w:szCs w:val="24"/>
          <w:lang w:eastAsia="pt-BR"/>
        </w:rPr>
        <w:t>Tailwind</w:t>
      </w:r>
      <w:proofErr w:type="spellEnd"/>
      <w:r w:rsidRPr="007B4A10">
        <w:rPr>
          <w:rFonts w:ascii="Segoe UI" w:eastAsia="Times New Roman" w:hAnsi="Segoe UI" w:cs="Segoe UI"/>
          <w:color w:val="171717"/>
          <w:sz w:val="24"/>
          <w:szCs w:val="24"/>
          <w:lang w:eastAsia="pt-BR"/>
        </w:rPr>
        <w:t xml:space="preserve"> </w:t>
      </w:r>
      <w:proofErr w:type="spellStart"/>
      <w:r w:rsidRPr="007B4A10">
        <w:rPr>
          <w:rFonts w:ascii="Segoe UI" w:eastAsia="Times New Roman" w:hAnsi="Segoe UI" w:cs="Segoe UI"/>
          <w:color w:val="171717"/>
          <w:sz w:val="24"/>
          <w:szCs w:val="24"/>
          <w:lang w:eastAsia="pt-BR"/>
        </w:rPr>
        <w:t>Traders</w:t>
      </w:r>
      <w:proofErr w:type="spellEnd"/>
      <w:r w:rsidRPr="007B4A10">
        <w:rPr>
          <w:rFonts w:ascii="Segoe UI" w:eastAsia="Times New Roman" w:hAnsi="Segoe UI" w:cs="Segoe UI"/>
          <w:color w:val="171717"/>
          <w:sz w:val="24"/>
          <w:szCs w:val="24"/>
          <w:lang w:eastAsia="pt-BR"/>
        </w:rPr>
        <w:t xml:space="preserve"> seguir suas próximas etapas para migrar para a nuvem, ela deseja entender melhor o que acontece atualmente em seu datacenter.</w:t>
      </w:r>
    </w:p>
    <w:p w14:paraId="498B027C" w14:textId="77777777" w:rsidR="007B4A10" w:rsidRPr="007B4A10" w:rsidRDefault="007B4A10" w:rsidP="007B4A10">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7B4A10">
        <w:rPr>
          <w:rFonts w:ascii="Segoe UI" w:eastAsia="Times New Roman" w:hAnsi="Segoe UI" w:cs="Segoe UI"/>
          <w:color w:val="171717"/>
          <w:sz w:val="24"/>
          <w:szCs w:val="24"/>
          <w:lang w:eastAsia="pt-BR"/>
        </w:rPr>
        <w:t>Compreender a situação atual da empresa dará uma noção melhor de o que a migração para a nuvem significa em termos de custo.</w:t>
      </w:r>
    </w:p>
    <w:p w14:paraId="74EB2F78" w14:textId="77777777" w:rsidR="007B4A10" w:rsidRPr="007B4A10" w:rsidRDefault="007B4A10" w:rsidP="007B4A10">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7B4A10">
        <w:rPr>
          <w:rFonts w:ascii="Segoe UI" w:eastAsia="Times New Roman" w:hAnsi="Segoe UI" w:cs="Segoe UI"/>
          <w:color w:val="171717"/>
          <w:sz w:val="24"/>
          <w:szCs w:val="24"/>
          <w:lang w:eastAsia="pt-BR"/>
        </w:rPr>
        <w:t>Nesta unidade, veja como a Calculadora de TCO (custo total de propriedade) pode ajudar você a comparar o custo de execução no datacenter em comparação a executar no Azure.</w:t>
      </w:r>
    </w:p>
    <w:p w14:paraId="056173B7" w14:textId="77777777" w:rsidR="007B4A10" w:rsidRDefault="007B4A10" w:rsidP="007B4A10">
      <w:pPr>
        <w:pStyle w:val="Ttulo2"/>
        <w:shd w:val="clear" w:color="auto" w:fill="FFFFFF"/>
        <w:spacing w:before="480" w:after="180"/>
        <w:rPr>
          <w:rFonts w:ascii="Segoe UI" w:hAnsi="Segoe UI" w:cs="Segoe UI"/>
          <w:color w:val="171717"/>
        </w:rPr>
      </w:pPr>
      <w:r>
        <w:rPr>
          <w:rFonts w:ascii="Segoe UI" w:hAnsi="Segoe UI" w:cs="Segoe UI"/>
          <w:color w:val="171717"/>
        </w:rPr>
        <w:t>O que é a Calculadora de TCO?</w:t>
      </w:r>
    </w:p>
    <w:p w14:paraId="06A0EA1B" w14:textId="77777777" w:rsidR="007B4A10" w:rsidRDefault="007B4A10" w:rsidP="007B4A10">
      <w:pPr>
        <w:pStyle w:val="NormalWeb"/>
        <w:shd w:val="clear" w:color="auto" w:fill="FFFFFF"/>
        <w:rPr>
          <w:rFonts w:ascii="Segoe UI" w:hAnsi="Segoe UI" w:cs="Segoe UI"/>
          <w:color w:val="171717"/>
        </w:rPr>
      </w:pPr>
      <w:r>
        <w:rPr>
          <w:rFonts w:ascii="Segoe UI" w:hAnsi="Segoe UI" w:cs="Segoe UI"/>
          <w:color w:val="171717"/>
        </w:rPr>
        <w:t>A </w:t>
      </w:r>
      <w:hyperlink r:id="rId5" w:tgtFrame="az-portal" w:history="1">
        <w:r>
          <w:rPr>
            <w:rStyle w:val="Hyperlink"/>
            <w:rFonts w:ascii="Segoe UI" w:eastAsiaTheme="majorEastAsia" w:hAnsi="Segoe UI" w:cs="Segoe UI"/>
          </w:rPr>
          <w:t>Calculadora de TCO</w:t>
        </w:r>
      </w:hyperlink>
      <w:r>
        <w:rPr>
          <w:rFonts w:ascii="Segoe UI" w:hAnsi="Segoe UI" w:cs="Segoe UI"/>
          <w:color w:val="171717"/>
        </w:rPr>
        <w:t> ajuda a estimar a economia de custos de operar sua solução no Azure ao longo do tempo, em vez de no datacenter local.</w:t>
      </w:r>
    </w:p>
    <w:p w14:paraId="6641D13E" w14:textId="77777777" w:rsidR="007B4A10" w:rsidRDefault="007B4A10" w:rsidP="007B4A10">
      <w:pPr>
        <w:pStyle w:val="NormalWeb"/>
        <w:shd w:val="clear" w:color="auto" w:fill="FFFFFF"/>
        <w:rPr>
          <w:rFonts w:ascii="Segoe UI" w:hAnsi="Segoe UI" w:cs="Segoe UI"/>
          <w:color w:val="171717"/>
        </w:rPr>
      </w:pPr>
      <w:r>
        <w:rPr>
          <w:rFonts w:ascii="Segoe UI" w:hAnsi="Segoe UI" w:cs="Segoe UI"/>
          <w:color w:val="171717"/>
        </w:rPr>
        <w:lastRenderedPageBreak/>
        <w:t>O termo </w:t>
      </w:r>
      <w:r>
        <w:rPr>
          <w:rStyle w:val="nfase"/>
          <w:rFonts w:ascii="Segoe UI" w:hAnsi="Segoe UI" w:cs="Segoe UI"/>
          <w:color w:val="171717"/>
        </w:rPr>
        <w:t>custo total de propriedade</w:t>
      </w:r>
      <w:r>
        <w:rPr>
          <w:rFonts w:ascii="Segoe UI" w:hAnsi="Segoe UI" w:cs="Segoe UI"/>
          <w:color w:val="171717"/>
        </w:rPr>
        <w:t xml:space="preserve"> é normalmente </w:t>
      </w:r>
      <w:proofErr w:type="spellStart"/>
      <w:r>
        <w:rPr>
          <w:rFonts w:ascii="Segoe UI" w:hAnsi="Segoe UI" w:cs="Segoe UI"/>
          <w:color w:val="171717"/>
        </w:rPr>
        <w:t>usado</w:t>
      </w:r>
      <w:proofErr w:type="spellEnd"/>
      <w:r>
        <w:rPr>
          <w:rFonts w:ascii="Segoe UI" w:hAnsi="Segoe UI" w:cs="Segoe UI"/>
          <w:color w:val="171717"/>
        </w:rPr>
        <w:t xml:space="preserve"> em finanças. Pode ser difícil ver todos os custos ocultos relacionados à operação de um recurso tecnológico local. As licenças de software e o hardware são custos adicionais.</w:t>
      </w:r>
    </w:p>
    <w:p w14:paraId="060523A6" w14:textId="77777777" w:rsidR="007B4A10" w:rsidRDefault="007B4A10" w:rsidP="007B4A10">
      <w:pPr>
        <w:pStyle w:val="NormalWeb"/>
        <w:shd w:val="clear" w:color="auto" w:fill="FFFFFF"/>
        <w:rPr>
          <w:rFonts w:ascii="Segoe UI" w:hAnsi="Segoe UI" w:cs="Segoe UI"/>
          <w:color w:val="171717"/>
        </w:rPr>
      </w:pPr>
      <w:r>
        <w:rPr>
          <w:rFonts w:ascii="Segoe UI" w:hAnsi="Segoe UI" w:cs="Segoe UI"/>
          <w:color w:val="171717"/>
        </w:rPr>
        <w:t>Com a Calculadora de TCO, você insere os detalhes de suas cargas de trabalho locais. Em seguida, você examina o custo médio sugerido para o setor (que pode ser ajustado) dos custos operacionais relacionados. Esses custos incluem luz, manutenção de rede e pessoal de TI. Você verá um relatório lado a lado. Usando o relatório, você pode comparar esses custos com as mesmas cargas de trabalho em execução no Azure.</w:t>
      </w:r>
    </w:p>
    <w:p w14:paraId="0E354EE8" w14:textId="77777777" w:rsidR="007B4A10" w:rsidRDefault="007B4A10" w:rsidP="007B4A10">
      <w:pPr>
        <w:pStyle w:val="NormalWeb"/>
        <w:shd w:val="clear" w:color="auto" w:fill="FFFFFF"/>
        <w:rPr>
          <w:rFonts w:ascii="Segoe UI" w:hAnsi="Segoe UI" w:cs="Segoe UI"/>
          <w:color w:val="171717"/>
        </w:rPr>
      </w:pPr>
      <w:r>
        <w:rPr>
          <w:rFonts w:ascii="Segoe UI" w:hAnsi="Segoe UI" w:cs="Segoe UI"/>
          <w:color w:val="171717"/>
        </w:rPr>
        <w:t>A imagem a seguir mostra um exemplo.</w:t>
      </w:r>
    </w:p>
    <w:p w14:paraId="2E20C537" w14:textId="56818F5C" w:rsidR="007B4A10" w:rsidRDefault="007B4A10" w:rsidP="007B4A10">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75619D8B" wp14:editId="4EC0D393">
            <wp:extent cx="5400040" cy="2370455"/>
            <wp:effectExtent l="0" t="0" r="0" b="0"/>
            <wp:docPr id="4" name="Imagem 4" descr="Two bar graphs shown side by side that compare hardware, software, labor, and other costs in the datacenter versus on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bar graphs shown side by side that compare hardware, software, labor, and other costs in the datacenter versus on Azu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2370455"/>
                    </a:xfrm>
                    <a:prstGeom prst="rect">
                      <a:avLst/>
                    </a:prstGeom>
                    <a:noFill/>
                    <a:ln>
                      <a:noFill/>
                    </a:ln>
                  </pic:spPr>
                </pic:pic>
              </a:graphicData>
            </a:graphic>
          </wp:inline>
        </w:drawing>
      </w:r>
    </w:p>
    <w:p w14:paraId="3A3AABE4" w14:textId="77777777" w:rsidR="007B4A10" w:rsidRDefault="007B4A10" w:rsidP="007B4A10">
      <w:pPr>
        <w:pStyle w:val="alert-title"/>
        <w:spacing w:before="0" w:beforeAutospacing="0" w:after="0" w:afterAutospacing="0"/>
        <w:rPr>
          <w:rFonts w:ascii="Segoe UI" w:hAnsi="Segoe UI" w:cs="Segoe UI"/>
          <w:b/>
          <w:bCs/>
          <w:color w:val="171717"/>
        </w:rPr>
      </w:pPr>
      <w:r>
        <w:rPr>
          <w:rFonts w:ascii="Segoe UI" w:hAnsi="Segoe UI" w:cs="Segoe UI"/>
          <w:b/>
          <w:bCs/>
          <w:color w:val="171717"/>
        </w:rPr>
        <w:t> Observação</w:t>
      </w:r>
    </w:p>
    <w:p w14:paraId="77E12CA8" w14:textId="77777777" w:rsidR="007B4A10" w:rsidRDefault="007B4A10" w:rsidP="007B4A10">
      <w:pPr>
        <w:pStyle w:val="NormalWeb"/>
        <w:rPr>
          <w:rFonts w:ascii="Segoe UI" w:hAnsi="Segoe UI" w:cs="Segoe UI"/>
          <w:color w:val="171717"/>
        </w:rPr>
      </w:pPr>
      <w:r>
        <w:rPr>
          <w:rFonts w:ascii="Segoe UI" w:hAnsi="Segoe UI" w:cs="Segoe UI"/>
          <w:color w:val="171717"/>
        </w:rPr>
        <w:t>Você não precisa de uma assinatura do Azure para trabalhar com a Calculadora de TCO.</w:t>
      </w:r>
    </w:p>
    <w:p w14:paraId="147B1947" w14:textId="77777777" w:rsidR="007B4A10" w:rsidRDefault="007B4A10" w:rsidP="007B4A10">
      <w:pPr>
        <w:pStyle w:val="Ttulo2"/>
        <w:shd w:val="clear" w:color="auto" w:fill="FFFFFF"/>
        <w:spacing w:before="480" w:after="180"/>
        <w:rPr>
          <w:rFonts w:ascii="Segoe UI" w:hAnsi="Segoe UI" w:cs="Segoe UI"/>
          <w:color w:val="171717"/>
        </w:rPr>
      </w:pPr>
      <w:r>
        <w:rPr>
          <w:rFonts w:ascii="Segoe UI" w:hAnsi="Segoe UI" w:cs="Segoe UI"/>
          <w:color w:val="171717"/>
        </w:rPr>
        <w:t>Como funciona a Calculadora de TCO?</w:t>
      </w:r>
    </w:p>
    <w:p w14:paraId="5185702A" w14:textId="77777777" w:rsidR="007B4A10" w:rsidRDefault="007B4A10" w:rsidP="007B4A10">
      <w:pPr>
        <w:pStyle w:val="NormalWeb"/>
        <w:shd w:val="clear" w:color="auto" w:fill="FFFFFF"/>
        <w:rPr>
          <w:rFonts w:ascii="Segoe UI" w:hAnsi="Segoe UI" w:cs="Segoe UI"/>
          <w:color w:val="171717"/>
        </w:rPr>
      </w:pPr>
      <w:r>
        <w:rPr>
          <w:rFonts w:ascii="Segoe UI" w:hAnsi="Segoe UI" w:cs="Segoe UI"/>
          <w:color w:val="171717"/>
        </w:rPr>
        <w:t>Trabalhar com a Calculadora de TCO envolve três etapas:</w:t>
      </w:r>
    </w:p>
    <w:p w14:paraId="072CDE04" w14:textId="77777777" w:rsidR="007B4A10" w:rsidRDefault="007B4A10" w:rsidP="007B4A10">
      <w:pPr>
        <w:numPr>
          <w:ilvl w:val="0"/>
          <w:numId w:val="2"/>
        </w:numPr>
        <w:shd w:val="clear" w:color="auto" w:fill="FFFFFF"/>
        <w:spacing w:after="0" w:line="240" w:lineRule="auto"/>
        <w:ind w:left="1290"/>
        <w:rPr>
          <w:rFonts w:ascii="Segoe UI" w:hAnsi="Segoe UI" w:cs="Segoe UI"/>
          <w:color w:val="171717"/>
        </w:rPr>
      </w:pPr>
      <w:r>
        <w:rPr>
          <w:rFonts w:ascii="Segoe UI" w:hAnsi="Segoe UI" w:cs="Segoe UI"/>
          <w:color w:val="171717"/>
        </w:rPr>
        <w:t>Definir suas cargas de trabalho.</w:t>
      </w:r>
    </w:p>
    <w:p w14:paraId="5F4E025D" w14:textId="77777777" w:rsidR="007B4A10" w:rsidRDefault="007B4A10" w:rsidP="007B4A10">
      <w:pPr>
        <w:numPr>
          <w:ilvl w:val="0"/>
          <w:numId w:val="2"/>
        </w:numPr>
        <w:shd w:val="clear" w:color="auto" w:fill="FFFFFF"/>
        <w:spacing w:after="0" w:line="240" w:lineRule="auto"/>
        <w:ind w:left="1290"/>
        <w:rPr>
          <w:rFonts w:ascii="Segoe UI" w:hAnsi="Segoe UI" w:cs="Segoe UI"/>
          <w:color w:val="171717"/>
        </w:rPr>
      </w:pPr>
      <w:r>
        <w:rPr>
          <w:rFonts w:ascii="Segoe UI" w:hAnsi="Segoe UI" w:cs="Segoe UI"/>
          <w:color w:val="171717"/>
        </w:rPr>
        <w:t>Ajustar as suposições.</w:t>
      </w:r>
    </w:p>
    <w:p w14:paraId="4EBD8B7E" w14:textId="77777777" w:rsidR="007B4A10" w:rsidRDefault="007B4A10" w:rsidP="007B4A10">
      <w:pPr>
        <w:numPr>
          <w:ilvl w:val="0"/>
          <w:numId w:val="2"/>
        </w:numPr>
        <w:shd w:val="clear" w:color="auto" w:fill="FFFFFF"/>
        <w:spacing w:after="0" w:line="240" w:lineRule="auto"/>
        <w:ind w:left="1290"/>
        <w:rPr>
          <w:rFonts w:ascii="Segoe UI" w:hAnsi="Segoe UI" w:cs="Segoe UI"/>
          <w:color w:val="171717"/>
        </w:rPr>
      </w:pPr>
      <w:r>
        <w:rPr>
          <w:rFonts w:ascii="Segoe UI" w:hAnsi="Segoe UI" w:cs="Segoe UI"/>
          <w:color w:val="171717"/>
        </w:rPr>
        <w:t>Exibir o relatório.</w:t>
      </w:r>
    </w:p>
    <w:p w14:paraId="589D3537" w14:textId="560FFE64" w:rsidR="007B4A10" w:rsidRDefault="007B4A10" w:rsidP="007B4A10">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3CE5C8F2" wp14:editId="69BEC171">
            <wp:extent cx="5400040" cy="1103630"/>
            <wp:effectExtent l="0" t="0" r="0" b="1270"/>
            <wp:docPr id="3" name="Imagem 3" descr="A visual representation of the three steps: define your workloads, adjust assumptions, view the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visual representation of the three steps: define your workloads, adjust assumptions, view the repo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103630"/>
                    </a:xfrm>
                    <a:prstGeom prst="rect">
                      <a:avLst/>
                    </a:prstGeom>
                    <a:noFill/>
                    <a:ln>
                      <a:noFill/>
                    </a:ln>
                  </pic:spPr>
                </pic:pic>
              </a:graphicData>
            </a:graphic>
          </wp:inline>
        </w:drawing>
      </w:r>
    </w:p>
    <w:p w14:paraId="220F7405" w14:textId="77777777" w:rsidR="007B4A10" w:rsidRDefault="007B4A10" w:rsidP="007B4A10">
      <w:pPr>
        <w:pStyle w:val="NormalWeb"/>
        <w:shd w:val="clear" w:color="auto" w:fill="FFFFFF"/>
        <w:rPr>
          <w:rFonts w:ascii="Segoe UI" w:hAnsi="Segoe UI" w:cs="Segoe UI"/>
          <w:color w:val="171717"/>
        </w:rPr>
      </w:pPr>
      <w:r>
        <w:rPr>
          <w:rFonts w:ascii="Segoe UI" w:hAnsi="Segoe UI" w:cs="Segoe UI"/>
          <w:color w:val="171717"/>
        </w:rPr>
        <w:lastRenderedPageBreak/>
        <w:t>Vamos examinar melhor cada etapa.</w:t>
      </w:r>
    </w:p>
    <w:p w14:paraId="45E2B304" w14:textId="77777777" w:rsidR="007B4A10" w:rsidRDefault="007B4A10" w:rsidP="007B4A10">
      <w:pPr>
        <w:pStyle w:val="Ttulo3"/>
        <w:shd w:val="clear" w:color="auto" w:fill="FFFFFF"/>
        <w:spacing w:before="450" w:after="270"/>
        <w:rPr>
          <w:rFonts w:ascii="Segoe UI" w:hAnsi="Segoe UI" w:cs="Segoe UI"/>
          <w:color w:val="171717"/>
        </w:rPr>
      </w:pPr>
      <w:r>
        <w:rPr>
          <w:rFonts w:ascii="Segoe UI" w:hAnsi="Segoe UI" w:cs="Segoe UI"/>
          <w:color w:val="171717"/>
        </w:rPr>
        <w:t>Etapa 1: Definir suas cargas de trabalho</w:t>
      </w:r>
    </w:p>
    <w:p w14:paraId="24FA7A12" w14:textId="77777777" w:rsidR="007B4A10" w:rsidRDefault="007B4A10" w:rsidP="007B4A10">
      <w:pPr>
        <w:pStyle w:val="NormalWeb"/>
        <w:shd w:val="clear" w:color="auto" w:fill="FFFFFF"/>
        <w:rPr>
          <w:rFonts w:ascii="Segoe UI" w:hAnsi="Segoe UI" w:cs="Segoe UI"/>
          <w:color w:val="171717"/>
        </w:rPr>
      </w:pPr>
      <w:r>
        <w:rPr>
          <w:rFonts w:ascii="Segoe UI" w:hAnsi="Segoe UI" w:cs="Segoe UI"/>
          <w:color w:val="171717"/>
        </w:rPr>
        <w:t>Primeiro, você insere as especificações da sua infraestrutura local na Calculadora de TCO com base nestas quatro categorias:</w:t>
      </w:r>
    </w:p>
    <w:p w14:paraId="3829C14F" w14:textId="77777777" w:rsidR="007B4A10" w:rsidRDefault="007B4A10" w:rsidP="007B4A10">
      <w:pPr>
        <w:pStyle w:val="NormalWeb"/>
        <w:numPr>
          <w:ilvl w:val="0"/>
          <w:numId w:val="3"/>
        </w:numPr>
        <w:shd w:val="clear" w:color="auto" w:fill="FFFFFF"/>
        <w:ind w:left="1290"/>
        <w:rPr>
          <w:rFonts w:ascii="Segoe UI" w:hAnsi="Segoe UI" w:cs="Segoe UI"/>
          <w:color w:val="171717"/>
        </w:rPr>
      </w:pPr>
      <w:r>
        <w:rPr>
          <w:rStyle w:val="Forte"/>
          <w:rFonts w:ascii="Segoe UI" w:hAnsi="Segoe UI" w:cs="Segoe UI"/>
          <w:color w:val="171717"/>
        </w:rPr>
        <w:t>Servidores</w:t>
      </w:r>
    </w:p>
    <w:p w14:paraId="34E9B317" w14:textId="77777777" w:rsidR="007B4A10" w:rsidRDefault="007B4A10" w:rsidP="007B4A10">
      <w:pPr>
        <w:pStyle w:val="NormalWeb"/>
        <w:shd w:val="clear" w:color="auto" w:fill="FFFFFF"/>
        <w:ind w:left="1290"/>
        <w:rPr>
          <w:rFonts w:ascii="Segoe UI" w:hAnsi="Segoe UI" w:cs="Segoe UI"/>
          <w:color w:val="171717"/>
        </w:rPr>
      </w:pPr>
      <w:r>
        <w:rPr>
          <w:rFonts w:ascii="Segoe UI" w:hAnsi="Segoe UI" w:cs="Segoe UI"/>
          <w:color w:val="171717"/>
        </w:rPr>
        <w:t>Essa categoria inclui sistemas operacionais, métodos de virtualização, núcleos de CPU e memória (RAM).</w:t>
      </w:r>
    </w:p>
    <w:p w14:paraId="04884676" w14:textId="77777777" w:rsidR="007B4A10" w:rsidRDefault="007B4A10" w:rsidP="007B4A10">
      <w:pPr>
        <w:pStyle w:val="NormalWeb"/>
        <w:numPr>
          <w:ilvl w:val="0"/>
          <w:numId w:val="3"/>
        </w:numPr>
        <w:shd w:val="clear" w:color="auto" w:fill="FFFFFF"/>
        <w:ind w:left="1290"/>
        <w:rPr>
          <w:rFonts w:ascii="Segoe UI" w:hAnsi="Segoe UI" w:cs="Segoe UI"/>
          <w:color w:val="171717"/>
        </w:rPr>
      </w:pPr>
      <w:r>
        <w:rPr>
          <w:rStyle w:val="Forte"/>
          <w:rFonts w:ascii="Segoe UI" w:hAnsi="Segoe UI" w:cs="Segoe UI"/>
          <w:color w:val="171717"/>
        </w:rPr>
        <w:t>Bancos de dados</w:t>
      </w:r>
    </w:p>
    <w:p w14:paraId="7B03CCD1" w14:textId="77777777" w:rsidR="007B4A10" w:rsidRDefault="007B4A10" w:rsidP="007B4A10">
      <w:pPr>
        <w:pStyle w:val="NormalWeb"/>
        <w:shd w:val="clear" w:color="auto" w:fill="FFFFFF"/>
        <w:ind w:left="1290"/>
        <w:rPr>
          <w:rFonts w:ascii="Segoe UI" w:hAnsi="Segoe UI" w:cs="Segoe UI"/>
          <w:color w:val="171717"/>
        </w:rPr>
      </w:pPr>
      <w:r>
        <w:rPr>
          <w:rFonts w:ascii="Segoe UI" w:hAnsi="Segoe UI" w:cs="Segoe UI"/>
          <w:color w:val="171717"/>
        </w:rPr>
        <w:t>Essa categoria inclui tipos de banco de dados, hardware de servidor e o serviço do Azure que você deseja usar, que inclui o máximo de credenciais de usuário simultâneos esperadas.</w:t>
      </w:r>
    </w:p>
    <w:p w14:paraId="5BD577B8" w14:textId="77777777" w:rsidR="007B4A10" w:rsidRDefault="007B4A10" w:rsidP="007B4A10">
      <w:pPr>
        <w:pStyle w:val="NormalWeb"/>
        <w:numPr>
          <w:ilvl w:val="0"/>
          <w:numId w:val="3"/>
        </w:numPr>
        <w:shd w:val="clear" w:color="auto" w:fill="FFFFFF"/>
        <w:ind w:left="1290"/>
        <w:rPr>
          <w:rFonts w:ascii="Segoe UI" w:hAnsi="Segoe UI" w:cs="Segoe UI"/>
          <w:color w:val="171717"/>
        </w:rPr>
      </w:pPr>
      <w:proofErr w:type="spellStart"/>
      <w:r>
        <w:rPr>
          <w:rStyle w:val="Forte"/>
          <w:rFonts w:ascii="Segoe UI" w:hAnsi="Segoe UI" w:cs="Segoe UI"/>
          <w:color w:val="171717"/>
        </w:rPr>
        <w:t>Storage</w:t>
      </w:r>
      <w:proofErr w:type="spellEnd"/>
    </w:p>
    <w:p w14:paraId="275EA92F" w14:textId="77777777" w:rsidR="007B4A10" w:rsidRDefault="007B4A10" w:rsidP="007B4A10">
      <w:pPr>
        <w:pStyle w:val="NormalWeb"/>
        <w:shd w:val="clear" w:color="auto" w:fill="FFFFFF"/>
        <w:ind w:left="1290"/>
        <w:rPr>
          <w:rFonts w:ascii="Segoe UI" w:hAnsi="Segoe UI" w:cs="Segoe UI"/>
          <w:color w:val="171717"/>
        </w:rPr>
      </w:pPr>
      <w:r>
        <w:rPr>
          <w:rFonts w:ascii="Segoe UI" w:hAnsi="Segoe UI" w:cs="Segoe UI"/>
          <w:color w:val="171717"/>
        </w:rPr>
        <w:t>Essa categoria inclui o tipo de armazenamento e a capacidade, que inclui backups ou armazenamentos de arquivos.</w:t>
      </w:r>
    </w:p>
    <w:p w14:paraId="758D33A8" w14:textId="77777777" w:rsidR="007B4A10" w:rsidRDefault="007B4A10" w:rsidP="007B4A10">
      <w:pPr>
        <w:pStyle w:val="NormalWeb"/>
        <w:numPr>
          <w:ilvl w:val="0"/>
          <w:numId w:val="3"/>
        </w:numPr>
        <w:shd w:val="clear" w:color="auto" w:fill="FFFFFF"/>
        <w:ind w:left="1290"/>
        <w:rPr>
          <w:rFonts w:ascii="Segoe UI" w:hAnsi="Segoe UI" w:cs="Segoe UI"/>
          <w:color w:val="171717"/>
        </w:rPr>
      </w:pPr>
      <w:r>
        <w:rPr>
          <w:rStyle w:val="Forte"/>
          <w:rFonts w:ascii="Segoe UI" w:hAnsi="Segoe UI" w:cs="Segoe UI"/>
          <w:color w:val="171717"/>
        </w:rPr>
        <w:t>Rede</w:t>
      </w:r>
    </w:p>
    <w:p w14:paraId="4503AE17" w14:textId="77777777" w:rsidR="007B4A10" w:rsidRDefault="007B4A10" w:rsidP="007B4A10">
      <w:pPr>
        <w:pStyle w:val="NormalWeb"/>
        <w:shd w:val="clear" w:color="auto" w:fill="FFFFFF"/>
        <w:ind w:left="1290"/>
        <w:rPr>
          <w:rFonts w:ascii="Segoe UI" w:hAnsi="Segoe UI" w:cs="Segoe UI"/>
          <w:color w:val="171717"/>
        </w:rPr>
      </w:pPr>
      <w:r>
        <w:rPr>
          <w:rFonts w:ascii="Segoe UI" w:hAnsi="Segoe UI" w:cs="Segoe UI"/>
          <w:color w:val="171717"/>
        </w:rPr>
        <w:t>Essa categoria inclui a quantidade de largura de banda de rede que você consome atualmente no seu ambiente local.</w:t>
      </w:r>
    </w:p>
    <w:p w14:paraId="393A7E26" w14:textId="77777777" w:rsidR="007B4A10" w:rsidRDefault="007B4A10" w:rsidP="007B4A10">
      <w:pPr>
        <w:pStyle w:val="Ttulo3"/>
        <w:shd w:val="clear" w:color="auto" w:fill="FFFFFF"/>
        <w:spacing w:before="450" w:after="270"/>
        <w:rPr>
          <w:rFonts w:ascii="Segoe UI" w:hAnsi="Segoe UI" w:cs="Segoe UI"/>
          <w:color w:val="171717"/>
        </w:rPr>
      </w:pPr>
      <w:r>
        <w:rPr>
          <w:rFonts w:ascii="Segoe UI" w:hAnsi="Segoe UI" w:cs="Segoe UI"/>
          <w:color w:val="171717"/>
        </w:rPr>
        <w:t>Etapa 2: Ajustar as suposições</w:t>
      </w:r>
    </w:p>
    <w:p w14:paraId="140650D3" w14:textId="77777777" w:rsidR="007B4A10" w:rsidRDefault="007B4A10" w:rsidP="007B4A10">
      <w:pPr>
        <w:pStyle w:val="NormalWeb"/>
        <w:shd w:val="clear" w:color="auto" w:fill="FFFFFF"/>
        <w:rPr>
          <w:rFonts w:ascii="Segoe UI" w:hAnsi="Segoe UI" w:cs="Segoe UI"/>
          <w:color w:val="171717"/>
        </w:rPr>
      </w:pPr>
      <w:r>
        <w:rPr>
          <w:rFonts w:ascii="Segoe UI" w:hAnsi="Segoe UI" w:cs="Segoe UI"/>
          <w:color w:val="171717"/>
        </w:rPr>
        <w:t xml:space="preserve">Em seguida, especifique </w:t>
      </w:r>
      <w:proofErr w:type="spellStart"/>
      <w:r>
        <w:rPr>
          <w:rFonts w:ascii="Segoe UI" w:hAnsi="Segoe UI" w:cs="Segoe UI"/>
          <w:color w:val="171717"/>
        </w:rPr>
        <w:t>se</w:t>
      </w:r>
      <w:proofErr w:type="spellEnd"/>
      <w:r>
        <w:rPr>
          <w:rFonts w:ascii="Segoe UI" w:hAnsi="Segoe UI" w:cs="Segoe UI"/>
          <w:color w:val="171717"/>
        </w:rPr>
        <w:t xml:space="preserve"> suas licenças locais atuais estão inscritas para </w:t>
      </w:r>
      <w:hyperlink r:id="rId8" w:tgtFrame="az-portal" w:history="1">
        <w:r>
          <w:rPr>
            <w:rStyle w:val="Hyperlink"/>
            <w:rFonts w:ascii="Segoe UI" w:eastAsiaTheme="majorEastAsia" w:hAnsi="Segoe UI" w:cs="Segoe UI"/>
          </w:rPr>
          <w:t xml:space="preserve">Software </w:t>
        </w:r>
        <w:proofErr w:type="spellStart"/>
        <w:r>
          <w:rPr>
            <w:rStyle w:val="Hyperlink"/>
            <w:rFonts w:ascii="Segoe UI" w:eastAsiaTheme="majorEastAsia" w:hAnsi="Segoe UI" w:cs="Segoe UI"/>
          </w:rPr>
          <w:t>Assurance</w:t>
        </w:r>
        <w:proofErr w:type="spellEnd"/>
      </w:hyperlink>
      <w:r>
        <w:rPr>
          <w:rFonts w:ascii="Segoe UI" w:hAnsi="Segoe UI" w:cs="Segoe UI"/>
          <w:color w:val="171717"/>
        </w:rPr>
        <w:t>, o que pode economizar dinheiro reutilizando essas licenças no Azure. Você também especifica se precisa replicar o armazenamento para outra região do Azure para maior redundância.</w:t>
      </w:r>
    </w:p>
    <w:p w14:paraId="51575A09" w14:textId="77777777" w:rsidR="007B4A10" w:rsidRDefault="007B4A10" w:rsidP="007B4A10">
      <w:pPr>
        <w:pStyle w:val="NormalWeb"/>
        <w:shd w:val="clear" w:color="auto" w:fill="FFFFFF"/>
        <w:rPr>
          <w:rFonts w:ascii="Segoe UI" w:hAnsi="Segoe UI" w:cs="Segoe UI"/>
          <w:color w:val="171717"/>
        </w:rPr>
      </w:pPr>
      <w:r>
        <w:rPr>
          <w:rFonts w:ascii="Segoe UI" w:hAnsi="Segoe UI" w:cs="Segoe UI"/>
          <w:color w:val="171717"/>
        </w:rPr>
        <w:t xml:space="preserve">Em seguida, você pode ver as principais suposições de custo operacional em várias áreas diferentes, que variam entre equipes e organizações. Esses custos foram certificados pela </w:t>
      </w:r>
      <w:proofErr w:type="spellStart"/>
      <w:r>
        <w:rPr>
          <w:rFonts w:ascii="Segoe UI" w:hAnsi="Segoe UI" w:cs="Segoe UI"/>
          <w:color w:val="171717"/>
        </w:rPr>
        <w:t>Nucleus</w:t>
      </w:r>
      <w:proofErr w:type="spellEnd"/>
      <w:r>
        <w:rPr>
          <w:rFonts w:ascii="Segoe UI" w:hAnsi="Segoe UI" w:cs="Segoe UI"/>
          <w:color w:val="171717"/>
        </w:rPr>
        <w:t xml:space="preserve"> </w:t>
      </w:r>
      <w:proofErr w:type="spellStart"/>
      <w:r>
        <w:rPr>
          <w:rFonts w:ascii="Segoe UI" w:hAnsi="Segoe UI" w:cs="Segoe UI"/>
          <w:color w:val="171717"/>
        </w:rPr>
        <w:t>Research</w:t>
      </w:r>
      <w:proofErr w:type="spellEnd"/>
      <w:r>
        <w:rPr>
          <w:rFonts w:ascii="Segoe UI" w:hAnsi="Segoe UI" w:cs="Segoe UI"/>
          <w:color w:val="171717"/>
        </w:rPr>
        <w:t>, uma empresa de pesquisa independente. Por exemplo, esses custos incluem:</w:t>
      </w:r>
    </w:p>
    <w:p w14:paraId="1F25EBA1" w14:textId="77777777" w:rsidR="007B4A10" w:rsidRDefault="007B4A10" w:rsidP="007B4A10">
      <w:pPr>
        <w:numPr>
          <w:ilvl w:val="0"/>
          <w:numId w:val="4"/>
        </w:numPr>
        <w:shd w:val="clear" w:color="auto" w:fill="FFFFFF"/>
        <w:spacing w:after="0" w:line="240" w:lineRule="auto"/>
        <w:ind w:left="1290"/>
        <w:rPr>
          <w:rFonts w:ascii="Segoe UI" w:hAnsi="Segoe UI" w:cs="Segoe UI"/>
          <w:color w:val="171717"/>
        </w:rPr>
      </w:pPr>
      <w:r>
        <w:rPr>
          <w:rFonts w:ascii="Segoe UI" w:hAnsi="Segoe UI" w:cs="Segoe UI"/>
          <w:color w:val="171717"/>
        </w:rPr>
        <w:t>Preço de eletricidade por quilowatts/hora (KWh).</w:t>
      </w:r>
    </w:p>
    <w:p w14:paraId="0CCD4999" w14:textId="77777777" w:rsidR="007B4A10" w:rsidRDefault="007B4A10" w:rsidP="007B4A10">
      <w:pPr>
        <w:numPr>
          <w:ilvl w:val="0"/>
          <w:numId w:val="4"/>
        </w:numPr>
        <w:shd w:val="clear" w:color="auto" w:fill="FFFFFF"/>
        <w:spacing w:after="0" w:line="240" w:lineRule="auto"/>
        <w:ind w:left="1290"/>
        <w:rPr>
          <w:rFonts w:ascii="Segoe UI" w:hAnsi="Segoe UI" w:cs="Segoe UI"/>
          <w:color w:val="171717"/>
        </w:rPr>
      </w:pPr>
      <w:r>
        <w:rPr>
          <w:rFonts w:ascii="Segoe UI" w:hAnsi="Segoe UI" w:cs="Segoe UI"/>
          <w:color w:val="171717"/>
        </w:rPr>
        <w:t>Taxa de pagamento por hora para a administração de TI.</w:t>
      </w:r>
    </w:p>
    <w:p w14:paraId="3A8D1859" w14:textId="77777777" w:rsidR="007B4A10" w:rsidRDefault="007B4A10" w:rsidP="007B4A10">
      <w:pPr>
        <w:numPr>
          <w:ilvl w:val="0"/>
          <w:numId w:val="4"/>
        </w:numPr>
        <w:shd w:val="clear" w:color="auto" w:fill="FFFFFF"/>
        <w:spacing w:after="0" w:line="240" w:lineRule="auto"/>
        <w:ind w:left="1290"/>
        <w:rPr>
          <w:rFonts w:ascii="Segoe UI" w:hAnsi="Segoe UI" w:cs="Segoe UI"/>
          <w:color w:val="171717"/>
        </w:rPr>
      </w:pPr>
      <w:r>
        <w:rPr>
          <w:rFonts w:ascii="Segoe UI" w:hAnsi="Segoe UI" w:cs="Segoe UI"/>
          <w:color w:val="171717"/>
        </w:rPr>
        <w:t>Custo de manutenção de rede como um percentual de custos de hardware e software de rede.</w:t>
      </w:r>
    </w:p>
    <w:p w14:paraId="51EBD6C9" w14:textId="77777777" w:rsidR="007B4A10" w:rsidRDefault="007B4A10" w:rsidP="007B4A10">
      <w:pPr>
        <w:pStyle w:val="NormalWeb"/>
        <w:shd w:val="clear" w:color="auto" w:fill="FFFFFF"/>
        <w:rPr>
          <w:rFonts w:ascii="Segoe UI" w:hAnsi="Segoe UI" w:cs="Segoe UI"/>
          <w:color w:val="171717"/>
        </w:rPr>
      </w:pPr>
      <w:r>
        <w:rPr>
          <w:rFonts w:ascii="Segoe UI" w:hAnsi="Segoe UI" w:cs="Segoe UI"/>
          <w:color w:val="171717"/>
        </w:rPr>
        <w:lastRenderedPageBreak/>
        <w:t>Para aumentar a precisão dos resultados da Calculadora de TCO, ajuste os valores para que correspondam aos custos da sua infraestrutura local atual.</w:t>
      </w:r>
    </w:p>
    <w:p w14:paraId="5F9BCFA9" w14:textId="77777777" w:rsidR="007B4A10" w:rsidRDefault="007B4A10" w:rsidP="007B4A10">
      <w:pPr>
        <w:pStyle w:val="Ttulo3"/>
        <w:shd w:val="clear" w:color="auto" w:fill="FFFFFF"/>
        <w:spacing w:before="450" w:after="270"/>
        <w:rPr>
          <w:rFonts w:ascii="Segoe UI" w:hAnsi="Segoe UI" w:cs="Segoe UI"/>
          <w:color w:val="171717"/>
        </w:rPr>
      </w:pPr>
      <w:r>
        <w:rPr>
          <w:rFonts w:ascii="Segoe UI" w:hAnsi="Segoe UI" w:cs="Segoe UI"/>
          <w:color w:val="171717"/>
        </w:rPr>
        <w:t>Etapa 3: Exibir o relatório</w:t>
      </w:r>
    </w:p>
    <w:p w14:paraId="777A5CC9" w14:textId="77777777" w:rsidR="007B4A10" w:rsidRDefault="007B4A10" w:rsidP="007B4A10">
      <w:pPr>
        <w:pStyle w:val="NormalWeb"/>
        <w:shd w:val="clear" w:color="auto" w:fill="FFFFFF"/>
        <w:rPr>
          <w:rFonts w:ascii="Segoe UI" w:hAnsi="Segoe UI" w:cs="Segoe UI"/>
          <w:color w:val="171717"/>
        </w:rPr>
      </w:pPr>
      <w:r>
        <w:rPr>
          <w:rFonts w:ascii="Segoe UI" w:hAnsi="Segoe UI" w:cs="Segoe UI"/>
          <w:color w:val="171717"/>
        </w:rPr>
        <w:t>Escolha um período entre um e cinco anos. A Calculadora de TCO gera um relatório com base nas informações inseridas. Aqui está um exemplo:</w:t>
      </w:r>
    </w:p>
    <w:p w14:paraId="2C46756B" w14:textId="52EB658F" w:rsidR="007B4A10" w:rsidRDefault="007B4A10" w:rsidP="007B4A10">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565AB1AC" wp14:editId="0B518F19">
            <wp:extent cx="5400040" cy="2676525"/>
            <wp:effectExtent l="0" t="0" r="0" b="9525"/>
            <wp:docPr id="2" name="Imagem 2" descr="Two pie charts comparing total cost of ownership in the datacenter versus on Azure. For the datacenter, total cost of ownership is $777,258. The same workload on Azure is estimated at $107,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wo pie charts comparing total cost of ownership in the datacenter versus on Azure. For the datacenter, total cost of ownership is $777,258. The same workload on Azure is estimated at $107,56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676525"/>
                    </a:xfrm>
                    <a:prstGeom prst="rect">
                      <a:avLst/>
                    </a:prstGeom>
                    <a:noFill/>
                    <a:ln>
                      <a:noFill/>
                    </a:ln>
                  </pic:spPr>
                </pic:pic>
              </a:graphicData>
            </a:graphic>
          </wp:inline>
        </w:drawing>
      </w:r>
    </w:p>
    <w:p w14:paraId="26136104" w14:textId="77777777" w:rsidR="007B4A10" w:rsidRDefault="007B4A10" w:rsidP="007B4A10">
      <w:pPr>
        <w:pStyle w:val="NormalWeb"/>
        <w:shd w:val="clear" w:color="auto" w:fill="FFFFFF"/>
        <w:rPr>
          <w:rFonts w:ascii="Segoe UI" w:hAnsi="Segoe UI" w:cs="Segoe UI"/>
          <w:color w:val="171717"/>
        </w:rPr>
      </w:pPr>
      <w:r>
        <w:rPr>
          <w:rFonts w:ascii="Segoe UI" w:hAnsi="Segoe UI" w:cs="Segoe UI"/>
          <w:color w:val="171717"/>
        </w:rPr>
        <w:t>Para cada categoria (computação, datacenter, rede, armazenamento e mão de obra de TI), você também pode exibir uma comparação lado a lado do detalhamento de custo de operar essas cargas de trabalho localmente, em vez de no Azure. Aqui está um exemplo:</w:t>
      </w:r>
    </w:p>
    <w:p w14:paraId="507D9372" w14:textId="2AE5FB2B" w:rsidR="007B4A10" w:rsidRDefault="007B4A10" w:rsidP="007B4A10">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705EF171" wp14:editId="6C704A79">
            <wp:extent cx="5400040" cy="2406015"/>
            <wp:effectExtent l="0" t="0" r="0" b="0"/>
            <wp:docPr id="1" name="Imagem 1" descr="A diagram showing the side-by-side cost breakdown across compute, datacenter, networking, and storage categ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diagram showing the side-by-side cost breakdown across compute, datacenter, networking, and storage categori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2406015"/>
                    </a:xfrm>
                    <a:prstGeom prst="rect">
                      <a:avLst/>
                    </a:prstGeom>
                    <a:noFill/>
                    <a:ln>
                      <a:noFill/>
                    </a:ln>
                  </pic:spPr>
                </pic:pic>
              </a:graphicData>
            </a:graphic>
          </wp:inline>
        </w:drawing>
      </w:r>
    </w:p>
    <w:p w14:paraId="7C8E50B4" w14:textId="77777777" w:rsidR="007B4A10" w:rsidRDefault="007B4A10" w:rsidP="007B4A10">
      <w:pPr>
        <w:pStyle w:val="NormalWeb"/>
        <w:shd w:val="clear" w:color="auto" w:fill="FFFFFF"/>
        <w:rPr>
          <w:rFonts w:ascii="Segoe UI" w:hAnsi="Segoe UI" w:cs="Segoe UI"/>
          <w:color w:val="171717"/>
        </w:rPr>
      </w:pPr>
      <w:r>
        <w:rPr>
          <w:rFonts w:ascii="Segoe UI" w:hAnsi="Segoe UI" w:cs="Segoe UI"/>
          <w:color w:val="171717"/>
        </w:rPr>
        <w:t>Você pode baixar, compartilhar ou salvar este relatório para examinar mais tarde.</w:t>
      </w:r>
    </w:p>
    <w:p w14:paraId="7ABB16DA" w14:textId="77777777" w:rsidR="007B4A10" w:rsidRDefault="007B4A10" w:rsidP="007B4A10">
      <w:pPr>
        <w:pStyle w:val="NormalWeb"/>
        <w:shd w:val="clear" w:color="auto" w:fill="FFFFFF"/>
        <w:rPr>
          <w:rFonts w:ascii="Segoe UI" w:hAnsi="Segoe UI" w:cs="Segoe UI"/>
          <w:color w:val="171717"/>
        </w:rPr>
      </w:pPr>
      <w:r>
        <w:rPr>
          <w:rFonts w:ascii="Segoe UI" w:hAnsi="Segoe UI" w:cs="Segoe UI"/>
          <w:color w:val="171717"/>
        </w:rPr>
        <w:lastRenderedPageBreak/>
        <w:t xml:space="preserve">Na próxima unidade, você usará a calculadora de TCO para ajudar a equipe da </w:t>
      </w:r>
      <w:proofErr w:type="spellStart"/>
      <w:r>
        <w:rPr>
          <w:rFonts w:ascii="Segoe UI" w:hAnsi="Segoe UI" w:cs="Segoe UI"/>
          <w:color w:val="171717"/>
        </w:rPr>
        <w:t>Tailwind</w:t>
      </w:r>
      <w:proofErr w:type="spellEnd"/>
      <w:r>
        <w:rPr>
          <w:rFonts w:ascii="Segoe UI" w:hAnsi="Segoe UI" w:cs="Segoe UI"/>
          <w:color w:val="171717"/>
        </w:rPr>
        <w:t xml:space="preserve"> </w:t>
      </w:r>
      <w:proofErr w:type="spellStart"/>
      <w:r>
        <w:rPr>
          <w:rFonts w:ascii="Segoe UI" w:hAnsi="Segoe UI" w:cs="Segoe UI"/>
          <w:color w:val="171717"/>
        </w:rPr>
        <w:t>Traders</w:t>
      </w:r>
      <w:proofErr w:type="spellEnd"/>
      <w:r>
        <w:rPr>
          <w:rFonts w:ascii="Segoe UI" w:hAnsi="Segoe UI" w:cs="Segoe UI"/>
          <w:color w:val="171717"/>
        </w:rPr>
        <w:t xml:space="preserve"> a entender os custos totais.</w:t>
      </w:r>
    </w:p>
    <w:p w14:paraId="17BCA9BA" w14:textId="77777777" w:rsidR="00571A82" w:rsidRDefault="00571A82" w:rsidP="00571A82">
      <w:pPr>
        <w:pStyle w:val="Ttulo1"/>
        <w:spacing w:before="0" w:beforeAutospacing="0" w:after="0" w:afterAutospacing="0"/>
      </w:pPr>
      <w:r>
        <w:t>Comprar serviços do Azure</w:t>
      </w:r>
    </w:p>
    <w:p w14:paraId="4C2864C6" w14:textId="77777777" w:rsidR="00571A82" w:rsidRPr="00571A82" w:rsidRDefault="00571A82" w:rsidP="00571A82">
      <w:pPr>
        <w:pStyle w:val="NormalWeb"/>
        <w:shd w:val="clear" w:color="auto" w:fill="FFFFFF"/>
        <w:rPr>
          <w:rFonts w:ascii="Segoe UI" w:hAnsi="Segoe UI" w:cs="Segoe UI"/>
          <w:color w:val="171717"/>
        </w:rPr>
      </w:pPr>
      <w:r>
        <w:rPr>
          <w:rFonts w:ascii="docons" w:hAnsi="docons"/>
          <w:sz w:val="14"/>
          <w:szCs w:val="14"/>
        </w:rPr>
        <w:br/>
      </w:r>
      <w:r w:rsidRPr="00571A82">
        <w:rPr>
          <w:rFonts w:ascii="Segoe UI" w:hAnsi="Segoe UI" w:cs="Segoe UI"/>
          <w:color w:val="171717"/>
        </w:rPr>
        <w:t>Nesta unidade, aprenda a comprar os serviços do Azure e obtenha uma noção de outros fatores que afetam o custo.</w:t>
      </w:r>
    </w:p>
    <w:p w14:paraId="44AEE083" w14:textId="77777777" w:rsidR="00571A82" w:rsidRPr="00571A82" w:rsidRDefault="00571A82" w:rsidP="00571A82">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571A82">
        <w:rPr>
          <w:rFonts w:ascii="Segoe UI" w:eastAsia="Times New Roman" w:hAnsi="Segoe UI" w:cs="Segoe UI"/>
          <w:color w:val="171717"/>
          <w:sz w:val="24"/>
          <w:szCs w:val="24"/>
          <w:lang w:eastAsia="pt-BR"/>
        </w:rPr>
        <w:t>Você reúne-se com o diretor financeiro e alguns líderes da equipe. Acaba sabendo de algumas suposições que você ignorava. Você conseguiu atualizar rapidamente o gasto total estimado por meio da Calculadora de TCO (custo total de propriedade).</w:t>
      </w:r>
    </w:p>
    <w:p w14:paraId="03E7E09A" w14:textId="77777777" w:rsidR="00571A82" w:rsidRPr="00571A82" w:rsidRDefault="00571A82" w:rsidP="00571A82">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571A82">
        <w:rPr>
          <w:rFonts w:ascii="Segoe UI" w:eastAsia="Times New Roman" w:hAnsi="Segoe UI" w:cs="Segoe UI"/>
          <w:color w:val="171717"/>
          <w:sz w:val="24"/>
          <w:szCs w:val="24"/>
          <w:lang w:eastAsia="pt-BR"/>
        </w:rPr>
        <w:t>Durante a reunião, algumas novas perguntas surgiram à medida que a discussão se voltava para a migração na nuvem:</w:t>
      </w:r>
    </w:p>
    <w:p w14:paraId="71A033B5" w14:textId="77777777" w:rsidR="00571A82" w:rsidRPr="00571A82" w:rsidRDefault="00571A82" w:rsidP="00571A82">
      <w:pPr>
        <w:numPr>
          <w:ilvl w:val="0"/>
          <w:numId w:val="5"/>
        </w:numPr>
        <w:shd w:val="clear" w:color="auto" w:fill="FFFFFF"/>
        <w:spacing w:after="0" w:line="240" w:lineRule="auto"/>
        <w:ind w:left="960"/>
        <w:rPr>
          <w:rFonts w:ascii="Segoe UI" w:eastAsia="Times New Roman" w:hAnsi="Segoe UI" w:cs="Segoe UI"/>
          <w:color w:val="171717"/>
          <w:sz w:val="24"/>
          <w:szCs w:val="24"/>
          <w:lang w:eastAsia="pt-BR"/>
        </w:rPr>
      </w:pPr>
      <w:r w:rsidRPr="00571A82">
        <w:rPr>
          <w:rFonts w:ascii="Segoe UI" w:eastAsia="Times New Roman" w:hAnsi="Segoe UI" w:cs="Segoe UI"/>
          <w:color w:val="171717"/>
          <w:sz w:val="24"/>
          <w:szCs w:val="24"/>
          <w:lang w:eastAsia="pt-BR"/>
        </w:rPr>
        <w:t>Que tipos de assinaturas do Azure estão disponíveis?</w:t>
      </w:r>
    </w:p>
    <w:p w14:paraId="29EC96B3" w14:textId="77777777" w:rsidR="00571A82" w:rsidRPr="00571A82" w:rsidRDefault="00571A82" w:rsidP="00571A82">
      <w:pPr>
        <w:numPr>
          <w:ilvl w:val="0"/>
          <w:numId w:val="5"/>
        </w:numPr>
        <w:shd w:val="clear" w:color="auto" w:fill="FFFFFF"/>
        <w:spacing w:after="0" w:line="240" w:lineRule="auto"/>
        <w:ind w:left="960"/>
        <w:rPr>
          <w:rFonts w:ascii="Segoe UI" w:eastAsia="Times New Roman" w:hAnsi="Segoe UI" w:cs="Segoe UI"/>
          <w:color w:val="171717"/>
          <w:sz w:val="24"/>
          <w:szCs w:val="24"/>
          <w:lang w:eastAsia="pt-BR"/>
        </w:rPr>
      </w:pPr>
      <w:r w:rsidRPr="00571A82">
        <w:rPr>
          <w:rFonts w:ascii="Segoe UI" w:eastAsia="Times New Roman" w:hAnsi="Segoe UI" w:cs="Segoe UI"/>
          <w:color w:val="171717"/>
          <w:sz w:val="24"/>
          <w:szCs w:val="24"/>
          <w:lang w:eastAsia="pt-BR"/>
        </w:rPr>
        <w:t>Como podemos comprar os serviços do Azure?</w:t>
      </w:r>
    </w:p>
    <w:p w14:paraId="745E12E3" w14:textId="77777777" w:rsidR="00571A82" w:rsidRPr="00571A82" w:rsidRDefault="00571A82" w:rsidP="00571A82">
      <w:pPr>
        <w:numPr>
          <w:ilvl w:val="0"/>
          <w:numId w:val="5"/>
        </w:numPr>
        <w:shd w:val="clear" w:color="auto" w:fill="FFFFFF"/>
        <w:spacing w:after="0" w:line="240" w:lineRule="auto"/>
        <w:ind w:left="960"/>
        <w:rPr>
          <w:rFonts w:ascii="Segoe UI" w:eastAsia="Times New Roman" w:hAnsi="Segoe UI" w:cs="Segoe UI"/>
          <w:color w:val="171717"/>
          <w:sz w:val="24"/>
          <w:szCs w:val="24"/>
          <w:lang w:eastAsia="pt-BR"/>
        </w:rPr>
      </w:pPr>
      <w:r w:rsidRPr="00571A82">
        <w:rPr>
          <w:rFonts w:ascii="Segoe UI" w:eastAsia="Times New Roman" w:hAnsi="Segoe UI" w:cs="Segoe UI"/>
          <w:color w:val="171717"/>
          <w:sz w:val="24"/>
          <w:szCs w:val="24"/>
          <w:lang w:eastAsia="pt-BR"/>
        </w:rPr>
        <w:t>O local ou o tráfego de rede afeta o custo?</w:t>
      </w:r>
    </w:p>
    <w:p w14:paraId="580781B4" w14:textId="77777777" w:rsidR="00571A82" w:rsidRPr="00571A82" w:rsidRDefault="00571A82" w:rsidP="00571A82">
      <w:pPr>
        <w:numPr>
          <w:ilvl w:val="0"/>
          <w:numId w:val="5"/>
        </w:numPr>
        <w:shd w:val="clear" w:color="auto" w:fill="FFFFFF"/>
        <w:spacing w:after="0" w:line="240" w:lineRule="auto"/>
        <w:ind w:left="960"/>
        <w:rPr>
          <w:rFonts w:ascii="Segoe UI" w:eastAsia="Times New Roman" w:hAnsi="Segoe UI" w:cs="Segoe UI"/>
          <w:color w:val="171717"/>
          <w:sz w:val="24"/>
          <w:szCs w:val="24"/>
          <w:lang w:eastAsia="pt-BR"/>
        </w:rPr>
      </w:pPr>
      <w:r w:rsidRPr="00571A82">
        <w:rPr>
          <w:rFonts w:ascii="Segoe UI" w:eastAsia="Times New Roman" w:hAnsi="Segoe UI" w:cs="Segoe UI"/>
          <w:color w:val="171717"/>
          <w:sz w:val="24"/>
          <w:szCs w:val="24"/>
          <w:lang w:eastAsia="pt-BR"/>
        </w:rPr>
        <w:t>Que outros fatores afetam o custo final?</w:t>
      </w:r>
    </w:p>
    <w:p w14:paraId="3307BE51" w14:textId="77777777" w:rsidR="00571A82" w:rsidRPr="00571A82" w:rsidRDefault="00571A82" w:rsidP="00571A82">
      <w:pPr>
        <w:numPr>
          <w:ilvl w:val="0"/>
          <w:numId w:val="5"/>
        </w:numPr>
        <w:shd w:val="clear" w:color="auto" w:fill="FFFFFF"/>
        <w:spacing w:after="0" w:line="240" w:lineRule="auto"/>
        <w:ind w:left="960"/>
        <w:rPr>
          <w:rFonts w:ascii="Segoe UI" w:eastAsia="Times New Roman" w:hAnsi="Segoe UI" w:cs="Segoe UI"/>
          <w:color w:val="171717"/>
          <w:sz w:val="24"/>
          <w:szCs w:val="24"/>
          <w:lang w:eastAsia="pt-BR"/>
        </w:rPr>
      </w:pPr>
      <w:r w:rsidRPr="00571A82">
        <w:rPr>
          <w:rFonts w:ascii="Segoe UI" w:eastAsia="Times New Roman" w:hAnsi="Segoe UI" w:cs="Segoe UI"/>
          <w:color w:val="171717"/>
          <w:sz w:val="24"/>
          <w:szCs w:val="24"/>
          <w:lang w:eastAsia="pt-BR"/>
        </w:rPr>
        <w:t>Como podemos obter uma estimativa mais detalhada do custo de executar no Azure?</w:t>
      </w:r>
    </w:p>
    <w:p w14:paraId="4B1D00CB" w14:textId="77777777" w:rsidR="00571A82" w:rsidRPr="00571A82" w:rsidRDefault="00571A82" w:rsidP="00571A82">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571A82">
        <w:rPr>
          <w:rFonts w:ascii="Segoe UI" w:eastAsia="Times New Roman" w:hAnsi="Segoe UI" w:cs="Segoe UI"/>
          <w:color w:val="171717"/>
          <w:sz w:val="24"/>
          <w:szCs w:val="24"/>
          <w:lang w:eastAsia="pt-BR"/>
        </w:rPr>
        <w:t>É importante saber como os custos são gerados no Azure para que você possa entender como suas decisões de compra e design da solução podem afetar o custo final. Você concorda em pesquisar essas questões, então vamos examinar cada uma delas em mais detalhes.</w:t>
      </w:r>
    </w:p>
    <w:p w14:paraId="48C36A81" w14:textId="77777777" w:rsidR="00571A82" w:rsidRDefault="00571A82" w:rsidP="00571A82">
      <w:pPr>
        <w:pStyle w:val="Ttulo2"/>
        <w:shd w:val="clear" w:color="auto" w:fill="FFFFFF"/>
        <w:spacing w:before="480" w:after="180"/>
        <w:rPr>
          <w:rFonts w:ascii="Segoe UI" w:hAnsi="Segoe UI" w:cs="Segoe UI"/>
          <w:color w:val="171717"/>
        </w:rPr>
      </w:pPr>
      <w:r>
        <w:rPr>
          <w:rFonts w:ascii="Segoe UI" w:hAnsi="Segoe UI" w:cs="Segoe UI"/>
          <w:color w:val="171717"/>
        </w:rPr>
        <w:t>Que tipos de assinaturas do Azure posso usar?</w:t>
      </w:r>
    </w:p>
    <w:p w14:paraId="0BD9C40A" w14:textId="77777777" w:rsidR="00571A82" w:rsidRDefault="00571A82" w:rsidP="00571A82">
      <w:pPr>
        <w:pStyle w:val="NormalWeb"/>
        <w:shd w:val="clear" w:color="auto" w:fill="FFFFFF"/>
        <w:rPr>
          <w:rFonts w:ascii="Segoe UI" w:hAnsi="Segoe UI" w:cs="Segoe UI"/>
          <w:color w:val="171717"/>
        </w:rPr>
      </w:pPr>
      <w:r>
        <w:rPr>
          <w:rFonts w:ascii="Segoe UI" w:hAnsi="Segoe UI" w:cs="Segoe UI"/>
          <w:color w:val="171717"/>
        </w:rPr>
        <w:t>Você provavelmente sabe que uma </w:t>
      </w:r>
      <w:r>
        <w:rPr>
          <w:rStyle w:val="nfase"/>
          <w:rFonts w:ascii="Segoe UI" w:eastAsiaTheme="majorEastAsia" w:hAnsi="Segoe UI" w:cs="Segoe UI"/>
          <w:color w:val="171717"/>
        </w:rPr>
        <w:t>assinatura</w:t>
      </w:r>
      <w:r>
        <w:rPr>
          <w:rFonts w:ascii="Segoe UI" w:hAnsi="Segoe UI" w:cs="Segoe UI"/>
          <w:color w:val="171717"/>
        </w:rPr>
        <w:t xml:space="preserve"> do Azure dá acesso aos recursos do Azure, como </w:t>
      </w:r>
      <w:proofErr w:type="spellStart"/>
      <w:r>
        <w:rPr>
          <w:rFonts w:ascii="Segoe UI" w:hAnsi="Segoe UI" w:cs="Segoe UI"/>
          <w:color w:val="171717"/>
        </w:rPr>
        <w:t>VMs</w:t>
      </w:r>
      <w:proofErr w:type="spellEnd"/>
      <w:r>
        <w:rPr>
          <w:rFonts w:ascii="Segoe UI" w:hAnsi="Segoe UI" w:cs="Segoe UI"/>
          <w:color w:val="171717"/>
        </w:rPr>
        <w:t xml:space="preserve"> (máquinas virtuais), armazenamento e bancos de dados. Os tipos de recursos que você usa afetam sua fatura mensal.</w:t>
      </w:r>
    </w:p>
    <w:p w14:paraId="3C4259B2" w14:textId="77777777" w:rsidR="00571A82" w:rsidRDefault="00571A82" w:rsidP="00571A82">
      <w:pPr>
        <w:pStyle w:val="NormalWeb"/>
        <w:shd w:val="clear" w:color="auto" w:fill="FFFFFF"/>
        <w:rPr>
          <w:rFonts w:ascii="Segoe UI" w:hAnsi="Segoe UI" w:cs="Segoe UI"/>
          <w:color w:val="171717"/>
        </w:rPr>
      </w:pPr>
      <w:r>
        <w:rPr>
          <w:rFonts w:ascii="Segoe UI" w:hAnsi="Segoe UI" w:cs="Segoe UI"/>
          <w:color w:val="171717"/>
        </w:rPr>
        <w:t>O Azure oferece opções de assinatura gratuitas e pagas para atender às suas necessidades e requisitos. Eles são:</w:t>
      </w:r>
    </w:p>
    <w:p w14:paraId="5877E5FE" w14:textId="77777777" w:rsidR="00571A82" w:rsidRDefault="00571A82" w:rsidP="00571A82">
      <w:pPr>
        <w:pStyle w:val="NormalWeb"/>
        <w:numPr>
          <w:ilvl w:val="0"/>
          <w:numId w:val="6"/>
        </w:numPr>
        <w:shd w:val="clear" w:color="auto" w:fill="FFFFFF"/>
        <w:ind w:left="1290"/>
        <w:rPr>
          <w:rFonts w:ascii="Segoe UI" w:hAnsi="Segoe UI" w:cs="Segoe UI"/>
          <w:color w:val="171717"/>
        </w:rPr>
      </w:pPr>
      <w:r>
        <w:rPr>
          <w:rStyle w:val="Forte"/>
          <w:rFonts w:ascii="Segoe UI" w:hAnsi="Segoe UI" w:cs="Segoe UI"/>
          <w:color w:val="171717"/>
        </w:rPr>
        <w:t>Avaliação gratuita</w:t>
      </w:r>
    </w:p>
    <w:p w14:paraId="0ABF236F" w14:textId="77777777" w:rsidR="00571A82" w:rsidRDefault="00571A82" w:rsidP="00571A82">
      <w:pPr>
        <w:pStyle w:val="NormalWeb"/>
        <w:shd w:val="clear" w:color="auto" w:fill="FFFFFF"/>
        <w:ind w:left="1290"/>
        <w:rPr>
          <w:rFonts w:ascii="Segoe UI" w:hAnsi="Segoe UI" w:cs="Segoe UI"/>
          <w:color w:val="171717"/>
        </w:rPr>
      </w:pPr>
      <w:r>
        <w:rPr>
          <w:rFonts w:ascii="Segoe UI" w:hAnsi="Segoe UI" w:cs="Segoe UI"/>
          <w:color w:val="171717"/>
        </w:rPr>
        <w:t xml:space="preserve">Uma assinatura de avaliação gratuita fornece 12 meses de serviços gratuitos populares, um crédito para explorar qualquer serviço do Azure por 30 dias e mais de 25 serviços que são sempre gratuitos. Os serviços do Azure são desabilitados quando a avaliação termina </w:t>
      </w:r>
      <w:r>
        <w:rPr>
          <w:rFonts w:ascii="Segoe UI" w:hAnsi="Segoe UI" w:cs="Segoe UI"/>
          <w:color w:val="171717"/>
        </w:rPr>
        <w:lastRenderedPageBreak/>
        <w:t>ou quando seu crédito expira para produtos pagos, a menos que você atualize para uma assinatura paga.</w:t>
      </w:r>
    </w:p>
    <w:p w14:paraId="61BF0ADA" w14:textId="77777777" w:rsidR="00571A82" w:rsidRDefault="00571A82" w:rsidP="00571A82">
      <w:pPr>
        <w:pStyle w:val="NormalWeb"/>
        <w:numPr>
          <w:ilvl w:val="0"/>
          <w:numId w:val="6"/>
        </w:numPr>
        <w:shd w:val="clear" w:color="auto" w:fill="FFFFFF"/>
        <w:ind w:left="1290"/>
        <w:rPr>
          <w:rFonts w:ascii="Segoe UI" w:hAnsi="Segoe UI" w:cs="Segoe UI"/>
          <w:color w:val="171717"/>
        </w:rPr>
      </w:pPr>
      <w:r>
        <w:rPr>
          <w:rStyle w:val="Forte"/>
          <w:rFonts w:ascii="Segoe UI" w:hAnsi="Segoe UI" w:cs="Segoe UI"/>
          <w:color w:val="171717"/>
        </w:rPr>
        <w:t>Pago conforme o uso</w:t>
      </w:r>
    </w:p>
    <w:p w14:paraId="79102981" w14:textId="77777777" w:rsidR="00571A82" w:rsidRDefault="00571A82" w:rsidP="00571A82">
      <w:pPr>
        <w:pStyle w:val="NormalWeb"/>
        <w:shd w:val="clear" w:color="auto" w:fill="FFFFFF"/>
        <w:ind w:left="1290"/>
        <w:rPr>
          <w:rFonts w:ascii="Segoe UI" w:hAnsi="Segoe UI" w:cs="Segoe UI"/>
          <w:color w:val="171717"/>
        </w:rPr>
      </w:pPr>
      <w:r>
        <w:rPr>
          <w:rFonts w:ascii="Segoe UI" w:hAnsi="Segoe UI" w:cs="Segoe UI"/>
          <w:color w:val="171717"/>
        </w:rPr>
        <w:t>Uma assinatura com Pagamento Conforme o Uso permite que você pague pelo que usar vinculando um cartão de crédito ou débito à sua conta. As organizações podem se candidatar a descontos por volume e a faturamento pré-pago.</w:t>
      </w:r>
    </w:p>
    <w:p w14:paraId="7C1531AC" w14:textId="77777777" w:rsidR="00571A82" w:rsidRDefault="00571A82" w:rsidP="00571A82">
      <w:pPr>
        <w:pStyle w:val="NormalWeb"/>
        <w:numPr>
          <w:ilvl w:val="0"/>
          <w:numId w:val="6"/>
        </w:numPr>
        <w:shd w:val="clear" w:color="auto" w:fill="FFFFFF"/>
        <w:ind w:left="1290"/>
        <w:rPr>
          <w:rFonts w:ascii="Segoe UI" w:hAnsi="Segoe UI" w:cs="Segoe UI"/>
          <w:color w:val="171717"/>
        </w:rPr>
      </w:pPr>
      <w:r>
        <w:rPr>
          <w:rStyle w:val="Forte"/>
          <w:rFonts w:ascii="Segoe UI" w:hAnsi="Segoe UI" w:cs="Segoe UI"/>
          <w:color w:val="171717"/>
        </w:rPr>
        <w:t>Ofertas de membro</w:t>
      </w:r>
    </w:p>
    <w:p w14:paraId="541F7E68" w14:textId="77777777" w:rsidR="00571A82" w:rsidRDefault="00571A82" w:rsidP="00571A82">
      <w:pPr>
        <w:pStyle w:val="NormalWeb"/>
        <w:shd w:val="clear" w:color="auto" w:fill="FFFFFF"/>
        <w:ind w:left="1290"/>
        <w:rPr>
          <w:rFonts w:ascii="Segoe UI" w:hAnsi="Segoe UI" w:cs="Segoe UI"/>
          <w:color w:val="171717"/>
        </w:rPr>
      </w:pPr>
      <w:r>
        <w:rPr>
          <w:rFonts w:ascii="Segoe UI" w:hAnsi="Segoe UI" w:cs="Segoe UI"/>
          <w:color w:val="171717"/>
        </w:rPr>
        <w:t xml:space="preserve">Sua associação existente para determinados produtos e serviços da Microsoft pode fornecer créditos para sua conta do Azure e taxas reduzidas nos serviços do Azure. Por exemplo, ofertas de membros estão disponíveis para assinantes do Visual Studio, membros da Microsoft </w:t>
      </w:r>
      <w:proofErr w:type="spellStart"/>
      <w:r>
        <w:rPr>
          <w:rFonts w:ascii="Segoe UI" w:hAnsi="Segoe UI" w:cs="Segoe UI"/>
          <w:color w:val="171717"/>
        </w:rPr>
        <w:t>Partner</w:t>
      </w:r>
      <w:proofErr w:type="spellEnd"/>
      <w:r>
        <w:rPr>
          <w:rFonts w:ascii="Segoe UI" w:hAnsi="Segoe UI" w:cs="Segoe UI"/>
          <w:color w:val="171717"/>
        </w:rPr>
        <w:t xml:space="preserve"> Network, membros da Microsoft para Startups e membros do Microsoft Imagine.</w:t>
      </w:r>
    </w:p>
    <w:p w14:paraId="57413D69" w14:textId="77777777" w:rsidR="00571A82" w:rsidRDefault="00571A82" w:rsidP="00571A82">
      <w:pPr>
        <w:pStyle w:val="Ttulo2"/>
        <w:shd w:val="clear" w:color="auto" w:fill="FFFFFF"/>
        <w:spacing w:before="480" w:after="180"/>
        <w:rPr>
          <w:rFonts w:ascii="Segoe UI" w:hAnsi="Segoe UI" w:cs="Segoe UI"/>
          <w:color w:val="171717"/>
        </w:rPr>
      </w:pPr>
      <w:r>
        <w:rPr>
          <w:rFonts w:ascii="Segoe UI" w:hAnsi="Segoe UI" w:cs="Segoe UI"/>
          <w:color w:val="171717"/>
        </w:rPr>
        <w:t>Como comprar serviços do Azure?</w:t>
      </w:r>
    </w:p>
    <w:p w14:paraId="7CDDD8FB" w14:textId="77777777" w:rsidR="00571A82" w:rsidRDefault="00571A82" w:rsidP="00571A82">
      <w:pPr>
        <w:pStyle w:val="NormalWeb"/>
        <w:shd w:val="clear" w:color="auto" w:fill="FFFFFF"/>
        <w:rPr>
          <w:rFonts w:ascii="Segoe UI" w:hAnsi="Segoe UI" w:cs="Segoe UI"/>
          <w:color w:val="171717"/>
        </w:rPr>
      </w:pPr>
      <w:r>
        <w:rPr>
          <w:rFonts w:ascii="Segoe UI" w:hAnsi="Segoe UI" w:cs="Segoe UI"/>
          <w:color w:val="171717"/>
        </w:rPr>
        <w:t>Há três maneiras principais de comprar serviços no Azure. Eles são:</w:t>
      </w:r>
    </w:p>
    <w:p w14:paraId="65DA0E57" w14:textId="77777777" w:rsidR="00571A82" w:rsidRDefault="00571A82" w:rsidP="00571A82">
      <w:pPr>
        <w:pStyle w:val="NormalWeb"/>
        <w:numPr>
          <w:ilvl w:val="0"/>
          <w:numId w:val="7"/>
        </w:numPr>
        <w:shd w:val="clear" w:color="auto" w:fill="FFFFFF"/>
        <w:ind w:left="1290"/>
        <w:rPr>
          <w:rFonts w:ascii="Segoe UI" w:hAnsi="Segoe UI" w:cs="Segoe UI"/>
          <w:color w:val="171717"/>
        </w:rPr>
      </w:pPr>
      <w:r>
        <w:rPr>
          <w:rStyle w:val="Forte"/>
          <w:rFonts w:ascii="Segoe UI" w:hAnsi="Segoe UI" w:cs="Segoe UI"/>
          <w:color w:val="171717"/>
        </w:rPr>
        <w:t>Por meio de um Contrato Enterprise</w:t>
      </w:r>
    </w:p>
    <w:p w14:paraId="796514DD" w14:textId="77777777" w:rsidR="00571A82" w:rsidRDefault="00571A82" w:rsidP="00571A82">
      <w:pPr>
        <w:pStyle w:val="NormalWeb"/>
        <w:shd w:val="clear" w:color="auto" w:fill="FFFFFF"/>
        <w:ind w:left="1290"/>
        <w:rPr>
          <w:rFonts w:ascii="Segoe UI" w:hAnsi="Segoe UI" w:cs="Segoe UI"/>
          <w:color w:val="171717"/>
        </w:rPr>
      </w:pPr>
      <w:r>
        <w:rPr>
          <w:rFonts w:ascii="Segoe UI" w:hAnsi="Segoe UI" w:cs="Segoe UI"/>
          <w:color w:val="171717"/>
        </w:rPr>
        <w:t>Clientes maiores, conhecidos como clientes corporativos, podem assinar um Contrato Enterprise com a Microsoft. Esse contrato os obriga a gastar um valor predeterminado nos serviços do Azure durante um período de três anos. O valor de serviço geralmente é pago anualmente. Como um cliente com Contrato Enterprise, você receberá o melhor preço personalizado conforme os tipos e as quantidades de serviços que planeja usar.</w:t>
      </w:r>
    </w:p>
    <w:p w14:paraId="35DE6CC1" w14:textId="77777777" w:rsidR="00571A82" w:rsidRDefault="00571A82" w:rsidP="00571A82">
      <w:pPr>
        <w:pStyle w:val="NormalWeb"/>
        <w:numPr>
          <w:ilvl w:val="0"/>
          <w:numId w:val="7"/>
        </w:numPr>
        <w:shd w:val="clear" w:color="auto" w:fill="FFFFFF"/>
        <w:ind w:left="1290"/>
        <w:rPr>
          <w:rFonts w:ascii="Segoe UI" w:hAnsi="Segoe UI" w:cs="Segoe UI"/>
          <w:color w:val="171717"/>
        </w:rPr>
      </w:pPr>
      <w:r>
        <w:rPr>
          <w:rStyle w:val="Forte"/>
          <w:rFonts w:ascii="Segoe UI" w:hAnsi="Segoe UI" w:cs="Segoe UI"/>
          <w:color w:val="171717"/>
        </w:rPr>
        <w:t>Diretamente da Web</w:t>
      </w:r>
    </w:p>
    <w:p w14:paraId="30FEF55E" w14:textId="77777777" w:rsidR="00571A82" w:rsidRDefault="00571A82" w:rsidP="00571A82">
      <w:pPr>
        <w:pStyle w:val="NormalWeb"/>
        <w:shd w:val="clear" w:color="auto" w:fill="FFFFFF"/>
        <w:ind w:left="1290"/>
        <w:rPr>
          <w:rFonts w:ascii="Segoe UI" w:hAnsi="Segoe UI" w:cs="Segoe UI"/>
          <w:color w:val="171717"/>
        </w:rPr>
      </w:pPr>
      <w:r>
        <w:rPr>
          <w:rFonts w:ascii="Segoe UI" w:hAnsi="Segoe UI" w:cs="Segoe UI"/>
          <w:color w:val="171717"/>
        </w:rPr>
        <w:t>Aqui, você compra os serviços do Azure diretamente do site do portal do Azure e paga os preços padrão. Você é cobrado mensalmente como um pagamento de cartão de crédito ou por uma fatura. Esse método de compra é conhecido como Web Direct.</w:t>
      </w:r>
    </w:p>
    <w:p w14:paraId="4017D50A" w14:textId="77777777" w:rsidR="00571A82" w:rsidRDefault="00571A82" w:rsidP="00571A82">
      <w:pPr>
        <w:pStyle w:val="NormalWeb"/>
        <w:numPr>
          <w:ilvl w:val="0"/>
          <w:numId w:val="7"/>
        </w:numPr>
        <w:shd w:val="clear" w:color="auto" w:fill="FFFFFF"/>
        <w:ind w:left="1290"/>
        <w:rPr>
          <w:rFonts w:ascii="Segoe UI" w:hAnsi="Segoe UI" w:cs="Segoe UI"/>
          <w:color w:val="171717"/>
        </w:rPr>
      </w:pPr>
      <w:r>
        <w:rPr>
          <w:rStyle w:val="Forte"/>
          <w:rFonts w:ascii="Segoe UI" w:hAnsi="Segoe UI" w:cs="Segoe UI"/>
          <w:color w:val="171717"/>
        </w:rPr>
        <w:t>Por meio de um Provedor de Soluções na Nuvem</w:t>
      </w:r>
    </w:p>
    <w:p w14:paraId="6D54BBD1" w14:textId="77777777" w:rsidR="00571A82" w:rsidRDefault="00571A82" w:rsidP="00571A82">
      <w:pPr>
        <w:pStyle w:val="NormalWeb"/>
        <w:shd w:val="clear" w:color="auto" w:fill="FFFFFF"/>
        <w:ind w:left="1290"/>
        <w:rPr>
          <w:rFonts w:ascii="Segoe UI" w:hAnsi="Segoe UI" w:cs="Segoe UI"/>
          <w:color w:val="171717"/>
        </w:rPr>
      </w:pPr>
      <w:r>
        <w:rPr>
          <w:rFonts w:ascii="Segoe UI" w:hAnsi="Segoe UI" w:cs="Segoe UI"/>
          <w:color w:val="171717"/>
        </w:rPr>
        <w:t xml:space="preserve">Um CSP (Provedor de Soluções na Nuvem) é um parceiro da Microsoft que ajuda você a criar soluções com base no Azure. Seu </w:t>
      </w:r>
      <w:r>
        <w:rPr>
          <w:rFonts w:ascii="Segoe UI" w:hAnsi="Segoe UI" w:cs="Segoe UI"/>
          <w:color w:val="171717"/>
        </w:rPr>
        <w:lastRenderedPageBreak/>
        <w:t>CSP cobra seu uso do Azure a um preço que ele determina. Ele também responde às suas perguntas de suporte e as encaminha à Microsoft conforme a necessidade.</w:t>
      </w:r>
    </w:p>
    <w:p w14:paraId="66B6434D" w14:textId="77777777" w:rsidR="00571A82" w:rsidRDefault="00571A82" w:rsidP="00571A82">
      <w:pPr>
        <w:pStyle w:val="NormalWeb"/>
        <w:shd w:val="clear" w:color="auto" w:fill="FFFFFF"/>
        <w:rPr>
          <w:rFonts w:ascii="Segoe UI" w:hAnsi="Segoe UI" w:cs="Segoe UI"/>
          <w:color w:val="171717"/>
        </w:rPr>
      </w:pPr>
      <w:r>
        <w:rPr>
          <w:rFonts w:ascii="Segoe UI" w:hAnsi="Segoe UI" w:cs="Segoe UI"/>
          <w:color w:val="171717"/>
        </w:rPr>
        <w:t>Você pode abrir ou </w:t>
      </w:r>
      <w:r>
        <w:rPr>
          <w:rStyle w:val="nfase"/>
          <w:rFonts w:ascii="Segoe UI" w:eastAsiaTheme="majorEastAsia" w:hAnsi="Segoe UI" w:cs="Segoe UI"/>
          <w:color w:val="171717"/>
        </w:rPr>
        <w:t>provisionar</w:t>
      </w:r>
      <w:r>
        <w:rPr>
          <w:rFonts w:ascii="Segoe UI" w:hAnsi="Segoe UI" w:cs="Segoe UI"/>
          <w:color w:val="171717"/>
        </w:rPr>
        <w:t>, recursos do Azure do portal do Azure ou da linha de comando. O portal do Azure organiza produtos e serviços em categorias. Você seleciona os serviços que atendem às suas necessidades. Sua conta é cobrada de acordo com o modelo "pagar pelo que usar" do Azure.</w:t>
      </w:r>
    </w:p>
    <w:p w14:paraId="7940BCE8" w14:textId="77777777" w:rsidR="00571A82" w:rsidRDefault="00571A82" w:rsidP="00571A82">
      <w:pPr>
        <w:pStyle w:val="NormalWeb"/>
        <w:shd w:val="clear" w:color="auto" w:fill="FFFFFF"/>
        <w:rPr>
          <w:rFonts w:ascii="Segoe UI" w:hAnsi="Segoe UI" w:cs="Segoe UI"/>
          <w:color w:val="171717"/>
        </w:rPr>
      </w:pPr>
      <w:r>
        <w:rPr>
          <w:rFonts w:ascii="Segoe UI" w:hAnsi="Segoe UI" w:cs="Segoe UI"/>
          <w:color w:val="171717"/>
        </w:rPr>
        <w:t>Aqui está um exemplo que mostra o portal do Azure.</w:t>
      </w:r>
    </w:p>
    <w:p w14:paraId="439C0B9D" w14:textId="49D5FC51" w:rsidR="00571A82" w:rsidRDefault="00571A82" w:rsidP="00571A82">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092C64D9" wp14:editId="09743305">
            <wp:extent cx="4114800" cy="4048125"/>
            <wp:effectExtent l="0" t="0" r="0" b="9525"/>
            <wp:docPr id="6" name="Imagem 6" descr="A screenshot of the Azure portal showing many service categories. The Compute category is selected, which reveals compute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creenshot of the Azure portal showing many service categories. The Compute category is selected, which reveals compute servic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4048125"/>
                    </a:xfrm>
                    <a:prstGeom prst="rect">
                      <a:avLst/>
                    </a:prstGeom>
                    <a:noFill/>
                    <a:ln>
                      <a:noFill/>
                    </a:ln>
                  </pic:spPr>
                </pic:pic>
              </a:graphicData>
            </a:graphic>
          </wp:inline>
        </w:drawing>
      </w:r>
    </w:p>
    <w:p w14:paraId="54765F46" w14:textId="77777777" w:rsidR="00571A82" w:rsidRDefault="00571A82" w:rsidP="00571A82">
      <w:pPr>
        <w:pStyle w:val="NormalWeb"/>
        <w:shd w:val="clear" w:color="auto" w:fill="FFFFFF"/>
        <w:rPr>
          <w:rFonts w:ascii="Segoe UI" w:hAnsi="Segoe UI" w:cs="Segoe UI"/>
          <w:color w:val="171717"/>
        </w:rPr>
      </w:pPr>
      <w:r>
        <w:rPr>
          <w:rFonts w:ascii="Segoe UI" w:hAnsi="Segoe UI" w:cs="Segoe UI"/>
          <w:color w:val="171717"/>
        </w:rPr>
        <w:t>No final de cada mês, você será cobrado pelo que usou. A qualquer momento, você pode verificar a página gerenciamento de custos e cobrança no portal do Azure para obter um resumo de seu uso atual e examinar faturas de meses anteriores.</w:t>
      </w:r>
    </w:p>
    <w:p w14:paraId="5C31E714" w14:textId="77777777" w:rsidR="00571A82" w:rsidRDefault="00571A82" w:rsidP="00571A82">
      <w:pPr>
        <w:pStyle w:val="Ttulo2"/>
        <w:shd w:val="clear" w:color="auto" w:fill="FFFFFF"/>
        <w:spacing w:before="480" w:after="180"/>
        <w:rPr>
          <w:rFonts w:ascii="Segoe UI" w:hAnsi="Segoe UI" w:cs="Segoe UI"/>
          <w:color w:val="171717"/>
        </w:rPr>
      </w:pPr>
      <w:r>
        <w:rPr>
          <w:rFonts w:ascii="Segoe UI" w:hAnsi="Segoe UI" w:cs="Segoe UI"/>
          <w:color w:val="171717"/>
        </w:rPr>
        <w:t>Quais fatores afetam o custo?</w:t>
      </w:r>
    </w:p>
    <w:p w14:paraId="017AE4A1" w14:textId="77777777" w:rsidR="00571A82" w:rsidRDefault="00571A82" w:rsidP="00571A82">
      <w:pPr>
        <w:pStyle w:val="NormalWeb"/>
        <w:shd w:val="clear" w:color="auto" w:fill="FFFFFF"/>
        <w:rPr>
          <w:rFonts w:ascii="Segoe UI" w:hAnsi="Segoe UI" w:cs="Segoe UI"/>
          <w:color w:val="171717"/>
        </w:rPr>
      </w:pPr>
      <w:r>
        <w:rPr>
          <w:rFonts w:ascii="Segoe UI" w:hAnsi="Segoe UI" w:cs="Segoe UI"/>
          <w:color w:val="171717"/>
        </w:rPr>
        <w:t>A maneira como você usa recursos, seu tipo de assinatura e preços de fornecedores de terceiros são fatores comuns. Vamos dar uma olhada rápida em cada um.</w:t>
      </w:r>
    </w:p>
    <w:p w14:paraId="62A1995A" w14:textId="77777777" w:rsidR="00571A82" w:rsidRDefault="00571A82" w:rsidP="00571A82">
      <w:pPr>
        <w:pStyle w:val="Ttulo3"/>
        <w:shd w:val="clear" w:color="auto" w:fill="FFFFFF"/>
        <w:spacing w:before="450" w:after="270"/>
        <w:rPr>
          <w:rFonts w:ascii="Segoe UI" w:hAnsi="Segoe UI" w:cs="Segoe UI"/>
          <w:color w:val="171717"/>
        </w:rPr>
      </w:pPr>
      <w:r>
        <w:rPr>
          <w:rFonts w:ascii="Segoe UI" w:hAnsi="Segoe UI" w:cs="Segoe UI"/>
          <w:color w:val="171717"/>
        </w:rPr>
        <w:lastRenderedPageBreak/>
        <w:t>Tipo de recurso</w:t>
      </w:r>
    </w:p>
    <w:p w14:paraId="6C84F99F" w14:textId="77777777" w:rsidR="00571A82" w:rsidRDefault="00571A82" w:rsidP="00571A82">
      <w:pPr>
        <w:pStyle w:val="NormalWeb"/>
        <w:shd w:val="clear" w:color="auto" w:fill="FFFFFF"/>
        <w:rPr>
          <w:rFonts w:ascii="Segoe UI" w:hAnsi="Segoe UI" w:cs="Segoe UI"/>
          <w:color w:val="171717"/>
        </w:rPr>
      </w:pPr>
      <w:r>
        <w:rPr>
          <w:rFonts w:ascii="Segoe UI" w:hAnsi="Segoe UI" w:cs="Segoe UI"/>
          <w:color w:val="171717"/>
        </w:rPr>
        <w:t>Vários fatores influenciam o custo dos recursos do Azure. Eles dependem do tipo de recurso ou de como você o personaliza.</w:t>
      </w:r>
    </w:p>
    <w:p w14:paraId="44692B98" w14:textId="77777777" w:rsidR="00571A82" w:rsidRDefault="00571A82" w:rsidP="00571A82">
      <w:pPr>
        <w:pStyle w:val="NormalWeb"/>
        <w:shd w:val="clear" w:color="auto" w:fill="FFFFFF"/>
        <w:rPr>
          <w:rFonts w:ascii="Segoe UI" w:hAnsi="Segoe UI" w:cs="Segoe UI"/>
          <w:color w:val="171717"/>
        </w:rPr>
      </w:pPr>
      <w:r>
        <w:rPr>
          <w:rFonts w:ascii="Segoe UI" w:hAnsi="Segoe UI" w:cs="Segoe UI"/>
          <w:color w:val="171717"/>
        </w:rPr>
        <w:t xml:space="preserve">Por exemplo, com uma conta de armazenamento, você especifica um tipo (como armazenamento de </w:t>
      </w:r>
      <w:proofErr w:type="spellStart"/>
      <w:r>
        <w:rPr>
          <w:rFonts w:ascii="Segoe UI" w:hAnsi="Segoe UI" w:cs="Segoe UI"/>
          <w:color w:val="171717"/>
        </w:rPr>
        <w:t>blobs</w:t>
      </w:r>
      <w:proofErr w:type="spellEnd"/>
      <w:r>
        <w:rPr>
          <w:rFonts w:ascii="Segoe UI" w:hAnsi="Segoe UI" w:cs="Segoe UI"/>
          <w:color w:val="171717"/>
        </w:rPr>
        <w:t xml:space="preserve"> de blocos ou armazenamento de tabelas), um nível de desempenho (Standard ou Premium) e uma camada de acesso (frequente, esporádico ou arquivos). Essas seleções apresentam custos diferentes.</w:t>
      </w:r>
    </w:p>
    <w:p w14:paraId="11BA302D" w14:textId="77777777" w:rsidR="00571A82" w:rsidRDefault="00571A82" w:rsidP="00571A82">
      <w:pPr>
        <w:pStyle w:val="Ttulo3"/>
        <w:shd w:val="clear" w:color="auto" w:fill="FFFFFF"/>
        <w:spacing w:before="450" w:after="270"/>
        <w:rPr>
          <w:rFonts w:ascii="Segoe UI" w:hAnsi="Segoe UI" w:cs="Segoe UI"/>
          <w:color w:val="171717"/>
        </w:rPr>
      </w:pPr>
      <w:r>
        <w:rPr>
          <w:rFonts w:ascii="Segoe UI" w:hAnsi="Segoe UI" w:cs="Segoe UI"/>
          <w:color w:val="171717"/>
        </w:rPr>
        <w:t>Medidores de uso</w:t>
      </w:r>
    </w:p>
    <w:p w14:paraId="2ED6EC8A" w14:textId="77777777" w:rsidR="00571A82" w:rsidRDefault="00571A82" w:rsidP="00571A82">
      <w:pPr>
        <w:pStyle w:val="NormalWeb"/>
        <w:shd w:val="clear" w:color="auto" w:fill="FFFFFF"/>
        <w:rPr>
          <w:rFonts w:ascii="Segoe UI" w:hAnsi="Segoe UI" w:cs="Segoe UI"/>
          <w:color w:val="171717"/>
        </w:rPr>
      </w:pPr>
      <w:r>
        <w:rPr>
          <w:rFonts w:ascii="Segoe UI" w:hAnsi="Segoe UI" w:cs="Segoe UI"/>
          <w:color w:val="171717"/>
        </w:rPr>
        <w:t>Quando você provisiona um recurso, o Azure cria </w:t>
      </w:r>
      <w:r>
        <w:rPr>
          <w:rStyle w:val="nfase"/>
          <w:rFonts w:ascii="Segoe UI" w:eastAsiaTheme="majorEastAsia" w:hAnsi="Segoe UI" w:cs="Segoe UI"/>
          <w:color w:val="171717"/>
        </w:rPr>
        <w:t>medidores</w:t>
      </w:r>
      <w:r>
        <w:rPr>
          <w:rFonts w:ascii="Segoe UI" w:hAnsi="Segoe UI" w:cs="Segoe UI"/>
          <w:color w:val="171717"/>
        </w:rPr>
        <w:t> para acompanhar o uso desse recurso. O Azure usa esses medidores para gerar um registro de uso que depois é usado para ajudar a calcular sua fatura.</w:t>
      </w:r>
    </w:p>
    <w:p w14:paraId="063D3AD6" w14:textId="77777777" w:rsidR="00571A82" w:rsidRDefault="00571A82" w:rsidP="00571A82">
      <w:pPr>
        <w:pStyle w:val="NormalWeb"/>
        <w:shd w:val="clear" w:color="auto" w:fill="FFFFFF"/>
        <w:rPr>
          <w:rFonts w:ascii="Segoe UI" w:hAnsi="Segoe UI" w:cs="Segoe UI"/>
          <w:color w:val="171717"/>
        </w:rPr>
      </w:pPr>
      <w:r>
        <w:rPr>
          <w:rFonts w:ascii="Segoe UI" w:hAnsi="Segoe UI" w:cs="Segoe UI"/>
          <w:color w:val="171717"/>
        </w:rPr>
        <w:t>Considere os medidores de uso semelhantes a como você usa a eletricidade ou a água em sua casa. Você pode pagar um preço base por mês para o serviço de energia ou água, mas sua fatura final é baseada no valor total que você consumiu.</w:t>
      </w:r>
    </w:p>
    <w:p w14:paraId="7606C8E7" w14:textId="77777777" w:rsidR="00571A82" w:rsidRDefault="00571A82" w:rsidP="00571A82">
      <w:pPr>
        <w:pStyle w:val="NormalWeb"/>
        <w:shd w:val="clear" w:color="auto" w:fill="FFFFFF"/>
        <w:rPr>
          <w:rFonts w:ascii="Segoe UI" w:hAnsi="Segoe UI" w:cs="Segoe UI"/>
          <w:color w:val="171717"/>
        </w:rPr>
      </w:pPr>
      <w:r>
        <w:rPr>
          <w:rFonts w:ascii="Segoe UI" w:hAnsi="Segoe UI" w:cs="Segoe UI"/>
          <w:color w:val="171717"/>
        </w:rPr>
        <w:t>Vamos examinar uma única VM como exemplo. Os seguintes tipos de medidores são relevantes para acompanhar seu uso:</w:t>
      </w:r>
    </w:p>
    <w:p w14:paraId="7D5649B7" w14:textId="77777777" w:rsidR="00571A82" w:rsidRDefault="00571A82" w:rsidP="00571A82">
      <w:pPr>
        <w:numPr>
          <w:ilvl w:val="0"/>
          <w:numId w:val="8"/>
        </w:numPr>
        <w:shd w:val="clear" w:color="auto" w:fill="FFFFFF"/>
        <w:spacing w:after="0" w:line="240" w:lineRule="auto"/>
        <w:ind w:left="1290"/>
        <w:rPr>
          <w:rFonts w:ascii="Segoe UI" w:hAnsi="Segoe UI" w:cs="Segoe UI"/>
          <w:color w:val="171717"/>
        </w:rPr>
      </w:pPr>
      <w:r>
        <w:rPr>
          <w:rFonts w:ascii="Segoe UI" w:hAnsi="Segoe UI" w:cs="Segoe UI"/>
          <w:color w:val="171717"/>
        </w:rPr>
        <w:t>Tempo geral de CPU.</w:t>
      </w:r>
    </w:p>
    <w:p w14:paraId="7256DECC" w14:textId="77777777" w:rsidR="00571A82" w:rsidRDefault="00571A82" w:rsidP="00571A82">
      <w:pPr>
        <w:numPr>
          <w:ilvl w:val="0"/>
          <w:numId w:val="8"/>
        </w:numPr>
        <w:shd w:val="clear" w:color="auto" w:fill="FFFFFF"/>
        <w:spacing w:after="0" w:line="240" w:lineRule="auto"/>
        <w:ind w:left="1290"/>
        <w:rPr>
          <w:rFonts w:ascii="Segoe UI" w:hAnsi="Segoe UI" w:cs="Segoe UI"/>
          <w:color w:val="171717"/>
        </w:rPr>
      </w:pPr>
      <w:r>
        <w:rPr>
          <w:rFonts w:ascii="Segoe UI" w:hAnsi="Segoe UI" w:cs="Segoe UI"/>
          <w:color w:val="171717"/>
        </w:rPr>
        <w:t>Tempo gasto com um endereço IP público.</w:t>
      </w:r>
    </w:p>
    <w:p w14:paraId="09AE38EA" w14:textId="77777777" w:rsidR="00571A82" w:rsidRDefault="00571A82" w:rsidP="00571A82">
      <w:pPr>
        <w:numPr>
          <w:ilvl w:val="0"/>
          <w:numId w:val="8"/>
        </w:numPr>
        <w:shd w:val="clear" w:color="auto" w:fill="FFFFFF"/>
        <w:spacing w:after="0" w:line="240" w:lineRule="auto"/>
        <w:ind w:left="1290"/>
        <w:rPr>
          <w:rFonts w:ascii="Segoe UI" w:hAnsi="Segoe UI" w:cs="Segoe UI"/>
          <w:color w:val="171717"/>
        </w:rPr>
      </w:pPr>
      <w:r>
        <w:rPr>
          <w:rFonts w:ascii="Segoe UI" w:hAnsi="Segoe UI" w:cs="Segoe UI"/>
          <w:color w:val="171717"/>
        </w:rPr>
        <w:t>Tráfego de entrada (ingresso) e saída (egresso) de rede para dentro e fora da VM.</w:t>
      </w:r>
    </w:p>
    <w:p w14:paraId="7BCA25C5" w14:textId="77777777" w:rsidR="00571A82" w:rsidRDefault="00571A82" w:rsidP="00571A82">
      <w:pPr>
        <w:numPr>
          <w:ilvl w:val="0"/>
          <w:numId w:val="8"/>
        </w:numPr>
        <w:shd w:val="clear" w:color="auto" w:fill="FFFFFF"/>
        <w:spacing w:after="0" w:line="240" w:lineRule="auto"/>
        <w:ind w:left="1290"/>
        <w:rPr>
          <w:rFonts w:ascii="Segoe UI" w:hAnsi="Segoe UI" w:cs="Segoe UI"/>
          <w:color w:val="171717"/>
        </w:rPr>
      </w:pPr>
      <w:r>
        <w:rPr>
          <w:rFonts w:ascii="Segoe UI" w:hAnsi="Segoe UI" w:cs="Segoe UI"/>
          <w:color w:val="171717"/>
        </w:rPr>
        <w:t>Tamanho do disco e quantidade de operações de leitura e gravação no disco.</w:t>
      </w:r>
    </w:p>
    <w:p w14:paraId="151802AF" w14:textId="77777777" w:rsidR="00571A82" w:rsidRDefault="00571A82" w:rsidP="00571A82">
      <w:pPr>
        <w:pStyle w:val="NormalWeb"/>
        <w:shd w:val="clear" w:color="auto" w:fill="FFFFFF"/>
        <w:rPr>
          <w:rFonts w:ascii="Segoe UI" w:hAnsi="Segoe UI" w:cs="Segoe UI"/>
          <w:color w:val="171717"/>
        </w:rPr>
      </w:pPr>
      <w:r>
        <w:rPr>
          <w:rFonts w:ascii="Segoe UI" w:hAnsi="Segoe UI" w:cs="Segoe UI"/>
          <w:color w:val="171717"/>
        </w:rPr>
        <w:t>Cada medidor rastreia um tipo específico de uso. Por exemplo, um medidor pode acompanhar o uso de largura de banda (tráfego de rede de entrada ou saída em bits por segundo), o número de operações ou seu tamanho (capacidade de armazenamento em bytes).</w:t>
      </w:r>
    </w:p>
    <w:p w14:paraId="552BC0D3" w14:textId="77777777" w:rsidR="00571A82" w:rsidRDefault="00571A82" w:rsidP="00571A82">
      <w:pPr>
        <w:pStyle w:val="NormalWeb"/>
        <w:shd w:val="clear" w:color="auto" w:fill="FFFFFF"/>
        <w:rPr>
          <w:rFonts w:ascii="Segoe UI" w:hAnsi="Segoe UI" w:cs="Segoe UI"/>
          <w:color w:val="171717"/>
        </w:rPr>
      </w:pPr>
      <w:r>
        <w:rPr>
          <w:rFonts w:ascii="Segoe UI" w:hAnsi="Segoe UI" w:cs="Segoe UI"/>
          <w:color w:val="171717"/>
        </w:rPr>
        <w:t>O uso que um medidor acompanha está correlacionado a uma quantidade de unidade cobráveis. Essas unidades são cobradas em sua conta para cada período de cobrança. A taxa por unidade faturável depende do tipo de recurso que você está usando.</w:t>
      </w:r>
    </w:p>
    <w:p w14:paraId="0A9142E9" w14:textId="77777777" w:rsidR="00571A82" w:rsidRDefault="00571A82" w:rsidP="00571A82">
      <w:pPr>
        <w:pStyle w:val="Ttulo3"/>
        <w:shd w:val="clear" w:color="auto" w:fill="FFFFFF"/>
        <w:spacing w:before="450" w:after="270"/>
        <w:rPr>
          <w:rFonts w:ascii="Segoe UI" w:hAnsi="Segoe UI" w:cs="Segoe UI"/>
          <w:color w:val="171717"/>
        </w:rPr>
      </w:pPr>
      <w:r>
        <w:rPr>
          <w:rFonts w:ascii="Segoe UI" w:hAnsi="Segoe UI" w:cs="Segoe UI"/>
          <w:color w:val="171717"/>
        </w:rPr>
        <w:lastRenderedPageBreak/>
        <w:t>Uso de recursos</w:t>
      </w:r>
    </w:p>
    <w:p w14:paraId="01C09979" w14:textId="77777777" w:rsidR="00571A82" w:rsidRDefault="00571A82" w:rsidP="00571A82">
      <w:pPr>
        <w:pStyle w:val="NormalWeb"/>
        <w:shd w:val="clear" w:color="auto" w:fill="FFFFFF"/>
        <w:rPr>
          <w:rFonts w:ascii="Segoe UI" w:hAnsi="Segoe UI" w:cs="Segoe UI"/>
          <w:color w:val="171717"/>
        </w:rPr>
      </w:pPr>
      <w:r>
        <w:rPr>
          <w:rFonts w:ascii="Segoe UI" w:hAnsi="Segoe UI" w:cs="Segoe UI"/>
          <w:color w:val="171717"/>
        </w:rPr>
        <w:t xml:space="preserve">No Azure, você sempre será cobrado conforme o que usa. Como exemplo, vejamos como essa cobrança se aplica à </w:t>
      </w:r>
      <w:proofErr w:type="spellStart"/>
      <w:r>
        <w:rPr>
          <w:rFonts w:ascii="Segoe UI" w:hAnsi="Segoe UI" w:cs="Segoe UI"/>
          <w:color w:val="171717"/>
        </w:rPr>
        <w:t>desalocação</w:t>
      </w:r>
      <w:proofErr w:type="spellEnd"/>
      <w:r>
        <w:rPr>
          <w:rFonts w:ascii="Segoe UI" w:hAnsi="Segoe UI" w:cs="Segoe UI"/>
          <w:color w:val="171717"/>
        </w:rPr>
        <w:t xml:space="preserve"> de uma VM.</w:t>
      </w:r>
    </w:p>
    <w:p w14:paraId="54CC6C9B" w14:textId="77777777" w:rsidR="00571A82" w:rsidRDefault="00571A82" w:rsidP="00571A82">
      <w:pPr>
        <w:pStyle w:val="NormalWeb"/>
        <w:shd w:val="clear" w:color="auto" w:fill="FFFFFF"/>
        <w:rPr>
          <w:rFonts w:ascii="Segoe UI" w:hAnsi="Segoe UI" w:cs="Segoe UI"/>
          <w:color w:val="171717"/>
        </w:rPr>
      </w:pPr>
      <w:r>
        <w:rPr>
          <w:rFonts w:ascii="Segoe UI" w:hAnsi="Segoe UI" w:cs="Segoe UI"/>
          <w:color w:val="171717"/>
        </w:rPr>
        <w:t>No Azure, você pode excluir ou desalocar uma VM. A exclusão de uma VM significa que você não precisa mais dela. A VM é removida da sua assinatura e é preparada para outro cliente.</w:t>
      </w:r>
    </w:p>
    <w:p w14:paraId="416F5240" w14:textId="77777777" w:rsidR="00571A82" w:rsidRDefault="00571A82" w:rsidP="00571A82">
      <w:pPr>
        <w:pStyle w:val="NormalWeb"/>
        <w:shd w:val="clear" w:color="auto" w:fill="FFFFFF"/>
        <w:rPr>
          <w:rFonts w:ascii="Segoe UI" w:hAnsi="Segoe UI" w:cs="Segoe UI"/>
          <w:color w:val="171717"/>
        </w:rPr>
      </w:pPr>
      <w:r>
        <w:rPr>
          <w:rFonts w:ascii="Segoe UI" w:hAnsi="Segoe UI" w:cs="Segoe UI"/>
          <w:color w:val="171717"/>
        </w:rPr>
        <w:t xml:space="preserve">A </w:t>
      </w:r>
      <w:proofErr w:type="spellStart"/>
      <w:r>
        <w:rPr>
          <w:rFonts w:ascii="Segoe UI" w:hAnsi="Segoe UI" w:cs="Segoe UI"/>
          <w:color w:val="171717"/>
        </w:rPr>
        <w:t>desalocação</w:t>
      </w:r>
      <w:proofErr w:type="spellEnd"/>
      <w:r>
        <w:rPr>
          <w:rFonts w:ascii="Segoe UI" w:hAnsi="Segoe UI" w:cs="Segoe UI"/>
          <w:color w:val="171717"/>
        </w:rPr>
        <w:t xml:space="preserve"> de uma VM significa que a VM não está mais em execução. Mas os dados e os discos rígidos associados ainda são mantidos no Azure. A VM não está atribuída a uma CPU ou rede no datacenter do Azure e, portanto, não gera os custos associados ao tempo de computação ou ao endereço IP da VM. Como os discos e os dados ainda estão armazenados e o recurso está presente em sua assinatura do Azure, você ainda será cobrado pelo armazenamento em disco.</w:t>
      </w:r>
    </w:p>
    <w:p w14:paraId="66B326DB" w14:textId="77777777" w:rsidR="00571A82" w:rsidRDefault="00571A82" w:rsidP="00571A82">
      <w:pPr>
        <w:pStyle w:val="NormalWeb"/>
        <w:shd w:val="clear" w:color="auto" w:fill="FFFFFF"/>
        <w:rPr>
          <w:rFonts w:ascii="Segoe UI" w:hAnsi="Segoe UI" w:cs="Segoe UI"/>
          <w:color w:val="171717"/>
        </w:rPr>
      </w:pPr>
      <w:r>
        <w:rPr>
          <w:rFonts w:ascii="Segoe UI" w:hAnsi="Segoe UI" w:cs="Segoe UI"/>
          <w:color w:val="171717"/>
        </w:rPr>
        <w:t xml:space="preserve">Desalocar uma VM quando você não planeja usá-la por algum tempo é apenas uma forma de minimizar os custos. Por exemplo, você pode desalocar as </w:t>
      </w:r>
      <w:proofErr w:type="spellStart"/>
      <w:r>
        <w:rPr>
          <w:rFonts w:ascii="Segoe UI" w:hAnsi="Segoe UI" w:cs="Segoe UI"/>
          <w:color w:val="171717"/>
        </w:rPr>
        <w:t>VMs</w:t>
      </w:r>
      <w:proofErr w:type="spellEnd"/>
      <w:r>
        <w:rPr>
          <w:rFonts w:ascii="Segoe UI" w:hAnsi="Segoe UI" w:cs="Segoe UI"/>
          <w:color w:val="171717"/>
        </w:rPr>
        <w:t xml:space="preserve"> usadas para teste nos finais de semana quando sua equipe de teste não as usa. Você aprenderá outras maneiras de minimizar o custo mais adiante neste módulo.</w:t>
      </w:r>
    </w:p>
    <w:p w14:paraId="01E695F3" w14:textId="77777777" w:rsidR="00571A82" w:rsidRDefault="00571A82" w:rsidP="00571A82">
      <w:pPr>
        <w:pStyle w:val="Ttulo3"/>
        <w:shd w:val="clear" w:color="auto" w:fill="FFFFFF"/>
        <w:spacing w:before="450" w:after="270"/>
        <w:rPr>
          <w:rFonts w:ascii="Segoe UI" w:hAnsi="Segoe UI" w:cs="Segoe UI"/>
          <w:color w:val="171717"/>
        </w:rPr>
      </w:pPr>
      <w:r>
        <w:rPr>
          <w:rFonts w:ascii="Segoe UI" w:hAnsi="Segoe UI" w:cs="Segoe UI"/>
          <w:color w:val="171717"/>
        </w:rPr>
        <w:t>Tipos de assinaturas do Azure</w:t>
      </w:r>
    </w:p>
    <w:p w14:paraId="06133E75" w14:textId="77777777" w:rsidR="00571A82" w:rsidRDefault="00571A82" w:rsidP="00571A82">
      <w:pPr>
        <w:pStyle w:val="NormalWeb"/>
        <w:shd w:val="clear" w:color="auto" w:fill="FFFFFF"/>
        <w:rPr>
          <w:rFonts w:ascii="Segoe UI" w:hAnsi="Segoe UI" w:cs="Segoe UI"/>
          <w:color w:val="171717"/>
        </w:rPr>
      </w:pPr>
      <w:r>
        <w:rPr>
          <w:rFonts w:ascii="Segoe UI" w:hAnsi="Segoe UI" w:cs="Segoe UI"/>
          <w:color w:val="171717"/>
        </w:rPr>
        <w:t>Alguns tipos de assinatura do Azure também incluem as concessões de uso, que afetam os custos.</w:t>
      </w:r>
    </w:p>
    <w:p w14:paraId="2B4FC44E" w14:textId="77777777" w:rsidR="00571A82" w:rsidRDefault="00571A82" w:rsidP="00571A82">
      <w:pPr>
        <w:pStyle w:val="NormalWeb"/>
        <w:shd w:val="clear" w:color="auto" w:fill="FFFFFF"/>
        <w:rPr>
          <w:rFonts w:ascii="Segoe UI" w:hAnsi="Segoe UI" w:cs="Segoe UI"/>
          <w:color w:val="171717"/>
        </w:rPr>
      </w:pPr>
      <w:r>
        <w:rPr>
          <w:rFonts w:ascii="Segoe UI" w:hAnsi="Segoe UI" w:cs="Segoe UI"/>
          <w:color w:val="171717"/>
        </w:rPr>
        <w:t>Por exemplo, uma assinatura de avaliação gratuita do Azure fornece acesso a vários produtos do Azure gratuitos por 12 meses. Ele também inclui crédito a ser gasto em seus primeiros 30 dias de inscrição. E você tem acesso a mais de 25 produtos que são sempre gratuitos (com base na disponibilidade de recursos e regiões).</w:t>
      </w:r>
    </w:p>
    <w:p w14:paraId="2E2ABED7" w14:textId="77777777" w:rsidR="00571A82" w:rsidRDefault="00571A82" w:rsidP="00571A82">
      <w:pPr>
        <w:pStyle w:val="Ttulo3"/>
        <w:shd w:val="clear" w:color="auto" w:fill="FFFFFF"/>
        <w:spacing w:before="450" w:after="270"/>
        <w:rPr>
          <w:rFonts w:ascii="Segoe UI" w:hAnsi="Segoe UI" w:cs="Segoe UI"/>
          <w:color w:val="171717"/>
        </w:rPr>
      </w:pPr>
      <w:r>
        <w:rPr>
          <w:rFonts w:ascii="Segoe UI" w:hAnsi="Segoe UI" w:cs="Segoe UI"/>
          <w:color w:val="171717"/>
        </w:rPr>
        <w:t>Azure Marketplace</w:t>
      </w:r>
    </w:p>
    <w:p w14:paraId="38E818E2" w14:textId="77777777" w:rsidR="00571A82" w:rsidRDefault="00571A82" w:rsidP="00571A82">
      <w:pPr>
        <w:pStyle w:val="NormalWeb"/>
        <w:shd w:val="clear" w:color="auto" w:fill="FFFFFF"/>
        <w:rPr>
          <w:rFonts w:ascii="Segoe UI" w:hAnsi="Segoe UI" w:cs="Segoe UI"/>
          <w:color w:val="171717"/>
        </w:rPr>
      </w:pPr>
      <w:r>
        <w:rPr>
          <w:rFonts w:ascii="Segoe UI" w:hAnsi="Segoe UI" w:cs="Segoe UI"/>
          <w:color w:val="171717"/>
        </w:rPr>
        <w:t>Você também pode comprar soluções e serviços baseados no Azure de fornecedores terceirizados por meio do Azure Marketplace. Os exemplos incluem dispositivos de firewall de rede gerenciados ou conectores para serviços de backup de terceiros. As estruturas de cobrança são definidas pelo fornecedor.</w:t>
      </w:r>
    </w:p>
    <w:p w14:paraId="3B0F5EF8" w14:textId="77777777" w:rsidR="00571A82" w:rsidRDefault="00571A82" w:rsidP="00571A82">
      <w:pPr>
        <w:pStyle w:val="Ttulo2"/>
        <w:shd w:val="clear" w:color="auto" w:fill="FFFFFF"/>
        <w:spacing w:before="480" w:after="180"/>
        <w:rPr>
          <w:rFonts w:ascii="Segoe UI" w:hAnsi="Segoe UI" w:cs="Segoe UI"/>
          <w:color w:val="171717"/>
        </w:rPr>
      </w:pPr>
      <w:r>
        <w:rPr>
          <w:rFonts w:ascii="Segoe UI" w:hAnsi="Segoe UI" w:cs="Segoe UI"/>
          <w:color w:val="171717"/>
        </w:rPr>
        <w:lastRenderedPageBreak/>
        <w:t>O local ou o tráfego de rede afeta o custo?</w:t>
      </w:r>
    </w:p>
    <w:p w14:paraId="57BB2F8D" w14:textId="77777777" w:rsidR="00571A82" w:rsidRDefault="00571A82" w:rsidP="00571A82">
      <w:pPr>
        <w:pStyle w:val="NormalWeb"/>
        <w:shd w:val="clear" w:color="auto" w:fill="FFFFFF"/>
        <w:rPr>
          <w:rFonts w:ascii="Segoe UI" w:hAnsi="Segoe UI" w:cs="Segoe UI"/>
          <w:color w:val="171717"/>
        </w:rPr>
      </w:pPr>
      <w:r>
        <w:rPr>
          <w:rFonts w:ascii="Segoe UI" w:hAnsi="Segoe UI" w:cs="Segoe UI"/>
          <w:color w:val="171717"/>
        </w:rPr>
        <w:t>Ao provisionar um recurso no Azure, você precisa definir o local (conhecido como a região do Azure) de onde ele será implantado. Vamos ver por que essa decisão pode ter consequências de custo.</w:t>
      </w:r>
    </w:p>
    <w:p w14:paraId="431C1DCC" w14:textId="77777777" w:rsidR="00571A82" w:rsidRDefault="00571A82" w:rsidP="00571A82">
      <w:pPr>
        <w:pStyle w:val="Ttulo3"/>
        <w:shd w:val="clear" w:color="auto" w:fill="FFFFFF"/>
        <w:spacing w:before="450" w:after="270"/>
        <w:rPr>
          <w:rFonts w:ascii="Segoe UI" w:hAnsi="Segoe UI" w:cs="Segoe UI"/>
          <w:color w:val="171717"/>
        </w:rPr>
      </w:pPr>
      <w:proofErr w:type="spellStart"/>
      <w:r>
        <w:rPr>
          <w:rFonts w:ascii="Segoe UI" w:hAnsi="Segoe UI" w:cs="Segoe UI"/>
          <w:color w:val="171717"/>
        </w:rPr>
        <w:t>Location</w:t>
      </w:r>
      <w:proofErr w:type="spellEnd"/>
    </w:p>
    <w:p w14:paraId="28AFF254" w14:textId="77777777" w:rsidR="00571A82" w:rsidRDefault="00571A82" w:rsidP="00571A82">
      <w:pPr>
        <w:pStyle w:val="NormalWeb"/>
        <w:shd w:val="clear" w:color="auto" w:fill="FFFFFF"/>
        <w:rPr>
          <w:rFonts w:ascii="Segoe UI" w:hAnsi="Segoe UI" w:cs="Segoe UI"/>
          <w:color w:val="171717"/>
        </w:rPr>
      </w:pPr>
      <w:r>
        <w:rPr>
          <w:rFonts w:ascii="Segoe UI" w:hAnsi="Segoe UI" w:cs="Segoe UI"/>
          <w:color w:val="171717"/>
        </w:rPr>
        <w:t>A infraestrutura do Azure é distribuída no mundo inteiro, o que permite que você implante seus serviços centralmente ou provisione-os mais perto de onde os clientes os usam.</w:t>
      </w:r>
    </w:p>
    <w:p w14:paraId="00F0447B" w14:textId="77777777" w:rsidR="00571A82" w:rsidRDefault="00571A82" w:rsidP="00571A82">
      <w:pPr>
        <w:pStyle w:val="NormalWeb"/>
        <w:shd w:val="clear" w:color="auto" w:fill="FFFFFF"/>
        <w:rPr>
          <w:rFonts w:ascii="Segoe UI" w:hAnsi="Segoe UI" w:cs="Segoe UI"/>
          <w:color w:val="171717"/>
        </w:rPr>
      </w:pPr>
      <w:r>
        <w:rPr>
          <w:rFonts w:ascii="Segoe UI" w:hAnsi="Segoe UI" w:cs="Segoe UI"/>
          <w:color w:val="171717"/>
        </w:rPr>
        <w:t>Regiões diferentes podem ter preços associados diferentes. Como as regiões geográficas podem afetar o local em que o tráfego de rede flui, o tráfego de rede é uma influência de custo a ser considerada também.</w:t>
      </w:r>
    </w:p>
    <w:p w14:paraId="1C7FCC7F" w14:textId="77777777" w:rsidR="00571A82" w:rsidRDefault="00571A82" w:rsidP="00571A82">
      <w:pPr>
        <w:pStyle w:val="NormalWeb"/>
        <w:shd w:val="clear" w:color="auto" w:fill="FFFFFF"/>
        <w:rPr>
          <w:rFonts w:ascii="Segoe UI" w:hAnsi="Segoe UI" w:cs="Segoe UI"/>
          <w:color w:val="171717"/>
        </w:rPr>
      </w:pPr>
      <w:r>
        <w:rPr>
          <w:rFonts w:ascii="Segoe UI" w:hAnsi="Segoe UI" w:cs="Segoe UI"/>
          <w:color w:val="171717"/>
        </w:rPr>
        <w:t xml:space="preserve">Por exemplo, digamos que a </w:t>
      </w:r>
      <w:proofErr w:type="spellStart"/>
      <w:r>
        <w:rPr>
          <w:rFonts w:ascii="Segoe UI" w:hAnsi="Segoe UI" w:cs="Segoe UI"/>
          <w:color w:val="171717"/>
        </w:rPr>
        <w:t>Tailwind</w:t>
      </w:r>
      <w:proofErr w:type="spellEnd"/>
      <w:r>
        <w:rPr>
          <w:rFonts w:ascii="Segoe UI" w:hAnsi="Segoe UI" w:cs="Segoe UI"/>
          <w:color w:val="171717"/>
        </w:rPr>
        <w:t xml:space="preserve"> </w:t>
      </w:r>
      <w:proofErr w:type="spellStart"/>
      <w:r>
        <w:rPr>
          <w:rFonts w:ascii="Segoe UI" w:hAnsi="Segoe UI" w:cs="Segoe UI"/>
          <w:color w:val="171717"/>
        </w:rPr>
        <w:t>Traders</w:t>
      </w:r>
      <w:proofErr w:type="spellEnd"/>
      <w:r>
        <w:rPr>
          <w:rFonts w:ascii="Segoe UI" w:hAnsi="Segoe UI" w:cs="Segoe UI"/>
          <w:color w:val="171717"/>
        </w:rPr>
        <w:t xml:space="preserve"> decida provisionar seus recursos do Azure nas regiões do Azure que ofereçam os preços mais baixos. Essa decisão economizaria algum dinheiro para a empresa. Mas se ela precisar transferir dados entre essas regiões ou se os usuários estiverem em diferentes partes do mundo, qualquer economia potencial poderá ser contrabalançada pelos custos de uso de rede adicionais da transferência de dados entre esses recursos.</w:t>
      </w:r>
    </w:p>
    <w:p w14:paraId="6DD4E540" w14:textId="77777777" w:rsidR="00571A82" w:rsidRDefault="00571A82" w:rsidP="00571A82">
      <w:pPr>
        <w:pStyle w:val="Ttulo3"/>
        <w:shd w:val="clear" w:color="auto" w:fill="FFFFFF"/>
        <w:spacing w:before="450" w:after="270"/>
        <w:rPr>
          <w:rFonts w:ascii="Segoe UI" w:hAnsi="Segoe UI" w:cs="Segoe UI"/>
          <w:color w:val="171717"/>
        </w:rPr>
      </w:pPr>
      <w:r>
        <w:rPr>
          <w:rFonts w:ascii="Segoe UI" w:hAnsi="Segoe UI" w:cs="Segoe UI"/>
          <w:color w:val="171717"/>
        </w:rPr>
        <w:t>Zonas para cobrança de tráfego de rede</w:t>
      </w:r>
    </w:p>
    <w:p w14:paraId="1B6BA7AC" w14:textId="77777777" w:rsidR="00571A82" w:rsidRDefault="00571A82" w:rsidP="00571A82">
      <w:pPr>
        <w:pStyle w:val="NormalWeb"/>
        <w:shd w:val="clear" w:color="auto" w:fill="FFFFFF"/>
        <w:rPr>
          <w:rFonts w:ascii="Segoe UI" w:hAnsi="Segoe UI" w:cs="Segoe UI"/>
          <w:color w:val="171717"/>
        </w:rPr>
      </w:pPr>
      <w:r>
        <w:rPr>
          <w:rFonts w:ascii="Segoe UI" w:hAnsi="Segoe UI" w:cs="Segoe UI"/>
          <w:color w:val="171717"/>
        </w:rPr>
        <w:t>As zonas de cobrança são um fator para determinar o custo de alguns serviços do Azure.</w:t>
      </w:r>
    </w:p>
    <w:p w14:paraId="0C0C446F" w14:textId="77777777" w:rsidR="00571A82" w:rsidRDefault="00571A82" w:rsidP="00571A82">
      <w:pPr>
        <w:pStyle w:val="NormalWeb"/>
        <w:shd w:val="clear" w:color="auto" w:fill="FFFFFF"/>
        <w:rPr>
          <w:rFonts w:ascii="Segoe UI" w:hAnsi="Segoe UI" w:cs="Segoe UI"/>
          <w:color w:val="171717"/>
        </w:rPr>
      </w:pPr>
      <w:r>
        <w:rPr>
          <w:rFonts w:ascii="Segoe UI" w:hAnsi="Segoe UI" w:cs="Segoe UI"/>
          <w:color w:val="171717"/>
        </w:rPr>
        <w:t>A </w:t>
      </w:r>
      <w:hyperlink r:id="rId12" w:tgtFrame="az-portal" w:history="1">
        <w:r>
          <w:rPr>
            <w:rStyle w:val="Hyperlink"/>
            <w:rFonts w:ascii="Segoe UI" w:hAnsi="Segoe UI" w:cs="Segoe UI"/>
          </w:rPr>
          <w:t>largura de banda</w:t>
        </w:r>
      </w:hyperlink>
      <w:r>
        <w:rPr>
          <w:rFonts w:ascii="Segoe UI" w:hAnsi="Segoe UI" w:cs="Segoe UI"/>
          <w:color w:val="171717"/>
        </w:rPr>
        <w:t> refere-se aos dados que entram e saem dos datacenters do Azure. Algumas transferências de dados de entrada (dados que entram em datacenters do Azure) são gratuitas. Para transferências de dados de saída (dados que saem de data centers do Azure), o preço de transferência de dados é baseado em </w:t>
      </w:r>
      <w:r>
        <w:rPr>
          <w:rStyle w:val="nfase"/>
          <w:rFonts w:ascii="Segoe UI" w:eastAsiaTheme="majorEastAsia" w:hAnsi="Segoe UI" w:cs="Segoe UI"/>
          <w:color w:val="171717"/>
        </w:rPr>
        <w:t>zonas</w:t>
      </w:r>
      <w:r>
        <w:rPr>
          <w:rFonts w:ascii="Segoe UI" w:hAnsi="Segoe UI" w:cs="Segoe UI"/>
          <w:color w:val="171717"/>
        </w:rPr>
        <w:t>.</w:t>
      </w:r>
    </w:p>
    <w:p w14:paraId="4DAA0CB9" w14:textId="6B8CC330" w:rsidR="00571A82" w:rsidRDefault="00571A82" w:rsidP="00571A82">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07259B4C" wp14:editId="4021CB9B">
            <wp:extent cx="2990850" cy="1362075"/>
            <wp:effectExtent l="0" t="0" r="0" b="9525"/>
            <wp:docPr id="5" name="Imagem 5" descr="Image that shows internet traffic traveling between two datacenters around a glo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that shows internet traffic traveling between two datacenters around a glob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0850" cy="1362075"/>
                    </a:xfrm>
                    <a:prstGeom prst="rect">
                      <a:avLst/>
                    </a:prstGeom>
                    <a:noFill/>
                    <a:ln>
                      <a:noFill/>
                    </a:ln>
                  </pic:spPr>
                </pic:pic>
              </a:graphicData>
            </a:graphic>
          </wp:inline>
        </w:drawing>
      </w:r>
    </w:p>
    <w:p w14:paraId="0FB6EA1B" w14:textId="77777777" w:rsidR="00571A82" w:rsidRDefault="00571A82" w:rsidP="00571A82">
      <w:pPr>
        <w:pStyle w:val="NormalWeb"/>
        <w:shd w:val="clear" w:color="auto" w:fill="FFFFFF"/>
        <w:rPr>
          <w:rFonts w:ascii="Segoe UI" w:hAnsi="Segoe UI" w:cs="Segoe UI"/>
          <w:color w:val="171717"/>
        </w:rPr>
      </w:pPr>
      <w:r>
        <w:rPr>
          <w:rFonts w:ascii="Segoe UI" w:hAnsi="Segoe UI" w:cs="Segoe UI"/>
          <w:color w:val="171717"/>
        </w:rPr>
        <w:lastRenderedPageBreak/>
        <w:t>Uma zona é um agrupamento geográfico de regiões do Azure para fins de cobrança. As seguintes zonas incluem algumas das regiões, como mostrado aqui:</w:t>
      </w:r>
    </w:p>
    <w:p w14:paraId="773FB990" w14:textId="77777777" w:rsidR="00571A82" w:rsidRDefault="00571A82" w:rsidP="00571A82">
      <w:pPr>
        <w:numPr>
          <w:ilvl w:val="0"/>
          <w:numId w:val="9"/>
        </w:numPr>
        <w:shd w:val="clear" w:color="auto" w:fill="FFFFFF"/>
        <w:spacing w:after="0" w:line="240" w:lineRule="auto"/>
        <w:ind w:left="1290"/>
        <w:rPr>
          <w:rFonts w:ascii="Segoe UI" w:hAnsi="Segoe UI" w:cs="Segoe UI"/>
          <w:color w:val="171717"/>
        </w:rPr>
      </w:pPr>
      <w:r>
        <w:rPr>
          <w:rStyle w:val="Forte"/>
          <w:rFonts w:ascii="Segoe UI" w:hAnsi="Segoe UI" w:cs="Segoe UI"/>
          <w:color w:val="171717"/>
        </w:rPr>
        <w:t>Zona 1</w:t>
      </w:r>
      <w:r>
        <w:rPr>
          <w:rFonts w:ascii="Segoe UI" w:hAnsi="Segoe UI" w:cs="Segoe UI"/>
          <w:color w:val="171717"/>
        </w:rPr>
        <w:t>: Austrália Central, Oeste dos EUA, Leste dos EUA, Oeste do Canadá, Oeste da Europa, França Central e outros</w:t>
      </w:r>
    </w:p>
    <w:p w14:paraId="62BECC83" w14:textId="77777777" w:rsidR="00571A82" w:rsidRDefault="00571A82" w:rsidP="00571A82">
      <w:pPr>
        <w:numPr>
          <w:ilvl w:val="0"/>
          <w:numId w:val="9"/>
        </w:numPr>
        <w:shd w:val="clear" w:color="auto" w:fill="FFFFFF"/>
        <w:spacing w:after="0" w:line="240" w:lineRule="auto"/>
        <w:ind w:left="1290"/>
        <w:rPr>
          <w:rFonts w:ascii="Segoe UI" w:hAnsi="Segoe UI" w:cs="Segoe UI"/>
          <w:color w:val="171717"/>
        </w:rPr>
      </w:pPr>
      <w:r>
        <w:rPr>
          <w:rStyle w:val="Forte"/>
          <w:rFonts w:ascii="Segoe UI" w:hAnsi="Segoe UI" w:cs="Segoe UI"/>
          <w:color w:val="171717"/>
        </w:rPr>
        <w:t>Zona 2</w:t>
      </w:r>
      <w:r>
        <w:rPr>
          <w:rFonts w:ascii="Segoe UI" w:hAnsi="Segoe UI" w:cs="Segoe UI"/>
          <w:color w:val="171717"/>
        </w:rPr>
        <w:t>: Leste da Austrália, Oeste do Japão, Índia Central, Sul da Coreia e outros</w:t>
      </w:r>
    </w:p>
    <w:p w14:paraId="4CB89987" w14:textId="77777777" w:rsidR="00571A82" w:rsidRDefault="00571A82" w:rsidP="00571A82">
      <w:pPr>
        <w:numPr>
          <w:ilvl w:val="0"/>
          <w:numId w:val="9"/>
        </w:numPr>
        <w:shd w:val="clear" w:color="auto" w:fill="FFFFFF"/>
        <w:spacing w:after="0" w:line="240" w:lineRule="auto"/>
        <w:ind w:left="1290"/>
        <w:rPr>
          <w:rFonts w:ascii="Segoe UI" w:hAnsi="Segoe UI" w:cs="Segoe UI"/>
          <w:color w:val="171717"/>
        </w:rPr>
      </w:pPr>
      <w:r>
        <w:rPr>
          <w:rStyle w:val="Forte"/>
          <w:rFonts w:ascii="Segoe UI" w:hAnsi="Segoe UI" w:cs="Segoe UI"/>
          <w:color w:val="171717"/>
        </w:rPr>
        <w:t>Zona 3</w:t>
      </w:r>
      <w:r>
        <w:rPr>
          <w:rFonts w:ascii="Segoe UI" w:hAnsi="Segoe UI" w:cs="Segoe UI"/>
          <w:color w:val="171717"/>
        </w:rPr>
        <w:t>: Sul do Brasil, Norte da África do Sul, Oeste da África do Sul, EAU Central, Norte dos EAU</w:t>
      </w:r>
    </w:p>
    <w:p w14:paraId="60E6A503" w14:textId="77777777" w:rsidR="00571A82" w:rsidRDefault="00571A82" w:rsidP="00571A82">
      <w:pPr>
        <w:numPr>
          <w:ilvl w:val="0"/>
          <w:numId w:val="9"/>
        </w:numPr>
        <w:shd w:val="clear" w:color="auto" w:fill="FFFFFF"/>
        <w:spacing w:after="0" w:line="240" w:lineRule="auto"/>
        <w:ind w:left="1290"/>
        <w:rPr>
          <w:rFonts w:ascii="Segoe UI" w:hAnsi="Segoe UI" w:cs="Segoe UI"/>
          <w:color w:val="171717"/>
        </w:rPr>
      </w:pPr>
      <w:r>
        <w:rPr>
          <w:rStyle w:val="Forte"/>
          <w:rFonts w:ascii="Segoe UI" w:hAnsi="Segoe UI" w:cs="Segoe UI"/>
          <w:color w:val="171717"/>
        </w:rPr>
        <w:t>Alemanha Zona 1</w:t>
      </w:r>
      <w:r>
        <w:rPr>
          <w:rFonts w:ascii="Segoe UI" w:hAnsi="Segoe UI" w:cs="Segoe UI"/>
          <w:color w:val="171717"/>
        </w:rPr>
        <w:t>: Alemanha Central e Nordeste da Alemanha</w:t>
      </w:r>
    </w:p>
    <w:p w14:paraId="47266C2B" w14:textId="77777777" w:rsidR="00571A82" w:rsidRDefault="00571A82" w:rsidP="00571A82">
      <w:pPr>
        <w:pStyle w:val="Ttulo2"/>
        <w:shd w:val="clear" w:color="auto" w:fill="FFFFFF"/>
        <w:spacing w:before="480" w:after="180"/>
        <w:rPr>
          <w:rFonts w:ascii="Segoe UI" w:hAnsi="Segoe UI" w:cs="Segoe UI"/>
          <w:color w:val="171717"/>
        </w:rPr>
      </w:pPr>
      <w:r>
        <w:rPr>
          <w:rFonts w:ascii="Segoe UI" w:hAnsi="Segoe UI" w:cs="Segoe UI"/>
          <w:color w:val="171717"/>
        </w:rPr>
        <w:t>Como posso estimar o custo total?</w:t>
      </w:r>
    </w:p>
    <w:p w14:paraId="3B508F42" w14:textId="77777777" w:rsidR="00571A82" w:rsidRDefault="00571A82" w:rsidP="00571A82">
      <w:pPr>
        <w:pStyle w:val="NormalWeb"/>
        <w:shd w:val="clear" w:color="auto" w:fill="FFFFFF"/>
        <w:rPr>
          <w:rFonts w:ascii="Segoe UI" w:hAnsi="Segoe UI" w:cs="Segoe UI"/>
          <w:color w:val="171717"/>
        </w:rPr>
      </w:pPr>
      <w:r>
        <w:rPr>
          <w:rFonts w:ascii="Segoe UI" w:hAnsi="Segoe UI" w:cs="Segoe UI"/>
          <w:color w:val="171717"/>
        </w:rPr>
        <w:t>Como você aprendeu, uma estimativa de custo preciso leva todos os fatores anteriores em conta. Felizmente, a calculadora de preços do Azure ajuda nesse processo.</w:t>
      </w:r>
    </w:p>
    <w:p w14:paraId="1C949D43" w14:textId="77777777" w:rsidR="00571A82" w:rsidRDefault="00571A82" w:rsidP="00571A82">
      <w:pPr>
        <w:pStyle w:val="NormalWeb"/>
        <w:shd w:val="clear" w:color="auto" w:fill="FFFFFF"/>
        <w:rPr>
          <w:rFonts w:ascii="Segoe UI" w:hAnsi="Segoe UI" w:cs="Segoe UI"/>
          <w:color w:val="171717"/>
        </w:rPr>
      </w:pPr>
      <w:r>
        <w:rPr>
          <w:rFonts w:ascii="Segoe UI" w:hAnsi="Segoe UI" w:cs="Segoe UI"/>
          <w:color w:val="171717"/>
        </w:rPr>
        <w:t>A calculadora de preços exibe produtos do Azure em categorias. Você adiciona essas categorias à sua estimativa e configura de acordo com seus requisitos específicos. Em seguida, você recebe um preço estimado consolidado, com uma análise detalhada dos custos associados a cada recurso que você adicionou à sua solução. Você pode exportar ou compartilhar essa estimativa ou salvá-la para depois. Você pode carregar uma estimativa salva e modificá-la conforme os requisitos atualizados.</w:t>
      </w:r>
    </w:p>
    <w:p w14:paraId="0C61D55B" w14:textId="77777777" w:rsidR="00571A82" w:rsidRDefault="00571A82" w:rsidP="00571A82">
      <w:pPr>
        <w:pStyle w:val="NormalWeb"/>
        <w:shd w:val="clear" w:color="auto" w:fill="FFFFFF"/>
        <w:rPr>
          <w:rFonts w:ascii="Segoe UI" w:hAnsi="Segoe UI" w:cs="Segoe UI"/>
          <w:color w:val="171717"/>
        </w:rPr>
      </w:pPr>
      <w:r>
        <w:rPr>
          <w:rFonts w:ascii="Segoe UI" w:hAnsi="Segoe UI" w:cs="Segoe UI"/>
          <w:color w:val="171717"/>
        </w:rPr>
        <w:t>Você também pode acessar os detalhes de preços, os detalhes do produto e a documentação de cada produto de dentro da calculadora de preços.</w:t>
      </w:r>
    </w:p>
    <w:p w14:paraId="2042B883" w14:textId="7F5D6ABD" w:rsidR="00571A82" w:rsidRDefault="00571A82" w:rsidP="00571A82">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178DF083" wp14:editId="49B351FE">
            <wp:extent cx="5400040" cy="2665095"/>
            <wp:effectExtent l="0" t="0" r="0" b="1905"/>
            <wp:docPr id="7" name="Imagem 7" descr="A screenshot of the Pricing calculator showing a sample estimate for virtual mach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screenshot of the Pricing calculator showing a sample estimate for virtual machin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665095"/>
                    </a:xfrm>
                    <a:prstGeom prst="rect">
                      <a:avLst/>
                    </a:prstGeom>
                    <a:noFill/>
                    <a:ln>
                      <a:noFill/>
                    </a:ln>
                  </pic:spPr>
                </pic:pic>
              </a:graphicData>
            </a:graphic>
          </wp:inline>
        </w:drawing>
      </w:r>
    </w:p>
    <w:p w14:paraId="3AAD32C3" w14:textId="77777777" w:rsidR="00571A82" w:rsidRDefault="00571A82" w:rsidP="00571A82">
      <w:pPr>
        <w:pStyle w:val="NormalWeb"/>
        <w:shd w:val="clear" w:color="auto" w:fill="FFFFFF"/>
        <w:rPr>
          <w:rFonts w:ascii="Segoe UI" w:hAnsi="Segoe UI" w:cs="Segoe UI"/>
          <w:color w:val="171717"/>
        </w:rPr>
      </w:pPr>
      <w:r>
        <w:rPr>
          <w:rFonts w:ascii="Segoe UI" w:hAnsi="Segoe UI" w:cs="Segoe UI"/>
          <w:color w:val="171717"/>
        </w:rPr>
        <w:lastRenderedPageBreak/>
        <w:t>As opções que você pode configurar na calculadora de preços variam entre os produtos, mas podem incluir:</w:t>
      </w:r>
    </w:p>
    <w:p w14:paraId="21812D05" w14:textId="77777777" w:rsidR="00571A82" w:rsidRDefault="00571A82" w:rsidP="00571A82">
      <w:pPr>
        <w:pStyle w:val="NormalWeb"/>
        <w:numPr>
          <w:ilvl w:val="0"/>
          <w:numId w:val="10"/>
        </w:numPr>
        <w:shd w:val="clear" w:color="auto" w:fill="FFFFFF"/>
        <w:ind w:left="1290"/>
        <w:rPr>
          <w:rFonts w:ascii="Segoe UI" w:hAnsi="Segoe UI" w:cs="Segoe UI"/>
          <w:color w:val="171717"/>
        </w:rPr>
      </w:pPr>
      <w:r>
        <w:rPr>
          <w:rStyle w:val="Forte"/>
          <w:rFonts w:ascii="Segoe UI" w:eastAsiaTheme="majorEastAsia" w:hAnsi="Segoe UI" w:cs="Segoe UI"/>
          <w:color w:val="171717"/>
        </w:rPr>
        <w:t>Região</w:t>
      </w:r>
    </w:p>
    <w:p w14:paraId="73A8EBE9" w14:textId="77777777" w:rsidR="00571A82" w:rsidRDefault="00571A82" w:rsidP="00571A82">
      <w:pPr>
        <w:pStyle w:val="NormalWeb"/>
        <w:shd w:val="clear" w:color="auto" w:fill="FFFFFF"/>
        <w:ind w:left="1290"/>
        <w:rPr>
          <w:rFonts w:ascii="Segoe UI" w:hAnsi="Segoe UI" w:cs="Segoe UI"/>
          <w:color w:val="171717"/>
        </w:rPr>
      </w:pPr>
      <w:r>
        <w:rPr>
          <w:rFonts w:ascii="Segoe UI" w:hAnsi="Segoe UI" w:cs="Segoe UI"/>
          <w:color w:val="171717"/>
        </w:rPr>
        <w:t>Uma região é a localização geográfica na qual você pode provisionar um serviço. Sudeste da Ásia, Canadá Central, Oeste dos Estados Unidos e Norte da Europa são alguns exemplos.</w:t>
      </w:r>
    </w:p>
    <w:p w14:paraId="326F3458" w14:textId="77777777" w:rsidR="00571A82" w:rsidRDefault="00571A82" w:rsidP="00571A82">
      <w:pPr>
        <w:pStyle w:val="NormalWeb"/>
        <w:numPr>
          <w:ilvl w:val="0"/>
          <w:numId w:val="10"/>
        </w:numPr>
        <w:shd w:val="clear" w:color="auto" w:fill="FFFFFF"/>
        <w:ind w:left="1290"/>
        <w:rPr>
          <w:rFonts w:ascii="Segoe UI" w:hAnsi="Segoe UI" w:cs="Segoe UI"/>
          <w:color w:val="171717"/>
        </w:rPr>
      </w:pPr>
      <w:r>
        <w:rPr>
          <w:rStyle w:val="Forte"/>
          <w:rFonts w:ascii="Segoe UI" w:eastAsiaTheme="majorEastAsia" w:hAnsi="Segoe UI" w:cs="Segoe UI"/>
          <w:color w:val="171717"/>
        </w:rPr>
        <w:t>Camada</w:t>
      </w:r>
    </w:p>
    <w:p w14:paraId="6F37E09E" w14:textId="77777777" w:rsidR="00571A82" w:rsidRDefault="00571A82" w:rsidP="00571A82">
      <w:pPr>
        <w:pStyle w:val="NormalWeb"/>
        <w:shd w:val="clear" w:color="auto" w:fill="FFFFFF"/>
        <w:ind w:left="1290"/>
        <w:rPr>
          <w:rFonts w:ascii="Segoe UI" w:hAnsi="Segoe UI" w:cs="Segoe UI"/>
          <w:color w:val="171717"/>
        </w:rPr>
      </w:pPr>
      <w:r>
        <w:rPr>
          <w:rFonts w:ascii="Segoe UI" w:hAnsi="Segoe UI" w:cs="Segoe UI"/>
          <w:color w:val="171717"/>
        </w:rPr>
        <w:t>Camadas, como a Camada gratuita, a Camada básica e assim por diante, têm níveis diferentes de disponibilidade ou desempenho e custos associados diferentes.</w:t>
      </w:r>
    </w:p>
    <w:p w14:paraId="4DB106A2" w14:textId="77777777" w:rsidR="00571A82" w:rsidRDefault="00571A82" w:rsidP="00571A82">
      <w:pPr>
        <w:pStyle w:val="NormalWeb"/>
        <w:numPr>
          <w:ilvl w:val="0"/>
          <w:numId w:val="10"/>
        </w:numPr>
        <w:shd w:val="clear" w:color="auto" w:fill="FFFFFF"/>
        <w:ind w:left="1290"/>
        <w:rPr>
          <w:rFonts w:ascii="Segoe UI" w:hAnsi="Segoe UI" w:cs="Segoe UI"/>
          <w:color w:val="171717"/>
        </w:rPr>
      </w:pPr>
      <w:r>
        <w:rPr>
          <w:rStyle w:val="Forte"/>
          <w:rFonts w:ascii="Segoe UI" w:eastAsiaTheme="majorEastAsia" w:hAnsi="Segoe UI" w:cs="Segoe UI"/>
          <w:color w:val="171717"/>
        </w:rPr>
        <w:t>Opções de cobrança</w:t>
      </w:r>
    </w:p>
    <w:p w14:paraId="1B584ACC" w14:textId="77777777" w:rsidR="00571A82" w:rsidRDefault="00571A82" w:rsidP="00571A82">
      <w:pPr>
        <w:pStyle w:val="NormalWeb"/>
        <w:shd w:val="clear" w:color="auto" w:fill="FFFFFF"/>
        <w:ind w:left="1290"/>
        <w:rPr>
          <w:rFonts w:ascii="Segoe UI" w:hAnsi="Segoe UI" w:cs="Segoe UI"/>
          <w:color w:val="171717"/>
        </w:rPr>
      </w:pPr>
      <w:r>
        <w:rPr>
          <w:rFonts w:ascii="Segoe UI" w:hAnsi="Segoe UI" w:cs="Segoe UI"/>
          <w:color w:val="171717"/>
        </w:rPr>
        <w:t>As opções de cobrança realçam as diferentes maneiras de pagar por um serviço. As opções podem variar com base no tipo de cliente e no tipo de assinatura e incluir alternativas para economizar custos.</w:t>
      </w:r>
    </w:p>
    <w:p w14:paraId="253A34B3" w14:textId="77777777" w:rsidR="00571A82" w:rsidRDefault="00571A82" w:rsidP="00571A82">
      <w:pPr>
        <w:pStyle w:val="NormalWeb"/>
        <w:numPr>
          <w:ilvl w:val="0"/>
          <w:numId w:val="10"/>
        </w:numPr>
        <w:shd w:val="clear" w:color="auto" w:fill="FFFFFF"/>
        <w:ind w:left="1290"/>
        <w:rPr>
          <w:rFonts w:ascii="Segoe UI" w:hAnsi="Segoe UI" w:cs="Segoe UI"/>
          <w:color w:val="171717"/>
        </w:rPr>
      </w:pPr>
      <w:r>
        <w:rPr>
          <w:rStyle w:val="Forte"/>
          <w:rFonts w:ascii="Segoe UI" w:eastAsiaTheme="majorEastAsia" w:hAnsi="Segoe UI" w:cs="Segoe UI"/>
          <w:color w:val="171717"/>
        </w:rPr>
        <w:t>Opções de suporte</w:t>
      </w:r>
    </w:p>
    <w:p w14:paraId="45048088" w14:textId="77777777" w:rsidR="00571A82" w:rsidRDefault="00571A82" w:rsidP="00571A82">
      <w:pPr>
        <w:pStyle w:val="NormalWeb"/>
        <w:shd w:val="clear" w:color="auto" w:fill="FFFFFF"/>
        <w:ind w:left="1290"/>
        <w:rPr>
          <w:rFonts w:ascii="Segoe UI" w:hAnsi="Segoe UI" w:cs="Segoe UI"/>
          <w:color w:val="171717"/>
        </w:rPr>
      </w:pPr>
      <w:r>
        <w:rPr>
          <w:rFonts w:ascii="Segoe UI" w:hAnsi="Segoe UI" w:cs="Segoe UI"/>
          <w:color w:val="171717"/>
        </w:rPr>
        <w:t>Essas opções permitem que você selecione alternativas de preços de suporte adicionais para determinados serviços.</w:t>
      </w:r>
    </w:p>
    <w:p w14:paraId="58C3C283" w14:textId="77777777" w:rsidR="00571A82" w:rsidRDefault="00571A82" w:rsidP="00571A82">
      <w:pPr>
        <w:pStyle w:val="NormalWeb"/>
        <w:numPr>
          <w:ilvl w:val="0"/>
          <w:numId w:val="10"/>
        </w:numPr>
        <w:shd w:val="clear" w:color="auto" w:fill="FFFFFF"/>
        <w:ind w:left="1290"/>
        <w:rPr>
          <w:rFonts w:ascii="Segoe UI" w:hAnsi="Segoe UI" w:cs="Segoe UI"/>
          <w:color w:val="171717"/>
        </w:rPr>
      </w:pPr>
      <w:r>
        <w:rPr>
          <w:rStyle w:val="Forte"/>
          <w:rFonts w:ascii="Segoe UI" w:eastAsiaTheme="majorEastAsia" w:hAnsi="Segoe UI" w:cs="Segoe UI"/>
          <w:color w:val="171717"/>
        </w:rPr>
        <w:t>Programas e ofertas</w:t>
      </w:r>
    </w:p>
    <w:p w14:paraId="690A0503" w14:textId="77777777" w:rsidR="00571A82" w:rsidRDefault="00571A82" w:rsidP="00571A82">
      <w:pPr>
        <w:pStyle w:val="NormalWeb"/>
        <w:shd w:val="clear" w:color="auto" w:fill="FFFFFF"/>
        <w:ind w:left="1290"/>
        <w:rPr>
          <w:rFonts w:ascii="Segoe UI" w:hAnsi="Segoe UI" w:cs="Segoe UI"/>
          <w:color w:val="171717"/>
        </w:rPr>
      </w:pPr>
      <w:r>
        <w:rPr>
          <w:rFonts w:ascii="Segoe UI" w:hAnsi="Segoe UI" w:cs="Segoe UI"/>
          <w:color w:val="171717"/>
        </w:rPr>
        <w:t>Seu tipo de cliente ou assinatura pode permitir que você escolha programas de licenciamento específicos ou outras ofertas.</w:t>
      </w:r>
    </w:p>
    <w:p w14:paraId="406F33BC" w14:textId="77777777" w:rsidR="00571A82" w:rsidRDefault="00571A82" w:rsidP="00571A82">
      <w:pPr>
        <w:pStyle w:val="NormalWeb"/>
        <w:numPr>
          <w:ilvl w:val="0"/>
          <w:numId w:val="10"/>
        </w:numPr>
        <w:shd w:val="clear" w:color="auto" w:fill="FFFFFF"/>
        <w:ind w:left="1290"/>
        <w:rPr>
          <w:rFonts w:ascii="Segoe UI" w:hAnsi="Segoe UI" w:cs="Segoe UI"/>
          <w:color w:val="171717"/>
        </w:rPr>
      </w:pPr>
      <w:r>
        <w:rPr>
          <w:rStyle w:val="Forte"/>
          <w:rFonts w:ascii="Segoe UI" w:eastAsiaTheme="majorEastAsia" w:hAnsi="Segoe UI" w:cs="Segoe UI"/>
          <w:color w:val="171717"/>
        </w:rPr>
        <w:t>Preço de Desenvolvimento/Teste do Azure</w:t>
      </w:r>
    </w:p>
    <w:p w14:paraId="05207F81" w14:textId="77777777" w:rsidR="00571A82" w:rsidRDefault="00571A82" w:rsidP="00571A82">
      <w:pPr>
        <w:pStyle w:val="NormalWeb"/>
        <w:shd w:val="clear" w:color="auto" w:fill="FFFFFF"/>
        <w:ind w:left="1290"/>
        <w:rPr>
          <w:rFonts w:ascii="Segoe UI" w:hAnsi="Segoe UI" w:cs="Segoe UI"/>
          <w:color w:val="171717"/>
        </w:rPr>
      </w:pPr>
      <w:r>
        <w:rPr>
          <w:rFonts w:ascii="Segoe UI" w:hAnsi="Segoe UI" w:cs="Segoe UI"/>
          <w:color w:val="171717"/>
        </w:rPr>
        <w:t>Essa opção lista os preços disponíveis para cargas de trabalho de desenvolvimento e teste. O preço de Desenvolvimento/Teste se aplica quando você executa recursos dentro de uma assinatura do Azure que se baseia em uma oferta de desenvolvimento/teste.</w:t>
      </w:r>
    </w:p>
    <w:p w14:paraId="4AC820EC" w14:textId="77777777" w:rsidR="00571A82" w:rsidRDefault="00571A82" w:rsidP="00571A82">
      <w:pPr>
        <w:pStyle w:val="NormalWeb"/>
        <w:shd w:val="clear" w:color="auto" w:fill="FFFFFF"/>
        <w:rPr>
          <w:rFonts w:ascii="Segoe UI" w:hAnsi="Segoe UI" w:cs="Segoe UI"/>
          <w:color w:val="171717"/>
        </w:rPr>
      </w:pPr>
      <w:r>
        <w:rPr>
          <w:rFonts w:ascii="Segoe UI" w:hAnsi="Segoe UI" w:cs="Segoe UI"/>
          <w:color w:val="171717"/>
        </w:rPr>
        <w:t>Lembre-se de que a calculadora de preços fornece estimativas, </w:t>
      </w:r>
      <w:r>
        <w:rPr>
          <w:rStyle w:val="nfase"/>
          <w:rFonts w:ascii="Segoe UI" w:hAnsi="Segoe UI" w:cs="Segoe UI"/>
          <w:color w:val="171717"/>
        </w:rPr>
        <w:t>não</w:t>
      </w:r>
      <w:r>
        <w:rPr>
          <w:rFonts w:ascii="Segoe UI" w:hAnsi="Segoe UI" w:cs="Segoe UI"/>
          <w:color w:val="171717"/>
        </w:rPr>
        <w:t> cotações de preços reais. Os preços reais podem variar conforme a data de compra, a moeda de pagamento que você está usando e o tipo de cliente do Azure que é.</w:t>
      </w:r>
    </w:p>
    <w:p w14:paraId="351151CF" w14:textId="7DBFDA61" w:rsidR="007B4A10" w:rsidRDefault="007B4A10" w:rsidP="00571A82"/>
    <w:p w14:paraId="2787CBB8" w14:textId="1F9F2518" w:rsidR="00713C32" w:rsidRDefault="00713C32" w:rsidP="00571A82"/>
    <w:p w14:paraId="7391322E" w14:textId="77777777" w:rsidR="00713C32" w:rsidRDefault="00713C32" w:rsidP="00713C32">
      <w:pPr>
        <w:pStyle w:val="Ttulo1"/>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Exercício – Estimar o custo da carga de trabalho usando a calculadora de preços</w:t>
      </w:r>
    </w:p>
    <w:p w14:paraId="375EC121" w14:textId="2EB5ED70" w:rsidR="00713C32" w:rsidRDefault="00713C32" w:rsidP="00571A82"/>
    <w:p w14:paraId="5C40057C" w14:textId="77777777" w:rsidR="00713C32" w:rsidRPr="00713C32" w:rsidRDefault="00713C32" w:rsidP="00713C32">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713C32">
        <w:rPr>
          <w:rFonts w:ascii="Segoe UI" w:eastAsia="Times New Roman" w:hAnsi="Segoe UI" w:cs="Segoe UI"/>
          <w:color w:val="171717"/>
          <w:sz w:val="24"/>
          <w:szCs w:val="24"/>
          <w:lang w:eastAsia="pt-BR"/>
        </w:rPr>
        <w:t>Neste exercício, você usará a calculadora de preços para estimar o custo da execução de um aplicativo Web básico no Azure.</w:t>
      </w:r>
    </w:p>
    <w:p w14:paraId="1F1F3FBD" w14:textId="77777777" w:rsidR="00713C32" w:rsidRPr="00713C32" w:rsidRDefault="00713C32" w:rsidP="00713C32">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713C32">
        <w:rPr>
          <w:rFonts w:ascii="Segoe UI" w:eastAsia="Times New Roman" w:hAnsi="Segoe UI" w:cs="Segoe UI"/>
          <w:color w:val="171717"/>
          <w:sz w:val="24"/>
          <w:szCs w:val="24"/>
          <w:lang w:eastAsia="pt-BR"/>
        </w:rPr>
        <w:t xml:space="preserve">Com uma compreensão dos fatores de custo mais importantes associados à execução no Azure, a </w:t>
      </w:r>
      <w:proofErr w:type="spellStart"/>
      <w:r w:rsidRPr="00713C32">
        <w:rPr>
          <w:rFonts w:ascii="Segoe UI" w:eastAsia="Times New Roman" w:hAnsi="Segoe UI" w:cs="Segoe UI"/>
          <w:color w:val="171717"/>
          <w:sz w:val="24"/>
          <w:szCs w:val="24"/>
          <w:lang w:eastAsia="pt-BR"/>
        </w:rPr>
        <w:t>Tailwind</w:t>
      </w:r>
      <w:proofErr w:type="spellEnd"/>
      <w:r w:rsidRPr="00713C32">
        <w:rPr>
          <w:rFonts w:ascii="Segoe UI" w:eastAsia="Times New Roman" w:hAnsi="Segoe UI" w:cs="Segoe UI"/>
          <w:color w:val="171717"/>
          <w:sz w:val="24"/>
          <w:szCs w:val="24"/>
          <w:lang w:eastAsia="pt-BR"/>
        </w:rPr>
        <w:t xml:space="preserve"> </w:t>
      </w:r>
      <w:proofErr w:type="spellStart"/>
      <w:r w:rsidRPr="00713C32">
        <w:rPr>
          <w:rFonts w:ascii="Segoe UI" w:eastAsia="Times New Roman" w:hAnsi="Segoe UI" w:cs="Segoe UI"/>
          <w:color w:val="171717"/>
          <w:sz w:val="24"/>
          <w:szCs w:val="24"/>
          <w:lang w:eastAsia="pt-BR"/>
        </w:rPr>
        <w:t>Traders</w:t>
      </w:r>
      <w:proofErr w:type="spellEnd"/>
      <w:r w:rsidRPr="00713C32">
        <w:rPr>
          <w:rFonts w:ascii="Segoe UI" w:eastAsia="Times New Roman" w:hAnsi="Segoe UI" w:cs="Segoe UI"/>
          <w:color w:val="171717"/>
          <w:sz w:val="24"/>
          <w:szCs w:val="24"/>
          <w:lang w:eastAsia="pt-BR"/>
        </w:rPr>
        <w:t xml:space="preserve"> deseja pegar uma carga de trabalho típica e estimar quanto custaria cada mês para executá-la no Azure.</w:t>
      </w:r>
    </w:p>
    <w:p w14:paraId="0CDCF966" w14:textId="77777777" w:rsidR="00713C32" w:rsidRPr="00713C32" w:rsidRDefault="00713C32" w:rsidP="00713C32">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713C32">
        <w:rPr>
          <w:rFonts w:ascii="Segoe UI" w:eastAsia="Times New Roman" w:hAnsi="Segoe UI" w:cs="Segoe UI"/>
          <w:color w:val="171717"/>
          <w:sz w:val="24"/>
          <w:szCs w:val="24"/>
          <w:lang w:eastAsia="pt-BR"/>
        </w:rPr>
        <w:t xml:space="preserve">O gerente de TI da </w:t>
      </w:r>
      <w:proofErr w:type="spellStart"/>
      <w:r w:rsidRPr="00713C32">
        <w:rPr>
          <w:rFonts w:ascii="Segoe UI" w:eastAsia="Times New Roman" w:hAnsi="Segoe UI" w:cs="Segoe UI"/>
          <w:color w:val="171717"/>
          <w:sz w:val="24"/>
          <w:szCs w:val="24"/>
          <w:lang w:eastAsia="pt-BR"/>
        </w:rPr>
        <w:t>Tailwind</w:t>
      </w:r>
      <w:proofErr w:type="spellEnd"/>
      <w:r w:rsidRPr="00713C32">
        <w:rPr>
          <w:rFonts w:ascii="Segoe UI" w:eastAsia="Times New Roman" w:hAnsi="Segoe UI" w:cs="Segoe UI"/>
          <w:color w:val="171717"/>
          <w:sz w:val="24"/>
          <w:szCs w:val="24"/>
          <w:lang w:eastAsia="pt-BR"/>
        </w:rPr>
        <w:t xml:space="preserve"> </w:t>
      </w:r>
      <w:proofErr w:type="spellStart"/>
      <w:r w:rsidRPr="00713C32">
        <w:rPr>
          <w:rFonts w:ascii="Segoe UI" w:eastAsia="Times New Roman" w:hAnsi="Segoe UI" w:cs="Segoe UI"/>
          <w:color w:val="171717"/>
          <w:sz w:val="24"/>
          <w:szCs w:val="24"/>
          <w:lang w:eastAsia="pt-BR"/>
        </w:rPr>
        <w:t>Traders</w:t>
      </w:r>
      <w:proofErr w:type="spellEnd"/>
      <w:r w:rsidRPr="00713C32">
        <w:rPr>
          <w:rFonts w:ascii="Segoe UI" w:eastAsia="Times New Roman" w:hAnsi="Segoe UI" w:cs="Segoe UI"/>
          <w:color w:val="171717"/>
          <w:sz w:val="24"/>
          <w:szCs w:val="24"/>
          <w:lang w:eastAsia="pt-BR"/>
        </w:rPr>
        <w:t xml:space="preserve"> precisa decidir se vai substituir algum hardware local antigo ou migrar o aplicativo para o Azure. A empresa precisa saber quanto seria o custo mensal contínuo da solução no Azure.</w:t>
      </w:r>
    </w:p>
    <w:p w14:paraId="14587953" w14:textId="77777777" w:rsidR="00713C32" w:rsidRPr="00713C32" w:rsidRDefault="00713C32" w:rsidP="00713C32">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713C32">
        <w:rPr>
          <w:rFonts w:ascii="Segoe UI" w:eastAsia="Times New Roman" w:hAnsi="Segoe UI" w:cs="Segoe UI"/>
          <w:color w:val="171717"/>
          <w:sz w:val="24"/>
          <w:szCs w:val="24"/>
          <w:lang w:eastAsia="pt-BR"/>
        </w:rPr>
        <w:t>Vamos começar definindo de quais serviços do Azure você precisa.</w:t>
      </w:r>
    </w:p>
    <w:p w14:paraId="60971E6A" w14:textId="77777777" w:rsidR="00713C32" w:rsidRDefault="00713C32" w:rsidP="00713C32">
      <w:pPr>
        <w:pStyle w:val="alert-title"/>
        <w:spacing w:before="0" w:beforeAutospacing="0" w:after="0" w:afterAutospacing="0"/>
        <w:rPr>
          <w:rFonts w:ascii="Segoe UI" w:hAnsi="Segoe UI" w:cs="Segoe UI"/>
          <w:b/>
          <w:bCs/>
          <w:color w:val="171717"/>
        </w:rPr>
      </w:pPr>
      <w:r>
        <w:rPr>
          <w:rFonts w:ascii="Segoe UI" w:hAnsi="Segoe UI" w:cs="Segoe UI"/>
          <w:b/>
          <w:bCs/>
          <w:color w:val="171717"/>
        </w:rPr>
        <w:t> Observação</w:t>
      </w:r>
    </w:p>
    <w:p w14:paraId="2076A126" w14:textId="77777777" w:rsidR="00713C32" w:rsidRDefault="00713C32" w:rsidP="00713C32">
      <w:pPr>
        <w:pStyle w:val="NormalWeb"/>
        <w:rPr>
          <w:rFonts w:ascii="Segoe UI" w:hAnsi="Segoe UI" w:cs="Segoe UI"/>
          <w:color w:val="171717"/>
        </w:rPr>
      </w:pPr>
      <w:r>
        <w:rPr>
          <w:rFonts w:ascii="Segoe UI" w:hAnsi="Segoe UI" w:cs="Segoe UI"/>
          <w:color w:val="171717"/>
        </w:rPr>
        <w:t>A calculadora de preços é apenas para fins informativos. Os preços são apenas uma estimativa e você não será cobrado pelos serviços que selecionar.</w:t>
      </w:r>
    </w:p>
    <w:p w14:paraId="02110414" w14:textId="77777777" w:rsidR="00713C32" w:rsidRDefault="00713C32" w:rsidP="00713C32">
      <w:pPr>
        <w:pStyle w:val="Ttulo2"/>
        <w:shd w:val="clear" w:color="auto" w:fill="FFFFFF"/>
        <w:spacing w:before="480" w:after="180"/>
        <w:rPr>
          <w:rFonts w:ascii="Segoe UI" w:hAnsi="Segoe UI" w:cs="Segoe UI"/>
          <w:color w:val="171717"/>
        </w:rPr>
      </w:pPr>
      <w:r>
        <w:rPr>
          <w:rFonts w:ascii="Segoe UI" w:hAnsi="Segoe UI" w:cs="Segoe UI"/>
          <w:color w:val="171717"/>
        </w:rPr>
        <w:t>Definir seus requisitos</w:t>
      </w:r>
    </w:p>
    <w:p w14:paraId="61D61B80" w14:textId="77777777" w:rsidR="00713C32" w:rsidRDefault="00713C32" w:rsidP="00713C32">
      <w:pPr>
        <w:pStyle w:val="NormalWeb"/>
        <w:shd w:val="clear" w:color="auto" w:fill="FFFFFF"/>
        <w:rPr>
          <w:rFonts w:ascii="Segoe UI" w:hAnsi="Segoe UI" w:cs="Segoe UI"/>
          <w:color w:val="171717"/>
        </w:rPr>
      </w:pPr>
      <w:r>
        <w:rPr>
          <w:rFonts w:ascii="Segoe UI" w:hAnsi="Segoe UI" w:cs="Segoe UI"/>
          <w:color w:val="171717"/>
        </w:rPr>
        <w:t>Antes de executar a calculadora de preços, você precisa primeiro ter uma noção dos serviços do Azure necessários.</w:t>
      </w:r>
    </w:p>
    <w:p w14:paraId="6DE9EC18" w14:textId="77777777" w:rsidR="00713C32" w:rsidRDefault="00713C32" w:rsidP="00713C32">
      <w:pPr>
        <w:pStyle w:val="NormalWeb"/>
        <w:shd w:val="clear" w:color="auto" w:fill="FFFFFF"/>
        <w:rPr>
          <w:rFonts w:ascii="Segoe UI" w:hAnsi="Segoe UI" w:cs="Segoe UI"/>
          <w:color w:val="171717"/>
        </w:rPr>
      </w:pPr>
      <w:r>
        <w:rPr>
          <w:rFonts w:ascii="Segoe UI" w:hAnsi="Segoe UI" w:cs="Segoe UI"/>
          <w:color w:val="171717"/>
        </w:rPr>
        <w:t>Você vai se reunir com a equipe de desenvolvimento de aplicativos para discutir o projeto de migração.</w:t>
      </w:r>
    </w:p>
    <w:p w14:paraId="42134975" w14:textId="77777777" w:rsidR="00713C32" w:rsidRDefault="00713C32" w:rsidP="00713C32">
      <w:pPr>
        <w:pStyle w:val="NormalWeb"/>
        <w:shd w:val="clear" w:color="auto" w:fill="FFFFFF"/>
        <w:rPr>
          <w:rFonts w:ascii="Segoe UI" w:hAnsi="Segoe UI" w:cs="Segoe UI"/>
          <w:color w:val="171717"/>
        </w:rPr>
      </w:pPr>
      <w:r>
        <w:rPr>
          <w:rFonts w:ascii="Segoe UI" w:hAnsi="Segoe UI" w:cs="Segoe UI"/>
          <w:color w:val="171717"/>
        </w:rPr>
        <w:t>No datacenter, a equipe tem um aplicativo Web ASP.NET executado no Windows. O aplicativo Web fornece informações sobre o inventário e o preço do produto. Há duas máquinas virtuais conectadas por um balanceador de carga central. O aplicativo Web conecta-se a um banco de dados do SQL Server que contém informações de inventário e preço.</w:t>
      </w:r>
    </w:p>
    <w:p w14:paraId="78F5E757" w14:textId="77777777" w:rsidR="00713C32" w:rsidRDefault="00713C32" w:rsidP="00713C32">
      <w:pPr>
        <w:pStyle w:val="NormalWeb"/>
        <w:shd w:val="clear" w:color="auto" w:fill="FFFFFF"/>
        <w:rPr>
          <w:rFonts w:ascii="Segoe UI" w:hAnsi="Segoe UI" w:cs="Segoe UI"/>
          <w:color w:val="171717"/>
        </w:rPr>
      </w:pPr>
      <w:r>
        <w:rPr>
          <w:rFonts w:ascii="Segoe UI" w:hAnsi="Segoe UI" w:cs="Segoe UI"/>
          <w:color w:val="171717"/>
        </w:rPr>
        <w:t>A equipe decide:</w:t>
      </w:r>
    </w:p>
    <w:p w14:paraId="0CB8ECA5" w14:textId="77777777" w:rsidR="00713C32" w:rsidRDefault="00713C32" w:rsidP="00713C32">
      <w:pPr>
        <w:numPr>
          <w:ilvl w:val="0"/>
          <w:numId w:val="11"/>
        </w:numPr>
        <w:shd w:val="clear" w:color="auto" w:fill="FFFFFF"/>
        <w:spacing w:after="0" w:line="240" w:lineRule="auto"/>
        <w:ind w:left="1290"/>
        <w:rPr>
          <w:rFonts w:ascii="Segoe UI" w:hAnsi="Segoe UI" w:cs="Segoe UI"/>
          <w:color w:val="171717"/>
        </w:rPr>
      </w:pPr>
      <w:r>
        <w:rPr>
          <w:rFonts w:ascii="Segoe UI" w:hAnsi="Segoe UI" w:cs="Segoe UI"/>
          <w:color w:val="171717"/>
        </w:rPr>
        <w:t>Use instâncias de Máquinas Virtuais do Azure, semelhante às máquinas virtuais que eles usam no datacenter.</w:t>
      </w:r>
    </w:p>
    <w:p w14:paraId="2D5B291E" w14:textId="77777777" w:rsidR="00713C32" w:rsidRDefault="00713C32" w:rsidP="00713C32">
      <w:pPr>
        <w:numPr>
          <w:ilvl w:val="0"/>
          <w:numId w:val="11"/>
        </w:numPr>
        <w:shd w:val="clear" w:color="auto" w:fill="FFFFFF"/>
        <w:spacing w:after="0" w:line="240" w:lineRule="auto"/>
        <w:ind w:left="1290"/>
        <w:rPr>
          <w:rFonts w:ascii="Segoe UI" w:hAnsi="Segoe UI" w:cs="Segoe UI"/>
          <w:color w:val="171717"/>
        </w:rPr>
      </w:pPr>
      <w:r>
        <w:rPr>
          <w:rFonts w:ascii="Segoe UI" w:hAnsi="Segoe UI" w:cs="Segoe UI"/>
          <w:color w:val="171717"/>
        </w:rPr>
        <w:lastRenderedPageBreak/>
        <w:t>Usar o Gateway de Aplicativo do Azure para balanceamento de carga.</w:t>
      </w:r>
    </w:p>
    <w:p w14:paraId="1D454010" w14:textId="77777777" w:rsidR="00713C32" w:rsidRDefault="00713C32" w:rsidP="00713C32">
      <w:pPr>
        <w:numPr>
          <w:ilvl w:val="0"/>
          <w:numId w:val="11"/>
        </w:numPr>
        <w:shd w:val="clear" w:color="auto" w:fill="FFFFFF"/>
        <w:spacing w:after="0" w:line="240" w:lineRule="auto"/>
        <w:ind w:left="1290"/>
        <w:rPr>
          <w:rFonts w:ascii="Segoe UI" w:hAnsi="Segoe UI" w:cs="Segoe UI"/>
          <w:color w:val="171717"/>
        </w:rPr>
      </w:pPr>
      <w:r>
        <w:rPr>
          <w:rFonts w:ascii="Segoe UI" w:hAnsi="Segoe UI" w:cs="Segoe UI"/>
          <w:color w:val="171717"/>
        </w:rPr>
        <w:t>Usar o Banco de Dados SQL do Azure para manter informações de inventário e preço.</w:t>
      </w:r>
    </w:p>
    <w:p w14:paraId="04B76954" w14:textId="77777777" w:rsidR="00713C32" w:rsidRDefault="00713C32" w:rsidP="00713C32">
      <w:pPr>
        <w:pStyle w:val="NormalWeb"/>
        <w:shd w:val="clear" w:color="auto" w:fill="FFFFFF"/>
        <w:rPr>
          <w:rFonts w:ascii="Segoe UI" w:hAnsi="Segoe UI" w:cs="Segoe UI"/>
          <w:color w:val="171717"/>
        </w:rPr>
      </w:pPr>
      <w:r>
        <w:rPr>
          <w:rFonts w:ascii="Segoe UI" w:hAnsi="Segoe UI" w:cs="Segoe UI"/>
          <w:color w:val="171717"/>
        </w:rPr>
        <w:t>Aqui está um diagrama que mostra a configuração básica:</w:t>
      </w:r>
    </w:p>
    <w:p w14:paraId="0B5061E2" w14:textId="3AA6F7D2" w:rsidR="00713C32" w:rsidRDefault="00713C32" w:rsidP="00713C32">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377D4154" wp14:editId="5C1F5FB1">
            <wp:extent cx="3944620" cy="1828800"/>
            <wp:effectExtent l="0" t="0" r="0" b="0"/>
            <wp:docPr id="11" name="Imagem 11" descr="Illustration of described sample architecture: Application Gateway feeding to two virtual machines that take data from a single Azure SQ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llustration of described sample architecture: Application Gateway feeding to two virtual machines that take data from a single Azure SQL databas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44620" cy="1828800"/>
                    </a:xfrm>
                    <a:prstGeom prst="rect">
                      <a:avLst/>
                    </a:prstGeom>
                    <a:noFill/>
                    <a:ln>
                      <a:noFill/>
                    </a:ln>
                  </pic:spPr>
                </pic:pic>
              </a:graphicData>
            </a:graphic>
          </wp:inline>
        </w:drawing>
      </w:r>
    </w:p>
    <w:p w14:paraId="25C7CE94" w14:textId="77777777" w:rsidR="00713C32" w:rsidRDefault="00713C32" w:rsidP="00713C32">
      <w:pPr>
        <w:pStyle w:val="NormalWeb"/>
        <w:shd w:val="clear" w:color="auto" w:fill="FFFFFF"/>
        <w:rPr>
          <w:rFonts w:ascii="Segoe UI" w:hAnsi="Segoe UI" w:cs="Segoe UI"/>
          <w:color w:val="171717"/>
        </w:rPr>
      </w:pPr>
      <w:r>
        <w:rPr>
          <w:rFonts w:ascii="Segoe UI" w:hAnsi="Segoe UI" w:cs="Segoe UI"/>
          <w:color w:val="171717"/>
        </w:rPr>
        <w:t>Na prática, você definiria seus requisitos com mais detalhes. Porém, aqui estão alguns fatos e requisitos básicos que surgiram durante a reunião:</w:t>
      </w:r>
    </w:p>
    <w:p w14:paraId="7D4CD56F" w14:textId="77777777" w:rsidR="00713C32" w:rsidRDefault="00713C32" w:rsidP="00713C32">
      <w:pPr>
        <w:numPr>
          <w:ilvl w:val="0"/>
          <w:numId w:val="12"/>
        </w:numPr>
        <w:shd w:val="clear" w:color="auto" w:fill="FFFFFF"/>
        <w:spacing w:after="0" w:line="240" w:lineRule="auto"/>
        <w:ind w:left="1290"/>
        <w:rPr>
          <w:rFonts w:ascii="Segoe UI" w:hAnsi="Segoe UI" w:cs="Segoe UI"/>
          <w:color w:val="171717"/>
        </w:rPr>
      </w:pPr>
      <w:r>
        <w:rPr>
          <w:rFonts w:ascii="Segoe UI" w:hAnsi="Segoe UI" w:cs="Segoe UI"/>
          <w:color w:val="171717"/>
        </w:rPr>
        <w:t xml:space="preserve">O aplicativo é usado por funcionários da </w:t>
      </w:r>
      <w:proofErr w:type="spellStart"/>
      <w:r>
        <w:rPr>
          <w:rFonts w:ascii="Segoe UI" w:hAnsi="Segoe UI" w:cs="Segoe UI"/>
          <w:color w:val="171717"/>
        </w:rPr>
        <w:t>Tailwind</w:t>
      </w:r>
      <w:proofErr w:type="spellEnd"/>
      <w:r>
        <w:rPr>
          <w:rFonts w:ascii="Segoe UI" w:hAnsi="Segoe UI" w:cs="Segoe UI"/>
          <w:color w:val="171717"/>
        </w:rPr>
        <w:t xml:space="preserve"> </w:t>
      </w:r>
      <w:proofErr w:type="spellStart"/>
      <w:r>
        <w:rPr>
          <w:rFonts w:ascii="Segoe UI" w:hAnsi="Segoe UI" w:cs="Segoe UI"/>
          <w:color w:val="171717"/>
        </w:rPr>
        <w:t>Traders</w:t>
      </w:r>
      <w:proofErr w:type="spellEnd"/>
      <w:r>
        <w:rPr>
          <w:rFonts w:ascii="Segoe UI" w:hAnsi="Segoe UI" w:cs="Segoe UI"/>
          <w:color w:val="171717"/>
        </w:rPr>
        <w:t xml:space="preserve"> nas lojas de varejo. Ele não está acessível aos clientes.</w:t>
      </w:r>
    </w:p>
    <w:p w14:paraId="07A50315" w14:textId="77777777" w:rsidR="00713C32" w:rsidRDefault="00713C32" w:rsidP="00713C32">
      <w:pPr>
        <w:numPr>
          <w:ilvl w:val="0"/>
          <w:numId w:val="12"/>
        </w:numPr>
        <w:shd w:val="clear" w:color="auto" w:fill="FFFFFF"/>
        <w:spacing w:after="0" w:line="240" w:lineRule="auto"/>
        <w:ind w:left="1290"/>
        <w:rPr>
          <w:rFonts w:ascii="Segoe UI" w:hAnsi="Segoe UI" w:cs="Segoe UI"/>
          <w:color w:val="171717"/>
        </w:rPr>
      </w:pPr>
      <w:r>
        <w:rPr>
          <w:rFonts w:ascii="Segoe UI" w:hAnsi="Segoe UI" w:cs="Segoe UI"/>
          <w:color w:val="171717"/>
        </w:rPr>
        <w:t>Esse aplicativo não exige uma grande quantidade de potência de computação.</w:t>
      </w:r>
    </w:p>
    <w:p w14:paraId="6073E490" w14:textId="77777777" w:rsidR="00713C32" w:rsidRDefault="00713C32" w:rsidP="00713C32">
      <w:pPr>
        <w:numPr>
          <w:ilvl w:val="0"/>
          <w:numId w:val="12"/>
        </w:numPr>
        <w:shd w:val="clear" w:color="auto" w:fill="FFFFFF"/>
        <w:spacing w:after="0" w:line="240" w:lineRule="auto"/>
        <w:ind w:left="1290"/>
        <w:rPr>
          <w:rFonts w:ascii="Segoe UI" w:hAnsi="Segoe UI" w:cs="Segoe UI"/>
          <w:color w:val="171717"/>
        </w:rPr>
      </w:pPr>
      <w:r>
        <w:rPr>
          <w:rFonts w:ascii="Segoe UI" w:hAnsi="Segoe UI" w:cs="Segoe UI"/>
          <w:color w:val="171717"/>
        </w:rPr>
        <w:t>As máquinas virtuais e o banco de dados são executados o tempo todo (730 horas/mês).</w:t>
      </w:r>
    </w:p>
    <w:p w14:paraId="59146165" w14:textId="77777777" w:rsidR="00713C32" w:rsidRDefault="00713C32" w:rsidP="00713C32">
      <w:pPr>
        <w:numPr>
          <w:ilvl w:val="0"/>
          <w:numId w:val="12"/>
        </w:numPr>
        <w:shd w:val="clear" w:color="auto" w:fill="FFFFFF"/>
        <w:spacing w:after="0" w:line="240" w:lineRule="auto"/>
        <w:ind w:left="1290"/>
        <w:rPr>
          <w:rFonts w:ascii="Segoe UI" w:hAnsi="Segoe UI" w:cs="Segoe UI"/>
          <w:color w:val="171717"/>
        </w:rPr>
      </w:pPr>
      <w:r>
        <w:rPr>
          <w:rFonts w:ascii="Segoe UI" w:hAnsi="Segoe UI" w:cs="Segoe UI"/>
          <w:color w:val="171717"/>
        </w:rPr>
        <w:t>A rede processa cerca de 1 TB de dados por mês.</w:t>
      </w:r>
    </w:p>
    <w:p w14:paraId="7DE94DE8" w14:textId="77777777" w:rsidR="00713C32" w:rsidRDefault="00713C32" w:rsidP="00713C32">
      <w:pPr>
        <w:numPr>
          <w:ilvl w:val="0"/>
          <w:numId w:val="12"/>
        </w:numPr>
        <w:shd w:val="clear" w:color="auto" w:fill="FFFFFF"/>
        <w:spacing w:after="0" w:line="240" w:lineRule="auto"/>
        <w:ind w:left="1290"/>
        <w:rPr>
          <w:rFonts w:ascii="Segoe UI" w:hAnsi="Segoe UI" w:cs="Segoe UI"/>
          <w:color w:val="171717"/>
        </w:rPr>
      </w:pPr>
      <w:r>
        <w:rPr>
          <w:rFonts w:ascii="Segoe UI" w:hAnsi="Segoe UI" w:cs="Segoe UI"/>
          <w:color w:val="171717"/>
        </w:rPr>
        <w:t>O banco de dados não precisa ser configurado para cargas de trabalho de alto desempenho e não requer mais de 32 GB de armazenamento.</w:t>
      </w:r>
    </w:p>
    <w:p w14:paraId="7A5EC4E6" w14:textId="77777777" w:rsidR="00713C32" w:rsidRDefault="00713C32" w:rsidP="00713C32">
      <w:pPr>
        <w:pStyle w:val="Ttulo2"/>
        <w:shd w:val="clear" w:color="auto" w:fill="FFFFFF"/>
        <w:spacing w:before="480" w:after="180"/>
        <w:rPr>
          <w:rFonts w:ascii="Segoe UI" w:hAnsi="Segoe UI" w:cs="Segoe UI"/>
          <w:color w:val="171717"/>
        </w:rPr>
      </w:pPr>
      <w:r>
        <w:rPr>
          <w:rFonts w:ascii="Segoe UI" w:hAnsi="Segoe UI" w:cs="Segoe UI"/>
          <w:color w:val="171717"/>
        </w:rPr>
        <w:t>Explore a calculadora de preços</w:t>
      </w:r>
    </w:p>
    <w:p w14:paraId="20B4A311" w14:textId="77777777" w:rsidR="00713C32" w:rsidRDefault="00713C32" w:rsidP="00713C32">
      <w:pPr>
        <w:pStyle w:val="NormalWeb"/>
        <w:shd w:val="clear" w:color="auto" w:fill="FFFFFF"/>
        <w:rPr>
          <w:rFonts w:ascii="Segoe UI" w:hAnsi="Segoe UI" w:cs="Segoe UI"/>
          <w:color w:val="171717"/>
        </w:rPr>
      </w:pPr>
      <w:r>
        <w:rPr>
          <w:rFonts w:ascii="Segoe UI" w:hAnsi="Segoe UI" w:cs="Segoe UI"/>
          <w:color w:val="171717"/>
        </w:rPr>
        <w:t>Vamos começar com um tour rápido pela calculadora de preços.</w:t>
      </w:r>
    </w:p>
    <w:p w14:paraId="4CE0923A" w14:textId="77777777" w:rsidR="00713C32" w:rsidRDefault="00713C32" w:rsidP="00713C32">
      <w:pPr>
        <w:pStyle w:val="NormalWeb"/>
        <w:numPr>
          <w:ilvl w:val="0"/>
          <w:numId w:val="13"/>
        </w:numPr>
        <w:shd w:val="clear" w:color="auto" w:fill="FFFFFF"/>
        <w:ind w:left="1290"/>
        <w:rPr>
          <w:rFonts w:ascii="Segoe UI" w:hAnsi="Segoe UI" w:cs="Segoe UI"/>
          <w:color w:val="171717"/>
        </w:rPr>
      </w:pPr>
      <w:r>
        <w:rPr>
          <w:rFonts w:ascii="Segoe UI" w:hAnsi="Segoe UI" w:cs="Segoe UI"/>
          <w:color w:val="171717"/>
        </w:rPr>
        <w:t>Acesse a </w:t>
      </w:r>
      <w:hyperlink r:id="rId16" w:tgtFrame="az-portal" w:history="1">
        <w:r>
          <w:rPr>
            <w:rStyle w:val="Hyperlink"/>
            <w:rFonts w:ascii="Segoe UI" w:hAnsi="Segoe UI" w:cs="Segoe UI"/>
          </w:rPr>
          <w:t>Calculadora de preços</w:t>
        </w:r>
      </w:hyperlink>
      <w:r>
        <w:rPr>
          <w:rFonts w:ascii="Segoe UI" w:hAnsi="Segoe UI" w:cs="Segoe UI"/>
          <w:color w:val="171717"/>
        </w:rPr>
        <w:t>.</w:t>
      </w:r>
    </w:p>
    <w:p w14:paraId="5E5686BF" w14:textId="77777777" w:rsidR="00713C32" w:rsidRDefault="00713C32" w:rsidP="00713C32">
      <w:pPr>
        <w:pStyle w:val="NormalWeb"/>
        <w:numPr>
          <w:ilvl w:val="0"/>
          <w:numId w:val="13"/>
        </w:numPr>
        <w:shd w:val="clear" w:color="auto" w:fill="FFFFFF"/>
        <w:ind w:left="1290"/>
        <w:rPr>
          <w:rFonts w:ascii="Segoe UI" w:hAnsi="Segoe UI" w:cs="Segoe UI"/>
          <w:color w:val="171717"/>
        </w:rPr>
      </w:pPr>
      <w:r>
        <w:rPr>
          <w:rFonts w:ascii="Segoe UI" w:hAnsi="Segoe UI" w:cs="Segoe UI"/>
          <w:color w:val="171717"/>
        </w:rPr>
        <w:t>Observe as seguintes guias:</w:t>
      </w:r>
    </w:p>
    <w:p w14:paraId="387C38C2" w14:textId="46A21B38" w:rsidR="00713C32" w:rsidRDefault="00713C32" w:rsidP="00713C32">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5B3FF8AC" wp14:editId="582CB82A">
            <wp:extent cx="5029200" cy="903605"/>
            <wp:effectExtent l="0" t="0" r="0" b="0"/>
            <wp:docPr id="10" name="Imagem 10" descr="A screenshot showing the four tabs that appear on the pricing calculator: Products, Example Scenarios, Saved Estimates, and F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screenshot showing the four tabs that appear on the pricing calculator: Products, Example Scenarios, Saved Estimates, and FAQ."/>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200" cy="903605"/>
                    </a:xfrm>
                    <a:prstGeom prst="rect">
                      <a:avLst/>
                    </a:prstGeom>
                    <a:noFill/>
                    <a:ln>
                      <a:noFill/>
                    </a:ln>
                  </pic:spPr>
                </pic:pic>
              </a:graphicData>
            </a:graphic>
          </wp:inline>
        </w:drawing>
      </w:r>
    </w:p>
    <w:p w14:paraId="109A4F7C" w14:textId="77777777" w:rsidR="00713C32" w:rsidRDefault="00713C32" w:rsidP="00713C32">
      <w:pPr>
        <w:pStyle w:val="NormalWeb"/>
        <w:numPr>
          <w:ilvl w:val="1"/>
          <w:numId w:val="13"/>
        </w:numPr>
        <w:shd w:val="clear" w:color="auto" w:fill="FFFFFF"/>
        <w:ind w:left="2580"/>
        <w:rPr>
          <w:rFonts w:ascii="Segoe UI" w:hAnsi="Segoe UI" w:cs="Segoe UI"/>
          <w:color w:val="171717"/>
        </w:rPr>
      </w:pPr>
      <w:r>
        <w:rPr>
          <w:rStyle w:val="Forte"/>
          <w:rFonts w:ascii="Segoe UI" w:hAnsi="Segoe UI" w:cs="Segoe UI"/>
          <w:color w:val="171717"/>
        </w:rPr>
        <w:t>Produtos</w:t>
      </w:r>
    </w:p>
    <w:p w14:paraId="0AE7F5D5" w14:textId="77777777" w:rsidR="00713C32" w:rsidRDefault="00713C32" w:rsidP="00713C32">
      <w:pPr>
        <w:pStyle w:val="NormalWeb"/>
        <w:shd w:val="clear" w:color="auto" w:fill="FFFFFF"/>
        <w:ind w:left="2580"/>
        <w:rPr>
          <w:rFonts w:ascii="Segoe UI" w:hAnsi="Segoe UI" w:cs="Segoe UI"/>
          <w:color w:val="171717"/>
        </w:rPr>
      </w:pPr>
      <w:r>
        <w:rPr>
          <w:rFonts w:ascii="Segoe UI" w:hAnsi="Segoe UI" w:cs="Segoe UI"/>
          <w:color w:val="171717"/>
        </w:rPr>
        <w:lastRenderedPageBreak/>
        <w:t>É aí que você escolhe os serviços do Azure que deseja incluir na estimativa. Você provavelmente gastará a maior parte do tempo aqui.</w:t>
      </w:r>
    </w:p>
    <w:p w14:paraId="7FCE9F2D" w14:textId="77777777" w:rsidR="00713C32" w:rsidRDefault="00713C32" w:rsidP="00713C32">
      <w:pPr>
        <w:pStyle w:val="NormalWeb"/>
        <w:numPr>
          <w:ilvl w:val="1"/>
          <w:numId w:val="13"/>
        </w:numPr>
        <w:shd w:val="clear" w:color="auto" w:fill="FFFFFF"/>
        <w:ind w:left="2580"/>
        <w:rPr>
          <w:rFonts w:ascii="Segoe UI" w:hAnsi="Segoe UI" w:cs="Segoe UI"/>
          <w:color w:val="171717"/>
        </w:rPr>
      </w:pPr>
      <w:r>
        <w:rPr>
          <w:rStyle w:val="Forte"/>
          <w:rFonts w:ascii="Segoe UI" w:hAnsi="Segoe UI" w:cs="Segoe UI"/>
          <w:color w:val="171717"/>
        </w:rPr>
        <w:t>Cenários de exemplo</w:t>
      </w:r>
    </w:p>
    <w:p w14:paraId="34BD8765" w14:textId="77777777" w:rsidR="00713C32" w:rsidRDefault="00713C32" w:rsidP="00713C32">
      <w:pPr>
        <w:pStyle w:val="NormalWeb"/>
        <w:shd w:val="clear" w:color="auto" w:fill="FFFFFF"/>
        <w:ind w:left="2580"/>
        <w:rPr>
          <w:rFonts w:ascii="Segoe UI" w:hAnsi="Segoe UI" w:cs="Segoe UI"/>
          <w:color w:val="171717"/>
        </w:rPr>
      </w:pPr>
      <w:r>
        <w:rPr>
          <w:rFonts w:ascii="Segoe UI" w:hAnsi="Segoe UI" w:cs="Segoe UI"/>
          <w:color w:val="171717"/>
        </w:rPr>
        <w:t>Aqui, você encontrará várias </w:t>
      </w:r>
      <w:r>
        <w:rPr>
          <w:rStyle w:val="nfase"/>
          <w:rFonts w:ascii="Segoe UI" w:hAnsi="Segoe UI" w:cs="Segoe UI"/>
          <w:color w:val="171717"/>
        </w:rPr>
        <w:t>arquiteturas de referência</w:t>
      </w:r>
      <w:r>
        <w:rPr>
          <w:rFonts w:ascii="Segoe UI" w:hAnsi="Segoe UI" w:cs="Segoe UI"/>
          <w:color w:val="171717"/>
        </w:rPr>
        <w:t> ou soluções comuns baseadas em nuvem que podem ser usadas como ponto de partida.</w:t>
      </w:r>
    </w:p>
    <w:p w14:paraId="660005E1" w14:textId="77777777" w:rsidR="00713C32" w:rsidRDefault="00713C32" w:rsidP="00713C32">
      <w:pPr>
        <w:pStyle w:val="NormalWeb"/>
        <w:numPr>
          <w:ilvl w:val="1"/>
          <w:numId w:val="13"/>
        </w:numPr>
        <w:shd w:val="clear" w:color="auto" w:fill="FFFFFF"/>
        <w:ind w:left="2580"/>
        <w:rPr>
          <w:rFonts w:ascii="Segoe UI" w:hAnsi="Segoe UI" w:cs="Segoe UI"/>
          <w:color w:val="171717"/>
        </w:rPr>
      </w:pPr>
      <w:r>
        <w:rPr>
          <w:rStyle w:val="Forte"/>
          <w:rFonts w:ascii="Segoe UI" w:hAnsi="Segoe UI" w:cs="Segoe UI"/>
          <w:color w:val="171717"/>
        </w:rPr>
        <w:t>Estimativas Salvas</w:t>
      </w:r>
    </w:p>
    <w:p w14:paraId="29EE80ED" w14:textId="77777777" w:rsidR="00713C32" w:rsidRDefault="00713C32" w:rsidP="00713C32">
      <w:pPr>
        <w:pStyle w:val="NormalWeb"/>
        <w:shd w:val="clear" w:color="auto" w:fill="FFFFFF"/>
        <w:ind w:left="2580"/>
        <w:rPr>
          <w:rFonts w:ascii="Segoe UI" w:hAnsi="Segoe UI" w:cs="Segoe UI"/>
          <w:color w:val="171717"/>
        </w:rPr>
      </w:pPr>
      <w:r>
        <w:rPr>
          <w:rFonts w:ascii="Segoe UI" w:hAnsi="Segoe UI" w:cs="Segoe UI"/>
          <w:color w:val="171717"/>
        </w:rPr>
        <w:t>Aqui você encontrará suas estimativas salvas anteriormente.</w:t>
      </w:r>
    </w:p>
    <w:p w14:paraId="3DD4C510" w14:textId="77777777" w:rsidR="00713C32" w:rsidRDefault="00713C32" w:rsidP="00713C32">
      <w:pPr>
        <w:pStyle w:val="NormalWeb"/>
        <w:numPr>
          <w:ilvl w:val="1"/>
          <w:numId w:val="13"/>
        </w:numPr>
        <w:shd w:val="clear" w:color="auto" w:fill="FFFFFF"/>
        <w:ind w:left="2580"/>
        <w:rPr>
          <w:rFonts w:ascii="Segoe UI" w:hAnsi="Segoe UI" w:cs="Segoe UI"/>
          <w:color w:val="171717"/>
        </w:rPr>
      </w:pPr>
      <w:r>
        <w:rPr>
          <w:rStyle w:val="Forte"/>
          <w:rFonts w:ascii="Segoe UI" w:hAnsi="Segoe UI" w:cs="Segoe UI"/>
          <w:color w:val="171717"/>
        </w:rPr>
        <w:t>perguntas frequentes</w:t>
      </w:r>
    </w:p>
    <w:p w14:paraId="2698BCCC" w14:textId="77777777" w:rsidR="00713C32" w:rsidRDefault="00713C32" w:rsidP="00713C32">
      <w:pPr>
        <w:pStyle w:val="NormalWeb"/>
        <w:shd w:val="clear" w:color="auto" w:fill="FFFFFF"/>
        <w:ind w:left="2580"/>
        <w:rPr>
          <w:rFonts w:ascii="Segoe UI" w:hAnsi="Segoe UI" w:cs="Segoe UI"/>
          <w:color w:val="171717"/>
        </w:rPr>
      </w:pPr>
      <w:r>
        <w:rPr>
          <w:rFonts w:ascii="Segoe UI" w:hAnsi="Segoe UI" w:cs="Segoe UI"/>
          <w:color w:val="171717"/>
        </w:rPr>
        <w:t>Aqui você descobrirá respostas para perguntas frequentes sobre a calculadora de preços.</w:t>
      </w:r>
    </w:p>
    <w:p w14:paraId="4C8FAA9C" w14:textId="77777777" w:rsidR="00713C32" w:rsidRDefault="00713C32" w:rsidP="00713C32">
      <w:pPr>
        <w:pStyle w:val="Ttulo2"/>
        <w:shd w:val="clear" w:color="auto" w:fill="FFFFFF"/>
        <w:spacing w:before="480" w:after="180"/>
        <w:rPr>
          <w:rFonts w:ascii="Segoe UI" w:hAnsi="Segoe UI" w:cs="Segoe UI"/>
          <w:color w:val="171717"/>
        </w:rPr>
      </w:pPr>
      <w:r>
        <w:rPr>
          <w:rFonts w:ascii="Segoe UI" w:hAnsi="Segoe UI" w:cs="Segoe UI"/>
          <w:color w:val="171717"/>
        </w:rPr>
        <w:t>Estimar sua solução</w:t>
      </w:r>
    </w:p>
    <w:p w14:paraId="3E910DF8" w14:textId="77777777" w:rsidR="00713C32" w:rsidRDefault="00713C32" w:rsidP="00713C32">
      <w:pPr>
        <w:pStyle w:val="NormalWeb"/>
        <w:shd w:val="clear" w:color="auto" w:fill="FFFFFF"/>
        <w:rPr>
          <w:rFonts w:ascii="Segoe UI" w:hAnsi="Segoe UI" w:cs="Segoe UI"/>
          <w:color w:val="171717"/>
        </w:rPr>
      </w:pPr>
      <w:r>
        <w:rPr>
          <w:rFonts w:ascii="Segoe UI" w:hAnsi="Segoe UI" w:cs="Segoe UI"/>
          <w:color w:val="171717"/>
        </w:rPr>
        <w:t>Aqui você adiciona cada serviço do Azure necessário à calculadora. Em seguida, configure cada serviço para atender às suas necessidades.</w:t>
      </w:r>
    </w:p>
    <w:p w14:paraId="5DD1C121" w14:textId="77777777" w:rsidR="00713C32" w:rsidRDefault="00713C32" w:rsidP="00713C32">
      <w:pPr>
        <w:pStyle w:val="alert-title"/>
        <w:spacing w:before="0" w:beforeAutospacing="0" w:after="0" w:afterAutospacing="0"/>
        <w:rPr>
          <w:rFonts w:ascii="Segoe UI" w:hAnsi="Segoe UI" w:cs="Segoe UI"/>
          <w:b/>
          <w:bCs/>
          <w:color w:val="171717"/>
        </w:rPr>
      </w:pPr>
      <w:r>
        <w:rPr>
          <w:rFonts w:ascii="Segoe UI" w:hAnsi="Segoe UI" w:cs="Segoe UI"/>
          <w:b/>
          <w:bCs/>
          <w:color w:val="171717"/>
        </w:rPr>
        <w:t> Dica</w:t>
      </w:r>
    </w:p>
    <w:p w14:paraId="52EAE741" w14:textId="77777777" w:rsidR="00713C32" w:rsidRDefault="00713C32" w:rsidP="00713C32">
      <w:pPr>
        <w:pStyle w:val="NormalWeb"/>
        <w:rPr>
          <w:rFonts w:ascii="Segoe UI" w:hAnsi="Segoe UI" w:cs="Segoe UI"/>
          <w:color w:val="171717"/>
        </w:rPr>
      </w:pPr>
      <w:r>
        <w:rPr>
          <w:rFonts w:ascii="Segoe UI" w:hAnsi="Segoe UI" w:cs="Segoe UI"/>
          <w:color w:val="171717"/>
        </w:rPr>
        <w:t>Verifique se a calculadora está zerada, sem nada listado na estimativa. Você pode redefinir a estimativa selecionando o ícone Lixeira ao lado de cada item.</w:t>
      </w:r>
    </w:p>
    <w:p w14:paraId="18B68168" w14:textId="77777777" w:rsidR="00713C32" w:rsidRDefault="00713C32" w:rsidP="00713C32">
      <w:pPr>
        <w:pStyle w:val="Ttulo3"/>
        <w:shd w:val="clear" w:color="auto" w:fill="FFFFFF"/>
        <w:spacing w:before="450" w:after="270"/>
        <w:rPr>
          <w:rFonts w:ascii="Segoe UI" w:hAnsi="Segoe UI" w:cs="Segoe UI"/>
          <w:color w:val="171717"/>
        </w:rPr>
      </w:pPr>
      <w:r>
        <w:rPr>
          <w:rFonts w:ascii="Segoe UI" w:hAnsi="Segoe UI" w:cs="Segoe UI"/>
          <w:color w:val="171717"/>
        </w:rPr>
        <w:t>Adicionar serviços à estimativa</w:t>
      </w:r>
    </w:p>
    <w:p w14:paraId="2C8F2FA0" w14:textId="77777777" w:rsidR="00713C32" w:rsidRDefault="00713C32" w:rsidP="00713C32">
      <w:pPr>
        <w:pStyle w:val="NormalWeb"/>
        <w:numPr>
          <w:ilvl w:val="0"/>
          <w:numId w:val="14"/>
        </w:numPr>
        <w:shd w:val="clear" w:color="auto" w:fill="FFFFFF"/>
        <w:ind w:left="1290"/>
        <w:rPr>
          <w:rFonts w:ascii="Segoe UI" w:hAnsi="Segoe UI" w:cs="Segoe UI"/>
          <w:color w:val="171717"/>
        </w:rPr>
      </w:pPr>
      <w:r>
        <w:rPr>
          <w:rFonts w:ascii="Segoe UI" w:hAnsi="Segoe UI" w:cs="Segoe UI"/>
          <w:color w:val="171717"/>
        </w:rPr>
        <w:t>Na guia </w:t>
      </w:r>
      <w:r>
        <w:rPr>
          <w:rStyle w:val="Forte"/>
          <w:rFonts w:ascii="Segoe UI" w:hAnsi="Segoe UI" w:cs="Segoe UI"/>
          <w:color w:val="171717"/>
        </w:rPr>
        <w:t>Produtos</w:t>
      </w:r>
      <w:r>
        <w:rPr>
          <w:rFonts w:ascii="Segoe UI" w:hAnsi="Segoe UI" w:cs="Segoe UI"/>
          <w:color w:val="171717"/>
        </w:rPr>
        <w:t>, selecione o serviço de cada uma dessas categorias:</w:t>
      </w:r>
    </w:p>
    <w:tbl>
      <w:tblPr>
        <w:tblW w:w="13785" w:type="dxa"/>
        <w:tblInd w:w="1290" w:type="dxa"/>
        <w:tblCellMar>
          <w:top w:w="15" w:type="dxa"/>
          <w:left w:w="15" w:type="dxa"/>
          <w:bottom w:w="15" w:type="dxa"/>
          <w:right w:w="15" w:type="dxa"/>
        </w:tblCellMar>
        <w:tblLook w:val="04A0" w:firstRow="1" w:lastRow="0" w:firstColumn="1" w:lastColumn="0" w:noHBand="0" w:noVBand="1"/>
      </w:tblPr>
      <w:tblGrid>
        <w:gridCol w:w="4923"/>
        <w:gridCol w:w="8862"/>
      </w:tblGrid>
      <w:tr w:rsidR="00713C32" w14:paraId="4785B43C" w14:textId="77777777" w:rsidTr="00713C32">
        <w:trPr>
          <w:tblHeader/>
        </w:trPr>
        <w:tc>
          <w:tcPr>
            <w:tcW w:w="0" w:type="auto"/>
            <w:hideMark/>
          </w:tcPr>
          <w:p w14:paraId="0C22D37C" w14:textId="77777777" w:rsidR="00713C32" w:rsidRDefault="00713C32">
            <w:pPr>
              <w:rPr>
                <w:rFonts w:ascii="Times New Roman" w:hAnsi="Times New Roman" w:cs="Times New Roman"/>
                <w:b/>
                <w:bCs/>
              </w:rPr>
            </w:pPr>
            <w:r>
              <w:rPr>
                <w:b/>
                <w:bCs/>
              </w:rPr>
              <w:t>Categoria</w:t>
            </w:r>
          </w:p>
        </w:tc>
        <w:tc>
          <w:tcPr>
            <w:tcW w:w="0" w:type="auto"/>
            <w:hideMark/>
          </w:tcPr>
          <w:p w14:paraId="2F180507" w14:textId="77777777" w:rsidR="00713C32" w:rsidRDefault="00713C32">
            <w:pPr>
              <w:rPr>
                <w:b/>
                <w:bCs/>
              </w:rPr>
            </w:pPr>
            <w:r>
              <w:rPr>
                <w:b/>
                <w:bCs/>
              </w:rPr>
              <w:t>Serviço</w:t>
            </w:r>
          </w:p>
        </w:tc>
      </w:tr>
      <w:tr w:rsidR="00713C32" w14:paraId="664F3812" w14:textId="77777777" w:rsidTr="00713C32">
        <w:tc>
          <w:tcPr>
            <w:tcW w:w="0" w:type="auto"/>
            <w:hideMark/>
          </w:tcPr>
          <w:p w14:paraId="6F6041B4" w14:textId="77777777" w:rsidR="00713C32" w:rsidRDefault="00713C32">
            <w:r>
              <w:t>Computação</w:t>
            </w:r>
          </w:p>
        </w:tc>
        <w:tc>
          <w:tcPr>
            <w:tcW w:w="0" w:type="auto"/>
            <w:hideMark/>
          </w:tcPr>
          <w:p w14:paraId="5AC58369" w14:textId="77777777" w:rsidR="00713C32" w:rsidRDefault="00713C32">
            <w:r>
              <w:rPr>
                <w:rStyle w:val="Forte"/>
              </w:rPr>
              <w:t>Máquinas virtuais</w:t>
            </w:r>
          </w:p>
        </w:tc>
      </w:tr>
      <w:tr w:rsidR="00713C32" w14:paraId="7CB05A87" w14:textId="77777777" w:rsidTr="00713C32">
        <w:tc>
          <w:tcPr>
            <w:tcW w:w="0" w:type="auto"/>
            <w:hideMark/>
          </w:tcPr>
          <w:p w14:paraId="0826FE15" w14:textId="77777777" w:rsidR="00713C32" w:rsidRDefault="00713C32">
            <w:r>
              <w:t>Bancos de dados</w:t>
            </w:r>
          </w:p>
        </w:tc>
        <w:tc>
          <w:tcPr>
            <w:tcW w:w="0" w:type="auto"/>
            <w:hideMark/>
          </w:tcPr>
          <w:p w14:paraId="5AEE228D" w14:textId="77777777" w:rsidR="00713C32" w:rsidRDefault="00713C32">
            <w:r>
              <w:rPr>
                <w:rStyle w:val="Forte"/>
              </w:rPr>
              <w:t>Banco de Dados SQL do Azure</w:t>
            </w:r>
          </w:p>
        </w:tc>
      </w:tr>
      <w:tr w:rsidR="00713C32" w14:paraId="55092396" w14:textId="77777777" w:rsidTr="00713C32">
        <w:tc>
          <w:tcPr>
            <w:tcW w:w="0" w:type="auto"/>
            <w:hideMark/>
          </w:tcPr>
          <w:p w14:paraId="148DEF0C" w14:textId="77777777" w:rsidR="00713C32" w:rsidRDefault="00713C32">
            <w:r>
              <w:t>Rede</w:t>
            </w:r>
          </w:p>
        </w:tc>
        <w:tc>
          <w:tcPr>
            <w:tcW w:w="0" w:type="auto"/>
            <w:hideMark/>
          </w:tcPr>
          <w:p w14:paraId="24185888" w14:textId="77777777" w:rsidR="00713C32" w:rsidRDefault="00713C32">
            <w:r>
              <w:rPr>
                <w:rStyle w:val="Forte"/>
              </w:rPr>
              <w:t>Gateway de Aplicativo</w:t>
            </w:r>
          </w:p>
        </w:tc>
      </w:tr>
    </w:tbl>
    <w:p w14:paraId="5AA70496" w14:textId="77777777" w:rsidR="00713C32" w:rsidRDefault="00713C32" w:rsidP="00713C32">
      <w:pPr>
        <w:pStyle w:val="NormalWeb"/>
        <w:numPr>
          <w:ilvl w:val="0"/>
          <w:numId w:val="14"/>
        </w:numPr>
        <w:shd w:val="clear" w:color="auto" w:fill="FFFFFF"/>
        <w:ind w:left="1290"/>
        <w:rPr>
          <w:rFonts w:ascii="Segoe UI" w:hAnsi="Segoe UI" w:cs="Segoe UI"/>
          <w:color w:val="171717"/>
        </w:rPr>
      </w:pPr>
      <w:r>
        <w:rPr>
          <w:rFonts w:ascii="Segoe UI" w:hAnsi="Segoe UI" w:cs="Segoe UI"/>
          <w:color w:val="171717"/>
        </w:rPr>
        <w:t>Role até o final do painel à direita. Você verá que cada serviço está listado com a configuração padrão.</w:t>
      </w:r>
    </w:p>
    <w:p w14:paraId="5467D930" w14:textId="27D9245D" w:rsidR="00713C32" w:rsidRDefault="00713C32" w:rsidP="00713C32">
      <w:pPr>
        <w:pStyle w:val="NormalWeb"/>
        <w:shd w:val="clear" w:color="auto" w:fill="FFFFFF"/>
        <w:ind w:left="1290"/>
        <w:rPr>
          <w:rFonts w:ascii="Segoe UI" w:hAnsi="Segoe UI" w:cs="Segoe UI"/>
          <w:color w:val="171717"/>
        </w:rPr>
      </w:pPr>
      <w:r>
        <w:rPr>
          <w:rFonts w:ascii="Segoe UI" w:hAnsi="Segoe UI" w:cs="Segoe UI"/>
          <w:noProof/>
          <w:color w:val="171717"/>
        </w:rPr>
        <w:lastRenderedPageBreak/>
        <w:drawing>
          <wp:inline distT="0" distB="0" distL="0" distR="0" wp14:anchorId="4033D16D" wp14:editId="6396B636">
            <wp:extent cx="5400040" cy="2479040"/>
            <wp:effectExtent l="0" t="0" r="0" b="0"/>
            <wp:docPr id="9" name="Imagem 9" descr="A screenshot of the Pricing calculator showing the configuration options for virtual mach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screenshot of the Pricing calculator showing the configuration options for virtual machin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479040"/>
                    </a:xfrm>
                    <a:prstGeom prst="rect">
                      <a:avLst/>
                    </a:prstGeom>
                    <a:noFill/>
                    <a:ln>
                      <a:noFill/>
                    </a:ln>
                  </pic:spPr>
                </pic:pic>
              </a:graphicData>
            </a:graphic>
          </wp:inline>
        </w:drawing>
      </w:r>
    </w:p>
    <w:p w14:paraId="2F03F974" w14:textId="77777777" w:rsidR="00713C32" w:rsidRDefault="00713C32" w:rsidP="00713C32">
      <w:pPr>
        <w:pStyle w:val="Ttulo3"/>
        <w:shd w:val="clear" w:color="auto" w:fill="FFFFFF"/>
        <w:spacing w:before="450" w:after="270"/>
        <w:rPr>
          <w:rFonts w:ascii="Segoe UI" w:hAnsi="Segoe UI" w:cs="Segoe UI"/>
          <w:color w:val="171717"/>
        </w:rPr>
      </w:pPr>
      <w:r>
        <w:rPr>
          <w:rFonts w:ascii="Segoe UI" w:hAnsi="Segoe UI" w:cs="Segoe UI"/>
          <w:color w:val="171717"/>
        </w:rPr>
        <w:t>Configurar serviços para atender às suas necessidades</w:t>
      </w:r>
    </w:p>
    <w:p w14:paraId="4685AA03" w14:textId="77777777" w:rsidR="00713C32" w:rsidRDefault="00713C32" w:rsidP="00713C32">
      <w:pPr>
        <w:pStyle w:val="NormalWeb"/>
        <w:numPr>
          <w:ilvl w:val="0"/>
          <w:numId w:val="15"/>
        </w:numPr>
        <w:shd w:val="clear" w:color="auto" w:fill="FFFFFF"/>
        <w:ind w:left="1290"/>
        <w:rPr>
          <w:rFonts w:ascii="Segoe UI" w:hAnsi="Segoe UI" w:cs="Segoe UI"/>
          <w:color w:val="171717"/>
        </w:rPr>
      </w:pPr>
      <w:r>
        <w:rPr>
          <w:rFonts w:ascii="Segoe UI" w:hAnsi="Segoe UI" w:cs="Segoe UI"/>
          <w:color w:val="171717"/>
        </w:rPr>
        <w:t>Em </w:t>
      </w:r>
      <w:r>
        <w:rPr>
          <w:rStyle w:val="Forte"/>
          <w:rFonts w:ascii="Segoe UI" w:hAnsi="Segoe UI" w:cs="Segoe UI"/>
          <w:color w:val="171717"/>
        </w:rPr>
        <w:t>Máquinas Virtuais</w:t>
      </w:r>
      <w:r>
        <w:rPr>
          <w:rFonts w:ascii="Segoe UI" w:hAnsi="Segoe UI" w:cs="Segoe UI"/>
          <w:color w:val="171717"/>
        </w:rPr>
        <w:t>, defina estes valores:</w:t>
      </w:r>
    </w:p>
    <w:tbl>
      <w:tblPr>
        <w:tblW w:w="13785" w:type="dxa"/>
        <w:tblInd w:w="1290" w:type="dxa"/>
        <w:tblCellMar>
          <w:top w:w="15" w:type="dxa"/>
          <w:left w:w="15" w:type="dxa"/>
          <w:bottom w:w="15" w:type="dxa"/>
          <w:right w:w="15" w:type="dxa"/>
        </w:tblCellMar>
        <w:tblLook w:val="04A0" w:firstRow="1" w:lastRow="0" w:firstColumn="1" w:lastColumn="0" w:noHBand="0" w:noVBand="1"/>
      </w:tblPr>
      <w:tblGrid>
        <w:gridCol w:w="7887"/>
        <w:gridCol w:w="5898"/>
      </w:tblGrid>
      <w:tr w:rsidR="00713C32" w14:paraId="1935A5A6" w14:textId="77777777" w:rsidTr="00713C32">
        <w:trPr>
          <w:tblHeader/>
        </w:trPr>
        <w:tc>
          <w:tcPr>
            <w:tcW w:w="0" w:type="auto"/>
            <w:hideMark/>
          </w:tcPr>
          <w:p w14:paraId="10D80AE3" w14:textId="77777777" w:rsidR="00713C32" w:rsidRDefault="00713C32">
            <w:pPr>
              <w:rPr>
                <w:rFonts w:ascii="Times New Roman" w:hAnsi="Times New Roman" w:cs="Times New Roman"/>
                <w:b/>
                <w:bCs/>
              </w:rPr>
            </w:pPr>
            <w:r>
              <w:rPr>
                <w:b/>
                <w:bCs/>
              </w:rPr>
              <w:t>Configuração</w:t>
            </w:r>
          </w:p>
        </w:tc>
        <w:tc>
          <w:tcPr>
            <w:tcW w:w="0" w:type="auto"/>
            <w:hideMark/>
          </w:tcPr>
          <w:p w14:paraId="4B26591E" w14:textId="77777777" w:rsidR="00713C32" w:rsidRDefault="00713C32">
            <w:pPr>
              <w:rPr>
                <w:b/>
                <w:bCs/>
              </w:rPr>
            </w:pPr>
            <w:r>
              <w:rPr>
                <w:b/>
                <w:bCs/>
              </w:rPr>
              <w:t>Valor</w:t>
            </w:r>
          </w:p>
        </w:tc>
      </w:tr>
      <w:tr w:rsidR="00713C32" w14:paraId="6E8A7264" w14:textId="77777777" w:rsidTr="00713C32">
        <w:tc>
          <w:tcPr>
            <w:tcW w:w="0" w:type="auto"/>
            <w:hideMark/>
          </w:tcPr>
          <w:p w14:paraId="3A208B4D" w14:textId="77777777" w:rsidR="00713C32" w:rsidRDefault="00713C32">
            <w:r>
              <w:t>Região</w:t>
            </w:r>
          </w:p>
        </w:tc>
        <w:tc>
          <w:tcPr>
            <w:tcW w:w="0" w:type="auto"/>
            <w:hideMark/>
          </w:tcPr>
          <w:p w14:paraId="0D8CD315" w14:textId="77777777" w:rsidR="00713C32" w:rsidRDefault="00713C32">
            <w:r>
              <w:rPr>
                <w:rStyle w:val="Forte"/>
              </w:rPr>
              <w:t>Oeste dos EUA</w:t>
            </w:r>
          </w:p>
        </w:tc>
      </w:tr>
      <w:tr w:rsidR="00713C32" w14:paraId="31AD5EE5" w14:textId="77777777" w:rsidTr="00713C32">
        <w:tc>
          <w:tcPr>
            <w:tcW w:w="0" w:type="auto"/>
            <w:hideMark/>
          </w:tcPr>
          <w:p w14:paraId="50535525" w14:textId="77777777" w:rsidR="00713C32" w:rsidRDefault="00713C32">
            <w:r>
              <w:t>Sistema operacional</w:t>
            </w:r>
          </w:p>
        </w:tc>
        <w:tc>
          <w:tcPr>
            <w:tcW w:w="0" w:type="auto"/>
            <w:hideMark/>
          </w:tcPr>
          <w:p w14:paraId="27F65F29" w14:textId="77777777" w:rsidR="00713C32" w:rsidRDefault="00713C32">
            <w:r>
              <w:rPr>
                <w:rStyle w:val="Forte"/>
              </w:rPr>
              <w:t>Windows</w:t>
            </w:r>
          </w:p>
        </w:tc>
      </w:tr>
      <w:tr w:rsidR="00713C32" w14:paraId="1C41F5FD" w14:textId="77777777" w:rsidTr="00713C32">
        <w:tc>
          <w:tcPr>
            <w:tcW w:w="0" w:type="auto"/>
            <w:hideMark/>
          </w:tcPr>
          <w:p w14:paraId="631E371A" w14:textId="77777777" w:rsidR="00713C32" w:rsidRDefault="00713C32">
            <w:r>
              <w:t>Tipo</w:t>
            </w:r>
          </w:p>
        </w:tc>
        <w:tc>
          <w:tcPr>
            <w:tcW w:w="0" w:type="auto"/>
            <w:hideMark/>
          </w:tcPr>
          <w:p w14:paraId="1934DE54" w14:textId="77777777" w:rsidR="00713C32" w:rsidRDefault="00713C32">
            <w:r>
              <w:rPr>
                <w:rStyle w:val="Forte"/>
              </w:rPr>
              <w:t>(Somente SO)</w:t>
            </w:r>
          </w:p>
        </w:tc>
      </w:tr>
      <w:tr w:rsidR="00713C32" w14:paraId="25286BC9" w14:textId="77777777" w:rsidTr="00713C32">
        <w:tc>
          <w:tcPr>
            <w:tcW w:w="0" w:type="auto"/>
            <w:hideMark/>
          </w:tcPr>
          <w:p w14:paraId="2986AA9A" w14:textId="77777777" w:rsidR="00713C32" w:rsidRDefault="00713C32">
            <w:r>
              <w:t>Camada</w:t>
            </w:r>
          </w:p>
        </w:tc>
        <w:tc>
          <w:tcPr>
            <w:tcW w:w="0" w:type="auto"/>
            <w:hideMark/>
          </w:tcPr>
          <w:p w14:paraId="2E4B988F" w14:textId="77777777" w:rsidR="00713C32" w:rsidRDefault="00713C32">
            <w:r>
              <w:rPr>
                <w:rStyle w:val="Forte"/>
              </w:rPr>
              <w:t>Standard</w:t>
            </w:r>
          </w:p>
        </w:tc>
      </w:tr>
      <w:tr w:rsidR="00713C32" w14:paraId="0EB3E469" w14:textId="77777777" w:rsidTr="00713C32">
        <w:tc>
          <w:tcPr>
            <w:tcW w:w="0" w:type="auto"/>
            <w:hideMark/>
          </w:tcPr>
          <w:p w14:paraId="1ABBBC96" w14:textId="77777777" w:rsidR="00713C32" w:rsidRDefault="00713C32">
            <w:r>
              <w:t>Instância</w:t>
            </w:r>
          </w:p>
        </w:tc>
        <w:tc>
          <w:tcPr>
            <w:tcW w:w="0" w:type="auto"/>
            <w:hideMark/>
          </w:tcPr>
          <w:p w14:paraId="2F3E93AB" w14:textId="77777777" w:rsidR="00713C32" w:rsidRDefault="00713C32">
            <w:r>
              <w:rPr>
                <w:rStyle w:val="Forte"/>
              </w:rPr>
              <w:t>D2 v3</w:t>
            </w:r>
          </w:p>
        </w:tc>
      </w:tr>
      <w:tr w:rsidR="00713C32" w14:paraId="31E939BC" w14:textId="77777777" w:rsidTr="00713C32">
        <w:tc>
          <w:tcPr>
            <w:tcW w:w="0" w:type="auto"/>
            <w:hideMark/>
          </w:tcPr>
          <w:p w14:paraId="264E4918" w14:textId="77777777" w:rsidR="00713C32" w:rsidRDefault="00713C32">
            <w:r>
              <w:t>Máquinas virtuais</w:t>
            </w:r>
          </w:p>
        </w:tc>
        <w:tc>
          <w:tcPr>
            <w:tcW w:w="0" w:type="auto"/>
            <w:hideMark/>
          </w:tcPr>
          <w:p w14:paraId="2456D2FF" w14:textId="77777777" w:rsidR="00713C32" w:rsidRDefault="00713C32">
            <w:r>
              <w:rPr>
                <w:rStyle w:val="Forte"/>
              </w:rPr>
              <w:t>2</w:t>
            </w:r>
            <w:r>
              <w:t> x </w:t>
            </w:r>
            <w:r>
              <w:rPr>
                <w:rStyle w:val="Forte"/>
              </w:rPr>
              <w:t>730 horas</w:t>
            </w:r>
          </w:p>
        </w:tc>
      </w:tr>
    </w:tbl>
    <w:p w14:paraId="5B58A482" w14:textId="77777777" w:rsidR="00713C32" w:rsidRDefault="00713C32" w:rsidP="00713C32">
      <w:pPr>
        <w:pStyle w:val="NormalWeb"/>
        <w:numPr>
          <w:ilvl w:val="0"/>
          <w:numId w:val="15"/>
        </w:numPr>
        <w:shd w:val="clear" w:color="auto" w:fill="FFFFFF"/>
        <w:ind w:left="1290"/>
        <w:rPr>
          <w:rFonts w:ascii="Segoe UI" w:hAnsi="Segoe UI" w:cs="Segoe UI"/>
          <w:color w:val="171717"/>
        </w:rPr>
      </w:pPr>
      <w:r>
        <w:rPr>
          <w:rFonts w:ascii="Segoe UI" w:hAnsi="Segoe UI" w:cs="Segoe UI"/>
          <w:color w:val="171717"/>
        </w:rPr>
        <w:t>Deixe as configurações restantes com os valores atuais.</w:t>
      </w:r>
    </w:p>
    <w:p w14:paraId="72ABE671" w14:textId="77777777" w:rsidR="00713C32" w:rsidRDefault="00713C32" w:rsidP="00713C32">
      <w:pPr>
        <w:pStyle w:val="NormalWeb"/>
        <w:numPr>
          <w:ilvl w:val="0"/>
          <w:numId w:val="15"/>
        </w:numPr>
        <w:shd w:val="clear" w:color="auto" w:fill="FFFFFF"/>
        <w:ind w:left="1290"/>
        <w:rPr>
          <w:rFonts w:ascii="Segoe UI" w:hAnsi="Segoe UI" w:cs="Segoe UI"/>
          <w:color w:val="171717"/>
        </w:rPr>
      </w:pPr>
      <w:r>
        <w:rPr>
          <w:rFonts w:ascii="Segoe UI" w:hAnsi="Segoe UI" w:cs="Segoe UI"/>
          <w:color w:val="171717"/>
        </w:rPr>
        <w:t>Em </w:t>
      </w:r>
      <w:r>
        <w:rPr>
          <w:rStyle w:val="Forte"/>
          <w:rFonts w:ascii="Segoe UI" w:hAnsi="Segoe UI" w:cs="Segoe UI"/>
          <w:color w:val="171717"/>
        </w:rPr>
        <w:t>Banco de Dados SQL do Azure</w:t>
      </w:r>
      <w:r>
        <w:rPr>
          <w:rFonts w:ascii="Segoe UI" w:hAnsi="Segoe UI" w:cs="Segoe UI"/>
          <w:color w:val="171717"/>
        </w:rPr>
        <w:t>, defina estes valores:</w:t>
      </w:r>
    </w:p>
    <w:tbl>
      <w:tblPr>
        <w:tblW w:w="13785" w:type="dxa"/>
        <w:tblInd w:w="1290" w:type="dxa"/>
        <w:tblCellMar>
          <w:top w:w="15" w:type="dxa"/>
          <w:left w:w="15" w:type="dxa"/>
          <w:bottom w:w="15" w:type="dxa"/>
          <w:right w:w="15" w:type="dxa"/>
        </w:tblCellMar>
        <w:tblLook w:val="04A0" w:firstRow="1" w:lastRow="0" w:firstColumn="1" w:lastColumn="0" w:noHBand="0" w:noVBand="1"/>
      </w:tblPr>
      <w:tblGrid>
        <w:gridCol w:w="8134"/>
        <w:gridCol w:w="5651"/>
      </w:tblGrid>
      <w:tr w:rsidR="00713C32" w14:paraId="5334F9B5" w14:textId="77777777" w:rsidTr="00713C32">
        <w:trPr>
          <w:tblHeader/>
        </w:trPr>
        <w:tc>
          <w:tcPr>
            <w:tcW w:w="0" w:type="auto"/>
            <w:hideMark/>
          </w:tcPr>
          <w:p w14:paraId="47B46760" w14:textId="77777777" w:rsidR="00713C32" w:rsidRDefault="00713C32">
            <w:pPr>
              <w:rPr>
                <w:rFonts w:ascii="Times New Roman" w:hAnsi="Times New Roman" w:cs="Times New Roman"/>
                <w:b/>
                <w:bCs/>
              </w:rPr>
            </w:pPr>
            <w:r>
              <w:rPr>
                <w:b/>
                <w:bCs/>
              </w:rPr>
              <w:t>Configuração</w:t>
            </w:r>
          </w:p>
        </w:tc>
        <w:tc>
          <w:tcPr>
            <w:tcW w:w="0" w:type="auto"/>
            <w:hideMark/>
          </w:tcPr>
          <w:p w14:paraId="6EEE9E1F" w14:textId="77777777" w:rsidR="00713C32" w:rsidRDefault="00713C32">
            <w:pPr>
              <w:rPr>
                <w:b/>
                <w:bCs/>
              </w:rPr>
            </w:pPr>
            <w:r>
              <w:rPr>
                <w:b/>
                <w:bCs/>
              </w:rPr>
              <w:t>Valor</w:t>
            </w:r>
          </w:p>
        </w:tc>
      </w:tr>
      <w:tr w:rsidR="00713C32" w14:paraId="3D2700A7" w14:textId="77777777" w:rsidTr="00713C32">
        <w:tc>
          <w:tcPr>
            <w:tcW w:w="0" w:type="auto"/>
            <w:hideMark/>
          </w:tcPr>
          <w:p w14:paraId="325C64B4" w14:textId="77777777" w:rsidR="00713C32" w:rsidRDefault="00713C32">
            <w:r>
              <w:t>Região</w:t>
            </w:r>
          </w:p>
        </w:tc>
        <w:tc>
          <w:tcPr>
            <w:tcW w:w="0" w:type="auto"/>
            <w:hideMark/>
          </w:tcPr>
          <w:p w14:paraId="1D901FF7" w14:textId="77777777" w:rsidR="00713C32" w:rsidRDefault="00713C32">
            <w:r>
              <w:rPr>
                <w:rStyle w:val="Forte"/>
              </w:rPr>
              <w:t>Oeste dos EUA</w:t>
            </w:r>
          </w:p>
        </w:tc>
      </w:tr>
      <w:tr w:rsidR="00713C32" w14:paraId="4CBB7813" w14:textId="77777777" w:rsidTr="00713C32">
        <w:tc>
          <w:tcPr>
            <w:tcW w:w="0" w:type="auto"/>
            <w:hideMark/>
          </w:tcPr>
          <w:p w14:paraId="1C50C9CE" w14:textId="77777777" w:rsidR="00713C32" w:rsidRDefault="00713C32">
            <w:r>
              <w:t>Tipo</w:t>
            </w:r>
          </w:p>
        </w:tc>
        <w:tc>
          <w:tcPr>
            <w:tcW w:w="0" w:type="auto"/>
            <w:hideMark/>
          </w:tcPr>
          <w:p w14:paraId="625AB415" w14:textId="77777777" w:rsidR="00713C32" w:rsidRDefault="00713C32">
            <w:r>
              <w:rPr>
                <w:rStyle w:val="Forte"/>
              </w:rPr>
              <w:t>Banco de Dados Individual</w:t>
            </w:r>
          </w:p>
        </w:tc>
      </w:tr>
      <w:tr w:rsidR="00713C32" w14:paraId="626E14B4" w14:textId="77777777" w:rsidTr="00713C32">
        <w:tc>
          <w:tcPr>
            <w:tcW w:w="0" w:type="auto"/>
            <w:hideMark/>
          </w:tcPr>
          <w:p w14:paraId="4EFA40B3" w14:textId="77777777" w:rsidR="00713C32" w:rsidRDefault="00713C32">
            <w:r>
              <w:t>Camada de armazenamento de backup</w:t>
            </w:r>
          </w:p>
        </w:tc>
        <w:tc>
          <w:tcPr>
            <w:tcW w:w="0" w:type="auto"/>
            <w:hideMark/>
          </w:tcPr>
          <w:p w14:paraId="7190FE06" w14:textId="77777777" w:rsidR="00713C32" w:rsidRDefault="00713C32">
            <w:r>
              <w:rPr>
                <w:rStyle w:val="Forte"/>
              </w:rPr>
              <w:t>RA-GRS</w:t>
            </w:r>
          </w:p>
        </w:tc>
      </w:tr>
      <w:tr w:rsidR="00713C32" w14:paraId="5DDA1354" w14:textId="77777777" w:rsidTr="00713C32">
        <w:tc>
          <w:tcPr>
            <w:tcW w:w="0" w:type="auto"/>
            <w:hideMark/>
          </w:tcPr>
          <w:p w14:paraId="341D2637" w14:textId="77777777" w:rsidR="00713C32" w:rsidRDefault="00713C32">
            <w:r>
              <w:t>Modelo de compra</w:t>
            </w:r>
          </w:p>
        </w:tc>
        <w:tc>
          <w:tcPr>
            <w:tcW w:w="0" w:type="auto"/>
            <w:hideMark/>
          </w:tcPr>
          <w:p w14:paraId="5D4FEA3D" w14:textId="77777777" w:rsidR="00713C32" w:rsidRDefault="00713C32">
            <w:proofErr w:type="spellStart"/>
            <w:r>
              <w:rPr>
                <w:rStyle w:val="Forte"/>
              </w:rPr>
              <w:t>vCore</w:t>
            </w:r>
            <w:proofErr w:type="spellEnd"/>
          </w:p>
        </w:tc>
      </w:tr>
      <w:tr w:rsidR="00713C32" w14:paraId="4E580FEA" w14:textId="77777777" w:rsidTr="00713C32">
        <w:tc>
          <w:tcPr>
            <w:tcW w:w="0" w:type="auto"/>
            <w:hideMark/>
          </w:tcPr>
          <w:p w14:paraId="1224704F" w14:textId="77777777" w:rsidR="00713C32" w:rsidRDefault="00713C32">
            <w:r>
              <w:t>Camada de serviço</w:t>
            </w:r>
          </w:p>
        </w:tc>
        <w:tc>
          <w:tcPr>
            <w:tcW w:w="0" w:type="auto"/>
            <w:hideMark/>
          </w:tcPr>
          <w:p w14:paraId="1AF544AB" w14:textId="77777777" w:rsidR="00713C32" w:rsidRDefault="00713C32">
            <w:r>
              <w:rPr>
                <w:rStyle w:val="Forte"/>
              </w:rPr>
              <w:t>Uso Geral</w:t>
            </w:r>
          </w:p>
        </w:tc>
      </w:tr>
      <w:tr w:rsidR="00713C32" w14:paraId="0106B01A" w14:textId="77777777" w:rsidTr="00713C32">
        <w:tc>
          <w:tcPr>
            <w:tcW w:w="0" w:type="auto"/>
            <w:hideMark/>
          </w:tcPr>
          <w:p w14:paraId="23675BE7" w14:textId="77777777" w:rsidR="00713C32" w:rsidRDefault="00713C32">
            <w:r>
              <w:t>Camada de computação</w:t>
            </w:r>
          </w:p>
        </w:tc>
        <w:tc>
          <w:tcPr>
            <w:tcW w:w="0" w:type="auto"/>
            <w:hideMark/>
          </w:tcPr>
          <w:p w14:paraId="4F3D62DE" w14:textId="77777777" w:rsidR="00713C32" w:rsidRDefault="00713C32">
            <w:r>
              <w:rPr>
                <w:rStyle w:val="Forte"/>
              </w:rPr>
              <w:t>Provisionado</w:t>
            </w:r>
          </w:p>
        </w:tc>
      </w:tr>
      <w:tr w:rsidR="00713C32" w14:paraId="151472F3" w14:textId="77777777" w:rsidTr="00713C32">
        <w:tc>
          <w:tcPr>
            <w:tcW w:w="0" w:type="auto"/>
            <w:hideMark/>
          </w:tcPr>
          <w:p w14:paraId="789E7390" w14:textId="77777777" w:rsidR="00713C32" w:rsidRDefault="00713C32">
            <w:r>
              <w:t>Generation</w:t>
            </w:r>
          </w:p>
        </w:tc>
        <w:tc>
          <w:tcPr>
            <w:tcW w:w="0" w:type="auto"/>
            <w:hideMark/>
          </w:tcPr>
          <w:p w14:paraId="71C45C43" w14:textId="77777777" w:rsidR="00713C32" w:rsidRDefault="00713C32">
            <w:proofErr w:type="spellStart"/>
            <w:r>
              <w:rPr>
                <w:rStyle w:val="Forte"/>
              </w:rPr>
              <w:t>Gen</w:t>
            </w:r>
            <w:proofErr w:type="spellEnd"/>
            <w:r>
              <w:rPr>
                <w:rStyle w:val="Forte"/>
              </w:rPr>
              <w:t xml:space="preserve"> 5</w:t>
            </w:r>
          </w:p>
        </w:tc>
      </w:tr>
      <w:tr w:rsidR="00713C32" w14:paraId="44B88479" w14:textId="77777777" w:rsidTr="00713C32">
        <w:tc>
          <w:tcPr>
            <w:tcW w:w="0" w:type="auto"/>
            <w:hideMark/>
          </w:tcPr>
          <w:p w14:paraId="4C8A8A73" w14:textId="77777777" w:rsidR="00713C32" w:rsidRDefault="00713C32">
            <w:r>
              <w:lastRenderedPageBreak/>
              <w:t>Instância</w:t>
            </w:r>
          </w:p>
        </w:tc>
        <w:tc>
          <w:tcPr>
            <w:tcW w:w="0" w:type="auto"/>
            <w:hideMark/>
          </w:tcPr>
          <w:p w14:paraId="79EE4420" w14:textId="77777777" w:rsidR="00713C32" w:rsidRDefault="00713C32">
            <w:r>
              <w:rPr>
                <w:rStyle w:val="Forte"/>
              </w:rPr>
              <w:t xml:space="preserve">8 </w:t>
            </w:r>
            <w:proofErr w:type="spellStart"/>
            <w:r>
              <w:rPr>
                <w:rStyle w:val="Forte"/>
              </w:rPr>
              <w:t>vCore</w:t>
            </w:r>
            <w:proofErr w:type="spellEnd"/>
          </w:p>
        </w:tc>
      </w:tr>
    </w:tbl>
    <w:p w14:paraId="75BEF1BE" w14:textId="77777777" w:rsidR="00713C32" w:rsidRDefault="00713C32" w:rsidP="00713C32">
      <w:pPr>
        <w:pStyle w:val="NormalWeb"/>
        <w:numPr>
          <w:ilvl w:val="0"/>
          <w:numId w:val="15"/>
        </w:numPr>
        <w:shd w:val="clear" w:color="auto" w:fill="FFFFFF"/>
        <w:ind w:left="1290"/>
        <w:rPr>
          <w:rFonts w:ascii="Segoe UI" w:hAnsi="Segoe UI" w:cs="Segoe UI"/>
          <w:color w:val="171717"/>
        </w:rPr>
      </w:pPr>
      <w:r>
        <w:rPr>
          <w:rFonts w:ascii="Segoe UI" w:hAnsi="Segoe UI" w:cs="Segoe UI"/>
          <w:color w:val="171717"/>
        </w:rPr>
        <w:t>Deixe as configurações restantes com os valores atuais.</w:t>
      </w:r>
    </w:p>
    <w:p w14:paraId="394CF36B" w14:textId="77777777" w:rsidR="00713C32" w:rsidRDefault="00713C32" w:rsidP="00713C32">
      <w:pPr>
        <w:pStyle w:val="NormalWeb"/>
        <w:numPr>
          <w:ilvl w:val="0"/>
          <w:numId w:val="15"/>
        </w:numPr>
        <w:shd w:val="clear" w:color="auto" w:fill="FFFFFF"/>
        <w:ind w:left="1290"/>
        <w:rPr>
          <w:rFonts w:ascii="Segoe UI" w:hAnsi="Segoe UI" w:cs="Segoe UI"/>
          <w:color w:val="171717"/>
        </w:rPr>
      </w:pPr>
      <w:r>
        <w:rPr>
          <w:rFonts w:ascii="Segoe UI" w:hAnsi="Segoe UI" w:cs="Segoe UI"/>
          <w:color w:val="171717"/>
        </w:rPr>
        <w:t>Em </w:t>
      </w:r>
      <w:r>
        <w:rPr>
          <w:rStyle w:val="Forte"/>
          <w:rFonts w:ascii="Segoe UI" w:hAnsi="Segoe UI" w:cs="Segoe UI"/>
          <w:color w:val="171717"/>
        </w:rPr>
        <w:t>Gateway de Aplicativo</w:t>
      </w:r>
      <w:r>
        <w:rPr>
          <w:rFonts w:ascii="Segoe UI" w:hAnsi="Segoe UI" w:cs="Segoe UI"/>
          <w:color w:val="171717"/>
        </w:rPr>
        <w:t>, defina estes valores:</w:t>
      </w:r>
    </w:p>
    <w:tbl>
      <w:tblPr>
        <w:tblW w:w="13785" w:type="dxa"/>
        <w:tblInd w:w="1290" w:type="dxa"/>
        <w:tblCellMar>
          <w:top w:w="15" w:type="dxa"/>
          <w:left w:w="15" w:type="dxa"/>
          <w:bottom w:w="15" w:type="dxa"/>
          <w:right w:w="15" w:type="dxa"/>
        </w:tblCellMar>
        <w:tblLook w:val="04A0" w:firstRow="1" w:lastRow="0" w:firstColumn="1" w:lastColumn="0" w:noHBand="0" w:noVBand="1"/>
      </w:tblPr>
      <w:tblGrid>
        <w:gridCol w:w="7427"/>
        <w:gridCol w:w="6358"/>
      </w:tblGrid>
      <w:tr w:rsidR="00713C32" w14:paraId="3F8707D7" w14:textId="77777777" w:rsidTr="00713C32">
        <w:trPr>
          <w:tblHeader/>
        </w:trPr>
        <w:tc>
          <w:tcPr>
            <w:tcW w:w="0" w:type="auto"/>
            <w:hideMark/>
          </w:tcPr>
          <w:p w14:paraId="58233134" w14:textId="77777777" w:rsidR="00713C32" w:rsidRDefault="00713C32">
            <w:pPr>
              <w:rPr>
                <w:rFonts w:ascii="Times New Roman" w:hAnsi="Times New Roman" w:cs="Times New Roman"/>
                <w:b/>
                <w:bCs/>
              </w:rPr>
            </w:pPr>
            <w:r>
              <w:rPr>
                <w:b/>
                <w:bCs/>
              </w:rPr>
              <w:t>Configuração</w:t>
            </w:r>
          </w:p>
        </w:tc>
        <w:tc>
          <w:tcPr>
            <w:tcW w:w="0" w:type="auto"/>
            <w:hideMark/>
          </w:tcPr>
          <w:p w14:paraId="59236FDB" w14:textId="77777777" w:rsidR="00713C32" w:rsidRDefault="00713C32">
            <w:pPr>
              <w:rPr>
                <w:b/>
                <w:bCs/>
              </w:rPr>
            </w:pPr>
            <w:r>
              <w:rPr>
                <w:b/>
                <w:bCs/>
              </w:rPr>
              <w:t>Valor</w:t>
            </w:r>
          </w:p>
        </w:tc>
      </w:tr>
      <w:tr w:rsidR="00713C32" w14:paraId="20315D25" w14:textId="77777777" w:rsidTr="00713C32">
        <w:tc>
          <w:tcPr>
            <w:tcW w:w="0" w:type="auto"/>
            <w:hideMark/>
          </w:tcPr>
          <w:p w14:paraId="3A44906F" w14:textId="77777777" w:rsidR="00713C32" w:rsidRDefault="00713C32">
            <w:r>
              <w:t>Região</w:t>
            </w:r>
          </w:p>
        </w:tc>
        <w:tc>
          <w:tcPr>
            <w:tcW w:w="0" w:type="auto"/>
            <w:hideMark/>
          </w:tcPr>
          <w:p w14:paraId="7365B72E" w14:textId="77777777" w:rsidR="00713C32" w:rsidRDefault="00713C32">
            <w:r>
              <w:rPr>
                <w:rStyle w:val="Forte"/>
              </w:rPr>
              <w:t>Oeste dos EUA</w:t>
            </w:r>
          </w:p>
        </w:tc>
      </w:tr>
      <w:tr w:rsidR="00713C32" w14:paraId="72762772" w14:textId="77777777" w:rsidTr="00713C32">
        <w:tc>
          <w:tcPr>
            <w:tcW w:w="0" w:type="auto"/>
            <w:hideMark/>
          </w:tcPr>
          <w:p w14:paraId="20CF0A9E" w14:textId="77777777" w:rsidR="00713C32" w:rsidRDefault="00713C32">
            <w:r>
              <w:t>Camada</w:t>
            </w:r>
          </w:p>
        </w:tc>
        <w:tc>
          <w:tcPr>
            <w:tcW w:w="0" w:type="auto"/>
            <w:hideMark/>
          </w:tcPr>
          <w:p w14:paraId="41D70F63" w14:textId="77777777" w:rsidR="00713C32" w:rsidRDefault="00713C32">
            <w:r>
              <w:rPr>
                <w:rStyle w:val="Forte"/>
              </w:rPr>
              <w:t>Firewall do Aplicativo Web</w:t>
            </w:r>
          </w:p>
        </w:tc>
      </w:tr>
      <w:tr w:rsidR="00713C32" w14:paraId="01F24633" w14:textId="77777777" w:rsidTr="00713C32">
        <w:tc>
          <w:tcPr>
            <w:tcW w:w="0" w:type="auto"/>
            <w:hideMark/>
          </w:tcPr>
          <w:p w14:paraId="39D4427E" w14:textId="77777777" w:rsidR="00713C32" w:rsidRDefault="00713C32">
            <w:r>
              <w:t>Tamanho</w:t>
            </w:r>
          </w:p>
        </w:tc>
        <w:tc>
          <w:tcPr>
            <w:tcW w:w="0" w:type="auto"/>
            <w:hideMark/>
          </w:tcPr>
          <w:p w14:paraId="1F079BD7" w14:textId="77777777" w:rsidR="00713C32" w:rsidRDefault="00713C32">
            <w:r>
              <w:rPr>
                <w:rStyle w:val="Forte"/>
              </w:rPr>
              <w:t>Média</w:t>
            </w:r>
          </w:p>
        </w:tc>
      </w:tr>
      <w:tr w:rsidR="00713C32" w14:paraId="61B06EF1" w14:textId="77777777" w:rsidTr="00713C32">
        <w:tc>
          <w:tcPr>
            <w:tcW w:w="0" w:type="auto"/>
            <w:hideMark/>
          </w:tcPr>
          <w:p w14:paraId="467BC3C1" w14:textId="77777777" w:rsidR="00713C32" w:rsidRDefault="00713C32">
            <w:r>
              <w:t>Horas de gateway</w:t>
            </w:r>
          </w:p>
        </w:tc>
        <w:tc>
          <w:tcPr>
            <w:tcW w:w="0" w:type="auto"/>
            <w:hideMark/>
          </w:tcPr>
          <w:p w14:paraId="1511A9EC" w14:textId="77777777" w:rsidR="00713C32" w:rsidRDefault="00713C32">
            <w:r>
              <w:rPr>
                <w:rStyle w:val="Forte"/>
              </w:rPr>
              <w:t>2</w:t>
            </w:r>
            <w:r>
              <w:t> x </w:t>
            </w:r>
            <w:r>
              <w:rPr>
                <w:rStyle w:val="Forte"/>
              </w:rPr>
              <w:t>730 horas</w:t>
            </w:r>
          </w:p>
        </w:tc>
      </w:tr>
      <w:tr w:rsidR="00713C32" w14:paraId="519156FC" w14:textId="77777777" w:rsidTr="00713C32">
        <w:tc>
          <w:tcPr>
            <w:tcW w:w="0" w:type="auto"/>
            <w:hideMark/>
          </w:tcPr>
          <w:p w14:paraId="489CF3D5" w14:textId="77777777" w:rsidR="00713C32" w:rsidRDefault="00713C32">
            <w:r>
              <w:t>Dados processados</w:t>
            </w:r>
          </w:p>
        </w:tc>
        <w:tc>
          <w:tcPr>
            <w:tcW w:w="0" w:type="auto"/>
            <w:hideMark/>
          </w:tcPr>
          <w:p w14:paraId="48431BE1" w14:textId="77777777" w:rsidR="00713C32" w:rsidRDefault="00713C32">
            <w:r>
              <w:rPr>
                <w:rStyle w:val="Forte"/>
              </w:rPr>
              <w:t>1 TB</w:t>
            </w:r>
          </w:p>
        </w:tc>
      </w:tr>
      <w:tr w:rsidR="00713C32" w14:paraId="654BA489" w14:textId="77777777" w:rsidTr="00713C32">
        <w:tc>
          <w:tcPr>
            <w:tcW w:w="0" w:type="auto"/>
            <w:hideMark/>
          </w:tcPr>
          <w:p w14:paraId="4FC2EFFE" w14:textId="77777777" w:rsidR="00713C32" w:rsidRDefault="00713C32">
            <w:r>
              <w:t>Transferência de dados de saída</w:t>
            </w:r>
          </w:p>
        </w:tc>
        <w:tc>
          <w:tcPr>
            <w:tcW w:w="0" w:type="auto"/>
            <w:hideMark/>
          </w:tcPr>
          <w:p w14:paraId="047DB313" w14:textId="77777777" w:rsidR="00713C32" w:rsidRDefault="00713C32">
            <w:r>
              <w:rPr>
                <w:rStyle w:val="Forte"/>
              </w:rPr>
              <w:t>5 GB</w:t>
            </w:r>
          </w:p>
        </w:tc>
      </w:tr>
    </w:tbl>
    <w:p w14:paraId="21F4044C" w14:textId="77777777" w:rsidR="00713C32" w:rsidRDefault="00713C32" w:rsidP="00713C32">
      <w:pPr>
        <w:pStyle w:val="NormalWeb"/>
        <w:numPr>
          <w:ilvl w:val="0"/>
          <w:numId w:val="15"/>
        </w:numPr>
        <w:shd w:val="clear" w:color="auto" w:fill="FFFFFF"/>
        <w:ind w:left="1290"/>
        <w:rPr>
          <w:rFonts w:ascii="Segoe UI" w:hAnsi="Segoe UI" w:cs="Segoe UI"/>
          <w:color w:val="171717"/>
        </w:rPr>
      </w:pPr>
      <w:r>
        <w:rPr>
          <w:rFonts w:ascii="Segoe UI" w:hAnsi="Segoe UI" w:cs="Segoe UI"/>
          <w:color w:val="171717"/>
        </w:rPr>
        <w:t>Deixe as configurações restantes com os valores atuais.</w:t>
      </w:r>
    </w:p>
    <w:p w14:paraId="295599FF" w14:textId="77777777" w:rsidR="00713C32" w:rsidRDefault="00713C32" w:rsidP="00713C32">
      <w:pPr>
        <w:pStyle w:val="Ttulo2"/>
        <w:shd w:val="clear" w:color="auto" w:fill="FFFFFF"/>
        <w:spacing w:before="480" w:after="180"/>
        <w:rPr>
          <w:rFonts w:ascii="Segoe UI" w:hAnsi="Segoe UI" w:cs="Segoe UI"/>
          <w:color w:val="171717"/>
        </w:rPr>
      </w:pPr>
      <w:r>
        <w:rPr>
          <w:rFonts w:ascii="Segoe UI" w:hAnsi="Segoe UI" w:cs="Segoe UI"/>
          <w:color w:val="171717"/>
        </w:rPr>
        <w:t>Examinar, compartilhar e salvar a estimativa</w:t>
      </w:r>
    </w:p>
    <w:p w14:paraId="5401A2ED" w14:textId="77777777" w:rsidR="00713C32" w:rsidRDefault="00713C32" w:rsidP="00713C32">
      <w:pPr>
        <w:pStyle w:val="NormalWeb"/>
        <w:shd w:val="clear" w:color="auto" w:fill="FFFFFF"/>
        <w:rPr>
          <w:rFonts w:ascii="Segoe UI" w:hAnsi="Segoe UI" w:cs="Segoe UI"/>
          <w:color w:val="171717"/>
        </w:rPr>
      </w:pPr>
      <w:r>
        <w:rPr>
          <w:rFonts w:ascii="Segoe UI" w:hAnsi="Segoe UI" w:cs="Segoe UI"/>
          <w:color w:val="171717"/>
        </w:rPr>
        <w:t>Na parte inferior da página, você verá o custo estimado total de executar a solução. Você poderá alterar o tipo de moeda se quiser.</w:t>
      </w:r>
    </w:p>
    <w:p w14:paraId="5DD44F63" w14:textId="44EA44A7" w:rsidR="00713C32" w:rsidRDefault="00713C32" w:rsidP="00713C32">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1EF60E81" wp14:editId="19008B3C">
            <wp:extent cx="5400040" cy="2270760"/>
            <wp:effectExtent l="0" t="0" r="0" b="0"/>
            <wp:docPr id="8" name="Imagem 8" descr="A screenshot of the Pricing calculator showing a total estimated cost of $1,90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screenshot of the Pricing calculator showing a total estimated cost of $1,902.6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270760"/>
                    </a:xfrm>
                    <a:prstGeom prst="rect">
                      <a:avLst/>
                    </a:prstGeom>
                    <a:noFill/>
                    <a:ln>
                      <a:noFill/>
                    </a:ln>
                  </pic:spPr>
                </pic:pic>
              </a:graphicData>
            </a:graphic>
          </wp:inline>
        </w:drawing>
      </w:r>
    </w:p>
    <w:p w14:paraId="34F67B62" w14:textId="77777777" w:rsidR="00713C32" w:rsidRDefault="00713C32" w:rsidP="00713C32">
      <w:pPr>
        <w:pStyle w:val="NormalWeb"/>
        <w:shd w:val="clear" w:color="auto" w:fill="FFFFFF"/>
        <w:rPr>
          <w:rFonts w:ascii="Segoe UI" w:hAnsi="Segoe UI" w:cs="Segoe UI"/>
          <w:color w:val="171717"/>
        </w:rPr>
      </w:pPr>
      <w:r>
        <w:rPr>
          <w:rFonts w:ascii="Segoe UI" w:hAnsi="Segoe UI" w:cs="Segoe UI"/>
          <w:color w:val="171717"/>
        </w:rPr>
        <w:t>Neste ponto, você tem algumas opções:</w:t>
      </w:r>
    </w:p>
    <w:p w14:paraId="6EE82016" w14:textId="77777777" w:rsidR="00713C32" w:rsidRDefault="00713C32" w:rsidP="00713C32">
      <w:pPr>
        <w:numPr>
          <w:ilvl w:val="0"/>
          <w:numId w:val="16"/>
        </w:numPr>
        <w:shd w:val="clear" w:color="auto" w:fill="FFFFFF"/>
        <w:spacing w:after="0" w:line="240" w:lineRule="auto"/>
        <w:ind w:left="1290"/>
        <w:rPr>
          <w:rFonts w:ascii="Segoe UI" w:hAnsi="Segoe UI" w:cs="Segoe UI"/>
          <w:color w:val="171717"/>
        </w:rPr>
      </w:pPr>
      <w:r>
        <w:rPr>
          <w:rFonts w:ascii="Segoe UI" w:hAnsi="Segoe UI" w:cs="Segoe UI"/>
          <w:color w:val="171717"/>
        </w:rPr>
        <w:t>Selecionar </w:t>
      </w:r>
      <w:r>
        <w:rPr>
          <w:rStyle w:val="Forte"/>
          <w:rFonts w:ascii="Segoe UI" w:hAnsi="Segoe UI" w:cs="Segoe UI"/>
          <w:color w:val="171717"/>
        </w:rPr>
        <w:t>Exportar</w:t>
      </w:r>
      <w:r>
        <w:rPr>
          <w:rFonts w:ascii="Segoe UI" w:hAnsi="Segoe UI" w:cs="Segoe UI"/>
          <w:color w:val="171717"/>
        </w:rPr>
        <w:t> para salvar a estimativa como um documento do Excel.</w:t>
      </w:r>
    </w:p>
    <w:p w14:paraId="5A23E2C1" w14:textId="77777777" w:rsidR="00713C32" w:rsidRDefault="00713C32" w:rsidP="00713C32">
      <w:pPr>
        <w:numPr>
          <w:ilvl w:val="0"/>
          <w:numId w:val="16"/>
        </w:numPr>
        <w:shd w:val="clear" w:color="auto" w:fill="FFFFFF"/>
        <w:spacing w:after="0" w:line="240" w:lineRule="auto"/>
        <w:ind w:left="1290"/>
        <w:rPr>
          <w:rFonts w:ascii="Segoe UI" w:hAnsi="Segoe UI" w:cs="Segoe UI"/>
          <w:color w:val="171717"/>
        </w:rPr>
      </w:pPr>
      <w:r>
        <w:rPr>
          <w:rFonts w:ascii="Segoe UI" w:hAnsi="Segoe UI" w:cs="Segoe UI"/>
          <w:color w:val="171717"/>
        </w:rPr>
        <w:t>Selecionar </w:t>
      </w:r>
      <w:r>
        <w:rPr>
          <w:rStyle w:val="Forte"/>
          <w:rFonts w:ascii="Segoe UI" w:hAnsi="Segoe UI" w:cs="Segoe UI"/>
          <w:color w:val="171717"/>
        </w:rPr>
        <w:t>Salvar</w:t>
      </w:r>
      <w:r>
        <w:rPr>
          <w:rFonts w:ascii="Segoe UI" w:hAnsi="Segoe UI" w:cs="Segoe UI"/>
          <w:color w:val="171717"/>
        </w:rPr>
        <w:t> ou </w:t>
      </w:r>
      <w:r>
        <w:rPr>
          <w:rStyle w:val="Forte"/>
          <w:rFonts w:ascii="Segoe UI" w:hAnsi="Segoe UI" w:cs="Segoe UI"/>
          <w:color w:val="171717"/>
        </w:rPr>
        <w:t>Salvar como</w:t>
      </w:r>
      <w:r>
        <w:rPr>
          <w:rFonts w:ascii="Segoe UI" w:hAnsi="Segoe UI" w:cs="Segoe UI"/>
          <w:color w:val="171717"/>
        </w:rPr>
        <w:t> para salvar a estimativa na guia </w:t>
      </w:r>
      <w:r>
        <w:rPr>
          <w:rStyle w:val="Forte"/>
          <w:rFonts w:ascii="Segoe UI" w:hAnsi="Segoe UI" w:cs="Segoe UI"/>
          <w:color w:val="171717"/>
        </w:rPr>
        <w:t>Estimativas Salvas</w:t>
      </w:r>
      <w:r>
        <w:rPr>
          <w:rFonts w:ascii="Segoe UI" w:hAnsi="Segoe UI" w:cs="Segoe UI"/>
          <w:color w:val="171717"/>
        </w:rPr>
        <w:t> para depois.</w:t>
      </w:r>
    </w:p>
    <w:p w14:paraId="2DBEDC35" w14:textId="77777777" w:rsidR="00713C32" w:rsidRDefault="00713C32" w:rsidP="00713C32">
      <w:pPr>
        <w:numPr>
          <w:ilvl w:val="0"/>
          <w:numId w:val="16"/>
        </w:numPr>
        <w:shd w:val="clear" w:color="auto" w:fill="FFFFFF"/>
        <w:spacing w:after="0" w:line="240" w:lineRule="auto"/>
        <w:ind w:left="1290"/>
        <w:rPr>
          <w:rFonts w:ascii="Segoe UI" w:hAnsi="Segoe UI" w:cs="Segoe UI"/>
          <w:color w:val="171717"/>
        </w:rPr>
      </w:pPr>
      <w:r>
        <w:rPr>
          <w:rFonts w:ascii="Segoe UI" w:hAnsi="Segoe UI" w:cs="Segoe UI"/>
          <w:color w:val="171717"/>
        </w:rPr>
        <w:lastRenderedPageBreak/>
        <w:t>Selecionar </w:t>
      </w:r>
      <w:r>
        <w:rPr>
          <w:rStyle w:val="Forte"/>
          <w:rFonts w:ascii="Segoe UI" w:hAnsi="Segoe UI" w:cs="Segoe UI"/>
          <w:color w:val="171717"/>
        </w:rPr>
        <w:t>Compartilhar</w:t>
      </w:r>
      <w:r>
        <w:rPr>
          <w:rFonts w:ascii="Segoe UI" w:hAnsi="Segoe UI" w:cs="Segoe UI"/>
          <w:color w:val="171717"/>
        </w:rPr>
        <w:t> para gerar uma URL para compartilhar a estimativa com a equipe.</w:t>
      </w:r>
    </w:p>
    <w:p w14:paraId="0E12ABC8" w14:textId="77777777" w:rsidR="00713C32" w:rsidRDefault="00713C32" w:rsidP="00713C32">
      <w:pPr>
        <w:pStyle w:val="NormalWeb"/>
        <w:shd w:val="clear" w:color="auto" w:fill="FFFFFF"/>
        <w:rPr>
          <w:rFonts w:ascii="Segoe UI" w:hAnsi="Segoe UI" w:cs="Segoe UI"/>
          <w:color w:val="171717"/>
        </w:rPr>
      </w:pPr>
      <w:r>
        <w:rPr>
          <w:rFonts w:ascii="Segoe UI" w:hAnsi="Segoe UI" w:cs="Segoe UI"/>
          <w:color w:val="171717"/>
        </w:rPr>
        <w:t>Agora você tem uma estimativa de custo que pode compartilhar com sua equipe. Você pode fazer ajustes conforme descobre alterações em seus requisitos.</w:t>
      </w:r>
    </w:p>
    <w:p w14:paraId="7D54D8EA" w14:textId="77777777" w:rsidR="00713C32" w:rsidRDefault="00713C32" w:rsidP="00713C32">
      <w:pPr>
        <w:pStyle w:val="NormalWeb"/>
        <w:shd w:val="clear" w:color="auto" w:fill="FFFFFF"/>
        <w:rPr>
          <w:rFonts w:ascii="Segoe UI" w:hAnsi="Segoe UI" w:cs="Segoe UI"/>
          <w:color w:val="171717"/>
        </w:rPr>
      </w:pPr>
      <w:r>
        <w:rPr>
          <w:rFonts w:ascii="Segoe UI" w:hAnsi="Segoe UI" w:cs="Segoe UI"/>
          <w:color w:val="171717"/>
        </w:rPr>
        <w:t>Experimente algumas das opções com as quais você trabalhou aqui ou crie um plano de compra para uma carga de trabalho que você deseja executar no Azure.</w:t>
      </w:r>
    </w:p>
    <w:p w14:paraId="25F8DEB6" w14:textId="77777777" w:rsidR="00107841" w:rsidRDefault="00107841" w:rsidP="00107841">
      <w:pPr>
        <w:pStyle w:val="Ttulo1"/>
        <w:shd w:val="clear" w:color="auto" w:fill="FFFFFF"/>
        <w:spacing w:before="0" w:beforeAutospacing="0" w:after="0" w:afterAutospacing="0"/>
        <w:rPr>
          <w:rFonts w:ascii="Segoe UI" w:hAnsi="Segoe UI" w:cs="Segoe UI"/>
          <w:color w:val="171717"/>
        </w:rPr>
      </w:pPr>
      <w:r>
        <w:rPr>
          <w:rFonts w:ascii="Segoe UI" w:hAnsi="Segoe UI" w:cs="Segoe UI"/>
          <w:color w:val="171717"/>
        </w:rPr>
        <w:t>Gerenciar e minimizar o custo total no Azure</w:t>
      </w:r>
    </w:p>
    <w:p w14:paraId="4169D69C" w14:textId="77777777" w:rsidR="00107841" w:rsidRDefault="00107841" w:rsidP="00107841">
      <w:pPr>
        <w:pStyle w:val="NormalWeb"/>
        <w:shd w:val="clear" w:color="auto" w:fill="FFFFFF"/>
        <w:rPr>
          <w:rFonts w:ascii="Segoe UI" w:hAnsi="Segoe UI" w:cs="Segoe UI"/>
          <w:color w:val="171717"/>
        </w:rPr>
      </w:pPr>
      <w:r>
        <w:rPr>
          <w:rFonts w:ascii="Segoe UI" w:hAnsi="Segoe UI" w:cs="Segoe UI"/>
          <w:color w:val="171717"/>
        </w:rPr>
        <w:t xml:space="preserve">Como varejista de melhorias domésticas, o provérbio "meça duas vezes, corte uma" é adequado à equipe na </w:t>
      </w:r>
      <w:proofErr w:type="spellStart"/>
      <w:r>
        <w:rPr>
          <w:rFonts w:ascii="Segoe UI" w:hAnsi="Segoe UI" w:cs="Segoe UI"/>
          <w:color w:val="171717"/>
        </w:rPr>
        <w:t>Tailwind</w:t>
      </w:r>
      <w:proofErr w:type="spellEnd"/>
      <w:r>
        <w:rPr>
          <w:rFonts w:ascii="Segoe UI" w:hAnsi="Segoe UI" w:cs="Segoe UI"/>
          <w:color w:val="171717"/>
        </w:rPr>
        <w:t xml:space="preserve"> </w:t>
      </w:r>
      <w:proofErr w:type="spellStart"/>
      <w:r>
        <w:rPr>
          <w:rFonts w:ascii="Segoe UI" w:hAnsi="Segoe UI" w:cs="Segoe UI"/>
          <w:color w:val="171717"/>
        </w:rPr>
        <w:t>Traders</w:t>
      </w:r>
      <w:proofErr w:type="spellEnd"/>
      <w:r>
        <w:rPr>
          <w:rFonts w:ascii="Segoe UI" w:hAnsi="Segoe UI" w:cs="Segoe UI"/>
          <w:color w:val="171717"/>
        </w:rPr>
        <w:t>.</w:t>
      </w:r>
    </w:p>
    <w:p w14:paraId="145AEC4D" w14:textId="77777777" w:rsidR="00107841" w:rsidRDefault="00107841" w:rsidP="00107841">
      <w:pPr>
        <w:pStyle w:val="NormalWeb"/>
        <w:shd w:val="clear" w:color="auto" w:fill="FFFFFF"/>
        <w:rPr>
          <w:rFonts w:ascii="Segoe UI" w:hAnsi="Segoe UI" w:cs="Segoe UI"/>
          <w:color w:val="171717"/>
        </w:rPr>
      </w:pPr>
      <w:r>
        <w:rPr>
          <w:rFonts w:ascii="Segoe UI" w:hAnsi="Segoe UI" w:cs="Segoe UI"/>
          <w:color w:val="171717"/>
        </w:rPr>
        <w:t>Aqui estão algumas práticas recomendadas que podem ajudar você a minimizar os custos.</w:t>
      </w:r>
    </w:p>
    <w:p w14:paraId="7F280057" w14:textId="77777777" w:rsidR="00107841" w:rsidRDefault="00107841" w:rsidP="00107841">
      <w:pPr>
        <w:pStyle w:val="Ttulo2"/>
        <w:shd w:val="clear" w:color="auto" w:fill="FFFFFF"/>
        <w:spacing w:before="480" w:after="180"/>
        <w:rPr>
          <w:rFonts w:ascii="Segoe UI" w:hAnsi="Segoe UI" w:cs="Segoe UI"/>
          <w:color w:val="171717"/>
        </w:rPr>
      </w:pPr>
      <w:r>
        <w:rPr>
          <w:rFonts w:ascii="Segoe UI" w:hAnsi="Segoe UI" w:cs="Segoe UI"/>
          <w:color w:val="171717"/>
        </w:rPr>
        <w:t>Entenda os custos estimados antes de implantar</w:t>
      </w:r>
    </w:p>
    <w:p w14:paraId="3CA1F68D" w14:textId="77777777" w:rsidR="00107841" w:rsidRDefault="00107841" w:rsidP="00107841">
      <w:pPr>
        <w:pStyle w:val="NormalWeb"/>
        <w:shd w:val="clear" w:color="auto" w:fill="FFFFFF"/>
        <w:rPr>
          <w:rFonts w:ascii="Segoe UI" w:hAnsi="Segoe UI" w:cs="Segoe UI"/>
          <w:color w:val="171717"/>
        </w:rPr>
      </w:pPr>
      <w:r>
        <w:rPr>
          <w:rFonts w:ascii="Segoe UI" w:hAnsi="Segoe UI" w:cs="Segoe UI"/>
          <w:color w:val="171717"/>
        </w:rPr>
        <w:t>Para ajudá-lo a planejar sua solução no Azure, considere cuidadosamente os produtos, serviços e recursos de que você precisa. Leia a documentação pertinente para entender como cada uma das suas escolhas é medida e cobrada.</w:t>
      </w:r>
    </w:p>
    <w:p w14:paraId="2C7C5D42" w14:textId="77777777" w:rsidR="00107841" w:rsidRDefault="00107841" w:rsidP="00107841">
      <w:pPr>
        <w:pStyle w:val="NormalWeb"/>
        <w:shd w:val="clear" w:color="auto" w:fill="FFFFFF"/>
        <w:rPr>
          <w:rFonts w:ascii="Segoe UI" w:hAnsi="Segoe UI" w:cs="Segoe UI"/>
          <w:color w:val="171717"/>
        </w:rPr>
      </w:pPr>
      <w:r>
        <w:rPr>
          <w:rFonts w:ascii="Segoe UI" w:hAnsi="Segoe UI" w:cs="Segoe UI"/>
          <w:color w:val="171717"/>
        </w:rPr>
        <w:t>Calcule os custos projetados usando a calculadora de preços e a Calculadora de TCO (custo total de propriedade). Adicione somente os produtos, os serviços e os recursos necessários para sua solução.</w:t>
      </w:r>
    </w:p>
    <w:p w14:paraId="3A12853E" w14:textId="77777777" w:rsidR="00107841" w:rsidRDefault="00107841" w:rsidP="00107841">
      <w:pPr>
        <w:pStyle w:val="Ttulo2"/>
        <w:shd w:val="clear" w:color="auto" w:fill="FFFFFF"/>
        <w:spacing w:before="480" w:after="180"/>
        <w:rPr>
          <w:rFonts w:ascii="Segoe UI" w:hAnsi="Segoe UI" w:cs="Segoe UI"/>
          <w:color w:val="171717"/>
        </w:rPr>
      </w:pPr>
      <w:r>
        <w:rPr>
          <w:rFonts w:ascii="Segoe UI" w:hAnsi="Segoe UI" w:cs="Segoe UI"/>
          <w:color w:val="171717"/>
        </w:rPr>
        <w:t>Use o Assistente do Azure para monitorar seu uso</w:t>
      </w:r>
    </w:p>
    <w:p w14:paraId="738E7450" w14:textId="77777777" w:rsidR="00107841" w:rsidRDefault="00107841" w:rsidP="00107841">
      <w:pPr>
        <w:pStyle w:val="NormalWeb"/>
        <w:shd w:val="clear" w:color="auto" w:fill="FFFFFF"/>
        <w:rPr>
          <w:rFonts w:ascii="Segoe UI" w:hAnsi="Segoe UI" w:cs="Segoe UI"/>
          <w:color w:val="171717"/>
        </w:rPr>
      </w:pPr>
      <w:r>
        <w:rPr>
          <w:rFonts w:ascii="Segoe UI" w:hAnsi="Segoe UI" w:cs="Segoe UI"/>
          <w:color w:val="171717"/>
        </w:rPr>
        <w:t>Idealmente, você deseja que os recursos provisionados correspondam ao uso real.</w:t>
      </w:r>
    </w:p>
    <w:p w14:paraId="3B110445" w14:textId="77777777" w:rsidR="00107841" w:rsidRDefault="00107841" w:rsidP="00107841">
      <w:pPr>
        <w:pStyle w:val="NormalWeb"/>
        <w:shd w:val="clear" w:color="auto" w:fill="FFFFFF"/>
        <w:rPr>
          <w:rFonts w:ascii="Segoe UI" w:hAnsi="Segoe UI" w:cs="Segoe UI"/>
          <w:color w:val="171717"/>
        </w:rPr>
      </w:pPr>
      <w:r>
        <w:rPr>
          <w:rFonts w:ascii="Segoe UI" w:hAnsi="Segoe UI" w:cs="Segoe UI"/>
          <w:color w:val="171717"/>
        </w:rPr>
        <w:t>O Assistente do Azure identifica recursos não utilizados ou subutilizados e recomenda recursos não utilizados que podem ser removidos. Essa informação ajuda a configurar seus recursos para que correspondam à carga de trabalho real.</w:t>
      </w:r>
    </w:p>
    <w:p w14:paraId="16DD916D" w14:textId="77777777" w:rsidR="00107841" w:rsidRDefault="00107841" w:rsidP="00107841">
      <w:pPr>
        <w:pStyle w:val="NormalWeb"/>
        <w:shd w:val="clear" w:color="auto" w:fill="FFFFFF"/>
        <w:rPr>
          <w:rFonts w:ascii="Segoe UI" w:hAnsi="Segoe UI" w:cs="Segoe UI"/>
          <w:color w:val="171717"/>
        </w:rPr>
      </w:pPr>
      <w:r>
        <w:rPr>
          <w:rFonts w:ascii="Segoe UI" w:hAnsi="Segoe UI" w:cs="Segoe UI"/>
          <w:color w:val="171717"/>
        </w:rPr>
        <w:lastRenderedPageBreak/>
        <w:t>A seguinte imagem mostra algumas recomendações de exemplo do Assistente do Azure:</w:t>
      </w:r>
    </w:p>
    <w:p w14:paraId="4D20CB94" w14:textId="4220BE88" w:rsidR="00107841" w:rsidRDefault="00107841" w:rsidP="00107841">
      <w:pPr>
        <w:pStyle w:val="NormalWeb"/>
        <w:shd w:val="clear" w:color="auto" w:fill="FFFFFF"/>
        <w:rPr>
          <w:rFonts w:ascii="Segoe UI" w:hAnsi="Segoe UI" w:cs="Segoe UI"/>
          <w:color w:val="171717"/>
        </w:rPr>
      </w:pPr>
      <w:r>
        <w:rPr>
          <w:rFonts w:ascii="Segoe UI" w:hAnsi="Segoe UI" w:cs="Segoe UI"/>
          <w:noProof/>
          <w:color w:val="0000FF"/>
        </w:rPr>
        <w:drawing>
          <wp:inline distT="0" distB="0" distL="0" distR="0" wp14:anchorId="7D1D9048" wp14:editId="2BCF1336">
            <wp:extent cx="5400040" cy="2054225"/>
            <wp:effectExtent l="0" t="0" r="0" b="3175"/>
            <wp:docPr id="16" name="Imagem 16" descr="A screenshot of Azure Advisor showing cost-savings recommendations. Recommendations are sorted by high, medium, or low impact. Also shown are potential yearly savings, the number of impacted resources, and the recommendation's creation dat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zure Advisor showing cost-savings recommendations. Recommendations are sorted by high, medium, or low impact. Also shown are potential yearly savings, the number of impacted resources, and the recommendation's creation dat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054225"/>
                    </a:xfrm>
                    <a:prstGeom prst="rect">
                      <a:avLst/>
                    </a:prstGeom>
                    <a:noFill/>
                    <a:ln>
                      <a:noFill/>
                    </a:ln>
                  </pic:spPr>
                </pic:pic>
              </a:graphicData>
            </a:graphic>
          </wp:inline>
        </w:drawing>
      </w:r>
    </w:p>
    <w:p w14:paraId="7E2EC374" w14:textId="77777777" w:rsidR="00107841" w:rsidRDefault="00107841" w:rsidP="00107841">
      <w:pPr>
        <w:pStyle w:val="NormalWeb"/>
        <w:shd w:val="clear" w:color="auto" w:fill="FFFFFF"/>
        <w:rPr>
          <w:rFonts w:ascii="Segoe UI" w:hAnsi="Segoe UI" w:cs="Segoe UI"/>
          <w:color w:val="171717"/>
        </w:rPr>
      </w:pPr>
      <w:r>
        <w:rPr>
          <w:rFonts w:ascii="Segoe UI" w:hAnsi="Segoe UI" w:cs="Segoe UI"/>
          <w:color w:val="171717"/>
        </w:rPr>
        <w:t>As recomendações são classificadas por impacto: alto, médio ou baixo. Em alguns casos, o Assistente do Azure pode corrigir o problema subjacente de modo automático. Outros problemas, como os dois listados como alto impacto, exigem intervenção humana.</w:t>
      </w:r>
    </w:p>
    <w:p w14:paraId="630D3F69" w14:textId="77777777" w:rsidR="00107841" w:rsidRDefault="00107841" w:rsidP="00107841">
      <w:pPr>
        <w:pStyle w:val="Ttulo2"/>
        <w:shd w:val="clear" w:color="auto" w:fill="FFFFFF"/>
        <w:spacing w:before="480" w:after="180"/>
        <w:rPr>
          <w:rFonts w:ascii="Segoe UI" w:hAnsi="Segoe UI" w:cs="Segoe UI"/>
          <w:color w:val="171717"/>
        </w:rPr>
      </w:pPr>
      <w:r>
        <w:rPr>
          <w:rFonts w:ascii="Segoe UI" w:hAnsi="Segoe UI" w:cs="Segoe UI"/>
          <w:color w:val="171717"/>
        </w:rPr>
        <w:t>Use limites de gastos para restringir seus gastos</w:t>
      </w:r>
    </w:p>
    <w:p w14:paraId="0E468C2B" w14:textId="77777777" w:rsidR="00107841" w:rsidRDefault="00107841" w:rsidP="00107841">
      <w:pPr>
        <w:pStyle w:val="NormalWeb"/>
        <w:shd w:val="clear" w:color="auto" w:fill="FFFFFF"/>
        <w:rPr>
          <w:rFonts w:ascii="Segoe UI" w:hAnsi="Segoe UI" w:cs="Segoe UI"/>
          <w:color w:val="171717"/>
        </w:rPr>
      </w:pPr>
      <w:r>
        <w:rPr>
          <w:rFonts w:ascii="Segoe UI" w:hAnsi="Segoe UI" w:cs="Segoe UI"/>
          <w:color w:val="171717"/>
        </w:rPr>
        <w:t>Se você tiver uma avaliação gratuita ou uma assinatura do Azure baseada em crédito, poderá usar limites de gastos para evitar excesso inadvertido.</w:t>
      </w:r>
    </w:p>
    <w:p w14:paraId="437C0C1D" w14:textId="77777777" w:rsidR="00107841" w:rsidRDefault="00107841" w:rsidP="00107841">
      <w:pPr>
        <w:pStyle w:val="NormalWeb"/>
        <w:shd w:val="clear" w:color="auto" w:fill="FFFFFF"/>
        <w:rPr>
          <w:rFonts w:ascii="Segoe UI" w:hAnsi="Segoe UI" w:cs="Segoe UI"/>
          <w:color w:val="171717"/>
        </w:rPr>
      </w:pPr>
      <w:r>
        <w:rPr>
          <w:rFonts w:ascii="Segoe UI" w:hAnsi="Segoe UI" w:cs="Segoe UI"/>
          <w:color w:val="171717"/>
        </w:rPr>
        <w:t xml:space="preserve">Por exemplo, quando você gasta todo o crédito incluído com sua conta gratuita do Azure, os recursos do Azure implantados são removidos da produção e as </w:t>
      </w:r>
      <w:proofErr w:type="spellStart"/>
      <w:r>
        <w:rPr>
          <w:rFonts w:ascii="Segoe UI" w:hAnsi="Segoe UI" w:cs="Segoe UI"/>
          <w:color w:val="171717"/>
        </w:rPr>
        <w:t>VMs</w:t>
      </w:r>
      <w:proofErr w:type="spellEnd"/>
      <w:r>
        <w:rPr>
          <w:rFonts w:ascii="Segoe UI" w:hAnsi="Segoe UI" w:cs="Segoe UI"/>
          <w:color w:val="171717"/>
        </w:rPr>
        <w:t xml:space="preserve"> (máquinas virtuais) do Azure são interrompidas e desalocadas. Os dados em suas contas de armazenamento ficam disponíveis como somente leitura. Neste ponto, você pode atualizar sua assinatura de avaliação gratuita para uma assinatura com Pagamento Conforme o Uso.</w:t>
      </w:r>
    </w:p>
    <w:p w14:paraId="08E97ABF" w14:textId="77777777" w:rsidR="00107841" w:rsidRDefault="00107841" w:rsidP="00107841">
      <w:pPr>
        <w:pStyle w:val="NormalWeb"/>
        <w:shd w:val="clear" w:color="auto" w:fill="FFFFFF"/>
        <w:rPr>
          <w:rFonts w:ascii="Segoe UI" w:hAnsi="Segoe UI" w:cs="Segoe UI"/>
          <w:color w:val="171717"/>
        </w:rPr>
      </w:pPr>
      <w:r>
        <w:rPr>
          <w:rFonts w:ascii="Segoe UI" w:hAnsi="Segoe UI" w:cs="Segoe UI"/>
          <w:color w:val="171717"/>
        </w:rPr>
        <w:t>Se você tiver uma assinatura baseada em crédito e alcançar seu limite de gastos configurado, o Azure suspenderá sua assinatura até que um novo período de cobrança comece.</w:t>
      </w:r>
    </w:p>
    <w:p w14:paraId="0016AC6F" w14:textId="77777777" w:rsidR="00107841" w:rsidRDefault="00107841" w:rsidP="00107841">
      <w:pPr>
        <w:pStyle w:val="NormalWeb"/>
        <w:shd w:val="clear" w:color="auto" w:fill="FFFFFF"/>
        <w:rPr>
          <w:rFonts w:ascii="Segoe UI" w:hAnsi="Segoe UI" w:cs="Segoe UI"/>
          <w:color w:val="171717"/>
        </w:rPr>
      </w:pPr>
      <w:r>
        <w:rPr>
          <w:rFonts w:ascii="Segoe UI" w:hAnsi="Segoe UI" w:cs="Segoe UI"/>
          <w:color w:val="171717"/>
        </w:rPr>
        <w:t>Um conceito relacionado é de </w:t>
      </w:r>
      <w:r>
        <w:rPr>
          <w:rStyle w:val="nfase"/>
          <w:rFonts w:ascii="Segoe UI" w:hAnsi="Segoe UI" w:cs="Segoe UI"/>
          <w:color w:val="171717"/>
        </w:rPr>
        <w:t>cotas</w:t>
      </w:r>
      <w:r>
        <w:rPr>
          <w:rFonts w:ascii="Segoe UI" w:hAnsi="Segoe UI" w:cs="Segoe UI"/>
          <w:color w:val="171717"/>
        </w:rPr>
        <w:t xml:space="preserve">, ou limites ao número de recursos semelhantes que você pode provisionar em sua assinatura. Por exemplo, você pode alocar até 25.000 </w:t>
      </w:r>
      <w:proofErr w:type="spellStart"/>
      <w:r>
        <w:rPr>
          <w:rFonts w:ascii="Segoe UI" w:hAnsi="Segoe UI" w:cs="Segoe UI"/>
          <w:color w:val="171717"/>
        </w:rPr>
        <w:t>VMs</w:t>
      </w:r>
      <w:proofErr w:type="spellEnd"/>
      <w:r>
        <w:rPr>
          <w:rFonts w:ascii="Segoe UI" w:hAnsi="Segoe UI" w:cs="Segoe UI"/>
          <w:color w:val="171717"/>
        </w:rPr>
        <w:t xml:space="preserve"> por região. Esses limites ajudam principalmente a Microsoft a planejar a capacidade do datacenter.</w:t>
      </w:r>
    </w:p>
    <w:p w14:paraId="00E1D6E6" w14:textId="77777777" w:rsidR="00107841" w:rsidRDefault="00107841" w:rsidP="00107841">
      <w:pPr>
        <w:pStyle w:val="Ttulo2"/>
        <w:shd w:val="clear" w:color="auto" w:fill="FFFFFF"/>
        <w:spacing w:before="480" w:after="180"/>
        <w:rPr>
          <w:rFonts w:ascii="Segoe UI" w:hAnsi="Segoe UI" w:cs="Segoe UI"/>
          <w:color w:val="171717"/>
        </w:rPr>
      </w:pPr>
      <w:r>
        <w:rPr>
          <w:rFonts w:ascii="Segoe UI" w:hAnsi="Segoe UI" w:cs="Segoe UI"/>
          <w:color w:val="171717"/>
        </w:rPr>
        <w:lastRenderedPageBreak/>
        <w:t>Usar Reservas do Azure para pagar antecipadamente</w:t>
      </w:r>
    </w:p>
    <w:p w14:paraId="72FDEE59" w14:textId="77777777" w:rsidR="00107841" w:rsidRDefault="00107841" w:rsidP="00107841">
      <w:pPr>
        <w:pStyle w:val="NormalWeb"/>
        <w:shd w:val="clear" w:color="auto" w:fill="FFFFFF"/>
        <w:rPr>
          <w:rFonts w:ascii="Segoe UI" w:hAnsi="Segoe UI" w:cs="Segoe UI"/>
          <w:color w:val="171717"/>
        </w:rPr>
      </w:pPr>
      <w:r>
        <w:rPr>
          <w:rFonts w:ascii="Segoe UI" w:hAnsi="Segoe UI" w:cs="Segoe UI"/>
          <w:color w:val="171717"/>
        </w:rPr>
        <w:t>As Reservas do Azure oferecem preços com desconto em determinados serviços do Azure. As Reservas do Azure podem economizar até 72% em comparação aos preços pagos conforme o uso. Para receber um desconto, você reserva serviços e recursos pagando com antecedência.</w:t>
      </w:r>
    </w:p>
    <w:p w14:paraId="12ADCE0E" w14:textId="77777777" w:rsidR="00107841" w:rsidRDefault="00107841" w:rsidP="00107841">
      <w:pPr>
        <w:pStyle w:val="NormalWeb"/>
        <w:shd w:val="clear" w:color="auto" w:fill="FFFFFF"/>
        <w:rPr>
          <w:rFonts w:ascii="Segoe UI" w:hAnsi="Segoe UI" w:cs="Segoe UI"/>
          <w:color w:val="171717"/>
        </w:rPr>
      </w:pPr>
      <w:r>
        <w:rPr>
          <w:rFonts w:ascii="Segoe UI" w:hAnsi="Segoe UI" w:cs="Segoe UI"/>
          <w:color w:val="171717"/>
        </w:rPr>
        <w:t xml:space="preserve">Por exemplo, você pode pagar antecipadamente por um ano ou três anos de uso de </w:t>
      </w:r>
      <w:proofErr w:type="spellStart"/>
      <w:r>
        <w:rPr>
          <w:rFonts w:ascii="Segoe UI" w:hAnsi="Segoe UI" w:cs="Segoe UI"/>
          <w:color w:val="171717"/>
        </w:rPr>
        <w:t>VMs</w:t>
      </w:r>
      <w:proofErr w:type="spellEnd"/>
      <w:r>
        <w:rPr>
          <w:rFonts w:ascii="Segoe UI" w:hAnsi="Segoe UI" w:cs="Segoe UI"/>
          <w:color w:val="171717"/>
        </w:rPr>
        <w:t>, capacidade de computação de banco de dados, taxa de transferência de banco de dados e outros recursos do Azure.</w:t>
      </w:r>
    </w:p>
    <w:p w14:paraId="30C69F6A" w14:textId="77777777" w:rsidR="00107841" w:rsidRDefault="00107841" w:rsidP="00107841">
      <w:pPr>
        <w:pStyle w:val="NormalWeb"/>
        <w:shd w:val="clear" w:color="auto" w:fill="FFFFFF"/>
        <w:rPr>
          <w:rFonts w:ascii="Segoe UI" w:hAnsi="Segoe UI" w:cs="Segoe UI"/>
          <w:color w:val="171717"/>
        </w:rPr>
      </w:pPr>
      <w:r>
        <w:rPr>
          <w:rFonts w:ascii="Segoe UI" w:hAnsi="Segoe UI" w:cs="Segoe UI"/>
          <w:color w:val="171717"/>
        </w:rPr>
        <w:t xml:space="preserve">O exemplo a seguir mostra a economia estimada em </w:t>
      </w:r>
      <w:proofErr w:type="spellStart"/>
      <w:r>
        <w:rPr>
          <w:rFonts w:ascii="Segoe UI" w:hAnsi="Segoe UI" w:cs="Segoe UI"/>
          <w:color w:val="171717"/>
        </w:rPr>
        <w:t>VMs</w:t>
      </w:r>
      <w:proofErr w:type="spellEnd"/>
      <w:r>
        <w:rPr>
          <w:rFonts w:ascii="Segoe UI" w:hAnsi="Segoe UI" w:cs="Segoe UI"/>
          <w:color w:val="171717"/>
        </w:rPr>
        <w:t>. Neste exemplo, você economiza estimados 72% comprometendo-se com um prazo de três anos.</w:t>
      </w:r>
    </w:p>
    <w:p w14:paraId="4EDE856A" w14:textId="0600F796" w:rsidR="00107841" w:rsidRDefault="00107841" w:rsidP="00107841">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72350B85" wp14:editId="2D2BD7C2">
            <wp:extent cx="5400040" cy="3801110"/>
            <wp:effectExtent l="0" t="0" r="0" b="8890"/>
            <wp:docPr id="15" name="Imagem 15" descr="A screenshot of Azure Reservations showing an estimated cost savings of 72 percent by committing to a three-year term on seven V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zure Reservations showing an estimated cost savings of 72 percent by committing to a three-year term on seven VM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3801110"/>
                    </a:xfrm>
                    <a:prstGeom prst="rect">
                      <a:avLst/>
                    </a:prstGeom>
                    <a:noFill/>
                    <a:ln>
                      <a:noFill/>
                    </a:ln>
                  </pic:spPr>
                </pic:pic>
              </a:graphicData>
            </a:graphic>
          </wp:inline>
        </w:drawing>
      </w:r>
    </w:p>
    <w:p w14:paraId="49B12087" w14:textId="77777777" w:rsidR="00107841" w:rsidRDefault="00107841" w:rsidP="00107841">
      <w:pPr>
        <w:pStyle w:val="NormalWeb"/>
        <w:shd w:val="clear" w:color="auto" w:fill="FFFFFF"/>
        <w:rPr>
          <w:rFonts w:ascii="Segoe UI" w:hAnsi="Segoe UI" w:cs="Segoe UI"/>
          <w:color w:val="171717"/>
        </w:rPr>
      </w:pPr>
      <w:r>
        <w:rPr>
          <w:rFonts w:ascii="Segoe UI" w:hAnsi="Segoe UI" w:cs="Segoe UI"/>
          <w:color w:val="171717"/>
        </w:rPr>
        <w:t>As Reservas do Azure estão disponíveis para clientes com um Contrato Enterprise, provedores de soluções na nuvem e assinaturas com Pagamento Conforme o Uso.</w:t>
      </w:r>
    </w:p>
    <w:p w14:paraId="2B39BFE6" w14:textId="77777777" w:rsidR="00107841" w:rsidRDefault="00107841" w:rsidP="00107841">
      <w:pPr>
        <w:pStyle w:val="Ttulo2"/>
        <w:shd w:val="clear" w:color="auto" w:fill="FFFFFF"/>
        <w:spacing w:before="480" w:after="180"/>
        <w:rPr>
          <w:rFonts w:ascii="Segoe UI" w:hAnsi="Segoe UI" w:cs="Segoe UI"/>
          <w:color w:val="171717"/>
        </w:rPr>
      </w:pPr>
      <w:r>
        <w:rPr>
          <w:rFonts w:ascii="Segoe UI" w:hAnsi="Segoe UI" w:cs="Segoe UI"/>
          <w:color w:val="171717"/>
        </w:rPr>
        <w:t>Escolher regiões e locais de baixo custo</w:t>
      </w:r>
    </w:p>
    <w:p w14:paraId="6183A0C3" w14:textId="77777777" w:rsidR="00107841" w:rsidRDefault="00107841" w:rsidP="00107841">
      <w:pPr>
        <w:pStyle w:val="NormalWeb"/>
        <w:shd w:val="clear" w:color="auto" w:fill="FFFFFF"/>
        <w:rPr>
          <w:rFonts w:ascii="Segoe UI" w:hAnsi="Segoe UI" w:cs="Segoe UI"/>
          <w:color w:val="171717"/>
        </w:rPr>
      </w:pPr>
      <w:r>
        <w:rPr>
          <w:rFonts w:ascii="Segoe UI" w:hAnsi="Segoe UI" w:cs="Segoe UI"/>
          <w:color w:val="171717"/>
        </w:rPr>
        <w:t>O custo de produtos, serviços e recursos do Azure pode variar em locais e regiões. Se possível, você deve usá-los nos locais e nas regiões onde custam menos.</w:t>
      </w:r>
    </w:p>
    <w:p w14:paraId="11BB3A40" w14:textId="77777777" w:rsidR="00107841" w:rsidRDefault="00107841" w:rsidP="00107841">
      <w:pPr>
        <w:pStyle w:val="NormalWeb"/>
        <w:shd w:val="clear" w:color="auto" w:fill="FFFFFF"/>
        <w:rPr>
          <w:rFonts w:ascii="Segoe UI" w:hAnsi="Segoe UI" w:cs="Segoe UI"/>
          <w:color w:val="171717"/>
        </w:rPr>
      </w:pPr>
      <w:r>
        <w:rPr>
          <w:rFonts w:ascii="Segoe UI" w:hAnsi="Segoe UI" w:cs="Segoe UI"/>
          <w:color w:val="171717"/>
        </w:rPr>
        <w:lastRenderedPageBreak/>
        <w:t>Porém, lembre-se de que alguns recursos são medidos e cobrados de acordo com a quantidade de largura de banda de rede de saída (egresso) que consomem. Você deve provisionar recursos conectados que são medidos por largura de banda na mesma região do Azure para reduzir o tráfego de saída entre eles.</w:t>
      </w:r>
    </w:p>
    <w:p w14:paraId="56B661D2" w14:textId="77777777" w:rsidR="00107841" w:rsidRDefault="00107841" w:rsidP="00107841">
      <w:pPr>
        <w:pStyle w:val="Ttulo2"/>
        <w:shd w:val="clear" w:color="auto" w:fill="FFFFFF"/>
        <w:spacing w:before="480" w:after="180"/>
        <w:rPr>
          <w:rFonts w:ascii="Segoe UI" w:hAnsi="Segoe UI" w:cs="Segoe UI"/>
          <w:color w:val="171717"/>
        </w:rPr>
      </w:pPr>
      <w:r>
        <w:rPr>
          <w:rFonts w:ascii="Segoe UI" w:hAnsi="Segoe UI" w:cs="Segoe UI"/>
          <w:color w:val="171717"/>
        </w:rPr>
        <w:t>Pesquisar ofertas econômicas disponíveis</w:t>
      </w:r>
    </w:p>
    <w:p w14:paraId="2DD39473" w14:textId="77777777" w:rsidR="00107841" w:rsidRDefault="00107841" w:rsidP="00107841">
      <w:pPr>
        <w:pStyle w:val="NormalWeb"/>
        <w:shd w:val="clear" w:color="auto" w:fill="FFFFFF"/>
        <w:rPr>
          <w:rFonts w:ascii="Segoe UI" w:hAnsi="Segoe UI" w:cs="Segoe UI"/>
          <w:color w:val="171717"/>
        </w:rPr>
      </w:pPr>
      <w:r>
        <w:rPr>
          <w:rFonts w:ascii="Segoe UI" w:hAnsi="Segoe UI" w:cs="Segoe UI"/>
          <w:color w:val="171717"/>
        </w:rPr>
        <w:t>Mantenha-se atualizado com as ofertas de cliente e assinatura do Azure mais recentes e mude para ofertas que ofereçam o maior benefício de economia de custo.</w:t>
      </w:r>
    </w:p>
    <w:p w14:paraId="28F2CD7B" w14:textId="77777777" w:rsidR="00107841" w:rsidRDefault="00107841" w:rsidP="00107841">
      <w:pPr>
        <w:pStyle w:val="Ttulo2"/>
        <w:shd w:val="clear" w:color="auto" w:fill="FFFFFF"/>
        <w:spacing w:before="480" w:after="180"/>
        <w:rPr>
          <w:rFonts w:ascii="Segoe UI" w:hAnsi="Segoe UI" w:cs="Segoe UI"/>
          <w:color w:val="171717"/>
        </w:rPr>
      </w:pPr>
      <w:r>
        <w:rPr>
          <w:rFonts w:ascii="Segoe UI" w:hAnsi="Segoe UI" w:cs="Segoe UI"/>
          <w:color w:val="171717"/>
        </w:rPr>
        <w:t>Use o Gerenciamento de Custos do Azure + Cobrança para controlar os gastos</w:t>
      </w:r>
    </w:p>
    <w:p w14:paraId="05C1A906" w14:textId="77777777" w:rsidR="00107841" w:rsidRDefault="00107841" w:rsidP="00107841">
      <w:pPr>
        <w:pStyle w:val="NormalWeb"/>
        <w:shd w:val="clear" w:color="auto" w:fill="FFFFFF"/>
        <w:rPr>
          <w:rFonts w:ascii="Segoe UI" w:hAnsi="Segoe UI" w:cs="Segoe UI"/>
          <w:color w:val="171717"/>
        </w:rPr>
      </w:pPr>
      <w:r>
        <w:rPr>
          <w:rFonts w:ascii="Segoe UI" w:hAnsi="Segoe UI" w:cs="Segoe UI"/>
          <w:color w:val="171717"/>
        </w:rPr>
        <w:t>O Gerenciamento de Custos do Azure + Cobrança é um serviço gratuito que ajuda você a entender sua fatura do Azure, gerenciar sua conta e assinaturas, monitorar e controlar os gastos do Azure e otimizar o uso de recursos.</w:t>
      </w:r>
    </w:p>
    <w:p w14:paraId="717E0DA3" w14:textId="77777777" w:rsidR="00107841" w:rsidRDefault="00107841" w:rsidP="00107841">
      <w:pPr>
        <w:pStyle w:val="NormalWeb"/>
        <w:shd w:val="clear" w:color="auto" w:fill="FFFFFF"/>
        <w:rPr>
          <w:rFonts w:ascii="Segoe UI" w:hAnsi="Segoe UI" w:cs="Segoe UI"/>
          <w:color w:val="171717"/>
        </w:rPr>
      </w:pPr>
      <w:r>
        <w:rPr>
          <w:rFonts w:ascii="Segoe UI" w:hAnsi="Segoe UI" w:cs="Segoe UI"/>
          <w:color w:val="171717"/>
        </w:rPr>
        <w:t>A seguinte imagem mostra o uso atual dividido por serviço:</w:t>
      </w:r>
    </w:p>
    <w:p w14:paraId="0BDE2AD7" w14:textId="393F5168" w:rsidR="00107841" w:rsidRDefault="00107841" w:rsidP="00107841">
      <w:pPr>
        <w:pStyle w:val="NormalWeb"/>
        <w:shd w:val="clear" w:color="auto" w:fill="FFFFFF"/>
        <w:rPr>
          <w:rFonts w:ascii="Segoe UI" w:hAnsi="Segoe UI" w:cs="Segoe UI"/>
          <w:color w:val="171717"/>
        </w:rPr>
      </w:pPr>
      <w:r>
        <w:rPr>
          <w:rFonts w:ascii="Segoe UI" w:hAnsi="Segoe UI" w:cs="Segoe UI"/>
          <w:noProof/>
          <w:color w:val="0000FF"/>
        </w:rPr>
        <w:drawing>
          <wp:inline distT="0" distB="0" distL="0" distR="0" wp14:anchorId="7807E6C6" wp14:editId="1EF85E1D">
            <wp:extent cx="4220845" cy="2466975"/>
            <wp:effectExtent l="0" t="0" r="8255" b="9525"/>
            <wp:docPr id="14" name="Imagem 14" descr="A screenshot of Azure Cost Management + Billing showing usage broken down by Azure servic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zure Cost Management + Billing showing usage broken down by Azure service.">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20845" cy="2466975"/>
                    </a:xfrm>
                    <a:prstGeom prst="rect">
                      <a:avLst/>
                    </a:prstGeom>
                    <a:noFill/>
                    <a:ln>
                      <a:noFill/>
                    </a:ln>
                  </pic:spPr>
                </pic:pic>
              </a:graphicData>
            </a:graphic>
          </wp:inline>
        </w:drawing>
      </w:r>
    </w:p>
    <w:p w14:paraId="651E4110" w14:textId="77777777" w:rsidR="00107841" w:rsidRDefault="00107841" w:rsidP="00107841">
      <w:pPr>
        <w:pStyle w:val="NormalWeb"/>
        <w:shd w:val="clear" w:color="auto" w:fill="FFFFFF"/>
        <w:rPr>
          <w:rFonts w:ascii="Segoe UI" w:hAnsi="Segoe UI" w:cs="Segoe UI"/>
          <w:color w:val="171717"/>
        </w:rPr>
      </w:pPr>
      <w:r>
        <w:rPr>
          <w:rFonts w:ascii="Segoe UI" w:hAnsi="Segoe UI" w:cs="Segoe UI"/>
          <w:color w:val="171717"/>
        </w:rPr>
        <w:t>Neste exemplo, o Serviço de Aplicativo do Azure, um serviço de hospedagem de aplicativo Web, gera o maior custo.</w:t>
      </w:r>
    </w:p>
    <w:p w14:paraId="54B2DD2D" w14:textId="77777777" w:rsidR="00107841" w:rsidRDefault="00107841" w:rsidP="00107841">
      <w:pPr>
        <w:pStyle w:val="NormalWeb"/>
        <w:shd w:val="clear" w:color="auto" w:fill="FFFFFF"/>
        <w:rPr>
          <w:rFonts w:ascii="Segoe UI" w:hAnsi="Segoe UI" w:cs="Segoe UI"/>
          <w:color w:val="171717"/>
        </w:rPr>
      </w:pPr>
      <w:r>
        <w:rPr>
          <w:rFonts w:ascii="Segoe UI" w:hAnsi="Segoe UI" w:cs="Segoe UI"/>
          <w:color w:val="171717"/>
        </w:rPr>
        <w:t>Os recursos de Gerenciamento de Custos do Azure + Cobrança incluem:</w:t>
      </w:r>
    </w:p>
    <w:p w14:paraId="6CDBE36F" w14:textId="77777777" w:rsidR="00107841" w:rsidRDefault="00107841" w:rsidP="00107841">
      <w:pPr>
        <w:pStyle w:val="NormalWeb"/>
        <w:numPr>
          <w:ilvl w:val="0"/>
          <w:numId w:val="18"/>
        </w:numPr>
        <w:shd w:val="clear" w:color="auto" w:fill="FFFFFF"/>
        <w:ind w:left="1290"/>
        <w:rPr>
          <w:rFonts w:ascii="Segoe UI" w:hAnsi="Segoe UI" w:cs="Segoe UI"/>
          <w:color w:val="171717"/>
        </w:rPr>
      </w:pPr>
      <w:r>
        <w:rPr>
          <w:rStyle w:val="Forte"/>
          <w:rFonts w:ascii="Segoe UI" w:hAnsi="Segoe UI" w:cs="Segoe UI"/>
          <w:color w:val="171717"/>
        </w:rPr>
        <w:t>Relatórios</w:t>
      </w:r>
    </w:p>
    <w:p w14:paraId="4AB0FC3B" w14:textId="77777777" w:rsidR="00107841" w:rsidRDefault="00107841" w:rsidP="00107841">
      <w:pPr>
        <w:pStyle w:val="NormalWeb"/>
        <w:shd w:val="clear" w:color="auto" w:fill="FFFFFF"/>
        <w:ind w:left="1290"/>
        <w:rPr>
          <w:rFonts w:ascii="Segoe UI" w:hAnsi="Segoe UI" w:cs="Segoe UI"/>
          <w:color w:val="171717"/>
        </w:rPr>
      </w:pPr>
      <w:r>
        <w:rPr>
          <w:rFonts w:ascii="Segoe UI" w:hAnsi="Segoe UI" w:cs="Segoe UI"/>
          <w:color w:val="171717"/>
        </w:rPr>
        <w:t>Use dados históricos para gerar relatórios e prever o uso e as despesas futuras.</w:t>
      </w:r>
    </w:p>
    <w:p w14:paraId="02C93449" w14:textId="77777777" w:rsidR="00107841" w:rsidRDefault="00107841" w:rsidP="00107841">
      <w:pPr>
        <w:pStyle w:val="NormalWeb"/>
        <w:numPr>
          <w:ilvl w:val="0"/>
          <w:numId w:val="18"/>
        </w:numPr>
        <w:shd w:val="clear" w:color="auto" w:fill="FFFFFF"/>
        <w:ind w:left="1290"/>
        <w:rPr>
          <w:rFonts w:ascii="Segoe UI" w:hAnsi="Segoe UI" w:cs="Segoe UI"/>
          <w:color w:val="171717"/>
        </w:rPr>
      </w:pPr>
      <w:r>
        <w:rPr>
          <w:rStyle w:val="Forte"/>
          <w:rFonts w:ascii="Segoe UI" w:hAnsi="Segoe UI" w:cs="Segoe UI"/>
          <w:color w:val="171717"/>
        </w:rPr>
        <w:lastRenderedPageBreak/>
        <w:t>Enriquecimento de dados</w:t>
      </w:r>
    </w:p>
    <w:p w14:paraId="7BE7879E" w14:textId="77777777" w:rsidR="00107841" w:rsidRDefault="00107841" w:rsidP="00107841">
      <w:pPr>
        <w:pStyle w:val="NormalWeb"/>
        <w:shd w:val="clear" w:color="auto" w:fill="FFFFFF"/>
        <w:ind w:left="1290"/>
        <w:rPr>
          <w:rFonts w:ascii="Segoe UI" w:hAnsi="Segoe UI" w:cs="Segoe UI"/>
          <w:color w:val="171717"/>
        </w:rPr>
      </w:pPr>
      <w:r>
        <w:rPr>
          <w:rFonts w:ascii="Segoe UI" w:hAnsi="Segoe UI" w:cs="Segoe UI"/>
          <w:color w:val="171717"/>
        </w:rPr>
        <w:t>Melhore a responsabilidade classificando os recursos com marcas que correspondam a unidades organizacionais e de negócios do mundo real.</w:t>
      </w:r>
    </w:p>
    <w:p w14:paraId="7C4AB3F4" w14:textId="77777777" w:rsidR="00107841" w:rsidRDefault="00107841" w:rsidP="00107841">
      <w:pPr>
        <w:pStyle w:val="NormalWeb"/>
        <w:numPr>
          <w:ilvl w:val="0"/>
          <w:numId w:val="18"/>
        </w:numPr>
        <w:shd w:val="clear" w:color="auto" w:fill="FFFFFF"/>
        <w:ind w:left="1290"/>
        <w:rPr>
          <w:rFonts w:ascii="Segoe UI" w:hAnsi="Segoe UI" w:cs="Segoe UI"/>
          <w:color w:val="171717"/>
        </w:rPr>
      </w:pPr>
      <w:r>
        <w:rPr>
          <w:rStyle w:val="Forte"/>
          <w:rFonts w:ascii="Segoe UI" w:hAnsi="Segoe UI" w:cs="Segoe UI"/>
          <w:color w:val="171717"/>
        </w:rPr>
        <w:t>Orçamentos</w:t>
      </w:r>
    </w:p>
    <w:p w14:paraId="58E69CA3" w14:textId="77777777" w:rsidR="00107841" w:rsidRDefault="00107841" w:rsidP="00107841">
      <w:pPr>
        <w:pStyle w:val="NormalWeb"/>
        <w:shd w:val="clear" w:color="auto" w:fill="FFFFFF"/>
        <w:ind w:left="1290"/>
        <w:rPr>
          <w:rFonts w:ascii="Segoe UI" w:hAnsi="Segoe UI" w:cs="Segoe UI"/>
          <w:color w:val="171717"/>
        </w:rPr>
      </w:pPr>
      <w:r>
        <w:rPr>
          <w:rFonts w:ascii="Segoe UI" w:hAnsi="Segoe UI" w:cs="Segoe UI"/>
          <w:color w:val="171717"/>
        </w:rPr>
        <w:t>Crie e gerencie orçamentos de custo e uso monitorando tendências de demanda de recursos, taxas de consumo e padrões de custo.</w:t>
      </w:r>
    </w:p>
    <w:p w14:paraId="221402F1" w14:textId="77777777" w:rsidR="00107841" w:rsidRDefault="00107841" w:rsidP="00107841">
      <w:pPr>
        <w:pStyle w:val="NormalWeb"/>
        <w:numPr>
          <w:ilvl w:val="0"/>
          <w:numId w:val="18"/>
        </w:numPr>
        <w:shd w:val="clear" w:color="auto" w:fill="FFFFFF"/>
        <w:ind w:left="1290"/>
        <w:rPr>
          <w:rFonts w:ascii="Segoe UI" w:hAnsi="Segoe UI" w:cs="Segoe UI"/>
          <w:color w:val="171717"/>
        </w:rPr>
      </w:pPr>
      <w:r>
        <w:rPr>
          <w:rStyle w:val="Forte"/>
          <w:rFonts w:ascii="Segoe UI" w:hAnsi="Segoe UI" w:cs="Segoe UI"/>
          <w:color w:val="171717"/>
        </w:rPr>
        <w:t>Alertas</w:t>
      </w:r>
    </w:p>
    <w:p w14:paraId="74C19656" w14:textId="77777777" w:rsidR="00107841" w:rsidRDefault="00107841" w:rsidP="00107841">
      <w:pPr>
        <w:pStyle w:val="NormalWeb"/>
        <w:shd w:val="clear" w:color="auto" w:fill="FFFFFF"/>
        <w:ind w:left="1290"/>
        <w:rPr>
          <w:rFonts w:ascii="Segoe UI" w:hAnsi="Segoe UI" w:cs="Segoe UI"/>
          <w:color w:val="171717"/>
        </w:rPr>
      </w:pPr>
      <w:r>
        <w:rPr>
          <w:rFonts w:ascii="Segoe UI" w:hAnsi="Segoe UI" w:cs="Segoe UI"/>
          <w:color w:val="171717"/>
        </w:rPr>
        <w:t>Obtenha alertas conforme seus orçamentos de custo e uso.</w:t>
      </w:r>
    </w:p>
    <w:p w14:paraId="41B169B0" w14:textId="77777777" w:rsidR="00107841" w:rsidRDefault="00107841" w:rsidP="00107841">
      <w:pPr>
        <w:pStyle w:val="NormalWeb"/>
        <w:numPr>
          <w:ilvl w:val="0"/>
          <w:numId w:val="18"/>
        </w:numPr>
        <w:shd w:val="clear" w:color="auto" w:fill="FFFFFF"/>
        <w:ind w:left="1290"/>
        <w:rPr>
          <w:rFonts w:ascii="Segoe UI" w:hAnsi="Segoe UI" w:cs="Segoe UI"/>
          <w:color w:val="171717"/>
        </w:rPr>
      </w:pPr>
      <w:r>
        <w:rPr>
          <w:rStyle w:val="Forte"/>
          <w:rFonts w:ascii="Segoe UI" w:hAnsi="Segoe UI" w:cs="Segoe UI"/>
          <w:color w:val="171717"/>
        </w:rPr>
        <w:t>Recomendações</w:t>
      </w:r>
    </w:p>
    <w:p w14:paraId="4E3055EF" w14:textId="77777777" w:rsidR="00107841" w:rsidRDefault="00107841" w:rsidP="00107841">
      <w:pPr>
        <w:pStyle w:val="NormalWeb"/>
        <w:shd w:val="clear" w:color="auto" w:fill="FFFFFF"/>
        <w:ind w:left="1290"/>
        <w:rPr>
          <w:rFonts w:ascii="Segoe UI" w:hAnsi="Segoe UI" w:cs="Segoe UI"/>
          <w:color w:val="171717"/>
        </w:rPr>
      </w:pPr>
      <w:r>
        <w:rPr>
          <w:rFonts w:ascii="Segoe UI" w:hAnsi="Segoe UI" w:cs="Segoe UI"/>
          <w:color w:val="171717"/>
        </w:rPr>
        <w:t>Receba recomendações para eliminar recursos ociosos e otimizar os recursos do Azure que você provisiona.</w:t>
      </w:r>
    </w:p>
    <w:p w14:paraId="2F5D993A" w14:textId="77777777" w:rsidR="00107841" w:rsidRDefault="00107841" w:rsidP="00107841">
      <w:pPr>
        <w:pStyle w:val="Ttulo2"/>
        <w:shd w:val="clear" w:color="auto" w:fill="FFFFFF"/>
        <w:spacing w:before="480" w:after="180"/>
        <w:rPr>
          <w:rFonts w:ascii="Segoe UI" w:hAnsi="Segoe UI" w:cs="Segoe UI"/>
          <w:color w:val="171717"/>
        </w:rPr>
      </w:pPr>
      <w:r>
        <w:rPr>
          <w:rFonts w:ascii="Segoe UI" w:hAnsi="Segoe UI" w:cs="Segoe UI"/>
          <w:color w:val="171717"/>
        </w:rPr>
        <w:t>Aplique marcas para identificar os proprietários de custo</w:t>
      </w:r>
    </w:p>
    <w:p w14:paraId="34CC1306" w14:textId="77777777" w:rsidR="00107841" w:rsidRDefault="00107841" w:rsidP="00107841">
      <w:pPr>
        <w:pStyle w:val="NormalWeb"/>
        <w:shd w:val="clear" w:color="auto" w:fill="FFFFFF"/>
        <w:rPr>
          <w:rFonts w:ascii="Segoe UI" w:hAnsi="Segoe UI" w:cs="Segoe UI"/>
          <w:color w:val="171717"/>
        </w:rPr>
      </w:pPr>
      <w:r>
        <w:rPr>
          <w:rFonts w:ascii="Segoe UI" w:hAnsi="Segoe UI" w:cs="Segoe UI"/>
          <w:color w:val="171717"/>
        </w:rPr>
        <w:t>As </w:t>
      </w:r>
      <w:r>
        <w:rPr>
          <w:rStyle w:val="nfase"/>
          <w:rFonts w:ascii="Segoe UI" w:hAnsi="Segoe UI" w:cs="Segoe UI"/>
          <w:color w:val="171717"/>
        </w:rPr>
        <w:t>marcas</w:t>
      </w:r>
      <w:r>
        <w:rPr>
          <w:rFonts w:ascii="Segoe UI" w:hAnsi="Segoe UI" w:cs="Segoe UI"/>
          <w:color w:val="171717"/>
        </w:rPr>
        <w:t> ajudam a gerenciar os custos associados aos diferentes grupos de produtos e recursos do Azure. Você pode aplicar marcas a grupos de recursos do Azure para organizar dados de cobrança.</w:t>
      </w:r>
    </w:p>
    <w:p w14:paraId="14029590" w14:textId="77777777" w:rsidR="00107841" w:rsidRDefault="00107841" w:rsidP="00107841">
      <w:pPr>
        <w:pStyle w:val="NormalWeb"/>
        <w:shd w:val="clear" w:color="auto" w:fill="FFFFFF"/>
        <w:rPr>
          <w:rFonts w:ascii="Segoe UI" w:hAnsi="Segoe UI" w:cs="Segoe UI"/>
          <w:color w:val="171717"/>
        </w:rPr>
      </w:pPr>
      <w:r>
        <w:rPr>
          <w:rFonts w:ascii="Segoe UI" w:hAnsi="Segoe UI" w:cs="Segoe UI"/>
          <w:color w:val="171717"/>
        </w:rPr>
        <w:t xml:space="preserve">Por exemplo, se você executar várias </w:t>
      </w:r>
      <w:proofErr w:type="spellStart"/>
      <w:r>
        <w:rPr>
          <w:rFonts w:ascii="Segoe UI" w:hAnsi="Segoe UI" w:cs="Segoe UI"/>
          <w:color w:val="171717"/>
        </w:rPr>
        <w:t>VMs</w:t>
      </w:r>
      <w:proofErr w:type="spellEnd"/>
      <w:r>
        <w:rPr>
          <w:rFonts w:ascii="Segoe UI" w:hAnsi="Segoe UI" w:cs="Segoe UI"/>
          <w:color w:val="171717"/>
        </w:rPr>
        <w:t xml:space="preserve"> para equipes diferentes, poderá usar marcas para classificar os custos por departamento, como recursos humanos, marketing ou financeiro, ou por ambiente, como teste ou produção.</w:t>
      </w:r>
    </w:p>
    <w:p w14:paraId="42307A9F" w14:textId="77777777" w:rsidR="00107841" w:rsidRDefault="00107841" w:rsidP="00107841">
      <w:pPr>
        <w:pStyle w:val="NormalWeb"/>
        <w:shd w:val="clear" w:color="auto" w:fill="FFFFFF"/>
        <w:rPr>
          <w:rFonts w:ascii="Segoe UI" w:hAnsi="Segoe UI" w:cs="Segoe UI"/>
          <w:color w:val="171717"/>
        </w:rPr>
      </w:pPr>
      <w:r>
        <w:rPr>
          <w:rFonts w:ascii="Segoe UI" w:hAnsi="Segoe UI" w:cs="Segoe UI"/>
          <w:color w:val="171717"/>
        </w:rPr>
        <w:t>As marcas facilitam a identificação dos grupos que geram os maiores custos do Azure, o que pode ajudar você a ajustar seus gastos de acordo.</w:t>
      </w:r>
    </w:p>
    <w:p w14:paraId="58DD0046" w14:textId="77777777" w:rsidR="00107841" w:rsidRDefault="00107841" w:rsidP="00107841">
      <w:pPr>
        <w:pStyle w:val="NormalWeb"/>
        <w:shd w:val="clear" w:color="auto" w:fill="FFFFFF"/>
        <w:rPr>
          <w:rFonts w:ascii="Segoe UI" w:hAnsi="Segoe UI" w:cs="Segoe UI"/>
          <w:color w:val="171717"/>
        </w:rPr>
      </w:pPr>
      <w:r>
        <w:rPr>
          <w:rFonts w:ascii="Segoe UI" w:hAnsi="Segoe UI" w:cs="Segoe UI"/>
          <w:color w:val="171717"/>
        </w:rPr>
        <w:t>A seguinte imagem mostra um ano de uso dividido por marcas na página Gerenciamento de Custos do Azure + Cobrança:</w:t>
      </w:r>
    </w:p>
    <w:p w14:paraId="31606774" w14:textId="3CB415E1" w:rsidR="00107841" w:rsidRDefault="00107841" w:rsidP="00107841">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14:anchorId="622D24B3" wp14:editId="5A48FA38">
            <wp:extent cx="5400040" cy="2312670"/>
            <wp:effectExtent l="0" t="0" r="0" b="0"/>
            <wp:docPr id="13" name="Imagem 13" descr="A screenshot of Azure Cost Management + Billing showing usage broken down by 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creenshot of Azure Cost Management + Billing showing usage broken down by tag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2312670"/>
                    </a:xfrm>
                    <a:prstGeom prst="rect">
                      <a:avLst/>
                    </a:prstGeom>
                    <a:noFill/>
                    <a:ln>
                      <a:noFill/>
                    </a:ln>
                  </pic:spPr>
                </pic:pic>
              </a:graphicData>
            </a:graphic>
          </wp:inline>
        </w:drawing>
      </w:r>
    </w:p>
    <w:p w14:paraId="5A6DA7CD" w14:textId="77777777" w:rsidR="00107841" w:rsidRDefault="00107841" w:rsidP="00107841">
      <w:pPr>
        <w:pStyle w:val="Ttulo2"/>
        <w:shd w:val="clear" w:color="auto" w:fill="FFFFFF"/>
        <w:spacing w:before="480" w:after="180"/>
        <w:rPr>
          <w:rFonts w:ascii="Segoe UI" w:hAnsi="Segoe UI" w:cs="Segoe UI"/>
          <w:color w:val="171717"/>
        </w:rPr>
      </w:pPr>
      <w:r>
        <w:rPr>
          <w:rFonts w:ascii="Segoe UI" w:hAnsi="Segoe UI" w:cs="Segoe UI"/>
          <w:color w:val="171717"/>
        </w:rPr>
        <w:t>Redimensionar máquinas virtuais subutilizadas</w:t>
      </w:r>
    </w:p>
    <w:p w14:paraId="3BCB5B6F" w14:textId="77777777" w:rsidR="00107841" w:rsidRDefault="00107841" w:rsidP="00107841">
      <w:pPr>
        <w:pStyle w:val="NormalWeb"/>
        <w:shd w:val="clear" w:color="auto" w:fill="FFFFFF"/>
        <w:rPr>
          <w:rFonts w:ascii="Segoe UI" w:hAnsi="Segoe UI" w:cs="Segoe UI"/>
          <w:color w:val="171717"/>
        </w:rPr>
      </w:pPr>
      <w:r>
        <w:rPr>
          <w:rFonts w:ascii="Segoe UI" w:hAnsi="Segoe UI" w:cs="Segoe UI"/>
          <w:color w:val="171717"/>
        </w:rPr>
        <w:t xml:space="preserve">Uma recomendação comum que você encontrará no Gerenciamento de Custos e Cobrança do Azure e no Assistente do Azure é redimensionar ou desligar as </w:t>
      </w:r>
      <w:proofErr w:type="spellStart"/>
      <w:r>
        <w:rPr>
          <w:rFonts w:ascii="Segoe UI" w:hAnsi="Segoe UI" w:cs="Segoe UI"/>
          <w:color w:val="171717"/>
        </w:rPr>
        <w:t>VMs</w:t>
      </w:r>
      <w:proofErr w:type="spellEnd"/>
      <w:r>
        <w:rPr>
          <w:rFonts w:ascii="Segoe UI" w:hAnsi="Segoe UI" w:cs="Segoe UI"/>
          <w:color w:val="171717"/>
        </w:rPr>
        <w:t xml:space="preserve"> que estão subutilizadas ou ociosas.</w:t>
      </w:r>
    </w:p>
    <w:p w14:paraId="037F83C0" w14:textId="77777777" w:rsidR="00107841" w:rsidRDefault="00107841" w:rsidP="00107841">
      <w:pPr>
        <w:pStyle w:val="NormalWeb"/>
        <w:shd w:val="clear" w:color="auto" w:fill="FFFFFF"/>
        <w:rPr>
          <w:rFonts w:ascii="Segoe UI" w:hAnsi="Segoe UI" w:cs="Segoe UI"/>
          <w:color w:val="171717"/>
        </w:rPr>
      </w:pPr>
      <w:r>
        <w:rPr>
          <w:rFonts w:ascii="Segoe UI" w:hAnsi="Segoe UI" w:cs="Segoe UI"/>
          <w:color w:val="171717"/>
        </w:rPr>
        <w:t>Por exemplo, digamos que você tenha uma VM cujo tamanho seja </w:t>
      </w:r>
      <w:r>
        <w:rPr>
          <w:rStyle w:val="Forte"/>
          <w:rFonts w:ascii="Segoe UI" w:hAnsi="Segoe UI" w:cs="Segoe UI"/>
          <w:color w:val="171717"/>
        </w:rPr>
        <w:t>Standard_D4_v4</w:t>
      </w:r>
      <w:r>
        <w:rPr>
          <w:rFonts w:ascii="Segoe UI" w:hAnsi="Segoe UI" w:cs="Segoe UI"/>
          <w:color w:val="171717"/>
        </w:rPr>
        <w:t xml:space="preserve">, um tipo de VM de uso geral com quatro </w:t>
      </w:r>
      <w:proofErr w:type="spellStart"/>
      <w:r>
        <w:rPr>
          <w:rFonts w:ascii="Segoe UI" w:hAnsi="Segoe UI" w:cs="Segoe UI"/>
          <w:color w:val="171717"/>
        </w:rPr>
        <w:t>vCPUs</w:t>
      </w:r>
      <w:proofErr w:type="spellEnd"/>
      <w:r>
        <w:rPr>
          <w:rFonts w:ascii="Segoe UI" w:hAnsi="Segoe UI" w:cs="Segoe UI"/>
          <w:color w:val="171717"/>
        </w:rPr>
        <w:t xml:space="preserve"> e 16 GB de memória. Você pode descobrir que essa VM fica ociosa 90% do tempo.</w:t>
      </w:r>
    </w:p>
    <w:p w14:paraId="4DEE08BB" w14:textId="77777777" w:rsidR="00107841" w:rsidRDefault="00107841" w:rsidP="00107841">
      <w:pPr>
        <w:pStyle w:val="NormalWeb"/>
        <w:shd w:val="clear" w:color="auto" w:fill="FFFFFF"/>
        <w:rPr>
          <w:rFonts w:ascii="Segoe UI" w:hAnsi="Segoe UI" w:cs="Segoe UI"/>
          <w:color w:val="171717"/>
        </w:rPr>
      </w:pPr>
      <w:r>
        <w:rPr>
          <w:rFonts w:ascii="Segoe UI" w:hAnsi="Segoe UI" w:cs="Segoe UI"/>
          <w:color w:val="171717"/>
        </w:rPr>
        <w:t>Os custos de máquinas virtuais são lineares, custando o dobro para cada tamanho maior da mesma série. Nesse caso, se você reduzir o tamanho da VM de </w:t>
      </w:r>
      <w:r>
        <w:rPr>
          <w:rStyle w:val="Forte"/>
          <w:rFonts w:ascii="Segoe UI" w:hAnsi="Segoe UI" w:cs="Segoe UI"/>
          <w:color w:val="171717"/>
        </w:rPr>
        <w:t>Standard_D4_v4</w:t>
      </w:r>
      <w:r>
        <w:rPr>
          <w:rFonts w:ascii="Segoe UI" w:hAnsi="Segoe UI" w:cs="Segoe UI"/>
          <w:color w:val="171717"/>
        </w:rPr>
        <w:t> para </w:t>
      </w:r>
      <w:r>
        <w:rPr>
          <w:rStyle w:val="Forte"/>
          <w:rFonts w:ascii="Segoe UI" w:hAnsi="Segoe UI" w:cs="Segoe UI"/>
          <w:color w:val="171717"/>
        </w:rPr>
        <w:t>Standard_D2_v4</w:t>
      </w:r>
      <w:r>
        <w:rPr>
          <w:rFonts w:ascii="Segoe UI" w:hAnsi="Segoe UI" w:cs="Segoe UI"/>
          <w:color w:val="171717"/>
        </w:rPr>
        <w:t>, que é o próximo menor tamanho, reduzirá o custo de computação em 50%.</w:t>
      </w:r>
    </w:p>
    <w:p w14:paraId="3FD1DFAD" w14:textId="77777777" w:rsidR="00107841" w:rsidRDefault="00107841" w:rsidP="00107841">
      <w:pPr>
        <w:pStyle w:val="NormalWeb"/>
        <w:shd w:val="clear" w:color="auto" w:fill="FFFFFF"/>
        <w:rPr>
          <w:rFonts w:ascii="Segoe UI" w:hAnsi="Segoe UI" w:cs="Segoe UI"/>
          <w:color w:val="171717"/>
        </w:rPr>
      </w:pPr>
      <w:r>
        <w:rPr>
          <w:rFonts w:ascii="Segoe UI" w:hAnsi="Segoe UI" w:cs="Segoe UI"/>
          <w:color w:val="171717"/>
        </w:rPr>
        <w:t>A imagem seguinte mostra essa ideia:</w:t>
      </w:r>
    </w:p>
    <w:p w14:paraId="717EBF58" w14:textId="37488991" w:rsidR="00107841" w:rsidRDefault="00107841" w:rsidP="00107841">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14:anchorId="78E5E115" wp14:editId="5E8F3747">
            <wp:extent cx="3806190" cy="2966720"/>
            <wp:effectExtent l="0" t="0" r="3810" b="5080"/>
            <wp:docPr id="12" name="Imagem 12" descr="An illustration showing 50 percent savings by reducing the size of an underutilized 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illustration showing 50 percent savings by reducing the size of an underutilized V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06190" cy="2966720"/>
                    </a:xfrm>
                    <a:prstGeom prst="rect">
                      <a:avLst/>
                    </a:prstGeom>
                    <a:noFill/>
                    <a:ln>
                      <a:noFill/>
                    </a:ln>
                  </pic:spPr>
                </pic:pic>
              </a:graphicData>
            </a:graphic>
          </wp:inline>
        </w:drawing>
      </w:r>
    </w:p>
    <w:p w14:paraId="267F8875" w14:textId="77777777" w:rsidR="00107841" w:rsidRDefault="00107841" w:rsidP="00107841">
      <w:pPr>
        <w:pStyle w:val="NormalWeb"/>
        <w:shd w:val="clear" w:color="auto" w:fill="FFFFFF"/>
        <w:rPr>
          <w:rFonts w:ascii="Segoe UI" w:hAnsi="Segoe UI" w:cs="Segoe UI"/>
          <w:color w:val="171717"/>
        </w:rPr>
      </w:pPr>
      <w:r>
        <w:rPr>
          <w:rFonts w:ascii="Segoe UI" w:hAnsi="Segoe UI" w:cs="Segoe UI"/>
          <w:color w:val="171717"/>
        </w:rPr>
        <w:t>Lembre-se de que redimensionar uma VM exige que ela seja interrompida, redimensionada e então reiniciada. Esse processo pode levar alguns minutos, dependendo de quão significativa é a alteração de tamanho. Planeje-se adequadamente uma interrupção ou desloque o tráfego para outra instância enquanto executa operações de redimensionamento.</w:t>
      </w:r>
    </w:p>
    <w:p w14:paraId="05A2C327" w14:textId="77777777" w:rsidR="00107841" w:rsidRDefault="00107841" w:rsidP="00107841">
      <w:pPr>
        <w:pStyle w:val="Ttulo2"/>
        <w:shd w:val="clear" w:color="auto" w:fill="FFFFFF"/>
        <w:spacing w:before="480" w:after="180"/>
        <w:rPr>
          <w:rFonts w:ascii="Segoe UI" w:hAnsi="Segoe UI" w:cs="Segoe UI"/>
          <w:color w:val="171717"/>
        </w:rPr>
      </w:pPr>
      <w:r>
        <w:rPr>
          <w:rFonts w:ascii="Segoe UI" w:hAnsi="Segoe UI" w:cs="Segoe UI"/>
          <w:color w:val="171717"/>
        </w:rPr>
        <w:t>Desalocar máquinas virtuais durante horas de inatividade</w:t>
      </w:r>
    </w:p>
    <w:p w14:paraId="5025700E" w14:textId="77777777" w:rsidR="00107841" w:rsidRDefault="00107841" w:rsidP="00107841">
      <w:pPr>
        <w:pStyle w:val="NormalWeb"/>
        <w:shd w:val="clear" w:color="auto" w:fill="FFFFFF"/>
        <w:rPr>
          <w:rFonts w:ascii="Segoe UI" w:hAnsi="Segoe UI" w:cs="Segoe UI"/>
          <w:color w:val="171717"/>
        </w:rPr>
      </w:pPr>
      <w:r>
        <w:rPr>
          <w:rFonts w:ascii="Segoe UI" w:hAnsi="Segoe UI" w:cs="Segoe UI"/>
          <w:color w:val="171717"/>
        </w:rPr>
        <w:t>Lembre-se de que </w:t>
      </w:r>
      <w:r>
        <w:rPr>
          <w:rStyle w:val="nfase"/>
          <w:rFonts w:ascii="Segoe UI" w:hAnsi="Segoe UI" w:cs="Segoe UI"/>
          <w:color w:val="171717"/>
        </w:rPr>
        <w:t>desalocar</w:t>
      </w:r>
      <w:r>
        <w:rPr>
          <w:rFonts w:ascii="Segoe UI" w:hAnsi="Segoe UI" w:cs="Segoe UI"/>
          <w:color w:val="171717"/>
        </w:rPr>
        <w:t> uma VM significa não executar mais a VM, mas preservar os discos rígidos e os dados associados no Azure.</w:t>
      </w:r>
    </w:p>
    <w:p w14:paraId="4748AE77" w14:textId="77777777" w:rsidR="00107841" w:rsidRDefault="00107841" w:rsidP="00107841">
      <w:pPr>
        <w:pStyle w:val="NormalWeb"/>
        <w:shd w:val="clear" w:color="auto" w:fill="FFFFFF"/>
        <w:rPr>
          <w:rFonts w:ascii="Segoe UI" w:hAnsi="Segoe UI" w:cs="Segoe UI"/>
          <w:color w:val="171717"/>
        </w:rPr>
      </w:pPr>
      <w:r>
        <w:rPr>
          <w:rFonts w:ascii="Segoe UI" w:hAnsi="Segoe UI" w:cs="Segoe UI"/>
          <w:color w:val="171717"/>
        </w:rPr>
        <w:t xml:space="preserve">Se você tem cargas de trabalho de VM usadas apenas durante determinados períodos, mas está executando-as durante todas as horas de todos os dias, está perdendo dinheiro. Essas </w:t>
      </w:r>
      <w:proofErr w:type="spellStart"/>
      <w:r>
        <w:rPr>
          <w:rFonts w:ascii="Segoe UI" w:hAnsi="Segoe UI" w:cs="Segoe UI"/>
          <w:color w:val="171717"/>
        </w:rPr>
        <w:t>VMs</w:t>
      </w:r>
      <w:proofErr w:type="spellEnd"/>
      <w:r>
        <w:rPr>
          <w:rFonts w:ascii="Segoe UI" w:hAnsi="Segoe UI" w:cs="Segoe UI"/>
          <w:color w:val="171717"/>
        </w:rPr>
        <w:t xml:space="preserve"> são excelentes candidatas a serem desligadas quando não estão em uso e reiniciadas conforme necessário, economizando custos de computação enquanto a VM fica desalocada.</w:t>
      </w:r>
    </w:p>
    <w:p w14:paraId="4A59DBDA" w14:textId="77777777" w:rsidR="00107841" w:rsidRDefault="00107841" w:rsidP="00107841">
      <w:pPr>
        <w:pStyle w:val="NormalWeb"/>
        <w:shd w:val="clear" w:color="auto" w:fill="FFFFFF"/>
        <w:rPr>
          <w:rFonts w:ascii="Segoe UI" w:hAnsi="Segoe UI" w:cs="Segoe UI"/>
          <w:color w:val="171717"/>
        </w:rPr>
      </w:pPr>
      <w:r>
        <w:rPr>
          <w:rFonts w:ascii="Segoe UI" w:hAnsi="Segoe UI" w:cs="Segoe UI"/>
          <w:color w:val="171717"/>
        </w:rPr>
        <w:t xml:space="preserve">Essa abordagem é uma excelente estratégia para ambientes de desenvolvimento e teste, em que as </w:t>
      </w:r>
      <w:proofErr w:type="spellStart"/>
      <w:r>
        <w:rPr>
          <w:rFonts w:ascii="Segoe UI" w:hAnsi="Segoe UI" w:cs="Segoe UI"/>
          <w:color w:val="171717"/>
        </w:rPr>
        <w:t>VMs</w:t>
      </w:r>
      <w:proofErr w:type="spellEnd"/>
      <w:r>
        <w:rPr>
          <w:rFonts w:ascii="Segoe UI" w:hAnsi="Segoe UI" w:cs="Segoe UI"/>
          <w:color w:val="171717"/>
        </w:rPr>
        <w:t xml:space="preserve"> são necessárias somente no horário comercial. O Azure oferece, inclusive, uma forma de iniciar e parar automaticamente suas </w:t>
      </w:r>
      <w:proofErr w:type="spellStart"/>
      <w:r>
        <w:rPr>
          <w:rFonts w:ascii="Segoe UI" w:hAnsi="Segoe UI" w:cs="Segoe UI"/>
          <w:color w:val="171717"/>
        </w:rPr>
        <w:t>VMs</w:t>
      </w:r>
      <w:proofErr w:type="spellEnd"/>
      <w:r>
        <w:rPr>
          <w:rFonts w:ascii="Segoe UI" w:hAnsi="Segoe UI" w:cs="Segoe UI"/>
          <w:color w:val="171717"/>
        </w:rPr>
        <w:t xml:space="preserve"> conforme um agendamento.</w:t>
      </w:r>
    </w:p>
    <w:p w14:paraId="7454251D" w14:textId="77777777" w:rsidR="00107841" w:rsidRDefault="00107841" w:rsidP="00107841">
      <w:pPr>
        <w:pStyle w:val="Ttulo2"/>
        <w:shd w:val="clear" w:color="auto" w:fill="FFFFFF"/>
        <w:spacing w:before="480" w:after="180"/>
        <w:rPr>
          <w:rFonts w:ascii="Segoe UI" w:hAnsi="Segoe UI" w:cs="Segoe UI"/>
          <w:color w:val="171717"/>
        </w:rPr>
      </w:pPr>
      <w:r>
        <w:rPr>
          <w:rFonts w:ascii="Segoe UI" w:hAnsi="Segoe UI" w:cs="Segoe UI"/>
          <w:color w:val="171717"/>
        </w:rPr>
        <w:t>Excluir recursos não utilizados</w:t>
      </w:r>
    </w:p>
    <w:p w14:paraId="5B20D174" w14:textId="77777777" w:rsidR="00107841" w:rsidRDefault="00107841" w:rsidP="00107841">
      <w:pPr>
        <w:pStyle w:val="NormalWeb"/>
        <w:shd w:val="clear" w:color="auto" w:fill="FFFFFF"/>
        <w:rPr>
          <w:rFonts w:ascii="Segoe UI" w:hAnsi="Segoe UI" w:cs="Segoe UI"/>
          <w:color w:val="171717"/>
        </w:rPr>
      </w:pPr>
      <w:r>
        <w:rPr>
          <w:rFonts w:ascii="Segoe UI" w:hAnsi="Segoe UI" w:cs="Segoe UI"/>
          <w:color w:val="171717"/>
        </w:rPr>
        <w:t xml:space="preserve">Essa recomendação pode parecer óbvia, mas se você não estiver usando um recurso, deverá desativá-lo. Não é incomum encontrar sistemas de não </w:t>
      </w:r>
      <w:r>
        <w:rPr>
          <w:rFonts w:ascii="Segoe UI" w:hAnsi="Segoe UI" w:cs="Segoe UI"/>
          <w:color w:val="171717"/>
        </w:rPr>
        <w:lastRenderedPageBreak/>
        <w:t>produção ou de prova de conceito que não sejam mais necessários após a conclusão de um projeto.</w:t>
      </w:r>
    </w:p>
    <w:p w14:paraId="15103C2A" w14:textId="77777777" w:rsidR="00107841" w:rsidRDefault="00107841" w:rsidP="00107841">
      <w:pPr>
        <w:pStyle w:val="NormalWeb"/>
        <w:shd w:val="clear" w:color="auto" w:fill="FFFFFF"/>
        <w:rPr>
          <w:rFonts w:ascii="Segoe UI" w:hAnsi="Segoe UI" w:cs="Segoe UI"/>
          <w:color w:val="171717"/>
        </w:rPr>
      </w:pPr>
      <w:r>
        <w:rPr>
          <w:rFonts w:ascii="Segoe UI" w:hAnsi="Segoe UI" w:cs="Segoe UI"/>
          <w:color w:val="171717"/>
        </w:rPr>
        <w:t>Analise regularmente seu ambiente e trabalho para identificar esses sistemas. Desligar esses sistemas pode ter um benefício duplo, economizando custos de infraestrutura e, possivelmente, custos de licenciamento e operações.</w:t>
      </w:r>
    </w:p>
    <w:p w14:paraId="2AE0D5C0" w14:textId="77777777" w:rsidR="00107841" w:rsidRDefault="00107841" w:rsidP="00107841">
      <w:pPr>
        <w:pStyle w:val="Ttulo2"/>
        <w:shd w:val="clear" w:color="auto" w:fill="FFFFFF"/>
        <w:spacing w:before="480" w:after="180"/>
        <w:rPr>
          <w:rFonts w:ascii="Segoe UI" w:hAnsi="Segoe UI" w:cs="Segoe UI"/>
          <w:color w:val="171717"/>
        </w:rPr>
      </w:pPr>
      <w:r>
        <w:rPr>
          <w:rFonts w:ascii="Segoe UI" w:hAnsi="Segoe UI" w:cs="Segoe UI"/>
          <w:color w:val="171717"/>
        </w:rPr>
        <w:t>Migrar de IaaS para serviços PaaS</w:t>
      </w:r>
    </w:p>
    <w:p w14:paraId="0E74ECF6" w14:textId="77777777" w:rsidR="00107841" w:rsidRDefault="00107841" w:rsidP="00107841">
      <w:pPr>
        <w:pStyle w:val="NormalWeb"/>
        <w:shd w:val="clear" w:color="auto" w:fill="FFFFFF"/>
        <w:rPr>
          <w:rFonts w:ascii="Segoe UI" w:hAnsi="Segoe UI" w:cs="Segoe UI"/>
          <w:color w:val="171717"/>
        </w:rPr>
      </w:pPr>
      <w:r>
        <w:rPr>
          <w:rFonts w:ascii="Segoe UI" w:hAnsi="Segoe UI" w:cs="Segoe UI"/>
          <w:color w:val="171717"/>
        </w:rPr>
        <w:t>À medida que você move suas cargas de trabalho para a nuvem, uma evolução natural é começar com serviços de IaaS (infraestrutura como serviço) porque eles são mapeados mais diretamente para conceitos e operações com as quais você já está familiarizado.</w:t>
      </w:r>
    </w:p>
    <w:p w14:paraId="36B35469" w14:textId="77777777" w:rsidR="00107841" w:rsidRDefault="00107841" w:rsidP="00107841">
      <w:pPr>
        <w:pStyle w:val="NormalWeb"/>
        <w:shd w:val="clear" w:color="auto" w:fill="FFFFFF"/>
        <w:rPr>
          <w:rFonts w:ascii="Segoe UI" w:hAnsi="Segoe UI" w:cs="Segoe UI"/>
          <w:color w:val="171717"/>
        </w:rPr>
      </w:pPr>
      <w:r>
        <w:rPr>
          <w:rFonts w:ascii="Segoe UI" w:hAnsi="Segoe UI" w:cs="Segoe UI"/>
          <w:color w:val="171717"/>
        </w:rPr>
        <w:t>Ao longo do tempo, uma forma de reduzir os custos é migrar gradualmente as cargas de trabalho de IaaS para serem executadas em serviços PaaS (plataforma como serviço). Embora você possa considerar IaaS como acesso direto à infraestrutura de computação, PaaS fornece ambientes de desenvolvimento e implantação prontos que são gerenciados para você.</w:t>
      </w:r>
    </w:p>
    <w:p w14:paraId="18BA1F15" w14:textId="77777777" w:rsidR="00107841" w:rsidRDefault="00107841" w:rsidP="00107841">
      <w:pPr>
        <w:pStyle w:val="NormalWeb"/>
        <w:shd w:val="clear" w:color="auto" w:fill="FFFFFF"/>
        <w:rPr>
          <w:rFonts w:ascii="Segoe UI" w:hAnsi="Segoe UI" w:cs="Segoe UI"/>
          <w:color w:val="171717"/>
        </w:rPr>
      </w:pPr>
      <w:r>
        <w:rPr>
          <w:rFonts w:ascii="Segoe UI" w:hAnsi="Segoe UI" w:cs="Segoe UI"/>
          <w:color w:val="171717"/>
        </w:rPr>
        <w:t>Por exemplo, digamos que você execute o SQL Server em uma VM em execução no Azure. Essa configuração exige que você gerencie o sistema operacional subjacente, configure uma licença do SQL Server, gerencie atualizações de software e segurança e assim por diante. Você também paga pela VM esteja o banco de dados processando consultas ou não. Uma forma de potencialmente economizar custos é mover o banco de dados do SQL Server em uma VM para o Banco de Dados SQL do Azure. O Banco de Dados SQL do Azure é baseado em SQL Server.</w:t>
      </w:r>
    </w:p>
    <w:p w14:paraId="3747216D" w14:textId="77777777" w:rsidR="00107841" w:rsidRDefault="00107841" w:rsidP="00107841">
      <w:pPr>
        <w:pStyle w:val="NormalWeb"/>
        <w:shd w:val="clear" w:color="auto" w:fill="FFFFFF"/>
        <w:rPr>
          <w:rFonts w:ascii="Segoe UI" w:hAnsi="Segoe UI" w:cs="Segoe UI"/>
          <w:color w:val="171717"/>
        </w:rPr>
      </w:pPr>
      <w:r>
        <w:rPr>
          <w:rFonts w:ascii="Segoe UI" w:hAnsi="Segoe UI" w:cs="Segoe UI"/>
          <w:color w:val="171717"/>
        </w:rPr>
        <w:t>A execução de serviços de PaaS, como o Banco de Dados SQL do Azure, muitas vezes tem um menor custo, porém, como eles são gerenciados para você, não é preciso se preocupar com atualizações de software, patches de segurança ou otimização do armazenamento físico para operações de leitura e gravação.</w:t>
      </w:r>
    </w:p>
    <w:p w14:paraId="3EDA204C" w14:textId="77777777" w:rsidR="00107841" w:rsidRDefault="00107841" w:rsidP="00107841">
      <w:pPr>
        <w:pStyle w:val="Ttulo2"/>
        <w:shd w:val="clear" w:color="auto" w:fill="FFFFFF"/>
        <w:spacing w:before="480" w:after="180"/>
        <w:rPr>
          <w:rFonts w:ascii="Segoe UI" w:hAnsi="Segoe UI" w:cs="Segoe UI"/>
          <w:color w:val="171717"/>
        </w:rPr>
      </w:pPr>
      <w:r>
        <w:rPr>
          <w:rFonts w:ascii="Segoe UI" w:hAnsi="Segoe UI" w:cs="Segoe UI"/>
          <w:color w:val="171717"/>
        </w:rPr>
        <w:t>Reduzir os custos de licenciamento</w:t>
      </w:r>
    </w:p>
    <w:p w14:paraId="5115EB4F" w14:textId="77777777" w:rsidR="00107841" w:rsidRDefault="00107841" w:rsidP="00107841">
      <w:pPr>
        <w:pStyle w:val="NormalWeb"/>
        <w:shd w:val="clear" w:color="auto" w:fill="FFFFFF"/>
        <w:rPr>
          <w:rFonts w:ascii="Segoe UI" w:hAnsi="Segoe UI" w:cs="Segoe UI"/>
          <w:color w:val="171717"/>
        </w:rPr>
      </w:pPr>
      <w:r>
        <w:rPr>
          <w:rFonts w:ascii="Segoe UI" w:hAnsi="Segoe UI" w:cs="Segoe UI"/>
          <w:color w:val="171717"/>
        </w:rPr>
        <w:t>O licenciamento é outra área que pode afetar drasticamente seus gastos com a nuvem. Vejamos algumas maneiras para reduzir seus custos com licenciamento.</w:t>
      </w:r>
    </w:p>
    <w:p w14:paraId="50F11E86" w14:textId="77777777" w:rsidR="00107841" w:rsidRDefault="00107841" w:rsidP="00107841">
      <w:pPr>
        <w:pStyle w:val="Ttulo3"/>
        <w:shd w:val="clear" w:color="auto" w:fill="FFFFFF"/>
        <w:spacing w:before="450" w:after="270"/>
        <w:rPr>
          <w:rFonts w:ascii="Segoe UI" w:hAnsi="Segoe UI" w:cs="Segoe UI"/>
          <w:color w:val="171717"/>
        </w:rPr>
      </w:pPr>
      <w:r>
        <w:rPr>
          <w:rFonts w:ascii="Segoe UI" w:hAnsi="Segoe UI" w:cs="Segoe UI"/>
          <w:color w:val="171717"/>
        </w:rPr>
        <w:lastRenderedPageBreak/>
        <w:t>Escolher sistemas operacionais econômicos</w:t>
      </w:r>
    </w:p>
    <w:p w14:paraId="4D2CD8F0" w14:textId="77777777" w:rsidR="00107841" w:rsidRDefault="00107841" w:rsidP="00107841">
      <w:pPr>
        <w:pStyle w:val="NormalWeb"/>
        <w:shd w:val="clear" w:color="auto" w:fill="FFFFFF"/>
        <w:rPr>
          <w:rFonts w:ascii="Segoe UI" w:hAnsi="Segoe UI" w:cs="Segoe UI"/>
          <w:color w:val="171717"/>
        </w:rPr>
      </w:pPr>
      <w:r>
        <w:rPr>
          <w:rFonts w:ascii="Segoe UI" w:hAnsi="Segoe UI" w:cs="Segoe UI"/>
          <w:color w:val="171717"/>
        </w:rPr>
        <w:t>Muitos serviços do Azure fornecem uma opção de execução no Windows ou no Linux. Em alguns casos, o custo depende do que você escolhe. Quando você tem opção e seu aplicativo não depende do sistema operacional subjacente, é útil comparar preços para ver se é possível economizar dinheiro.</w:t>
      </w:r>
    </w:p>
    <w:p w14:paraId="4C8B5C5C" w14:textId="77777777" w:rsidR="00107841" w:rsidRDefault="00107841" w:rsidP="00107841">
      <w:pPr>
        <w:pStyle w:val="Ttulo3"/>
        <w:shd w:val="clear" w:color="auto" w:fill="FFFFFF"/>
        <w:spacing w:before="450" w:after="270"/>
        <w:rPr>
          <w:rFonts w:ascii="Segoe UI" w:hAnsi="Segoe UI" w:cs="Segoe UI"/>
          <w:color w:val="171717"/>
        </w:rPr>
      </w:pPr>
      <w:r>
        <w:rPr>
          <w:rFonts w:ascii="Segoe UI" w:hAnsi="Segoe UI" w:cs="Segoe UI"/>
          <w:color w:val="171717"/>
        </w:rPr>
        <w:t>Usar o Benefício Híbrido do Azure para realocar licenças de software no Azure</w:t>
      </w:r>
    </w:p>
    <w:p w14:paraId="196301DA" w14:textId="77777777" w:rsidR="00107841" w:rsidRDefault="00107841" w:rsidP="00107841">
      <w:pPr>
        <w:pStyle w:val="NormalWeb"/>
        <w:shd w:val="clear" w:color="auto" w:fill="FFFFFF"/>
        <w:rPr>
          <w:rFonts w:ascii="Segoe UI" w:hAnsi="Segoe UI" w:cs="Segoe UI"/>
          <w:color w:val="171717"/>
        </w:rPr>
      </w:pPr>
      <w:r>
        <w:rPr>
          <w:rFonts w:ascii="Segoe UI" w:hAnsi="Segoe UI" w:cs="Segoe UI"/>
          <w:color w:val="171717"/>
        </w:rPr>
        <w:t>Se você comprou licenças para o Windows Server ou o SQL Server e elas são cobertas pelo </w:t>
      </w:r>
      <w:hyperlink r:id="rId27" w:tgtFrame="az-portal" w:history="1">
        <w:r>
          <w:rPr>
            <w:rStyle w:val="Hyperlink"/>
            <w:rFonts w:ascii="Segoe UI" w:hAnsi="Segoe UI" w:cs="Segoe UI"/>
          </w:rPr>
          <w:t xml:space="preserve">Software </w:t>
        </w:r>
        <w:proofErr w:type="spellStart"/>
        <w:r>
          <w:rPr>
            <w:rStyle w:val="Hyperlink"/>
            <w:rFonts w:ascii="Segoe UI" w:hAnsi="Segoe UI" w:cs="Segoe UI"/>
          </w:rPr>
          <w:t>Assurance</w:t>
        </w:r>
        <w:proofErr w:type="spellEnd"/>
      </w:hyperlink>
      <w:r>
        <w:rPr>
          <w:rFonts w:ascii="Segoe UI" w:hAnsi="Segoe UI" w:cs="Segoe UI"/>
          <w:color w:val="171717"/>
        </w:rPr>
        <w:t xml:space="preserve">, poderá realocá-las para </w:t>
      </w:r>
      <w:proofErr w:type="spellStart"/>
      <w:r>
        <w:rPr>
          <w:rFonts w:ascii="Segoe UI" w:hAnsi="Segoe UI" w:cs="Segoe UI"/>
          <w:color w:val="171717"/>
        </w:rPr>
        <w:t>VMs</w:t>
      </w:r>
      <w:proofErr w:type="spellEnd"/>
      <w:r>
        <w:rPr>
          <w:rFonts w:ascii="Segoe UI" w:hAnsi="Segoe UI" w:cs="Segoe UI"/>
          <w:color w:val="171717"/>
        </w:rPr>
        <w:t xml:space="preserve"> no Azure.</w:t>
      </w:r>
    </w:p>
    <w:p w14:paraId="064AC62A" w14:textId="77777777" w:rsidR="00107841" w:rsidRDefault="00107841" w:rsidP="00107841">
      <w:pPr>
        <w:pStyle w:val="NormalWeb"/>
        <w:shd w:val="clear" w:color="auto" w:fill="FFFFFF"/>
        <w:rPr>
          <w:rFonts w:ascii="Segoe UI" w:hAnsi="Segoe UI" w:cs="Segoe UI"/>
          <w:color w:val="171717"/>
        </w:rPr>
      </w:pPr>
      <w:r>
        <w:rPr>
          <w:rFonts w:ascii="Segoe UI" w:hAnsi="Segoe UI" w:cs="Segoe UI"/>
          <w:color w:val="171717"/>
        </w:rPr>
        <w:t>Alguns dos detalhes variam entre o Windows Server e o SQL Server. Forneceremos recursos no final deste módulo para você pode saber mais.</w:t>
      </w:r>
    </w:p>
    <w:p w14:paraId="274848E7" w14:textId="77777777" w:rsidR="00A54DB7" w:rsidRDefault="00A54DB7" w:rsidP="00A54DB7">
      <w:pPr>
        <w:pStyle w:val="Ttulo1"/>
        <w:spacing w:before="0" w:beforeAutospacing="0" w:after="0" w:afterAutospacing="0"/>
      </w:pPr>
      <w:r>
        <w:t>Verificação de conhecimentos</w:t>
      </w:r>
    </w:p>
    <w:p w14:paraId="63F57F5E" w14:textId="77777777" w:rsidR="00A54DB7" w:rsidRPr="00A54DB7" w:rsidRDefault="00A54DB7" w:rsidP="00A54DB7">
      <w:pPr>
        <w:pStyle w:val="NormalWeb"/>
        <w:shd w:val="clear" w:color="auto" w:fill="FFFFFF"/>
        <w:rPr>
          <w:rFonts w:ascii="Segoe UI" w:hAnsi="Segoe UI" w:cs="Segoe UI"/>
          <w:color w:val="171717"/>
        </w:rPr>
      </w:pPr>
      <w:r>
        <w:rPr>
          <w:rFonts w:ascii="docons" w:hAnsi="docons"/>
          <w:sz w:val="14"/>
          <w:szCs w:val="14"/>
        </w:rPr>
        <w:br/>
      </w:r>
      <w:r w:rsidRPr="00A54DB7">
        <w:rPr>
          <w:rFonts w:ascii="Segoe UI" w:hAnsi="Segoe UI" w:cs="Segoe UI"/>
          <w:color w:val="171717"/>
        </w:rPr>
        <w:t>Considere este cenário. Depois, escolha a melhor resposta para cada pergunta a seguir e selecione </w:t>
      </w:r>
      <w:r w:rsidRPr="00A54DB7">
        <w:rPr>
          <w:rFonts w:ascii="Segoe UI" w:hAnsi="Segoe UI" w:cs="Segoe UI"/>
          <w:b/>
          <w:bCs/>
          <w:color w:val="171717"/>
        </w:rPr>
        <w:t>Verificar suas respostas</w:t>
      </w:r>
      <w:r w:rsidRPr="00A54DB7">
        <w:rPr>
          <w:rFonts w:ascii="Segoe UI" w:hAnsi="Segoe UI" w:cs="Segoe UI"/>
          <w:color w:val="171717"/>
        </w:rPr>
        <w:t>.</w:t>
      </w:r>
    </w:p>
    <w:p w14:paraId="5C243767" w14:textId="77777777" w:rsidR="00A54DB7" w:rsidRPr="00A54DB7" w:rsidRDefault="00A54DB7" w:rsidP="00A54DB7">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A54DB7">
        <w:rPr>
          <w:rFonts w:ascii="Segoe UI" w:eastAsia="Times New Roman" w:hAnsi="Segoe UI" w:cs="Segoe UI"/>
          <w:color w:val="171717"/>
          <w:sz w:val="24"/>
          <w:szCs w:val="24"/>
          <w:lang w:eastAsia="pt-BR"/>
        </w:rPr>
        <w:t xml:space="preserve">Antes de migrar o sistema de comércio eletrônico do datacenter para ambientes de produção no Azure, a equipe da </w:t>
      </w:r>
      <w:proofErr w:type="spellStart"/>
      <w:r w:rsidRPr="00A54DB7">
        <w:rPr>
          <w:rFonts w:ascii="Segoe UI" w:eastAsia="Times New Roman" w:hAnsi="Segoe UI" w:cs="Segoe UI"/>
          <w:color w:val="171717"/>
          <w:sz w:val="24"/>
          <w:szCs w:val="24"/>
          <w:lang w:eastAsia="pt-BR"/>
        </w:rPr>
        <w:t>Tailwind</w:t>
      </w:r>
      <w:proofErr w:type="spellEnd"/>
      <w:r w:rsidRPr="00A54DB7">
        <w:rPr>
          <w:rFonts w:ascii="Segoe UI" w:eastAsia="Times New Roman" w:hAnsi="Segoe UI" w:cs="Segoe UI"/>
          <w:color w:val="171717"/>
          <w:sz w:val="24"/>
          <w:szCs w:val="24"/>
          <w:lang w:eastAsia="pt-BR"/>
        </w:rPr>
        <w:t xml:space="preserve"> </w:t>
      </w:r>
      <w:proofErr w:type="spellStart"/>
      <w:r w:rsidRPr="00A54DB7">
        <w:rPr>
          <w:rFonts w:ascii="Segoe UI" w:eastAsia="Times New Roman" w:hAnsi="Segoe UI" w:cs="Segoe UI"/>
          <w:color w:val="171717"/>
          <w:sz w:val="24"/>
          <w:szCs w:val="24"/>
          <w:lang w:eastAsia="pt-BR"/>
        </w:rPr>
        <w:t>Traders</w:t>
      </w:r>
      <w:proofErr w:type="spellEnd"/>
      <w:r w:rsidRPr="00A54DB7">
        <w:rPr>
          <w:rFonts w:ascii="Segoe UI" w:eastAsia="Times New Roman" w:hAnsi="Segoe UI" w:cs="Segoe UI"/>
          <w:color w:val="171717"/>
          <w:sz w:val="24"/>
          <w:szCs w:val="24"/>
          <w:lang w:eastAsia="pt-BR"/>
        </w:rPr>
        <w:t xml:space="preserve"> quer configurar ambientes para desenvolvimento e teste.</w:t>
      </w:r>
    </w:p>
    <w:p w14:paraId="746E46BA" w14:textId="77777777" w:rsidR="00A54DB7" w:rsidRPr="00A54DB7" w:rsidRDefault="00A54DB7" w:rsidP="00A54DB7">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A54DB7">
        <w:rPr>
          <w:rFonts w:ascii="Segoe UI" w:eastAsia="Times New Roman" w:hAnsi="Segoe UI" w:cs="Segoe UI"/>
          <w:color w:val="171717"/>
          <w:sz w:val="24"/>
          <w:szCs w:val="24"/>
          <w:lang w:eastAsia="pt-BR"/>
        </w:rPr>
        <w:t>Este é um diagrama que mostra os componentes básicos de computação, de banco de dados e de rede encontrados em cada ambiente:</w:t>
      </w:r>
    </w:p>
    <w:p w14:paraId="459C4561" w14:textId="318D8DB5" w:rsidR="00A54DB7" w:rsidRPr="00A54DB7" w:rsidRDefault="00A54DB7" w:rsidP="00A54DB7">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A54DB7">
        <w:rPr>
          <w:rFonts w:ascii="Segoe UI" w:eastAsia="Times New Roman" w:hAnsi="Segoe UI" w:cs="Segoe UI"/>
          <w:noProof/>
          <w:color w:val="171717"/>
          <w:sz w:val="24"/>
          <w:szCs w:val="24"/>
          <w:lang w:eastAsia="pt-BR"/>
        </w:rPr>
        <mc:AlternateContent>
          <mc:Choice Requires="wps">
            <w:drawing>
              <wp:inline distT="0" distB="0" distL="0" distR="0" wp14:anchorId="7583FFB3" wp14:editId="4701F7D5">
                <wp:extent cx="308610" cy="308610"/>
                <wp:effectExtent l="0" t="0" r="0" b="0"/>
                <wp:docPr id="17" name="Retângulo 17" descr="A diagram of the development and test environments. Each environment contains virtual machines, a database, and a virtual network. The development environment includes three virtual machines. The test environment contains six virtual machin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DE834E" id="Retângulo 17" o:spid="_x0000_s1026" alt="A diagram of the development and test environments. Each environment contains virtual machines, a database, and a virtual network. The development environment includes three virtual machines. The test environment contains six virtual machines."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171E852A" w14:textId="77777777" w:rsidR="00A54DB7" w:rsidRPr="00A54DB7" w:rsidRDefault="00A54DB7" w:rsidP="00A54DB7">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A54DB7">
        <w:rPr>
          <w:rFonts w:ascii="Segoe UI" w:eastAsia="Times New Roman" w:hAnsi="Segoe UI" w:cs="Segoe UI"/>
          <w:color w:val="171717"/>
          <w:sz w:val="24"/>
          <w:szCs w:val="24"/>
          <w:lang w:eastAsia="pt-BR"/>
        </w:rPr>
        <w:t>Um sistema de comércio eletrônico pode exigir um site, o banco de dados de produtos, um sistema de pagamento e assim por diante. Como os desenvolvedores nem sempre podem executar todo o serviço no ambiente de desenvolvimento local, o ambiente de </w:t>
      </w:r>
      <w:r w:rsidRPr="00A54DB7">
        <w:rPr>
          <w:rFonts w:ascii="Segoe UI" w:eastAsia="Times New Roman" w:hAnsi="Segoe UI" w:cs="Segoe UI"/>
          <w:i/>
          <w:iCs/>
          <w:color w:val="171717"/>
          <w:sz w:val="24"/>
          <w:szCs w:val="24"/>
          <w:lang w:eastAsia="pt-BR"/>
        </w:rPr>
        <w:t>desenvolvimento</w:t>
      </w:r>
      <w:r w:rsidRPr="00A54DB7">
        <w:rPr>
          <w:rFonts w:ascii="Segoe UI" w:eastAsia="Times New Roman" w:hAnsi="Segoe UI" w:cs="Segoe UI"/>
          <w:color w:val="171717"/>
          <w:sz w:val="24"/>
          <w:szCs w:val="24"/>
          <w:lang w:eastAsia="pt-BR"/>
        </w:rPr>
        <w:t> é o primeiro lugar em que tudo de que o aplicativo precisa se reúne.</w:t>
      </w:r>
    </w:p>
    <w:p w14:paraId="08E75774" w14:textId="77777777" w:rsidR="00A54DB7" w:rsidRPr="00A54DB7" w:rsidRDefault="00A54DB7" w:rsidP="00A54DB7">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A54DB7">
        <w:rPr>
          <w:rFonts w:ascii="Segoe UI" w:eastAsia="Times New Roman" w:hAnsi="Segoe UI" w:cs="Segoe UI"/>
          <w:color w:val="171717"/>
          <w:sz w:val="24"/>
          <w:szCs w:val="24"/>
          <w:lang w:eastAsia="pt-BR"/>
        </w:rPr>
        <w:t>Depois que a equipe de desenvolvimento verifica as alterações no ambiente de desenvolvimento, ela promove as alterações para o ambiente de teste. É no ambiente de teste que a equipe de testes verifica novos recursos de aplicativo e se nenhuma </w:t>
      </w:r>
      <w:r w:rsidRPr="00A54DB7">
        <w:rPr>
          <w:rFonts w:ascii="Segoe UI" w:eastAsia="Times New Roman" w:hAnsi="Segoe UI" w:cs="Segoe UI"/>
          <w:i/>
          <w:iCs/>
          <w:color w:val="171717"/>
          <w:sz w:val="24"/>
          <w:szCs w:val="24"/>
          <w:lang w:eastAsia="pt-BR"/>
        </w:rPr>
        <w:t>regressão</w:t>
      </w:r>
      <w:r w:rsidRPr="00A54DB7">
        <w:rPr>
          <w:rFonts w:ascii="Segoe UI" w:eastAsia="Times New Roman" w:hAnsi="Segoe UI" w:cs="Segoe UI"/>
          <w:color w:val="171717"/>
          <w:sz w:val="24"/>
          <w:szCs w:val="24"/>
          <w:lang w:eastAsia="pt-BR"/>
        </w:rPr>
        <w:t>, ou falhas a recursos existentes, ocorre conforme novos recursos são adicionados.</w:t>
      </w:r>
    </w:p>
    <w:p w14:paraId="2E12C3A6" w14:textId="77777777" w:rsidR="00A54DB7" w:rsidRPr="00A54DB7" w:rsidRDefault="00A54DB7" w:rsidP="00A54DB7">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A54DB7">
        <w:rPr>
          <w:rFonts w:ascii="Segoe UI" w:eastAsia="Times New Roman" w:hAnsi="Segoe UI" w:cs="Segoe UI"/>
          <w:color w:val="171717"/>
          <w:sz w:val="24"/>
          <w:szCs w:val="24"/>
          <w:lang w:eastAsia="pt-BR"/>
        </w:rPr>
        <w:lastRenderedPageBreak/>
        <w:t>A equipe mapeará cada componente em sua infraestrutura para o serviço do Azure apropriado.</w:t>
      </w:r>
    </w:p>
    <w:p w14:paraId="1462B263" w14:textId="3D735178" w:rsidR="00713C32" w:rsidRDefault="00A54DB7" w:rsidP="00A54DB7">
      <w:r w:rsidRPr="00A54DB7">
        <w:drawing>
          <wp:inline distT="0" distB="0" distL="0" distR="0" wp14:anchorId="4E5E8EF6" wp14:editId="6B8DE411">
            <wp:extent cx="5400040" cy="160210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602105"/>
                    </a:xfrm>
                    <a:prstGeom prst="rect">
                      <a:avLst/>
                    </a:prstGeom>
                  </pic:spPr>
                </pic:pic>
              </a:graphicData>
            </a:graphic>
          </wp:inline>
        </w:drawing>
      </w:r>
    </w:p>
    <w:p w14:paraId="0C0934A6" w14:textId="03719895" w:rsidR="00A54DB7" w:rsidRDefault="00A54DB7" w:rsidP="00A54DB7">
      <w:r w:rsidRPr="00A54DB7">
        <w:drawing>
          <wp:inline distT="0" distB="0" distL="0" distR="0" wp14:anchorId="2D1FB567" wp14:editId="5794D30E">
            <wp:extent cx="5400040" cy="316865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3168650"/>
                    </a:xfrm>
                    <a:prstGeom prst="rect">
                      <a:avLst/>
                    </a:prstGeom>
                  </pic:spPr>
                </pic:pic>
              </a:graphicData>
            </a:graphic>
          </wp:inline>
        </w:drawing>
      </w:r>
    </w:p>
    <w:p w14:paraId="37F72D19" w14:textId="0C7A3180" w:rsidR="00A54DB7" w:rsidRDefault="00A54DB7" w:rsidP="00A54DB7">
      <w:r w:rsidRPr="00A54DB7">
        <w:drawing>
          <wp:inline distT="0" distB="0" distL="0" distR="0" wp14:anchorId="4788020A" wp14:editId="0456AEBD">
            <wp:extent cx="5400040" cy="1500505"/>
            <wp:effectExtent l="0" t="0" r="0" b="444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1500505"/>
                    </a:xfrm>
                    <a:prstGeom prst="rect">
                      <a:avLst/>
                    </a:prstGeom>
                  </pic:spPr>
                </pic:pic>
              </a:graphicData>
            </a:graphic>
          </wp:inline>
        </w:drawing>
      </w:r>
    </w:p>
    <w:p w14:paraId="46C9AEC0" w14:textId="4241DEE1" w:rsidR="00A54DB7" w:rsidRDefault="00A54DB7" w:rsidP="00A54DB7"/>
    <w:p w14:paraId="7410437D" w14:textId="2EFA05E0" w:rsidR="00A54DB7" w:rsidRDefault="00A54DB7" w:rsidP="00A54DB7"/>
    <w:p w14:paraId="48C038C4" w14:textId="114EA19B" w:rsidR="00A54DB7" w:rsidRDefault="00A54DB7" w:rsidP="00A54DB7"/>
    <w:p w14:paraId="109A6817" w14:textId="0E97F75A" w:rsidR="00A54DB7" w:rsidRDefault="00A54DB7" w:rsidP="00A54DB7"/>
    <w:p w14:paraId="76F8E5A0" w14:textId="458E123A" w:rsidR="00A54DB7" w:rsidRDefault="00A54DB7" w:rsidP="00A54DB7"/>
    <w:p w14:paraId="765E1282" w14:textId="11F90475" w:rsidR="00A54DB7" w:rsidRDefault="00A54DB7" w:rsidP="00A54DB7"/>
    <w:p w14:paraId="79E310FA" w14:textId="77777777" w:rsidR="00A54DB7" w:rsidRPr="00A54DB7" w:rsidRDefault="00A54DB7" w:rsidP="00A54DB7">
      <w:pPr>
        <w:shd w:val="clear" w:color="auto" w:fill="FFFFFF"/>
        <w:spacing w:after="0" w:line="240" w:lineRule="auto"/>
        <w:outlineLvl w:val="0"/>
        <w:rPr>
          <w:rFonts w:ascii="Segoe UI" w:eastAsia="Times New Roman" w:hAnsi="Segoe UI" w:cs="Segoe UI"/>
          <w:b/>
          <w:bCs/>
          <w:color w:val="171717"/>
          <w:kern w:val="36"/>
          <w:sz w:val="48"/>
          <w:szCs w:val="48"/>
          <w:lang w:eastAsia="pt-BR"/>
        </w:rPr>
      </w:pPr>
      <w:r w:rsidRPr="00A54DB7">
        <w:rPr>
          <w:rFonts w:ascii="Segoe UI" w:eastAsia="Times New Roman" w:hAnsi="Segoe UI" w:cs="Segoe UI"/>
          <w:b/>
          <w:bCs/>
          <w:color w:val="171717"/>
          <w:kern w:val="36"/>
          <w:sz w:val="48"/>
          <w:szCs w:val="48"/>
          <w:lang w:eastAsia="pt-BR"/>
        </w:rPr>
        <w:lastRenderedPageBreak/>
        <w:t>Resumo</w:t>
      </w:r>
    </w:p>
    <w:p w14:paraId="170F49A6" w14:textId="77777777" w:rsidR="00A54DB7" w:rsidRPr="00A54DB7" w:rsidRDefault="00A54DB7" w:rsidP="00A54DB7">
      <w:pPr>
        <w:shd w:val="clear" w:color="auto" w:fill="FFFFFF"/>
        <w:spacing w:after="0" w:line="240" w:lineRule="auto"/>
        <w:rPr>
          <w:rFonts w:ascii="Segoe UI" w:eastAsia="Times New Roman" w:hAnsi="Segoe UI" w:cs="Segoe UI"/>
          <w:color w:val="171717"/>
          <w:sz w:val="24"/>
          <w:szCs w:val="24"/>
          <w:lang w:eastAsia="pt-BR"/>
        </w:rPr>
      </w:pPr>
      <w:r w:rsidRPr="00A54DB7">
        <w:rPr>
          <w:rFonts w:ascii="docons" w:eastAsia="Times New Roman" w:hAnsi="docons" w:cs="Segoe UI"/>
          <w:color w:val="171717"/>
          <w:sz w:val="14"/>
          <w:szCs w:val="14"/>
          <w:bdr w:val="none" w:sz="0" w:space="0" w:color="auto" w:frame="1"/>
          <w:lang w:eastAsia="pt-BR"/>
        </w:rPr>
        <w:t>Concluído</w:t>
      </w:r>
      <w:r w:rsidRPr="00A54DB7">
        <w:rPr>
          <w:rFonts w:ascii="Segoe UI" w:eastAsia="Times New Roman" w:hAnsi="Segoe UI" w:cs="Segoe UI"/>
          <w:color w:val="171717"/>
          <w:sz w:val="18"/>
          <w:szCs w:val="18"/>
          <w:lang w:eastAsia="pt-BR"/>
        </w:rPr>
        <w:t>100 XP</w:t>
      </w:r>
    </w:p>
    <w:p w14:paraId="40891E7A" w14:textId="77777777" w:rsidR="00A54DB7" w:rsidRPr="00A54DB7" w:rsidRDefault="00A54DB7" w:rsidP="00A54DB7">
      <w:pPr>
        <w:numPr>
          <w:ilvl w:val="0"/>
          <w:numId w:val="19"/>
        </w:numPr>
        <w:shd w:val="clear" w:color="auto" w:fill="FFFFFF"/>
        <w:spacing w:after="0" w:line="240" w:lineRule="auto"/>
        <w:rPr>
          <w:rFonts w:ascii="Segoe UI" w:eastAsia="Times New Roman" w:hAnsi="Segoe UI" w:cs="Segoe UI"/>
          <w:sz w:val="24"/>
          <w:szCs w:val="24"/>
          <w:lang w:eastAsia="pt-BR"/>
        </w:rPr>
      </w:pPr>
      <w:r w:rsidRPr="00A54DB7">
        <w:rPr>
          <w:rFonts w:ascii="Segoe UI" w:eastAsia="Times New Roman" w:hAnsi="Segoe UI" w:cs="Segoe UI"/>
          <w:sz w:val="24"/>
          <w:szCs w:val="24"/>
          <w:lang w:eastAsia="pt-BR"/>
        </w:rPr>
        <w:t>2 minutos</w:t>
      </w:r>
    </w:p>
    <w:p w14:paraId="6762F87F" w14:textId="77777777" w:rsidR="00A54DB7" w:rsidRPr="00A54DB7" w:rsidRDefault="00A54DB7" w:rsidP="00A54DB7">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A54DB7">
        <w:rPr>
          <w:rFonts w:ascii="Segoe UI" w:eastAsia="Times New Roman" w:hAnsi="Segoe UI" w:cs="Segoe UI"/>
          <w:color w:val="171717"/>
          <w:sz w:val="24"/>
          <w:szCs w:val="24"/>
          <w:lang w:eastAsia="pt-BR"/>
        </w:rPr>
        <w:t xml:space="preserve">A </w:t>
      </w:r>
      <w:proofErr w:type="spellStart"/>
      <w:r w:rsidRPr="00A54DB7">
        <w:rPr>
          <w:rFonts w:ascii="Segoe UI" w:eastAsia="Times New Roman" w:hAnsi="Segoe UI" w:cs="Segoe UI"/>
          <w:color w:val="171717"/>
          <w:sz w:val="24"/>
          <w:szCs w:val="24"/>
          <w:lang w:eastAsia="pt-BR"/>
        </w:rPr>
        <w:t>Tailwind</w:t>
      </w:r>
      <w:proofErr w:type="spellEnd"/>
      <w:r w:rsidRPr="00A54DB7">
        <w:rPr>
          <w:rFonts w:ascii="Segoe UI" w:eastAsia="Times New Roman" w:hAnsi="Segoe UI" w:cs="Segoe UI"/>
          <w:color w:val="171717"/>
          <w:sz w:val="24"/>
          <w:szCs w:val="24"/>
          <w:lang w:eastAsia="pt-BR"/>
        </w:rPr>
        <w:t xml:space="preserve"> </w:t>
      </w:r>
      <w:proofErr w:type="spellStart"/>
      <w:r w:rsidRPr="00A54DB7">
        <w:rPr>
          <w:rFonts w:ascii="Segoe UI" w:eastAsia="Times New Roman" w:hAnsi="Segoe UI" w:cs="Segoe UI"/>
          <w:color w:val="171717"/>
          <w:sz w:val="24"/>
          <w:szCs w:val="24"/>
          <w:lang w:eastAsia="pt-BR"/>
        </w:rPr>
        <w:t>Traders</w:t>
      </w:r>
      <w:proofErr w:type="spellEnd"/>
      <w:r w:rsidRPr="00A54DB7">
        <w:rPr>
          <w:rFonts w:ascii="Segoe UI" w:eastAsia="Times New Roman" w:hAnsi="Segoe UI" w:cs="Segoe UI"/>
          <w:color w:val="171717"/>
          <w:sz w:val="24"/>
          <w:szCs w:val="24"/>
          <w:lang w:eastAsia="pt-BR"/>
        </w:rPr>
        <w:t xml:space="preserve"> está adotando uma abordagem unidirecional em relação à migração para a nuvem. Embora os projetos de prova de conceito possam ajudar a demonstrar a viabilidade técnica, ter uma visão clara do custo total de execução na nuvem ajudará ainda mais a equipe a validar sua abordagem.</w:t>
      </w:r>
    </w:p>
    <w:p w14:paraId="5AE41998" w14:textId="77777777" w:rsidR="00A54DB7" w:rsidRPr="00A54DB7" w:rsidRDefault="00A54DB7" w:rsidP="00A54DB7">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A54DB7">
        <w:rPr>
          <w:rFonts w:ascii="Segoe UI" w:eastAsia="Times New Roman" w:hAnsi="Segoe UI" w:cs="Segoe UI"/>
          <w:color w:val="171717"/>
          <w:sz w:val="24"/>
          <w:szCs w:val="24"/>
          <w:lang w:eastAsia="pt-BR"/>
        </w:rPr>
        <w:t xml:space="preserve">Para começar, a equipe da </w:t>
      </w:r>
      <w:proofErr w:type="spellStart"/>
      <w:r w:rsidRPr="00A54DB7">
        <w:rPr>
          <w:rFonts w:ascii="Segoe UI" w:eastAsia="Times New Roman" w:hAnsi="Segoe UI" w:cs="Segoe UI"/>
          <w:color w:val="171717"/>
          <w:sz w:val="24"/>
          <w:szCs w:val="24"/>
          <w:lang w:eastAsia="pt-BR"/>
        </w:rPr>
        <w:t>Tailwind</w:t>
      </w:r>
      <w:proofErr w:type="spellEnd"/>
      <w:r w:rsidRPr="00A54DB7">
        <w:rPr>
          <w:rFonts w:ascii="Segoe UI" w:eastAsia="Times New Roman" w:hAnsi="Segoe UI" w:cs="Segoe UI"/>
          <w:color w:val="171717"/>
          <w:sz w:val="24"/>
          <w:szCs w:val="24"/>
          <w:lang w:eastAsia="pt-BR"/>
        </w:rPr>
        <w:t xml:space="preserve"> </w:t>
      </w:r>
      <w:proofErr w:type="spellStart"/>
      <w:r w:rsidRPr="00A54DB7">
        <w:rPr>
          <w:rFonts w:ascii="Segoe UI" w:eastAsia="Times New Roman" w:hAnsi="Segoe UI" w:cs="Segoe UI"/>
          <w:color w:val="171717"/>
          <w:sz w:val="24"/>
          <w:szCs w:val="24"/>
          <w:lang w:eastAsia="pt-BR"/>
        </w:rPr>
        <w:t>Traders</w:t>
      </w:r>
      <w:proofErr w:type="spellEnd"/>
      <w:r w:rsidRPr="00A54DB7">
        <w:rPr>
          <w:rFonts w:ascii="Segoe UI" w:eastAsia="Times New Roman" w:hAnsi="Segoe UI" w:cs="Segoe UI"/>
          <w:color w:val="171717"/>
          <w:sz w:val="24"/>
          <w:szCs w:val="24"/>
          <w:lang w:eastAsia="pt-BR"/>
        </w:rPr>
        <w:t xml:space="preserve"> usou a Calculadora de custo total de propriedade para estimar a economia de custos de operar sua solução no Azure em vez de no datacenter local.</w:t>
      </w:r>
    </w:p>
    <w:p w14:paraId="7BB6C6EA" w14:textId="77777777" w:rsidR="00A54DB7" w:rsidRPr="00A54DB7" w:rsidRDefault="00A54DB7" w:rsidP="00A54DB7">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A54DB7">
        <w:rPr>
          <w:rFonts w:ascii="Segoe UI" w:eastAsia="Times New Roman" w:hAnsi="Segoe UI" w:cs="Segoe UI"/>
          <w:color w:val="171717"/>
          <w:sz w:val="24"/>
          <w:szCs w:val="24"/>
          <w:lang w:eastAsia="pt-BR"/>
        </w:rPr>
        <w:t>Com isso, a equipe usou a calculadora de preços para obter uma estimativa mais detalhada da execução uma carga de trabalho típica no Azure a cada mês.</w:t>
      </w:r>
    </w:p>
    <w:p w14:paraId="2DF9F206" w14:textId="77777777" w:rsidR="00A54DB7" w:rsidRPr="00A54DB7" w:rsidRDefault="00A54DB7" w:rsidP="00A54DB7">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A54DB7">
        <w:rPr>
          <w:rFonts w:ascii="Segoe UI" w:eastAsia="Times New Roman" w:hAnsi="Segoe UI" w:cs="Segoe UI"/>
          <w:color w:val="171717"/>
          <w:sz w:val="24"/>
          <w:szCs w:val="24"/>
          <w:lang w:eastAsia="pt-BR"/>
        </w:rPr>
        <w:t>A equipe também criou uma lista de verificação de medidas de economia de custos que ela pode usar para manter os custos baixos. Essa lista inclui:</w:t>
      </w:r>
    </w:p>
    <w:p w14:paraId="68C6A320" w14:textId="77777777" w:rsidR="00A54DB7" w:rsidRPr="00A54DB7" w:rsidRDefault="00A54DB7" w:rsidP="00A54DB7">
      <w:pPr>
        <w:numPr>
          <w:ilvl w:val="0"/>
          <w:numId w:val="20"/>
        </w:numPr>
        <w:shd w:val="clear" w:color="auto" w:fill="FFFFFF"/>
        <w:spacing w:after="0" w:line="240" w:lineRule="auto"/>
        <w:ind w:left="960"/>
        <w:rPr>
          <w:rFonts w:ascii="Segoe UI" w:eastAsia="Times New Roman" w:hAnsi="Segoe UI" w:cs="Segoe UI"/>
          <w:color w:val="171717"/>
          <w:sz w:val="24"/>
          <w:szCs w:val="24"/>
          <w:lang w:eastAsia="pt-BR"/>
        </w:rPr>
      </w:pPr>
      <w:r w:rsidRPr="00A54DB7">
        <w:rPr>
          <w:rFonts w:ascii="Segoe UI" w:eastAsia="Times New Roman" w:hAnsi="Segoe UI" w:cs="Segoe UI"/>
          <w:color w:val="171717"/>
          <w:sz w:val="24"/>
          <w:szCs w:val="24"/>
          <w:lang w:eastAsia="pt-BR"/>
        </w:rPr>
        <w:t>Execute a análise de custo antes de implantar.</w:t>
      </w:r>
    </w:p>
    <w:p w14:paraId="276CDF63" w14:textId="77777777" w:rsidR="00A54DB7" w:rsidRPr="00A54DB7" w:rsidRDefault="00A54DB7" w:rsidP="00A54DB7">
      <w:pPr>
        <w:numPr>
          <w:ilvl w:val="0"/>
          <w:numId w:val="20"/>
        </w:numPr>
        <w:shd w:val="clear" w:color="auto" w:fill="FFFFFF"/>
        <w:spacing w:after="0" w:line="240" w:lineRule="auto"/>
        <w:ind w:left="960"/>
        <w:rPr>
          <w:rFonts w:ascii="Segoe UI" w:eastAsia="Times New Roman" w:hAnsi="Segoe UI" w:cs="Segoe UI"/>
          <w:color w:val="171717"/>
          <w:sz w:val="24"/>
          <w:szCs w:val="24"/>
          <w:lang w:eastAsia="pt-BR"/>
        </w:rPr>
      </w:pPr>
      <w:r w:rsidRPr="00A54DB7">
        <w:rPr>
          <w:rFonts w:ascii="Segoe UI" w:eastAsia="Times New Roman" w:hAnsi="Segoe UI" w:cs="Segoe UI"/>
          <w:color w:val="171717"/>
          <w:sz w:val="24"/>
          <w:szCs w:val="24"/>
          <w:lang w:eastAsia="pt-BR"/>
        </w:rPr>
        <w:t>Use o Assistente do Azure para monitorar seu uso.</w:t>
      </w:r>
    </w:p>
    <w:p w14:paraId="16C2ADDD" w14:textId="77777777" w:rsidR="00A54DB7" w:rsidRPr="00A54DB7" w:rsidRDefault="00A54DB7" w:rsidP="00A54DB7">
      <w:pPr>
        <w:numPr>
          <w:ilvl w:val="0"/>
          <w:numId w:val="20"/>
        </w:numPr>
        <w:shd w:val="clear" w:color="auto" w:fill="FFFFFF"/>
        <w:spacing w:after="0" w:line="240" w:lineRule="auto"/>
        <w:ind w:left="960"/>
        <w:rPr>
          <w:rFonts w:ascii="Segoe UI" w:eastAsia="Times New Roman" w:hAnsi="Segoe UI" w:cs="Segoe UI"/>
          <w:color w:val="171717"/>
          <w:sz w:val="24"/>
          <w:szCs w:val="24"/>
          <w:lang w:eastAsia="pt-BR"/>
        </w:rPr>
      </w:pPr>
      <w:r w:rsidRPr="00A54DB7">
        <w:rPr>
          <w:rFonts w:ascii="Segoe UI" w:eastAsia="Times New Roman" w:hAnsi="Segoe UI" w:cs="Segoe UI"/>
          <w:color w:val="171717"/>
          <w:sz w:val="24"/>
          <w:szCs w:val="24"/>
          <w:lang w:eastAsia="pt-BR"/>
        </w:rPr>
        <w:t>Use limites de gastos para evitar gastos acidentais.</w:t>
      </w:r>
    </w:p>
    <w:p w14:paraId="4594A30B" w14:textId="77777777" w:rsidR="00A54DB7" w:rsidRPr="00A54DB7" w:rsidRDefault="00A54DB7" w:rsidP="00A54DB7">
      <w:pPr>
        <w:numPr>
          <w:ilvl w:val="0"/>
          <w:numId w:val="20"/>
        </w:numPr>
        <w:shd w:val="clear" w:color="auto" w:fill="FFFFFF"/>
        <w:spacing w:after="0" w:line="240" w:lineRule="auto"/>
        <w:ind w:left="960"/>
        <w:rPr>
          <w:rFonts w:ascii="Segoe UI" w:eastAsia="Times New Roman" w:hAnsi="Segoe UI" w:cs="Segoe UI"/>
          <w:color w:val="171717"/>
          <w:sz w:val="24"/>
          <w:szCs w:val="24"/>
          <w:lang w:eastAsia="pt-BR"/>
        </w:rPr>
      </w:pPr>
      <w:r w:rsidRPr="00A54DB7">
        <w:rPr>
          <w:rFonts w:ascii="Segoe UI" w:eastAsia="Times New Roman" w:hAnsi="Segoe UI" w:cs="Segoe UI"/>
          <w:color w:val="171717"/>
          <w:sz w:val="24"/>
          <w:szCs w:val="24"/>
          <w:lang w:eastAsia="pt-BR"/>
        </w:rPr>
        <w:t>Use Reservas do Azure para pagar antecipadamente.</w:t>
      </w:r>
    </w:p>
    <w:p w14:paraId="723FB9D4" w14:textId="77777777" w:rsidR="00A54DB7" w:rsidRPr="00A54DB7" w:rsidRDefault="00A54DB7" w:rsidP="00A54DB7">
      <w:pPr>
        <w:numPr>
          <w:ilvl w:val="0"/>
          <w:numId w:val="20"/>
        </w:numPr>
        <w:shd w:val="clear" w:color="auto" w:fill="FFFFFF"/>
        <w:spacing w:after="0" w:line="240" w:lineRule="auto"/>
        <w:ind w:left="960"/>
        <w:rPr>
          <w:rFonts w:ascii="Segoe UI" w:eastAsia="Times New Roman" w:hAnsi="Segoe UI" w:cs="Segoe UI"/>
          <w:color w:val="171717"/>
          <w:sz w:val="24"/>
          <w:szCs w:val="24"/>
          <w:lang w:eastAsia="pt-BR"/>
        </w:rPr>
      </w:pPr>
      <w:r w:rsidRPr="00A54DB7">
        <w:rPr>
          <w:rFonts w:ascii="Segoe UI" w:eastAsia="Times New Roman" w:hAnsi="Segoe UI" w:cs="Segoe UI"/>
          <w:color w:val="171717"/>
          <w:sz w:val="24"/>
          <w:szCs w:val="24"/>
          <w:lang w:eastAsia="pt-BR"/>
        </w:rPr>
        <w:t>Escolher regiões e locais de baixo custo.</w:t>
      </w:r>
    </w:p>
    <w:p w14:paraId="11C8FC3F" w14:textId="77777777" w:rsidR="00A54DB7" w:rsidRPr="00A54DB7" w:rsidRDefault="00A54DB7" w:rsidP="00A54DB7">
      <w:pPr>
        <w:numPr>
          <w:ilvl w:val="0"/>
          <w:numId w:val="20"/>
        </w:numPr>
        <w:shd w:val="clear" w:color="auto" w:fill="FFFFFF"/>
        <w:spacing w:after="0" w:line="240" w:lineRule="auto"/>
        <w:ind w:left="960"/>
        <w:rPr>
          <w:rFonts w:ascii="Segoe UI" w:eastAsia="Times New Roman" w:hAnsi="Segoe UI" w:cs="Segoe UI"/>
          <w:color w:val="171717"/>
          <w:sz w:val="24"/>
          <w:szCs w:val="24"/>
          <w:lang w:eastAsia="pt-BR"/>
        </w:rPr>
      </w:pPr>
      <w:r w:rsidRPr="00A54DB7">
        <w:rPr>
          <w:rFonts w:ascii="Segoe UI" w:eastAsia="Times New Roman" w:hAnsi="Segoe UI" w:cs="Segoe UI"/>
          <w:color w:val="171717"/>
          <w:sz w:val="24"/>
          <w:szCs w:val="24"/>
          <w:lang w:eastAsia="pt-BR"/>
        </w:rPr>
        <w:t>Pesquisar ofertas econômicas disponíveis.</w:t>
      </w:r>
    </w:p>
    <w:p w14:paraId="6681A4AC" w14:textId="77777777" w:rsidR="00A54DB7" w:rsidRPr="00A54DB7" w:rsidRDefault="00A54DB7" w:rsidP="00A54DB7">
      <w:pPr>
        <w:numPr>
          <w:ilvl w:val="0"/>
          <w:numId w:val="20"/>
        </w:numPr>
        <w:shd w:val="clear" w:color="auto" w:fill="FFFFFF"/>
        <w:spacing w:after="0" w:line="240" w:lineRule="auto"/>
        <w:ind w:left="960"/>
        <w:rPr>
          <w:rFonts w:ascii="Segoe UI" w:eastAsia="Times New Roman" w:hAnsi="Segoe UI" w:cs="Segoe UI"/>
          <w:color w:val="171717"/>
          <w:sz w:val="24"/>
          <w:szCs w:val="24"/>
          <w:lang w:eastAsia="pt-BR"/>
        </w:rPr>
      </w:pPr>
      <w:r w:rsidRPr="00A54DB7">
        <w:rPr>
          <w:rFonts w:ascii="Segoe UI" w:eastAsia="Times New Roman" w:hAnsi="Segoe UI" w:cs="Segoe UI"/>
          <w:color w:val="171717"/>
          <w:sz w:val="24"/>
          <w:szCs w:val="24"/>
          <w:lang w:eastAsia="pt-BR"/>
        </w:rPr>
        <w:t>Aplique marcas para identificar os proprietários de custo.</w:t>
      </w:r>
    </w:p>
    <w:p w14:paraId="169745A2" w14:textId="77777777" w:rsidR="00A54DB7" w:rsidRPr="00A54DB7" w:rsidRDefault="00A54DB7" w:rsidP="00A54DB7">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A54DB7">
        <w:rPr>
          <w:rFonts w:ascii="Segoe UI" w:eastAsia="Times New Roman" w:hAnsi="Segoe UI" w:cs="Segoe UI"/>
          <w:color w:val="171717"/>
          <w:sz w:val="24"/>
          <w:szCs w:val="24"/>
          <w:lang w:eastAsia="pt-BR"/>
        </w:rPr>
        <w:t xml:space="preserve">Com essas medidas em vigor, a equipe da </w:t>
      </w:r>
      <w:proofErr w:type="spellStart"/>
      <w:r w:rsidRPr="00A54DB7">
        <w:rPr>
          <w:rFonts w:ascii="Segoe UI" w:eastAsia="Times New Roman" w:hAnsi="Segoe UI" w:cs="Segoe UI"/>
          <w:color w:val="171717"/>
          <w:sz w:val="24"/>
          <w:szCs w:val="24"/>
          <w:lang w:eastAsia="pt-BR"/>
        </w:rPr>
        <w:t>Tailwind</w:t>
      </w:r>
      <w:proofErr w:type="spellEnd"/>
      <w:r w:rsidRPr="00A54DB7">
        <w:rPr>
          <w:rFonts w:ascii="Segoe UI" w:eastAsia="Times New Roman" w:hAnsi="Segoe UI" w:cs="Segoe UI"/>
          <w:color w:val="171717"/>
          <w:sz w:val="24"/>
          <w:szCs w:val="24"/>
          <w:lang w:eastAsia="pt-BR"/>
        </w:rPr>
        <w:t xml:space="preserve"> </w:t>
      </w:r>
      <w:proofErr w:type="spellStart"/>
      <w:r w:rsidRPr="00A54DB7">
        <w:rPr>
          <w:rFonts w:ascii="Segoe UI" w:eastAsia="Times New Roman" w:hAnsi="Segoe UI" w:cs="Segoe UI"/>
          <w:color w:val="171717"/>
          <w:sz w:val="24"/>
          <w:szCs w:val="24"/>
          <w:lang w:eastAsia="pt-BR"/>
        </w:rPr>
        <w:t>Traders</w:t>
      </w:r>
      <w:proofErr w:type="spellEnd"/>
      <w:r w:rsidRPr="00A54DB7">
        <w:rPr>
          <w:rFonts w:ascii="Segoe UI" w:eastAsia="Times New Roman" w:hAnsi="Segoe UI" w:cs="Segoe UI"/>
          <w:color w:val="171717"/>
          <w:sz w:val="24"/>
          <w:szCs w:val="24"/>
          <w:lang w:eastAsia="pt-BR"/>
        </w:rPr>
        <w:t xml:space="preserve"> está pronta para executar as próximas etapas em relação à migração para a nuvem.</w:t>
      </w:r>
    </w:p>
    <w:p w14:paraId="192CC077" w14:textId="77777777" w:rsidR="00A54DB7" w:rsidRDefault="00A54DB7" w:rsidP="00A54DB7"/>
    <w:sectPr w:rsidR="00A54D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3657F"/>
    <w:multiLevelType w:val="multilevel"/>
    <w:tmpl w:val="26FE44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C3799"/>
    <w:multiLevelType w:val="multilevel"/>
    <w:tmpl w:val="40EE3B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B2BD7"/>
    <w:multiLevelType w:val="multilevel"/>
    <w:tmpl w:val="2AA20258"/>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9D66F99"/>
    <w:multiLevelType w:val="multilevel"/>
    <w:tmpl w:val="1BF0156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C2B30B7"/>
    <w:multiLevelType w:val="multilevel"/>
    <w:tmpl w:val="23086D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61036E"/>
    <w:multiLevelType w:val="multilevel"/>
    <w:tmpl w:val="6E8EC0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565E0E"/>
    <w:multiLevelType w:val="multilevel"/>
    <w:tmpl w:val="059EF5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4277F6"/>
    <w:multiLevelType w:val="multilevel"/>
    <w:tmpl w:val="EC2637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4C9531AA"/>
    <w:multiLevelType w:val="multilevel"/>
    <w:tmpl w:val="0FD6C5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E13922"/>
    <w:multiLevelType w:val="multilevel"/>
    <w:tmpl w:val="0BECC6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573B15"/>
    <w:multiLevelType w:val="multilevel"/>
    <w:tmpl w:val="B2B440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924AEE"/>
    <w:multiLevelType w:val="multilevel"/>
    <w:tmpl w:val="835276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E07AB8"/>
    <w:multiLevelType w:val="multilevel"/>
    <w:tmpl w:val="82B26A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0D2D2C"/>
    <w:multiLevelType w:val="multilevel"/>
    <w:tmpl w:val="3E4082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5302C5"/>
    <w:multiLevelType w:val="multilevel"/>
    <w:tmpl w:val="CE0EA2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E01D0A"/>
    <w:multiLevelType w:val="multilevel"/>
    <w:tmpl w:val="7A9AFF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6470DE"/>
    <w:multiLevelType w:val="multilevel"/>
    <w:tmpl w:val="7144BD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1766A7"/>
    <w:multiLevelType w:val="multilevel"/>
    <w:tmpl w:val="A9DA83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0D7807"/>
    <w:multiLevelType w:val="multilevel"/>
    <w:tmpl w:val="070A87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4B4364"/>
    <w:multiLevelType w:val="multilevel"/>
    <w:tmpl w:val="1FD824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56548033">
    <w:abstractNumId w:val="10"/>
  </w:num>
  <w:num w:numId="2" w16cid:durableId="768087464">
    <w:abstractNumId w:val="13"/>
  </w:num>
  <w:num w:numId="3" w16cid:durableId="2001107320">
    <w:abstractNumId w:val="14"/>
  </w:num>
  <w:num w:numId="4" w16cid:durableId="911427194">
    <w:abstractNumId w:val="4"/>
  </w:num>
  <w:num w:numId="5" w16cid:durableId="835146456">
    <w:abstractNumId w:val="6"/>
  </w:num>
  <w:num w:numId="6" w16cid:durableId="1289893266">
    <w:abstractNumId w:val="17"/>
  </w:num>
  <w:num w:numId="7" w16cid:durableId="1830056785">
    <w:abstractNumId w:val="11"/>
  </w:num>
  <w:num w:numId="8" w16cid:durableId="1221863847">
    <w:abstractNumId w:val="0"/>
  </w:num>
  <w:num w:numId="9" w16cid:durableId="750350018">
    <w:abstractNumId w:val="18"/>
  </w:num>
  <w:num w:numId="10" w16cid:durableId="1471481174">
    <w:abstractNumId w:val="19"/>
  </w:num>
  <w:num w:numId="11" w16cid:durableId="1509103701">
    <w:abstractNumId w:val="8"/>
  </w:num>
  <w:num w:numId="12" w16cid:durableId="483357925">
    <w:abstractNumId w:val="1"/>
  </w:num>
  <w:num w:numId="13" w16cid:durableId="1271627136">
    <w:abstractNumId w:val="2"/>
  </w:num>
  <w:num w:numId="14" w16cid:durableId="1770661282">
    <w:abstractNumId w:val="3"/>
  </w:num>
  <w:num w:numId="15" w16cid:durableId="1974939786">
    <w:abstractNumId w:val="7"/>
  </w:num>
  <w:num w:numId="16" w16cid:durableId="1517688732">
    <w:abstractNumId w:val="5"/>
  </w:num>
  <w:num w:numId="17" w16cid:durableId="1595474676">
    <w:abstractNumId w:val="9"/>
  </w:num>
  <w:num w:numId="18" w16cid:durableId="93600280">
    <w:abstractNumId w:val="15"/>
  </w:num>
  <w:num w:numId="19" w16cid:durableId="945770997">
    <w:abstractNumId w:val="12"/>
  </w:num>
  <w:num w:numId="20" w16cid:durableId="20186552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390"/>
    <w:rsid w:val="00107841"/>
    <w:rsid w:val="002B4390"/>
    <w:rsid w:val="00571A82"/>
    <w:rsid w:val="00713C32"/>
    <w:rsid w:val="007B4A10"/>
    <w:rsid w:val="00A54D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CF587"/>
  <w15:chartTrackingRefBased/>
  <w15:docId w15:val="{EABF4EC8-9ECA-4DC3-B8DF-9DB438DAF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7B4A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7B4A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7B4A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B4A10"/>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semiHidden/>
    <w:rsid w:val="007B4A1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B4A1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semiHidden/>
    <w:rsid w:val="007B4A10"/>
    <w:rPr>
      <w:rFonts w:asciiTheme="majorHAnsi" w:eastAsiaTheme="majorEastAsia" w:hAnsiTheme="majorHAnsi" w:cstheme="majorBidi"/>
      <w:color w:val="1F3763" w:themeColor="accent1" w:themeShade="7F"/>
      <w:sz w:val="24"/>
      <w:szCs w:val="24"/>
    </w:rPr>
  </w:style>
  <w:style w:type="character" w:styleId="Hyperlink">
    <w:name w:val="Hyperlink"/>
    <w:basedOn w:val="Fontepargpadro"/>
    <w:uiPriority w:val="99"/>
    <w:semiHidden/>
    <w:unhideWhenUsed/>
    <w:rsid w:val="007B4A10"/>
    <w:rPr>
      <w:color w:val="0000FF"/>
      <w:u w:val="single"/>
    </w:rPr>
  </w:style>
  <w:style w:type="character" w:styleId="nfase">
    <w:name w:val="Emphasis"/>
    <w:basedOn w:val="Fontepargpadro"/>
    <w:uiPriority w:val="20"/>
    <w:qFormat/>
    <w:rsid w:val="007B4A10"/>
    <w:rPr>
      <w:i/>
      <w:iCs/>
    </w:rPr>
  </w:style>
  <w:style w:type="paragraph" w:customStyle="1" w:styleId="alert-title">
    <w:name w:val="alert-title"/>
    <w:basedOn w:val="Normal"/>
    <w:rsid w:val="007B4A1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B4A10"/>
    <w:rPr>
      <w:b/>
      <w:bCs/>
    </w:rPr>
  </w:style>
  <w:style w:type="character" w:customStyle="1" w:styleId="visually-hidden">
    <w:name w:val="visually-hidden"/>
    <w:basedOn w:val="Fontepargpadro"/>
    <w:rsid w:val="00107841"/>
  </w:style>
  <w:style w:type="character" w:customStyle="1" w:styleId="xp-tag-xp">
    <w:name w:val="xp-tag-xp"/>
    <w:basedOn w:val="Fontepargpadro"/>
    <w:rsid w:val="00107841"/>
  </w:style>
  <w:style w:type="character" w:customStyle="1" w:styleId="mx-imgborder">
    <w:name w:val="mx-imgborder"/>
    <w:basedOn w:val="Fontepargpadro"/>
    <w:rsid w:val="001078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83774">
      <w:bodyDiv w:val="1"/>
      <w:marLeft w:val="0"/>
      <w:marRight w:val="0"/>
      <w:marTop w:val="0"/>
      <w:marBottom w:val="0"/>
      <w:divBdr>
        <w:top w:val="none" w:sz="0" w:space="0" w:color="auto"/>
        <w:left w:val="none" w:sz="0" w:space="0" w:color="auto"/>
        <w:bottom w:val="none" w:sz="0" w:space="0" w:color="auto"/>
        <w:right w:val="none" w:sz="0" w:space="0" w:color="auto"/>
      </w:divBdr>
      <w:divsChild>
        <w:div w:id="248582621">
          <w:marLeft w:val="0"/>
          <w:marRight w:val="0"/>
          <w:marTop w:val="0"/>
          <w:marBottom w:val="0"/>
          <w:divBdr>
            <w:top w:val="none" w:sz="0" w:space="0" w:color="auto"/>
            <w:left w:val="none" w:sz="0" w:space="0" w:color="auto"/>
            <w:bottom w:val="none" w:sz="0" w:space="0" w:color="auto"/>
            <w:right w:val="none" w:sz="0" w:space="0" w:color="auto"/>
          </w:divBdr>
        </w:div>
        <w:div w:id="700283853">
          <w:marLeft w:val="0"/>
          <w:marRight w:val="0"/>
          <w:marTop w:val="0"/>
          <w:marBottom w:val="0"/>
          <w:divBdr>
            <w:top w:val="none" w:sz="0" w:space="0" w:color="auto"/>
            <w:left w:val="none" w:sz="0" w:space="0" w:color="auto"/>
            <w:bottom w:val="none" w:sz="0" w:space="0" w:color="auto"/>
            <w:right w:val="none" w:sz="0" w:space="0" w:color="auto"/>
          </w:divBdr>
        </w:div>
        <w:div w:id="159925808">
          <w:marLeft w:val="0"/>
          <w:marRight w:val="0"/>
          <w:marTop w:val="0"/>
          <w:marBottom w:val="0"/>
          <w:divBdr>
            <w:top w:val="none" w:sz="0" w:space="0" w:color="auto"/>
            <w:left w:val="none" w:sz="0" w:space="0" w:color="auto"/>
            <w:bottom w:val="none" w:sz="0" w:space="0" w:color="auto"/>
            <w:right w:val="none" w:sz="0" w:space="0" w:color="auto"/>
          </w:divBdr>
        </w:div>
        <w:div w:id="1385524345">
          <w:marLeft w:val="0"/>
          <w:marRight w:val="0"/>
          <w:marTop w:val="0"/>
          <w:marBottom w:val="0"/>
          <w:divBdr>
            <w:top w:val="none" w:sz="0" w:space="0" w:color="auto"/>
            <w:left w:val="none" w:sz="0" w:space="0" w:color="auto"/>
            <w:bottom w:val="none" w:sz="0" w:space="0" w:color="auto"/>
            <w:right w:val="none" w:sz="0" w:space="0" w:color="auto"/>
          </w:divBdr>
        </w:div>
        <w:div w:id="919095127">
          <w:marLeft w:val="0"/>
          <w:marRight w:val="0"/>
          <w:marTop w:val="0"/>
          <w:marBottom w:val="0"/>
          <w:divBdr>
            <w:top w:val="none" w:sz="0" w:space="0" w:color="auto"/>
            <w:left w:val="none" w:sz="0" w:space="0" w:color="auto"/>
            <w:bottom w:val="none" w:sz="0" w:space="0" w:color="auto"/>
            <w:right w:val="none" w:sz="0" w:space="0" w:color="auto"/>
          </w:divBdr>
        </w:div>
        <w:div w:id="271866184">
          <w:marLeft w:val="0"/>
          <w:marRight w:val="0"/>
          <w:marTop w:val="0"/>
          <w:marBottom w:val="0"/>
          <w:divBdr>
            <w:top w:val="none" w:sz="0" w:space="0" w:color="auto"/>
            <w:left w:val="none" w:sz="0" w:space="0" w:color="auto"/>
            <w:bottom w:val="none" w:sz="0" w:space="0" w:color="auto"/>
            <w:right w:val="none" w:sz="0" w:space="0" w:color="auto"/>
          </w:divBdr>
        </w:div>
      </w:divsChild>
    </w:div>
    <w:div w:id="210502807">
      <w:bodyDiv w:val="1"/>
      <w:marLeft w:val="0"/>
      <w:marRight w:val="0"/>
      <w:marTop w:val="0"/>
      <w:marBottom w:val="0"/>
      <w:divBdr>
        <w:top w:val="none" w:sz="0" w:space="0" w:color="auto"/>
        <w:left w:val="none" w:sz="0" w:space="0" w:color="auto"/>
        <w:bottom w:val="none" w:sz="0" w:space="0" w:color="auto"/>
        <w:right w:val="none" w:sz="0" w:space="0" w:color="auto"/>
      </w:divBdr>
    </w:div>
    <w:div w:id="349836673">
      <w:bodyDiv w:val="1"/>
      <w:marLeft w:val="0"/>
      <w:marRight w:val="0"/>
      <w:marTop w:val="0"/>
      <w:marBottom w:val="0"/>
      <w:divBdr>
        <w:top w:val="none" w:sz="0" w:space="0" w:color="auto"/>
        <w:left w:val="none" w:sz="0" w:space="0" w:color="auto"/>
        <w:bottom w:val="none" w:sz="0" w:space="0" w:color="auto"/>
        <w:right w:val="none" w:sz="0" w:space="0" w:color="auto"/>
      </w:divBdr>
    </w:div>
    <w:div w:id="607352107">
      <w:bodyDiv w:val="1"/>
      <w:marLeft w:val="0"/>
      <w:marRight w:val="0"/>
      <w:marTop w:val="0"/>
      <w:marBottom w:val="0"/>
      <w:divBdr>
        <w:top w:val="none" w:sz="0" w:space="0" w:color="auto"/>
        <w:left w:val="none" w:sz="0" w:space="0" w:color="auto"/>
        <w:bottom w:val="none" w:sz="0" w:space="0" w:color="auto"/>
        <w:right w:val="none" w:sz="0" w:space="0" w:color="auto"/>
      </w:divBdr>
    </w:div>
    <w:div w:id="710500564">
      <w:bodyDiv w:val="1"/>
      <w:marLeft w:val="0"/>
      <w:marRight w:val="0"/>
      <w:marTop w:val="0"/>
      <w:marBottom w:val="0"/>
      <w:divBdr>
        <w:top w:val="none" w:sz="0" w:space="0" w:color="auto"/>
        <w:left w:val="none" w:sz="0" w:space="0" w:color="auto"/>
        <w:bottom w:val="none" w:sz="0" w:space="0" w:color="auto"/>
        <w:right w:val="none" w:sz="0" w:space="0" w:color="auto"/>
      </w:divBdr>
    </w:div>
    <w:div w:id="801271926">
      <w:bodyDiv w:val="1"/>
      <w:marLeft w:val="0"/>
      <w:marRight w:val="0"/>
      <w:marTop w:val="0"/>
      <w:marBottom w:val="0"/>
      <w:divBdr>
        <w:top w:val="none" w:sz="0" w:space="0" w:color="auto"/>
        <w:left w:val="none" w:sz="0" w:space="0" w:color="auto"/>
        <w:bottom w:val="none" w:sz="0" w:space="0" w:color="auto"/>
        <w:right w:val="none" w:sz="0" w:space="0" w:color="auto"/>
      </w:divBdr>
      <w:divsChild>
        <w:div w:id="1658609819">
          <w:marLeft w:val="0"/>
          <w:marRight w:val="0"/>
          <w:marTop w:val="0"/>
          <w:marBottom w:val="0"/>
          <w:divBdr>
            <w:top w:val="none" w:sz="0" w:space="0" w:color="auto"/>
            <w:left w:val="none" w:sz="0" w:space="0" w:color="auto"/>
            <w:bottom w:val="none" w:sz="0" w:space="0" w:color="auto"/>
            <w:right w:val="none" w:sz="0" w:space="0" w:color="auto"/>
          </w:divBdr>
          <w:divsChild>
            <w:div w:id="186628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838876">
      <w:bodyDiv w:val="1"/>
      <w:marLeft w:val="0"/>
      <w:marRight w:val="0"/>
      <w:marTop w:val="0"/>
      <w:marBottom w:val="0"/>
      <w:divBdr>
        <w:top w:val="none" w:sz="0" w:space="0" w:color="auto"/>
        <w:left w:val="none" w:sz="0" w:space="0" w:color="auto"/>
        <w:bottom w:val="none" w:sz="0" w:space="0" w:color="auto"/>
        <w:right w:val="none" w:sz="0" w:space="0" w:color="auto"/>
      </w:divBdr>
    </w:div>
    <w:div w:id="860046406">
      <w:bodyDiv w:val="1"/>
      <w:marLeft w:val="0"/>
      <w:marRight w:val="0"/>
      <w:marTop w:val="0"/>
      <w:marBottom w:val="0"/>
      <w:divBdr>
        <w:top w:val="none" w:sz="0" w:space="0" w:color="auto"/>
        <w:left w:val="none" w:sz="0" w:space="0" w:color="auto"/>
        <w:bottom w:val="none" w:sz="0" w:space="0" w:color="auto"/>
        <w:right w:val="none" w:sz="0" w:space="0" w:color="auto"/>
      </w:divBdr>
      <w:divsChild>
        <w:div w:id="87124285">
          <w:marLeft w:val="0"/>
          <w:marRight w:val="0"/>
          <w:marTop w:val="0"/>
          <w:marBottom w:val="0"/>
          <w:divBdr>
            <w:top w:val="none" w:sz="0" w:space="0" w:color="auto"/>
            <w:left w:val="none" w:sz="0" w:space="0" w:color="auto"/>
            <w:bottom w:val="none" w:sz="0" w:space="0" w:color="auto"/>
            <w:right w:val="none" w:sz="0" w:space="0" w:color="auto"/>
          </w:divBdr>
        </w:div>
      </w:divsChild>
    </w:div>
    <w:div w:id="1007364571">
      <w:bodyDiv w:val="1"/>
      <w:marLeft w:val="0"/>
      <w:marRight w:val="0"/>
      <w:marTop w:val="0"/>
      <w:marBottom w:val="0"/>
      <w:divBdr>
        <w:top w:val="none" w:sz="0" w:space="0" w:color="auto"/>
        <w:left w:val="none" w:sz="0" w:space="0" w:color="auto"/>
        <w:bottom w:val="none" w:sz="0" w:space="0" w:color="auto"/>
        <w:right w:val="none" w:sz="0" w:space="0" w:color="auto"/>
      </w:divBdr>
    </w:div>
    <w:div w:id="1103837071">
      <w:bodyDiv w:val="1"/>
      <w:marLeft w:val="0"/>
      <w:marRight w:val="0"/>
      <w:marTop w:val="0"/>
      <w:marBottom w:val="0"/>
      <w:divBdr>
        <w:top w:val="none" w:sz="0" w:space="0" w:color="auto"/>
        <w:left w:val="none" w:sz="0" w:space="0" w:color="auto"/>
        <w:bottom w:val="none" w:sz="0" w:space="0" w:color="auto"/>
        <w:right w:val="none" w:sz="0" w:space="0" w:color="auto"/>
      </w:divBdr>
      <w:divsChild>
        <w:div w:id="1493789758">
          <w:marLeft w:val="0"/>
          <w:marRight w:val="0"/>
          <w:marTop w:val="0"/>
          <w:marBottom w:val="0"/>
          <w:divBdr>
            <w:top w:val="none" w:sz="0" w:space="0" w:color="auto"/>
            <w:left w:val="none" w:sz="0" w:space="0" w:color="auto"/>
            <w:bottom w:val="none" w:sz="0" w:space="0" w:color="auto"/>
            <w:right w:val="none" w:sz="0" w:space="0" w:color="auto"/>
          </w:divBdr>
        </w:div>
      </w:divsChild>
    </w:div>
    <w:div w:id="1197892458">
      <w:bodyDiv w:val="1"/>
      <w:marLeft w:val="0"/>
      <w:marRight w:val="0"/>
      <w:marTop w:val="0"/>
      <w:marBottom w:val="0"/>
      <w:divBdr>
        <w:top w:val="none" w:sz="0" w:space="0" w:color="auto"/>
        <w:left w:val="none" w:sz="0" w:space="0" w:color="auto"/>
        <w:bottom w:val="none" w:sz="0" w:space="0" w:color="auto"/>
        <w:right w:val="none" w:sz="0" w:space="0" w:color="auto"/>
      </w:divBdr>
    </w:div>
    <w:div w:id="1292398342">
      <w:bodyDiv w:val="1"/>
      <w:marLeft w:val="0"/>
      <w:marRight w:val="0"/>
      <w:marTop w:val="0"/>
      <w:marBottom w:val="0"/>
      <w:divBdr>
        <w:top w:val="none" w:sz="0" w:space="0" w:color="auto"/>
        <w:left w:val="none" w:sz="0" w:space="0" w:color="auto"/>
        <w:bottom w:val="none" w:sz="0" w:space="0" w:color="auto"/>
        <w:right w:val="none" w:sz="0" w:space="0" w:color="auto"/>
      </w:divBdr>
    </w:div>
    <w:div w:id="1670404864">
      <w:bodyDiv w:val="1"/>
      <w:marLeft w:val="0"/>
      <w:marRight w:val="0"/>
      <w:marTop w:val="0"/>
      <w:marBottom w:val="0"/>
      <w:divBdr>
        <w:top w:val="none" w:sz="0" w:space="0" w:color="auto"/>
        <w:left w:val="none" w:sz="0" w:space="0" w:color="auto"/>
        <w:bottom w:val="none" w:sz="0" w:space="0" w:color="auto"/>
        <w:right w:val="none" w:sz="0" w:space="0" w:color="auto"/>
      </w:divBdr>
    </w:div>
    <w:div w:id="1711759084">
      <w:bodyDiv w:val="1"/>
      <w:marLeft w:val="0"/>
      <w:marRight w:val="0"/>
      <w:marTop w:val="0"/>
      <w:marBottom w:val="0"/>
      <w:divBdr>
        <w:top w:val="none" w:sz="0" w:space="0" w:color="auto"/>
        <w:left w:val="none" w:sz="0" w:space="0" w:color="auto"/>
        <w:bottom w:val="none" w:sz="0" w:space="0" w:color="auto"/>
        <w:right w:val="none" w:sz="0" w:space="0" w:color="auto"/>
      </w:divBdr>
      <w:divsChild>
        <w:div w:id="258998618">
          <w:marLeft w:val="0"/>
          <w:marRight w:val="0"/>
          <w:marTop w:val="0"/>
          <w:marBottom w:val="0"/>
          <w:divBdr>
            <w:top w:val="none" w:sz="0" w:space="0" w:color="auto"/>
            <w:left w:val="none" w:sz="0" w:space="0" w:color="auto"/>
            <w:bottom w:val="none" w:sz="0" w:space="0" w:color="auto"/>
            <w:right w:val="none" w:sz="0" w:space="0" w:color="auto"/>
          </w:divBdr>
        </w:div>
        <w:div w:id="1182549009">
          <w:marLeft w:val="0"/>
          <w:marRight w:val="0"/>
          <w:marTop w:val="0"/>
          <w:marBottom w:val="0"/>
          <w:divBdr>
            <w:top w:val="none" w:sz="0" w:space="0" w:color="auto"/>
            <w:left w:val="none" w:sz="0" w:space="0" w:color="auto"/>
            <w:bottom w:val="none" w:sz="0" w:space="0" w:color="auto"/>
            <w:right w:val="none" w:sz="0" w:space="0" w:color="auto"/>
          </w:divBdr>
        </w:div>
      </w:divsChild>
    </w:div>
    <w:div w:id="1780947525">
      <w:bodyDiv w:val="1"/>
      <w:marLeft w:val="0"/>
      <w:marRight w:val="0"/>
      <w:marTop w:val="0"/>
      <w:marBottom w:val="0"/>
      <w:divBdr>
        <w:top w:val="none" w:sz="0" w:space="0" w:color="auto"/>
        <w:left w:val="none" w:sz="0" w:space="0" w:color="auto"/>
        <w:bottom w:val="none" w:sz="0" w:space="0" w:color="auto"/>
        <w:right w:val="none" w:sz="0" w:space="0" w:color="auto"/>
      </w:divBdr>
    </w:div>
    <w:div w:id="2044675112">
      <w:bodyDiv w:val="1"/>
      <w:marLeft w:val="0"/>
      <w:marRight w:val="0"/>
      <w:marTop w:val="0"/>
      <w:marBottom w:val="0"/>
      <w:divBdr>
        <w:top w:val="none" w:sz="0" w:space="0" w:color="auto"/>
        <w:left w:val="none" w:sz="0" w:space="0" w:color="auto"/>
        <w:bottom w:val="none" w:sz="0" w:space="0" w:color="auto"/>
        <w:right w:val="none" w:sz="0" w:space="0" w:color="auto"/>
      </w:divBdr>
    </w:div>
    <w:div w:id="2060090598">
      <w:bodyDiv w:val="1"/>
      <w:marLeft w:val="0"/>
      <w:marRight w:val="0"/>
      <w:marTop w:val="0"/>
      <w:marBottom w:val="0"/>
      <w:divBdr>
        <w:top w:val="none" w:sz="0" w:space="0" w:color="auto"/>
        <w:left w:val="none" w:sz="0" w:space="0" w:color="auto"/>
        <w:bottom w:val="none" w:sz="0" w:space="0" w:color="auto"/>
        <w:right w:val="none" w:sz="0" w:space="0" w:color="auto"/>
      </w:divBdr>
      <w:divsChild>
        <w:div w:id="208807784">
          <w:marLeft w:val="0"/>
          <w:marRight w:val="0"/>
          <w:marTop w:val="0"/>
          <w:marBottom w:val="0"/>
          <w:divBdr>
            <w:top w:val="none" w:sz="0" w:space="0" w:color="auto"/>
            <w:left w:val="none" w:sz="0" w:space="0" w:color="auto"/>
            <w:bottom w:val="none" w:sz="0" w:space="0" w:color="auto"/>
            <w:right w:val="none" w:sz="0" w:space="0" w:color="auto"/>
          </w:divBdr>
          <w:divsChild>
            <w:div w:id="1660772279">
              <w:marLeft w:val="0"/>
              <w:marRight w:val="0"/>
              <w:marTop w:val="0"/>
              <w:marBottom w:val="0"/>
              <w:divBdr>
                <w:top w:val="none" w:sz="0" w:space="0" w:color="auto"/>
                <w:left w:val="none" w:sz="0" w:space="0" w:color="auto"/>
                <w:bottom w:val="none" w:sz="0" w:space="0" w:color="auto"/>
                <w:right w:val="none" w:sz="0" w:space="0" w:color="auto"/>
              </w:divBdr>
            </w:div>
          </w:divsChild>
        </w:div>
        <w:div w:id="1660572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licensing/licensing-programs/software-assurance-default" TargetMode="External"/><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hyperlink" Target="https://azure.microsoft.com/pricing/details/bandwidth" TargetMode="External"/><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s://azure.microsoft.com/pricing/calculator/" TargetMode="External"/><Relationship Id="rId20" Type="http://schemas.openxmlformats.org/officeDocument/2006/relationships/hyperlink" Target="https://docs.microsoft.com/pt-br/learn/azure-fundamentals/plan-manage-azure-costs/media/6-azure-advisor-expanded.png#lightbox" TargetMode="External"/><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hyperlink" Target="https://azure.microsoft.com/pricing/tco/calculator" TargetMode="External"/><Relationship Id="rId15" Type="http://schemas.openxmlformats.org/officeDocument/2006/relationships/image" Target="media/image8.png"/><Relationship Id="rId23" Type="http://schemas.openxmlformats.org/officeDocument/2006/relationships/hyperlink" Target="https://docs.microsoft.com/pt-br/learn/azure-fundamentals/plan-manage-azure-costs/media/6-cost-management-expanded.png#lightbox" TargetMode="External"/><Relationship Id="rId28"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yperlink" Target="https://www.microsoft.com/licensing/licensing-programs/software-assurance-default" TargetMode="External"/><Relationship Id="rId30" Type="http://schemas.openxmlformats.org/officeDocument/2006/relationships/image" Target="media/image1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5578</Words>
  <Characters>30122</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Luiz</dc:creator>
  <cp:keywords/>
  <dc:description/>
  <cp:lastModifiedBy>Fernando Luiz</cp:lastModifiedBy>
  <cp:revision>5</cp:revision>
  <dcterms:created xsi:type="dcterms:W3CDTF">2022-04-30T22:35:00Z</dcterms:created>
  <dcterms:modified xsi:type="dcterms:W3CDTF">2022-05-01T13:09:00Z</dcterms:modified>
</cp:coreProperties>
</file>