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1A0" w14:textId="77777777" w:rsidR="00311BB5" w:rsidRPr="00311BB5" w:rsidRDefault="00311BB5" w:rsidP="00311BB5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311BB5">
        <w:rPr>
          <w:rFonts w:ascii="Helvetica" w:eastAsia="Times New Roman" w:hAnsi="Helvetica" w:cs="Helvetica"/>
          <w:color w:val="222933"/>
          <w:sz w:val="38"/>
          <w:szCs w:val="38"/>
        </w:rPr>
        <w:t>Virtualization</w:t>
      </w:r>
    </w:p>
    <w:p w14:paraId="0909105E" w14:textId="77777777" w:rsidR="00311BB5" w:rsidRPr="00311BB5" w:rsidRDefault="00311BB5" w:rsidP="00311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Emulation of physical machines</w:t>
      </w:r>
    </w:p>
    <w:p w14:paraId="3BC5A670" w14:textId="77777777" w:rsidR="00311BB5" w:rsidRPr="00311BB5" w:rsidRDefault="00311BB5" w:rsidP="00311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Different virtual hardware configuration per machine/app</w:t>
      </w:r>
    </w:p>
    <w:p w14:paraId="288EEAAF" w14:textId="77777777" w:rsidR="00311BB5" w:rsidRPr="00311BB5" w:rsidRDefault="00311BB5" w:rsidP="00311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Different operating systems per machine/app</w:t>
      </w:r>
    </w:p>
    <w:p w14:paraId="0DCE06CE" w14:textId="77777777" w:rsidR="00311BB5" w:rsidRPr="00311BB5" w:rsidRDefault="00311BB5" w:rsidP="00311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Total separation of environments</w:t>
      </w:r>
    </w:p>
    <w:p w14:paraId="33E7CE66" w14:textId="77777777" w:rsidR="00311BB5" w:rsidRPr="00311BB5" w:rsidRDefault="00311BB5" w:rsidP="00311B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file systems,</w:t>
      </w:r>
    </w:p>
    <w:p w14:paraId="5EE5F66B" w14:textId="77777777" w:rsidR="00311BB5" w:rsidRPr="00311BB5" w:rsidRDefault="00311BB5" w:rsidP="00311B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services,</w:t>
      </w:r>
    </w:p>
    <w:p w14:paraId="372B5F22" w14:textId="77777777" w:rsidR="00311BB5" w:rsidRPr="00311BB5" w:rsidRDefault="00311BB5" w:rsidP="00311B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ports,</w:t>
      </w:r>
    </w:p>
    <w:p w14:paraId="15ED6349" w14:textId="77777777" w:rsidR="00311BB5" w:rsidRPr="00311BB5" w:rsidRDefault="00311BB5" w:rsidP="00311B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middleware,</w:t>
      </w:r>
    </w:p>
    <w:p w14:paraId="4F06A962" w14:textId="77777777" w:rsidR="00311BB5" w:rsidRPr="00311BB5" w:rsidRDefault="00311BB5" w:rsidP="00311B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311BB5">
        <w:rPr>
          <w:rFonts w:ascii="Helvetica" w:eastAsia="Times New Roman" w:hAnsi="Helvetica" w:cs="Helvetica"/>
          <w:color w:val="222933"/>
          <w:sz w:val="21"/>
          <w:szCs w:val="21"/>
        </w:rPr>
        <w:t>configuration</w:t>
      </w:r>
    </w:p>
    <w:p w14:paraId="596A4D04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t>Virtual Machines</w:t>
      </w:r>
    </w:p>
    <w:p w14:paraId="5E1980F9" w14:textId="77777777" w:rsidR="00311BB5" w:rsidRDefault="00311BB5" w:rsidP="0031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Infrastructure as a Service (IaaS)</w:t>
      </w:r>
    </w:p>
    <w:p w14:paraId="1375A73A" w14:textId="77777777" w:rsidR="00311BB5" w:rsidRDefault="00311BB5" w:rsidP="0031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Total control over the operating system and the software</w:t>
      </w:r>
    </w:p>
    <w:p w14:paraId="239D1C96" w14:textId="77777777" w:rsidR="00311BB5" w:rsidRDefault="00311BB5" w:rsidP="0031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Supports marketplace and custom images</w:t>
      </w:r>
    </w:p>
    <w:p w14:paraId="5D5E6907" w14:textId="77777777" w:rsidR="00311BB5" w:rsidRDefault="00311BB5" w:rsidP="0031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Best suited for</w:t>
      </w:r>
    </w:p>
    <w:p w14:paraId="09F016C6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Custom software requiring custom system configuration</w:t>
      </w:r>
    </w:p>
    <w:p w14:paraId="5AA66C9D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Lift-and-shift scenarios</w:t>
      </w:r>
    </w:p>
    <w:p w14:paraId="3DA1B633" w14:textId="77777777" w:rsidR="00311BB5" w:rsidRDefault="00311BB5" w:rsidP="00311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Can run any application/scenario</w:t>
      </w:r>
    </w:p>
    <w:p w14:paraId="7FD7A355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web apps &amp; web services,</w:t>
      </w:r>
    </w:p>
    <w:p w14:paraId="0EA1E7CC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databases,</w:t>
      </w:r>
    </w:p>
    <w:p w14:paraId="74463095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desktop applications,</w:t>
      </w:r>
    </w:p>
    <w:p w14:paraId="43C2BC2A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jumpboxes,</w:t>
      </w:r>
    </w:p>
    <w:p w14:paraId="20B970CD" w14:textId="77777777" w:rsidR="00311BB5" w:rsidRDefault="00311BB5" w:rsidP="00311B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gateways, etc.</w:t>
      </w:r>
    </w:p>
    <w:p w14:paraId="7B1E9C7F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t>Virtual Machine Scale Sets</w:t>
      </w:r>
    </w:p>
    <w:p w14:paraId="6066A62D" w14:textId="77777777" w:rsidR="00311BB5" w:rsidRDefault="00311BB5" w:rsidP="00311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Infrastructure as a Service (IaaS)</w:t>
      </w:r>
    </w:p>
    <w:p w14:paraId="5D01F7DE" w14:textId="77777777" w:rsidR="00311BB5" w:rsidRDefault="00311BB5" w:rsidP="00311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Set of identical virtual machines</w:t>
      </w:r>
    </w:p>
    <w:p w14:paraId="2F8EF297" w14:textId="77777777" w:rsidR="00311BB5" w:rsidRDefault="00311BB5" w:rsidP="00311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Built-in auto scaling features</w:t>
      </w:r>
    </w:p>
    <w:p w14:paraId="19FD56C3" w14:textId="77777777" w:rsidR="00311BB5" w:rsidRDefault="00311BB5" w:rsidP="00311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for manual and auto-scaled workloads like web services,* batch processing, etc.</w:t>
      </w:r>
    </w:p>
    <w:p w14:paraId="26F62A64" w14:textId="77777777" w:rsidR="00311BB5" w:rsidRDefault="00311BB5" w:rsidP="00311BB5">
      <w:pPr>
        <w:pStyle w:val="Ttulo3"/>
        <w:shd w:val="clear" w:color="auto" w:fill="FFFFFF"/>
        <w:spacing w:before="300" w:beforeAutospacing="0" w:after="150" w:afterAutospacing="0" w:line="537" w:lineRule="atLeast"/>
        <w:rPr>
          <w:rFonts w:ascii="Helvetica" w:hAnsi="Helvetica" w:cs="Helvetica"/>
          <w:b w:val="0"/>
          <w:bCs w:val="0"/>
          <w:color w:val="222933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22933"/>
          <w:sz w:val="38"/>
          <w:szCs w:val="38"/>
        </w:rPr>
        <w:lastRenderedPageBreak/>
        <w:t>Containers</w:t>
      </w:r>
    </w:p>
    <w:p w14:paraId="4CC516F8" w14:textId="77777777" w:rsidR="00311BB5" w:rsidRDefault="00311BB5" w:rsidP="00311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Use host’s operating system</w:t>
      </w:r>
    </w:p>
    <w:p w14:paraId="400EFD5D" w14:textId="77777777" w:rsidR="00311BB5" w:rsidRDefault="00311BB5" w:rsidP="00311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Emulate operating system (VMs emulate hardware)</w:t>
      </w:r>
    </w:p>
    <w:p w14:paraId="1A1AA763" w14:textId="77777777" w:rsidR="00311BB5" w:rsidRDefault="00311BB5" w:rsidP="00311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Lightweight (no O/S)</w:t>
      </w:r>
    </w:p>
    <w:p w14:paraId="0B944933" w14:textId="77777777" w:rsidR="00311BB5" w:rsidRDefault="00311BB5" w:rsidP="00311BB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Development Effort</w:t>
      </w:r>
    </w:p>
    <w:p w14:paraId="52C8E0E6" w14:textId="77777777" w:rsidR="00311BB5" w:rsidRDefault="00311BB5" w:rsidP="00311BB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Maintenance</w:t>
      </w:r>
    </w:p>
    <w:p w14:paraId="7F68BA4E" w14:textId="77777777" w:rsidR="00311BB5" w:rsidRDefault="00311BB5" w:rsidP="00311BB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Compute &amp; storage requirements</w:t>
      </w:r>
    </w:p>
    <w:p w14:paraId="6FC051F9" w14:textId="77777777" w:rsidR="00311BB5" w:rsidRDefault="00311BB5" w:rsidP="00311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Respond quicker to demand changes</w:t>
      </w:r>
    </w:p>
    <w:p w14:paraId="40159F3D" w14:textId="77777777" w:rsidR="00311BB5" w:rsidRDefault="00311BB5" w:rsidP="00311B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for almost any scenario</w:t>
      </w:r>
    </w:p>
    <w:p w14:paraId="4E13A69D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t>Azure Container Instances</w:t>
      </w:r>
    </w:p>
    <w:p w14:paraId="62EBB4CB" w14:textId="77777777" w:rsidR="00311BB5" w:rsidRDefault="00311BB5" w:rsidP="00311B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Simplest and fastest way to run a container in Azure</w:t>
      </w:r>
    </w:p>
    <w:p w14:paraId="0783AED5" w14:textId="77777777" w:rsidR="00311BB5" w:rsidRDefault="00311BB5" w:rsidP="00311B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Platform as a Service</w:t>
      </w:r>
    </w:p>
    <w:p w14:paraId="61D6E81C" w14:textId="77777777" w:rsidR="00311BB5" w:rsidRDefault="00311BB5" w:rsidP="00311B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Serverless Containers</w:t>
      </w:r>
    </w:p>
    <w:p w14:paraId="0C9365FF" w14:textId="77777777" w:rsidR="00311BB5" w:rsidRDefault="00311BB5" w:rsidP="00311B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for</w:t>
      </w:r>
    </w:p>
    <w:p w14:paraId="0DBCA9BA" w14:textId="77777777" w:rsidR="00311BB5" w:rsidRDefault="00311BB5" w:rsidP="00311B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Small and simple web apps/services</w:t>
      </w:r>
    </w:p>
    <w:p w14:paraId="19C7FFFE" w14:textId="77777777" w:rsidR="00311BB5" w:rsidRDefault="00311BB5" w:rsidP="00311B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Background jobs</w:t>
      </w:r>
    </w:p>
    <w:p w14:paraId="28B46853" w14:textId="77777777" w:rsidR="00311BB5" w:rsidRDefault="00311BB5" w:rsidP="00311BB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Scheduled scripts</w:t>
      </w:r>
    </w:p>
    <w:p w14:paraId="33173E8C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t>Azure Kubernetes Service (AKS)</w:t>
      </w:r>
    </w:p>
    <w:p w14:paraId="1DC760B2" w14:textId="77777777" w:rsidR="00311BB5" w:rsidRDefault="00311BB5" w:rsidP="00311B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Open-source container orchestration platform</w:t>
      </w:r>
    </w:p>
    <w:p w14:paraId="04D54C5B" w14:textId="77777777" w:rsidR="00311BB5" w:rsidRDefault="00311BB5" w:rsidP="00311B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Platform as a Service</w:t>
      </w:r>
    </w:p>
    <w:p w14:paraId="05DF01AC" w14:textId="77777777" w:rsidR="00311BB5" w:rsidRDefault="00311BB5" w:rsidP="00311B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Highly scalable and customizable</w:t>
      </w:r>
    </w:p>
    <w:p w14:paraId="574FE951" w14:textId="77777777" w:rsidR="00311BB5" w:rsidRDefault="00311BB5" w:rsidP="00311B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for high scale container deployments (anything really!)</w:t>
      </w:r>
    </w:p>
    <w:p w14:paraId="7E9E3A4E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t>App Service</w:t>
      </w:r>
    </w:p>
    <w:p w14:paraId="172FC6AA" w14:textId="77777777" w:rsidR="00311BB5" w:rsidRDefault="00311BB5" w:rsidP="00311B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as enterprise grade web application service</w:t>
      </w:r>
    </w:p>
    <w:p w14:paraId="1EE529C6" w14:textId="77777777" w:rsidR="00311BB5" w:rsidRDefault="00311BB5" w:rsidP="00311B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Platform as a Service</w:t>
      </w:r>
    </w:p>
    <w:p w14:paraId="58804561" w14:textId="77777777" w:rsidR="00311BB5" w:rsidRDefault="00311BB5" w:rsidP="00311B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Supports multiple programming languages and containers</w:t>
      </w:r>
    </w:p>
    <w:p w14:paraId="7B987843" w14:textId="457102B6" w:rsidR="00B460F9" w:rsidRDefault="00B460F9"/>
    <w:p w14:paraId="37B38526" w14:textId="77777777" w:rsidR="00311BB5" w:rsidRDefault="00311BB5" w:rsidP="00311BB5">
      <w:pPr>
        <w:pStyle w:val="Ttulo2"/>
        <w:shd w:val="clear" w:color="auto" w:fill="FFFFFF"/>
        <w:spacing w:before="300" w:after="150" w:line="819" w:lineRule="atLeast"/>
        <w:rPr>
          <w:rFonts w:ascii="Helvetica" w:hAnsi="Helvetica" w:cs="Helvetica"/>
          <w:color w:val="222933"/>
          <w:sz w:val="55"/>
          <w:szCs w:val="55"/>
        </w:rPr>
      </w:pPr>
      <w:r>
        <w:rPr>
          <w:rFonts w:ascii="Helvetica" w:hAnsi="Helvetica" w:cs="Helvetica"/>
          <w:b/>
          <w:bCs/>
          <w:color w:val="222933"/>
          <w:sz w:val="55"/>
          <w:szCs w:val="55"/>
        </w:rPr>
        <w:lastRenderedPageBreak/>
        <w:t>Azure Functions (Function Apps)</w:t>
      </w:r>
    </w:p>
    <w:p w14:paraId="7D07CF3A" w14:textId="77777777" w:rsidR="00311BB5" w:rsidRDefault="00311BB5" w:rsidP="00311B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Platform as a Service</w:t>
      </w:r>
    </w:p>
    <w:p w14:paraId="2FA5EEC4" w14:textId="77777777" w:rsidR="00311BB5" w:rsidRDefault="00311BB5" w:rsidP="00311B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Serverless</w:t>
      </w:r>
    </w:p>
    <w:p w14:paraId="0BC59113" w14:textId="77777777" w:rsidR="00311BB5" w:rsidRDefault="00311BB5" w:rsidP="00311B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Two hosting/pricing models</w:t>
      </w:r>
    </w:p>
    <w:p w14:paraId="355B3E66" w14:textId="77777777" w:rsidR="00311BB5" w:rsidRDefault="00311BB5" w:rsidP="00311BB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Consumption-based plan</w:t>
      </w:r>
    </w:p>
    <w:p w14:paraId="0875A740" w14:textId="77777777" w:rsidR="00311BB5" w:rsidRDefault="00311BB5" w:rsidP="00311BB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Dedicated plan</w:t>
      </w:r>
    </w:p>
    <w:p w14:paraId="249DEDB6" w14:textId="77777777" w:rsidR="00311BB5" w:rsidRDefault="00311BB5" w:rsidP="00311B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Designed for micro/nano-services</w:t>
      </w:r>
    </w:p>
    <w:p w14:paraId="59B52014" w14:textId="77777777" w:rsidR="00311BB5" w:rsidRDefault="00311BB5" w:rsidP="00311BB5">
      <w:pPr>
        <w:pStyle w:val="Ttulo1"/>
        <w:shd w:val="clear" w:color="auto" w:fill="FFFFFF"/>
        <w:spacing w:before="300" w:after="150" w:line="918" w:lineRule="atLeast"/>
        <w:rPr>
          <w:rFonts w:ascii="Helvetica" w:hAnsi="Helvetica" w:cs="Helvetica"/>
          <w:color w:val="222933"/>
          <w:sz w:val="80"/>
          <w:szCs w:val="80"/>
        </w:rPr>
      </w:pPr>
      <w:r>
        <w:rPr>
          <w:rFonts w:ascii="Helvetica" w:hAnsi="Helvetica" w:cs="Helvetica"/>
          <w:b/>
          <w:bCs/>
          <w:color w:val="222933"/>
          <w:sz w:val="80"/>
          <w:szCs w:val="80"/>
        </w:rPr>
        <w:t>Summary</w:t>
      </w:r>
    </w:p>
    <w:p w14:paraId="149C8B9D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Virtual Machines (IaaS) - Custom software, custom requirements, very specialized, high degree of control</w:t>
      </w:r>
    </w:p>
    <w:p w14:paraId="54A4D289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VM Scale Sets (IaaS) - Auto-scaled workloads for VMs</w:t>
      </w:r>
    </w:p>
    <w:p w14:paraId="522DBD11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Container Instances (PaaS) - Simple container hosting, easy to start</w:t>
      </w:r>
    </w:p>
    <w:p w14:paraId="3FBB1336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Kubernetes Service (PaaS) - Highly scalable and customizable * container hosting platform</w:t>
      </w:r>
    </w:p>
    <w:p w14:paraId="06DCD6E3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App Services (PaaS) - Web applications, a lot of enterprise web * hosting features, easy to start</w:t>
      </w:r>
    </w:p>
    <w:p w14:paraId="612C74E4" w14:textId="77777777" w:rsidR="00311BB5" w:rsidRDefault="00311BB5" w:rsidP="00311B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8" w:lineRule="atLeast"/>
        <w:rPr>
          <w:rFonts w:ascii="Helvetica" w:hAnsi="Helvetica" w:cs="Helvetica"/>
          <w:color w:val="222933"/>
          <w:sz w:val="21"/>
          <w:szCs w:val="21"/>
        </w:rPr>
      </w:pPr>
      <w:r>
        <w:rPr>
          <w:rFonts w:ascii="Helvetica" w:hAnsi="Helvetica" w:cs="Helvetica"/>
          <w:color w:val="222933"/>
          <w:sz w:val="21"/>
          <w:szCs w:val="21"/>
        </w:rPr>
        <w:t>Functions (PaaS) (Function as a Service) (Serverless) - micro/nano-services, excellent consumption-based pricing, easy to start</w:t>
      </w:r>
    </w:p>
    <w:p w14:paraId="1B81D709" w14:textId="5B500A01" w:rsidR="00311BB5" w:rsidRDefault="00C1357E">
      <w:r w:rsidRPr="00C1357E">
        <w:lastRenderedPageBreak/>
        <w:drawing>
          <wp:inline distT="0" distB="0" distL="0" distR="0" wp14:anchorId="0E7C693D" wp14:editId="77444475">
            <wp:extent cx="5400040" cy="3983355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1F0" w14:textId="4DB128AC" w:rsidR="00C1357E" w:rsidRDefault="00C1357E">
      <w:r w:rsidRPr="00C1357E">
        <w:drawing>
          <wp:inline distT="0" distB="0" distL="0" distR="0" wp14:anchorId="207223E8" wp14:editId="008EFCB1">
            <wp:extent cx="5400040" cy="202692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93FC" w14:textId="77777777" w:rsidR="00C1357E" w:rsidRDefault="00C1357E"/>
    <w:sectPr w:rsidR="00C1357E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AAE"/>
    <w:multiLevelType w:val="multilevel"/>
    <w:tmpl w:val="C338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F4F8B"/>
    <w:multiLevelType w:val="multilevel"/>
    <w:tmpl w:val="7FE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0FA0"/>
    <w:multiLevelType w:val="multilevel"/>
    <w:tmpl w:val="4DDC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96791"/>
    <w:multiLevelType w:val="multilevel"/>
    <w:tmpl w:val="C9B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00995"/>
    <w:multiLevelType w:val="multilevel"/>
    <w:tmpl w:val="ABD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8177C"/>
    <w:multiLevelType w:val="multilevel"/>
    <w:tmpl w:val="37F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0DA7"/>
    <w:multiLevelType w:val="multilevel"/>
    <w:tmpl w:val="DE1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B02A7"/>
    <w:multiLevelType w:val="multilevel"/>
    <w:tmpl w:val="052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F76F1"/>
    <w:multiLevelType w:val="multilevel"/>
    <w:tmpl w:val="7A5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75010">
    <w:abstractNumId w:val="4"/>
  </w:num>
  <w:num w:numId="2" w16cid:durableId="1652177763">
    <w:abstractNumId w:val="5"/>
  </w:num>
  <w:num w:numId="3" w16cid:durableId="649555174">
    <w:abstractNumId w:val="8"/>
  </w:num>
  <w:num w:numId="4" w16cid:durableId="1886529009">
    <w:abstractNumId w:val="1"/>
  </w:num>
  <w:num w:numId="5" w16cid:durableId="1157843712">
    <w:abstractNumId w:val="0"/>
  </w:num>
  <w:num w:numId="6" w16cid:durableId="493956392">
    <w:abstractNumId w:val="3"/>
  </w:num>
  <w:num w:numId="7" w16cid:durableId="479425599">
    <w:abstractNumId w:val="2"/>
  </w:num>
  <w:num w:numId="8" w16cid:durableId="567766857">
    <w:abstractNumId w:val="7"/>
  </w:num>
  <w:num w:numId="9" w16cid:durableId="453864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D"/>
    <w:rsid w:val="00311BB5"/>
    <w:rsid w:val="0038176F"/>
    <w:rsid w:val="003C7055"/>
    <w:rsid w:val="004A7D9D"/>
    <w:rsid w:val="004B1C25"/>
    <w:rsid w:val="00B460F9"/>
    <w:rsid w:val="00C1357E"/>
    <w:rsid w:val="00C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81C3"/>
  <w15:chartTrackingRefBased/>
  <w15:docId w15:val="{E29F5DBB-4354-447F-9A85-861BFE70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11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11B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1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5</cp:revision>
  <dcterms:created xsi:type="dcterms:W3CDTF">2022-04-22T18:38:00Z</dcterms:created>
  <dcterms:modified xsi:type="dcterms:W3CDTF">2022-04-22T19:33:00Z</dcterms:modified>
</cp:coreProperties>
</file>