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A932" w14:textId="33007632" w:rsidR="00294308" w:rsidRDefault="008C560F">
      <w:proofErr w:type="spellStart"/>
      <w:r>
        <w:t>Discuss</w:t>
      </w:r>
      <w:proofErr w:type="spellEnd"/>
      <w:r>
        <w:t xml:space="preserve"> Azure Services</w:t>
      </w:r>
    </w:p>
    <w:p w14:paraId="33C31FAD" w14:textId="5FA2FC93" w:rsidR="00903122" w:rsidRDefault="00903122"/>
    <w:p w14:paraId="0AC06D3F" w14:textId="71E2551E" w:rsidR="00903122" w:rsidRDefault="00903122">
      <w:r>
        <w:t xml:space="preserve">Cloud </w:t>
      </w:r>
      <w:proofErr w:type="spellStart"/>
      <w:r>
        <w:t>services</w:t>
      </w:r>
      <w:proofErr w:type="spellEnd"/>
      <w:r>
        <w:t xml:space="preserve"> – Objetive </w:t>
      </w:r>
      <w:proofErr w:type="spellStart"/>
      <w:r>
        <w:t>domain</w:t>
      </w:r>
      <w:proofErr w:type="spellEnd"/>
    </w:p>
    <w:p w14:paraId="12E863C6" w14:textId="56BC067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-as-a-</w:t>
      </w:r>
      <w:proofErr w:type="gramStart"/>
      <w:r>
        <w:t>Service(</w:t>
      </w:r>
      <w:proofErr w:type="gramEnd"/>
      <w:r>
        <w:t>IaaS)</w:t>
      </w:r>
    </w:p>
    <w:p w14:paraId="0652142D" w14:textId="49E2B1A2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Platform- as-a-</w:t>
      </w:r>
      <w:proofErr w:type="gramStart"/>
      <w:r>
        <w:t>Service(</w:t>
      </w:r>
      <w:proofErr w:type="gramEnd"/>
      <w:r>
        <w:t>PaaS)</w:t>
      </w:r>
    </w:p>
    <w:p w14:paraId="18C57064" w14:textId="7FA81C4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Software-as-a-</w:t>
      </w:r>
      <w:proofErr w:type="gramStart"/>
      <w:r>
        <w:t>Service(</w:t>
      </w:r>
      <w:proofErr w:type="spellStart"/>
      <w:proofErr w:type="gramEnd"/>
      <w:r>
        <w:t>Saas</w:t>
      </w:r>
      <w:proofErr w:type="spellEnd"/>
      <w:r>
        <w:t>)</w:t>
      </w:r>
    </w:p>
    <w:p w14:paraId="6F52F051" w14:textId="1F13D9A6" w:rsidR="00903122" w:rsidRDefault="00903122">
      <w:r>
        <w:t xml:space="preserve">-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use case</w:t>
      </w:r>
    </w:p>
    <w:p w14:paraId="5791876D" w14:textId="29B1E5DF" w:rsidR="00903122" w:rsidRDefault="00903122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computing</w:t>
      </w:r>
      <w:proofErr w:type="spellEnd"/>
    </w:p>
    <w:p w14:paraId="28CC6E6F" w14:textId="27D0EAC7" w:rsidR="00903122" w:rsidRDefault="00903122"/>
    <w:p w14:paraId="14CB9735" w14:textId="2BC14101" w:rsidR="00FF0F36" w:rsidRDefault="00FF0F36">
      <w:r>
        <w:t xml:space="preserve">- </w:t>
      </w:r>
      <w:proofErr w:type="spellStart"/>
      <w:r>
        <w:t>OnPremisse</w:t>
      </w:r>
      <w:proofErr w:type="spellEnd"/>
      <w:r>
        <w:t xml:space="preserve"> - Faz a pizza na sua </w:t>
      </w:r>
      <w:proofErr w:type="gramStart"/>
      <w:r>
        <w:t>casa .</w:t>
      </w:r>
      <w:proofErr w:type="gramEnd"/>
      <w:r>
        <w:t xml:space="preserve">  Servidor na empresa</w:t>
      </w:r>
    </w:p>
    <w:p w14:paraId="7F000945" w14:textId="02B6AD28" w:rsidR="00FF0F36" w:rsidRDefault="00903122">
      <w:r>
        <w:t xml:space="preserve">- </w:t>
      </w:r>
      <w:proofErr w:type="spellStart"/>
      <w:r>
        <w:t>Infrastrutura</w:t>
      </w:r>
      <w:proofErr w:type="spellEnd"/>
      <w:r>
        <w:t xml:space="preserve"> as a </w:t>
      </w:r>
      <w:proofErr w:type="gramStart"/>
      <w:r>
        <w:t>Service(</w:t>
      </w:r>
      <w:proofErr w:type="gramEnd"/>
      <w:r>
        <w:t>IaaS)</w:t>
      </w:r>
      <w:r w:rsidR="00FF0F36">
        <w:t xml:space="preserve"> - Faz a pizza na casa dos outros. Aluguel da infraestrutura computacional como serviço.</w:t>
      </w:r>
    </w:p>
    <w:p w14:paraId="69292F91" w14:textId="49130C46" w:rsidR="00903122" w:rsidRDefault="00903122">
      <w:r>
        <w:t>- Platform- as-a-</w:t>
      </w:r>
      <w:proofErr w:type="gramStart"/>
      <w:r>
        <w:t>Service(</w:t>
      </w:r>
      <w:proofErr w:type="gramEnd"/>
      <w:r>
        <w:t xml:space="preserve">PaaS) </w:t>
      </w:r>
      <w:r w:rsidR="00AC70BA">
        <w:t xml:space="preserve"> - Compra uma pizza </w:t>
      </w:r>
      <w:proofErr w:type="spellStart"/>
      <w:r w:rsidR="00AC70BA">
        <w:t>semi</w:t>
      </w:r>
      <w:proofErr w:type="spellEnd"/>
      <w:r w:rsidR="00AC70BA">
        <w:t xml:space="preserve"> pronta – Tem toda infraestrutura e a plataforma( por exemplo : Banco de dados configurado e personalizado)</w:t>
      </w:r>
      <w:r w:rsidR="00E02D96">
        <w:t xml:space="preserve">. Ou </w:t>
      </w:r>
      <w:proofErr w:type="spellStart"/>
      <w:proofErr w:type="gramStart"/>
      <w:r w:rsidR="00E02D96">
        <w:t>sej,a</w:t>
      </w:r>
      <w:proofErr w:type="spellEnd"/>
      <w:proofErr w:type="gramEnd"/>
      <w:r w:rsidR="00E02D96">
        <w:t xml:space="preserve"> utiliza coisas prontas e tem o menor trabalho.</w:t>
      </w:r>
    </w:p>
    <w:p w14:paraId="7ACAC04E" w14:textId="7F7EDCEB" w:rsidR="00E02D96" w:rsidRDefault="00E02D96">
      <w:r>
        <w:t>-</w:t>
      </w:r>
      <w:r w:rsidR="00627A16">
        <w:t xml:space="preserve"> Software-as-a-</w:t>
      </w:r>
      <w:proofErr w:type="gramStart"/>
      <w:r w:rsidR="00627A16">
        <w:t>Service(</w:t>
      </w:r>
      <w:proofErr w:type="spellStart"/>
      <w:proofErr w:type="gramEnd"/>
      <w:r w:rsidR="00627A16">
        <w:t>Saas</w:t>
      </w:r>
      <w:proofErr w:type="spellEnd"/>
      <w:r w:rsidR="00627A16">
        <w:t xml:space="preserve">) – Vai na pizzaria – Contrata uma empresa </w:t>
      </w:r>
      <w:r w:rsidR="00380AA1">
        <w:t xml:space="preserve">para realizar o serviço.( Por exemplo, servidor de </w:t>
      </w:r>
      <w:proofErr w:type="spellStart"/>
      <w:r w:rsidR="00380AA1">
        <w:t>email</w:t>
      </w:r>
      <w:proofErr w:type="spellEnd"/>
      <w:r w:rsidR="00380AA1">
        <w:t xml:space="preserve">, </w:t>
      </w:r>
      <w:proofErr w:type="spellStart"/>
      <w:r w:rsidR="00380AA1">
        <w:t>netflix</w:t>
      </w:r>
      <w:proofErr w:type="spellEnd"/>
      <w:r w:rsidR="00380AA1">
        <w:t>)</w:t>
      </w:r>
    </w:p>
    <w:p w14:paraId="40EE151D" w14:textId="08ACC930" w:rsidR="00BB0877" w:rsidRDefault="00BB0877"/>
    <w:p w14:paraId="3DF74380" w14:textId="69F110BB" w:rsidR="00903122" w:rsidRDefault="00BB0877">
      <w:proofErr w:type="spellStart"/>
      <w:r>
        <w:t>Infrastructure</w:t>
      </w:r>
      <w:proofErr w:type="spellEnd"/>
      <w:r>
        <w:t>-as-a-</w:t>
      </w:r>
      <w:proofErr w:type="gramStart"/>
      <w:r>
        <w:t>Service(</w:t>
      </w:r>
      <w:proofErr w:type="gramEnd"/>
      <w:r>
        <w:t>IaaS)</w:t>
      </w:r>
    </w:p>
    <w:p w14:paraId="601BCCC5" w14:textId="3B9CF168" w:rsidR="00BB0877" w:rsidRDefault="00BB0877">
      <w:r>
        <w:t xml:space="preserve">Build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 xml:space="preserve">-go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servers,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, networks,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systems </w:t>
      </w:r>
      <w:proofErr w:type="spellStart"/>
      <w:r>
        <w:t>from</w:t>
      </w:r>
      <w:proofErr w:type="spellEnd"/>
      <w:r>
        <w:t xml:space="preserve"> a cloud </w:t>
      </w:r>
      <w:proofErr w:type="spellStart"/>
      <w:proofErr w:type="gramStart"/>
      <w:r>
        <w:t>provider</w:t>
      </w:r>
      <w:proofErr w:type="spellEnd"/>
      <w:r>
        <w:t xml:space="preserve"> .</w:t>
      </w:r>
      <w:proofErr w:type="gramEnd"/>
    </w:p>
    <w:p w14:paraId="0EE5EBEA" w14:textId="10CA0521" w:rsidR="00BB0877" w:rsidRDefault="00BB0877">
      <w:r>
        <w:t xml:space="preserve">- Servers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storage</w:t>
      </w:r>
      <w:proofErr w:type="spellEnd"/>
      <w:r w:rsidR="008F6A2A">
        <w:t>(</w:t>
      </w:r>
      <w:proofErr w:type="spellStart"/>
      <w:proofErr w:type="gramEnd"/>
      <w:r w:rsidR="008F6A2A">
        <w:t>Hd</w:t>
      </w:r>
      <w:proofErr w:type="spellEnd"/>
      <w:r w:rsidR="008F6A2A">
        <w:t>, placa de rede, piso elevado e ventilação)</w:t>
      </w:r>
    </w:p>
    <w:p w14:paraId="5753BA67" w14:textId="51455C76" w:rsidR="00BB0877" w:rsidRDefault="00BB0877">
      <w:r>
        <w:t xml:space="preserve">- Networking </w:t>
      </w:r>
      <w:proofErr w:type="gramStart"/>
      <w:r>
        <w:t>Firewall</w:t>
      </w:r>
      <w:r w:rsidR="008F6A2A">
        <w:t>( Segurança</w:t>
      </w:r>
      <w:proofErr w:type="gramEnd"/>
      <w:r w:rsidR="008F6A2A">
        <w:t>, firewall e redes)</w:t>
      </w:r>
    </w:p>
    <w:p w14:paraId="07B435B9" w14:textId="0BD57DFC" w:rsidR="00BB0877" w:rsidRDefault="00BB0877">
      <w:r>
        <w:t xml:space="preserve">- Data Center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plant</w:t>
      </w:r>
      <w:proofErr w:type="spellEnd"/>
      <w:r>
        <w:t>/</w:t>
      </w:r>
      <w:r w:rsidR="008F6A2A">
        <w:t>Building (Parte física)</w:t>
      </w:r>
    </w:p>
    <w:p w14:paraId="184EEBF0" w14:textId="26BE234A" w:rsidR="008F6A2A" w:rsidRDefault="008F6A2A"/>
    <w:p w14:paraId="675CA433" w14:textId="1891CC14" w:rsidR="008F6A2A" w:rsidRDefault="007D3E8C">
      <w:r>
        <w:t xml:space="preserve">Platform as a </w:t>
      </w:r>
      <w:proofErr w:type="gramStart"/>
      <w:r>
        <w:t>Service(</w:t>
      </w:r>
      <w:proofErr w:type="gramEnd"/>
      <w:r>
        <w:t>PaaS)</w:t>
      </w:r>
    </w:p>
    <w:p w14:paraId="2C4EC7B3" w14:textId="0D8A6EC5" w:rsidR="007D3E8C" w:rsidRDefault="007D3E8C">
      <w:proofErr w:type="spellStart"/>
      <w:r>
        <w:t>Provides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for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software </w:t>
      </w:r>
      <w:proofErr w:type="spellStart"/>
      <w:r>
        <w:t>applications</w:t>
      </w:r>
      <w:proofErr w:type="spellEnd"/>
      <w:r>
        <w:t xml:space="preserve">;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</w:p>
    <w:p w14:paraId="12C83F14" w14:textId="7041C2C8" w:rsidR="007D3E8C" w:rsidRDefault="007D3E8C">
      <w:r>
        <w:t>- IaaS</w:t>
      </w:r>
    </w:p>
    <w:p w14:paraId="25DA6EAA" w14:textId="3A0F23D7" w:rsidR="007D3E8C" w:rsidRDefault="007D3E8C">
      <w:r>
        <w:t xml:space="preserve">- </w:t>
      </w:r>
      <w:proofErr w:type="spellStart"/>
      <w:r>
        <w:t>Operating</w:t>
      </w:r>
      <w:proofErr w:type="spellEnd"/>
      <w:r>
        <w:t xml:space="preserve"> </w:t>
      </w:r>
      <w:proofErr w:type="gramStart"/>
      <w:r>
        <w:t>systems</w:t>
      </w:r>
      <w:r w:rsidR="009B5601">
        <w:t>(</w:t>
      </w:r>
      <w:proofErr w:type="gramEnd"/>
      <w:r w:rsidR="009B5601">
        <w:t>Não terá acesso ao SO. Quem cuidará disso é a própria empresa, só terá acesso plataforma)</w:t>
      </w:r>
    </w:p>
    <w:p w14:paraId="0DA82CF7" w14:textId="60CE1B28" w:rsidR="007D3E8C" w:rsidRDefault="007D3E8C">
      <w:r>
        <w:t xml:space="preserve">- </w:t>
      </w:r>
      <w:proofErr w:type="spellStart"/>
      <w:r>
        <w:t>Development</w:t>
      </w:r>
      <w:proofErr w:type="spellEnd"/>
      <w:r>
        <w:t xml:space="preserve"> tools, </w:t>
      </w:r>
      <w:proofErr w:type="spellStart"/>
      <w:r>
        <w:t>database</w:t>
      </w:r>
      <w:proofErr w:type="spellEnd"/>
      <w:r>
        <w:t xml:space="preserve"> management, business </w:t>
      </w:r>
      <w:proofErr w:type="spellStart"/>
      <w:r>
        <w:t>analytics</w:t>
      </w:r>
      <w:proofErr w:type="spellEnd"/>
    </w:p>
    <w:p w14:paraId="5DF4C544" w14:textId="035096FF" w:rsidR="009B5601" w:rsidRDefault="009B5601"/>
    <w:p w14:paraId="45BD7274" w14:textId="77777777" w:rsidR="009B5601" w:rsidRDefault="009B5601"/>
    <w:p w14:paraId="59F4B95C" w14:textId="0FDCA05E" w:rsidR="009B5601" w:rsidRDefault="009B5601" w:rsidP="009B5601">
      <w:r>
        <w:lastRenderedPageBreak/>
        <w:t>Software-as-a-</w:t>
      </w:r>
      <w:proofErr w:type="gramStart"/>
      <w:r>
        <w:t>Service(</w:t>
      </w:r>
      <w:proofErr w:type="spellStart"/>
      <w:proofErr w:type="gramEnd"/>
      <w:r>
        <w:t>Saas</w:t>
      </w:r>
      <w:proofErr w:type="spellEnd"/>
      <w:r>
        <w:t>)</w:t>
      </w:r>
    </w:p>
    <w:p w14:paraId="1E00E08F" w14:textId="22B3A073" w:rsidR="009B5601" w:rsidRDefault="009B5601" w:rsidP="009B5601"/>
    <w:p w14:paraId="601F0EBA" w14:textId="5BB8CDF0" w:rsidR="009B5601" w:rsidRDefault="009B5601" w:rsidP="009B5601">
      <w:proofErr w:type="spellStart"/>
      <w:r>
        <w:t>Users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cloud-</w:t>
      </w:r>
      <w:proofErr w:type="spellStart"/>
      <w:r>
        <w:t>based</w:t>
      </w:r>
      <w:proofErr w:type="spellEnd"/>
      <w:r>
        <w:t xml:space="preserve"> apps over </w:t>
      </w:r>
      <w:proofErr w:type="spellStart"/>
      <w:r>
        <w:t>the</w:t>
      </w:r>
      <w:proofErr w:type="spellEnd"/>
      <w:r>
        <w:t xml:space="preserve"> internet: for </w:t>
      </w:r>
      <w:proofErr w:type="spellStart"/>
      <w:r>
        <w:t>example</w:t>
      </w:r>
      <w:proofErr w:type="spellEnd"/>
      <w:r>
        <w:t xml:space="preserve">, Microsoft Office 365, </w:t>
      </w:r>
      <w:proofErr w:type="spellStart"/>
      <w:r>
        <w:t>emai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caledars</w:t>
      </w:r>
      <w:proofErr w:type="spellEnd"/>
      <w:r>
        <w:t>.</w:t>
      </w:r>
    </w:p>
    <w:p w14:paraId="5BC16586" w14:textId="488F115F" w:rsidR="009B5601" w:rsidRDefault="009B5601" w:rsidP="009B5601">
      <w:r>
        <w:t>- Engloba IaaS</w:t>
      </w:r>
    </w:p>
    <w:p w14:paraId="339A39FC" w14:textId="375D776E" w:rsidR="009B5601" w:rsidRDefault="009B5601" w:rsidP="009B5601">
      <w:r>
        <w:t>- Engloba PaaS</w:t>
      </w:r>
    </w:p>
    <w:p w14:paraId="007F86A7" w14:textId="6BE5EE42" w:rsidR="009B5601" w:rsidRDefault="009B5601" w:rsidP="009B5601">
      <w:r>
        <w:t xml:space="preserve">-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/apps</w:t>
      </w:r>
    </w:p>
    <w:p w14:paraId="075184C0" w14:textId="77777777" w:rsidR="00623D8F" w:rsidRDefault="00623D8F" w:rsidP="009B5601"/>
    <w:p w14:paraId="5EAA772A" w14:textId="514F7E28" w:rsidR="009D6661" w:rsidRPr="00623D8F" w:rsidRDefault="009D6661" w:rsidP="009B5601">
      <w:pPr>
        <w:rPr>
          <w:b/>
          <w:bCs/>
        </w:rPr>
      </w:pPr>
      <w:r w:rsidRPr="00623D8F">
        <w:rPr>
          <w:b/>
          <w:bCs/>
        </w:rPr>
        <w:t xml:space="preserve">Cloud </w:t>
      </w:r>
      <w:proofErr w:type="spellStart"/>
      <w:r w:rsidRPr="00623D8F">
        <w:rPr>
          <w:b/>
          <w:bCs/>
        </w:rPr>
        <w:t>service</w:t>
      </w:r>
      <w:proofErr w:type="spellEnd"/>
      <w:r w:rsidRPr="00623D8F">
        <w:rPr>
          <w:b/>
          <w:bCs/>
        </w:rPr>
        <w:t xml:space="preserve"> </w:t>
      </w:r>
      <w:proofErr w:type="spellStart"/>
      <w:r w:rsidRPr="00623D8F">
        <w:rPr>
          <w:b/>
          <w:bCs/>
        </w:rPr>
        <w:t>comparison</w:t>
      </w:r>
      <w:proofErr w:type="spellEnd"/>
    </w:p>
    <w:p w14:paraId="08F04E80" w14:textId="3CCF242E" w:rsidR="00623D8F" w:rsidRDefault="009D6661" w:rsidP="009B5601">
      <w:r>
        <w:t>IaaS</w:t>
      </w:r>
      <w:r w:rsidR="004734D3">
        <w:t xml:space="preserve"> - </w:t>
      </w:r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cloud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configure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hardware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 w:rsidR="00623D8F">
        <w:t xml:space="preserve"> O serviço cloud mais flexível. </w:t>
      </w:r>
      <w:proofErr w:type="spellStart"/>
      <w:r w:rsidR="00623D8F">
        <w:t>Voce</w:t>
      </w:r>
      <w:proofErr w:type="spellEnd"/>
      <w:r w:rsidR="00623D8F">
        <w:t xml:space="preserve"> configura e gerencia o hardware para aplicação</w:t>
      </w:r>
    </w:p>
    <w:p w14:paraId="18495019" w14:textId="4F928794" w:rsidR="009D6661" w:rsidRDefault="009D6661" w:rsidP="009B5601"/>
    <w:p w14:paraId="5D8FC196" w14:textId="660CF029" w:rsidR="009D6661" w:rsidRDefault="009D6661" w:rsidP="009B5601">
      <w:r>
        <w:t xml:space="preserve">PaaS </w:t>
      </w:r>
      <w:r w:rsidR="004734D3">
        <w:t>-</w:t>
      </w:r>
      <w:r>
        <w:t xml:space="preserve"> Focus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Platform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provider</w:t>
      </w:r>
      <w:proofErr w:type="spellEnd"/>
      <w:r>
        <w:t xml:space="preserve">. Platform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provider</w:t>
      </w:r>
      <w:proofErr w:type="spellEnd"/>
      <w:r>
        <w:t>.</w:t>
      </w:r>
      <w:r w:rsidR="00623D8F">
        <w:t xml:space="preserve"> Foco em desenvolvimento de aplicação</w:t>
      </w:r>
      <w:r w:rsidR="009B74DC">
        <w:t>. Plataforma de gerenciamento está</w:t>
      </w:r>
      <w:r w:rsidR="004734D3">
        <w:t xml:space="preserve"> manuseado para os provedores de nuvem</w:t>
      </w:r>
    </w:p>
    <w:p w14:paraId="747D184D" w14:textId="7E1A2FBD" w:rsidR="004734D3" w:rsidRDefault="004734D3" w:rsidP="009B5601"/>
    <w:p w14:paraId="4DA669E8" w14:textId="576F1402" w:rsidR="004734D3" w:rsidRDefault="004734D3" w:rsidP="009B5601">
      <w:proofErr w:type="spellStart"/>
      <w:r>
        <w:t>Saas</w:t>
      </w:r>
      <w:proofErr w:type="spellEnd"/>
      <w:r>
        <w:t xml:space="preserve"> - P</w:t>
      </w:r>
      <w:proofErr w:type="spellStart"/>
      <w:r>
        <w:t>ay</w:t>
      </w:r>
      <w:proofErr w:type="spellEnd"/>
      <w:r>
        <w:t>-as-</w:t>
      </w:r>
      <w:proofErr w:type="spellStart"/>
      <w:r>
        <w:t>you</w:t>
      </w:r>
      <w:proofErr w:type="spellEnd"/>
      <w:r>
        <w:t xml:space="preserve">-go </w:t>
      </w:r>
      <w:proofErr w:type="spellStart"/>
      <w:r>
        <w:t>pricing</w:t>
      </w:r>
      <w:proofErr w:type="spellEnd"/>
      <w:r>
        <w:t xml:space="preserve"> model.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they</w:t>
      </w:r>
      <w:proofErr w:type="spellEnd"/>
      <w:r>
        <w:t xml:space="preserve"> use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subscription</w:t>
      </w:r>
      <w:proofErr w:type="spellEnd"/>
      <w:r>
        <w:t xml:space="preserve"> model. </w:t>
      </w:r>
    </w:p>
    <w:p w14:paraId="448BC465" w14:textId="40FA290A" w:rsidR="002C0C13" w:rsidRPr="002C0C13" w:rsidRDefault="002C0C13" w:rsidP="009B5601">
      <w:pPr>
        <w:rPr>
          <w:b/>
        </w:rPr>
      </w:pPr>
      <w:proofErr w:type="spellStart"/>
      <w:r w:rsidRPr="002C0C13">
        <w:rPr>
          <w:b/>
        </w:rPr>
        <w:t>Shared</w:t>
      </w:r>
      <w:proofErr w:type="spellEnd"/>
      <w:r w:rsidRPr="002C0C13">
        <w:rPr>
          <w:b/>
        </w:rPr>
        <w:t xml:space="preserve"> </w:t>
      </w:r>
      <w:proofErr w:type="spellStart"/>
      <w:r w:rsidRPr="002C0C13">
        <w:rPr>
          <w:b/>
        </w:rPr>
        <w:t>responsibility</w:t>
      </w:r>
      <w:proofErr w:type="spellEnd"/>
      <w:r w:rsidRPr="002C0C13">
        <w:rPr>
          <w:b/>
        </w:rPr>
        <w:t xml:space="preserve"> model</w:t>
      </w:r>
    </w:p>
    <w:p w14:paraId="409A0E1C" w14:textId="77777777" w:rsidR="002C0C13" w:rsidRDefault="002C0C13" w:rsidP="009B56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089"/>
        <w:gridCol w:w="2299"/>
      </w:tblGrid>
      <w:tr w:rsidR="00FD433F" w:rsidRPr="002C0C13" w14:paraId="0CB3C4A9" w14:textId="67F0205B" w:rsidTr="007869CE">
        <w:tc>
          <w:tcPr>
            <w:tcW w:w="2263" w:type="dxa"/>
            <w:shd w:val="clear" w:color="auto" w:fill="A6A6A6" w:themeFill="background1" w:themeFillShade="A6"/>
          </w:tcPr>
          <w:p w14:paraId="77F2AF2C" w14:textId="77777777" w:rsidR="00FD433F" w:rsidRPr="007869CE" w:rsidRDefault="00FD433F" w:rsidP="00FD433F">
            <w:pPr>
              <w:jc w:val="center"/>
              <w:rPr>
                <w:b/>
                <w:bCs/>
              </w:rPr>
            </w:pPr>
            <w:proofErr w:type="spellStart"/>
            <w:r w:rsidRPr="007869CE">
              <w:rPr>
                <w:b/>
                <w:bCs/>
              </w:rPr>
              <w:t>On-Premises</w:t>
            </w:r>
            <w:proofErr w:type="spellEnd"/>
          </w:p>
          <w:p w14:paraId="6A48FA35" w14:textId="07F5B378" w:rsidR="00FD433F" w:rsidRPr="007869CE" w:rsidRDefault="00FD433F" w:rsidP="00FD433F">
            <w:pPr>
              <w:jc w:val="center"/>
              <w:rPr>
                <w:b/>
                <w:bCs/>
              </w:rPr>
            </w:pPr>
            <w:r w:rsidRPr="007869CE">
              <w:rPr>
                <w:b/>
                <w:bCs/>
              </w:rPr>
              <w:t>(Private Cloud)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6427CBA" w14:textId="77777777" w:rsidR="00FD433F" w:rsidRPr="007869CE" w:rsidRDefault="00FD433F" w:rsidP="00FD433F">
            <w:pPr>
              <w:rPr>
                <w:b/>
                <w:bCs/>
              </w:rPr>
            </w:pPr>
            <w:proofErr w:type="spellStart"/>
            <w:r w:rsidRPr="007869CE">
              <w:rPr>
                <w:b/>
                <w:bCs/>
              </w:rPr>
              <w:t>Infrasctructure</w:t>
            </w:r>
            <w:proofErr w:type="spellEnd"/>
          </w:p>
          <w:p w14:paraId="55A2A738" w14:textId="70B4F8A5" w:rsidR="00FD433F" w:rsidRPr="007869CE" w:rsidRDefault="00FD433F" w:rsidP="00FD433F">
            <w:pPr>
              <w:rPr>
                <w:b/>
                <w:bCs/>
              </w:rPr>
            </w:pPr>
            <w:r w:rsidRPr="007869CE">
              <w:rPr>
                <w:b/>
                <w:bCs/>
              </w:rPr>
              <w:t>(as a Service)</w:t>
            </w:r>
          </w:p>
        </w:tc>
        <w:tc>
          <w:tcPr>
            <w:tcW w:w="2089" w:type="dxa"/>
            <w:shd w:val="clear" w:color="auto" w:fill="A6A6A6" w:themeFill="background1" w:themeFillShade="A6"/>
          </w:tcPr>
          <w:p w14:paraId="0636A84B" w14:textId="77777777" w:rsidR="00FD433F" w:rsidRPr="007869CE" w:rsidRDefault="00FD433F" w:rsidP="00FD433F">
            <w:pPr>
              <w:rPr>
                <w:b/>
                <w:bCs/>
              </w:rPr>
            </w:pPr>
            <w:r w:rsidRPr="007869CE">
              <w:rPr>
                <w:b/>
                <w:bCs/>
              </w:rPr>
              <w:t>Platform</w:t>
            </w:r>
          </w:p>
          <w:p w14:paraId="4E65D4AE" w14:textId="38FDE189" w:rsidR="00E95968" w:rsidRPr="007869CE" w:rsidRDefault="00E95968" w:rsidP="00FD433F">
            <w:pPr>
              <w:rPr>
                <w:b/>
                <w:bCs/>
              </w:rPr>
            </w:pPr>
            <w:r w:rsidRPr="007869CE">
              <w:rPr>
                <w:b/>
                <w:bCs/>
              </w:rPr>
              <w:t>(as a Service)</w:t>
            </w:r>
          </w:p>
        </w:tc>
        <w:tc>
          <w:tcPr>
            <w:tcW w:w="2299" w:type="dxa"/>
            <w:shd w:val="clear" w:color="auto" w:fill="A6A6A6" w:themeFill="background1" w:themeFillShade="A6"/>
          </w:tcPr>
          <w:p w14:paraId="630B5A3F" w14:textId="77777777" w:rsidR="00FD433F" w:rsidRPr="007869CE" w:rsidRDefault="00E95968" w:rsidP="00FD433F">
            <w:pPr>
              <w:rPr>
                <w:b/>
                <w:bCs/>
              </w:rPr>
            </w:pPr>
            <w:r w:rsidRPr="007869CE">
              <w:rPr>
                <w:b/>
                <w:bCs/>
              </w:rPr>
              <w:t>Software</w:t>
            </w:r>
          </w:p>
          <w:p w14:paraId="021639E6" w14:textId="2F131B84" w:rsidR="00E95968" w:rsidRPr="007869CE" w:rsidRDefault="00E95968" w:rsidP="00FD433F">
            <w:pPr>
              <w:rPr>
                <w:b/>
                <w:bCs/>
              </w:rPr>
            </w:pPr>
            <w:r w:rsidRPr="007869CE">
              <w:rPr>
                <w:b/>
                <w:bCs/>
              </w:rPr>
              <w:t>(as</w:t>
            </w:r>
            <w:r w:rsidR="007869CE" w:rsidRPr="007869CE">
              <w:rPr>
                <w:b/>
                <w:bCs/>
              </w:rPr>
              <w:t xml:space="preserve"> a Service)</w:t>
            </w:r>
          </w:p>
        </w:tc>
      </w:tr>
      <w:tr w:rsidR="00FD433F" w:rsidRPr="002C0C13" w14:paraId="07F802FE" w14:textId="4469BF29" w:rsidTr="007869CE">
        <w:tc>
          <w:tcPr>
            <w:tcW w:w="2263" w:type="dxa"/>
            <w:shd w:val="clear" w:color="auto" w:fill="00B050"/>
          </w:tcPr>
          <w:p w14:paraId="678C2F1B" w14:textId="77777777" w:rsidR="00FD433F" w:rsidRPr="002C0C13" w:rsidRDefault="00FD433F" w:rsidP="00FD433F">
            <w:pPr>
              <w:jc w:val="center"/>
            </w:pPr>
            <w:r w:rsidRPr="002C0C13">
              <w:t>Data &amp; Access</w:t>
            </w:r>
          </w:p>
        </w:tc>
        <w:tc>
          <w:tcPr>
            <w:tcW w:w="1843" w:type="dxa"/>
            <w:shd w:val="clear" w:color="auto" w:fill="00B050"/>
          </w:tcPr>
          <w:p w14:paraId="7AFFE4EC" w14:textId="4E6C9080" w:rsidR="00FD433F" w:rsidRPr="002C0C13" w:rsidRDefault="00FD433F" w:rsidP="00FD433F">
            <w:r>
              <w:t>Data &amp; Access</w:t>
            </w:r>
          </w:p>
        </w:tc>
        <w:tc>
          <w:tcPr>
            <w:tcW w:w="2089" w:type="dxa"/>
            <w:shd w:val="clear" w:color="auto" w:fill="00B050"/>
          </w:tcPr>
          <w:p w14:paraId="6F958F3D" w14:textId="644FBF4B" w:rsidR="00FD433F" w:rsidRPr="002C0C13" w:rsidRDefault="00FD433F" w:rsidP="00FD433F">
            <w:r>
              <w:t>Data &amp; Access</w:t>
            </w:r>
          </w:p>
        </w:tc>
        <w:tc>
          <w:tcPr>
            <w:tcW w:w="2299" w:type="dxa"/>
            <w:shd w:val="clear" w:color="auto" w:fill="00B050"/>
          </w:tcPr>
          <w:p w14:paraId="27D764BC" w14:textId="7B9B74BA" w:rsidR="00FD433F" w:rsidRPr="002C0C13" w:rsidRDefault="00FD433F" w:rsidP="00FD433F">
            <w:r>
              <w:t>Data &amp; Access</w:t>
            </w:r>
          </w:p>
        </w:tc>
      </w:tr>
      <w:tr w:rsidR="00FD433F" w:rsidRPr="002C0C13" w14:paraId="5DE86A1F" w14:textId="6549F44F" w:rsidTr="007869CE">
        <w:tc>
          <w:tcPr>
            <w:tcW w:w="2263" w:type="dxa"/>
            <w:shd w:val="clear" w:color="auto" w:fill="00B050"/>
          </w:tcPr>
          <w:p w14:paraId="50977821" w14:textId="77777777" w:rsidR="00FD433F" w:rsidRPr="002C0C13" w:rsidRDefault="00FD433F" w:rsidP="00FD433F">
            <w:pPr>
              <w:jc w:val="center"/>
            </w:pPr>
            <w:proofErr w:type="spellStart"/>
            <w:r w:rsidRPr="002C0C13">
              <w:t>Applications</w:t>
            </w:r>
            <w:proofErr w:type="spellEnd"/>
          </w:p>
        </w:tc>
        <w:tc>
          <w:tcPr>
            <w:tcW w:w="1843" w:type="dxa"/>
            <w:shd w:val="clear" w:color="auto" w:fill="00B050"/>
          </w:tcPr>
          <w:p w14:paraId="4625992D" w14:textId="15D40BF1" w:rsidR="00FD433F" w:rsidRPr="002C0C13" w:rsidRDefault="00FD433F" w:rsidP="00FD433F">
            <w:proofErr w:type="spellStart"/>
            <w:r>
              <w:t>Runtime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047E96AD" w14:textId="626A9A9A" w:rsidR="00FD433F" w:rsidRPr="002C0C13" w:rsidRDefault="00FD433F" w:rsidP="00FD433F">
            <w:proofErr w:type="spellStart"/>
            <w:r>
              <w:t>Runtime</w:t>
            </w:r>
            <w:proofErr w:type="spellEnd"/>
          </w:p>
        </w:tc>
        <w:tc>
          <w:tcPr>
            <w:tcW w:w="2299" w:type="dxa"/>
            <w:shd w:val="clear" w:color="auto" w:fill="0070C0"/>
          </w:tcPr>
          <w:p w14:paraId="612E59C8" w14:textId="15D9ED99" w:rsidR="00FD433F" w:rsidRPr="002C0C13" w:rsidRDefault="00FD433F" w:rsidP="00FD433F">
            <w:proofErr w:type="spellStart"/>
            <w:r>
              <w:t>Runtime</w:t>
            </w:r>
            <w:proofErr w:type="spellEnd"/>
          </w:p>
        </w:tc>
      </w:tr>
      <w:tr w:rsidR="00FD433F" w:rsidRPr="002C0C13" w14:paraId="71453124" w14:textId="2717DC4A" w:rsidTr="007869CE">
        <w:tc>
          <w:tcPr>
            <w:tcW w:w="2263" w:type="dxa"/>
            <w:shd w:val="clear" w:color="auto" w:fill="00B050"/>
          </w:tcPr>
          <w:p w14:paraId="383C02D3" w14:textId="77777777" w:rsidR="00FD433F" w:rsidRPr="002C0C13" w:rsidRDefault="00FD433F" w:rsidP="00FD433F">
            <w:pPr>
              <w:jc w:val="center"/>
            </w:pPr>
            <w:proofErr w:type="spellStart"/>
            <w:r w:rsidRPr="002C0C13">
              <w:t>Runtime</w:t>
            </w:r>
            <w:proofErr w:type="spellEnd"/>
          </w:p>
        </w:tc>
        <w:tc>
          <w:tcPr>
            <w:tcW w:w="1843" w:type="dxa"/>
            <w:shd w:val="clear" w:color="auto" w:fill="00B050"/>
          </w:tcPr>
          <w:p w14:paraId="53F604E1" w14:textId="2ECC74DF" w:rsidR="00FD433F" w:rsidRPr="002C0C13" w:rsidRDefault="00FD433F" w:rsidP="00FD433F"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2089" w:type="dxa"/>
            <w:shd w:val="clear" w:color="auto" w:fill="0070C0"/>
          </w:tcPr>
          <w:p w14:paraId="46ADEFE3" w14:textId="2EB9F78A" w:rsidR="00FD433F" w:rsidRPr="002C0C13" w:rsidRDefault="00FD433F" w:rsidP="00FD433F"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  <w:tc>
          <w:tcPr>
            <w:tcW w:w="2299" w:type="dxa"/>
            <w:shd w:val="clear" w:color="auto" w:fill="0070C0"/>
          </w:tcPr>
          <w:p w14:paraId="596AD467" w14:textId="647CBAF4" w:rsidR="00FD433F" w:rsidRPr="002C0C13" w:rsidRDefault="00FD433F" w:rsidP="00FD433F">
            <w:proofErr w:type="spellStart"/>
            <w:r>
              <w:t>Operating</w:t>
            </w:r>
            <w:proofErr w:type="spellEnd"/>
            <w:r>
              <w:t xml:space="preserve"> System</w:t>
            </w:r>
          </w:p>
        </w:tc>
      </w:tr>
      <w:tr w:rsidR="00FD433F" w:rsidRPr="002C0C13" w14:paraId="3C7EC5C6" w14:textId="1655F972" w:rsidTr="007869CE">
        <w:tc>
          <w:tcPr>
            <w:tcW w:w="2263" w:type="dxa"/>
            <w:shd w:val="clear" w:color="auto" w:fill="00B050"/>
          </w:tcPr>
          <w:p w14:paraId="067B1FC7" w14:textId="77777777" w:rsidR="00FD433F" w:rsidRPr="002C0C13" w:rsidRDefault="00FD433F" w:rsidP="00FD433F">
            <w:pPr>
              <w:jc w:val="center"/>
            </w:pPr>
            <w:proofErr w:type="spellStart"/>
            <w:r w:rsidRPr="002C0C13">
              <w:t>Operating</w:t>
            </w:r>
            <w:proofErr w:type="spellEnd"/>
            <w:r w:rsidRPr="002C0C13">
              <w:t xml:space="preserve"> System</w:t>
            </w:r>
          </w:p>
        </w:tc>
        <w:tc>
          <w:tcPr>
            <w:tcW w:w="1843" w:type="dxa"/>
            <w:shd w:val="clear" w:color="auto" w:fill="00B050"/>
          </w:tcPr>
          <w:p w14:paraId="3E194024" w14:textId="550DD7EF" w:rsidR="00FD433F" w:rsidRPr="002C0C13" w:rsidRDefault="00FD433F" w:rsidP="00FD433F">
            <w:r>
              <w:t xml:space="preserve">Virtual </w:t>
            </w:r>
            <w:proofErr w:type="spellStart"/>
            <w:r>
              <w:t>Machine</w:t>
            </w:r>
            <w:proofErr w:type="spellEnd"/>
          </w:p>
        </w:tc>
        <w:tc>
          <w:tcPr>
            <w:tcW w:w="2089" w:type="dxa"/>
            <w:shd w:val="clear" w:color="auto" w:fill="0070C0"/>
          </w:tcPr>
          <w:p w14:paraId="34B14B6E" w14:textId="2F5A2AB2" w:rsidR="00FD433F" w:rsidRPr="002C0C13" w:rsidRDefault="00FD433F" w:rsidP="00FD433F">
            <w:r>
              <w:t xml:space="preserve">Virtual </w:t>
            </w:r>
            <w:proofErr w:type="spellStart"/>
            <w:r>
              <w:t>Machine</w:t>
            </w:r>
            <w:proofErr w:type="spellEnd"/>
          </w:p>
        </w:tc>
        <w:tc>
          <w:tcPr>
            <w:tcW w:w="2299" w:type="dxa"/>
            <w:shd w:val="clear" w:color="auto" w:fill="0070C0"/>
          </w:tcPr>
          <w:p w14:paraId="7B4F3592" w14:textId="201D2192" w:rsidR="00FD433F" w:rsidRPr="002C0C13" w:rsidRDefault="00FD433F" w:rsidP="00FD433F">
            <w:r>
              <w:t xml:space="preserve">Virtual </w:t>
            </w:r>
            <w:proofErr w:type="spellStart"/>
            <w:r>
              <w:t>Machine</w:t>
            </w:r>
            <w:proofErr w:type="spellEnd"/>
          </w:p>
        </w:tc>
      </w:tr>
      <w:tr w:rsidR="00FD433F" w:rsidRPr="002C0C13" w14:paraId="589414EC" w14:textId="4B1EBE7D" w:rsidTr="007869CE">
        <w:tc>
          <w:tcPr>
            <w:tcW w:w="2263" w:type="dxa"/>
            <w:shd w:val="clear" w:color="auto" w:fill="00B050"/>
          </w:tcPr>
          <w:p w14:paraId="66760469" w14:textId="4CDA546B" w:rsidR="00FD433F" w:rsidRPr="002C0C13" w:rsidRDefault="00FD433F" w:rsidP="00FD433F">
            <w:pPr>
              <w:jc w:val="center"/>
            </w:pPr>
            <w:r w:rsidRPr="002C0C13">
              <w:t>Comput</w:t>
            </w:r>
            <w:r w:rsidR="007869CE">
              <w:t>e</w:t>
            </w:r>
          </w:p>
        </w:tc>
        <w:tc>
          <w:tcPr>
            <w:tcW w:w="1843" w:type="dxa"/>
            <w:shd w:val="clear" w:color="auto" w:fill="0070C0"/>
          </w:tcPr>
          <w:p w14:paraId="3A575790" w14:textId="2BF0668E" w:rsidR="00FD433F" w:rsidRPr="002C0C13" w:rsidRDefault="00FD433F" w:rsidP="00FD433F">
            <w:r>
              <w:t>Compute</w:t>
            </w:r>
          </w:p>
        </w:tc>
        <w:tc>
          <w:tcPr>
            <w:tcW w:w="2089" w:type="dxa"/>
            <w:shd w:val="clear" w:color="auto" w:fill="0070C0"/>
          </w:tcPr>
          <w:p w14:paraId="62DBEB3F" w14:textId="3124C608" w:rsidR="00FD433F" w:rsidRPr="002C0C13" w:rsidRDefault="00FD433F" w:rsidP="00FD433F">
            <w:r>
              <w:t>Compute</w:t>
            </w:r>
          </w:p>
        </w:tc>
        <w:tc>
          <w:tcPr>
            <w:tcW w:w="2299" w:type="dxa"/>
            <w:shd w:val="clear" w:color="auto" w:fill="0070C0"/>
          </w:tcPr>
          <w:p w14:paraId="757E8D62" w14:textId="189DAC58" w:rsidR="00FD433F" w:rsidRPr="002C0C13" w:rsidRDefault="00FD433F" w:rsidP="00FD433F">
            <w:r>
              <w:t>Compute</w:t>
            </w:r>
          </w:p>
        </w:tc>
      </w:tr>
      <w:tr w:rsidR="00FD433F" w:rsidRPr="002C0C13" w14:paraId="709BD3C4" w14:textId="147AA5C5" w:rsidTr="007869CE">
        <w:tc>
          <w:tcPr>
            <w:tcW w:w="2263" w:type="dxa"/>
            <w:shd w:val="clear" w:color="auto" w:fill="00B050"/>
          </w:tcPr>
          <w:p w14:paraId="43F38756" w14:textId="77777777" w:rsidR="00FD433F" w:rsidRPr="002C0C13" w:rsidRDefault="00FD433F" w:rsidP="00FD433F">
            <w:pPr>
              <w:jc w:val="center"/>
            </w:pPr>
            <w:r w:rsidRPr="002C0C13">
              <w:t>Networking</w:t>
            </w:r>
          </w:p>
        </w:tc>
        <w:tc>
          <w:tcPr>
            <w:tcW w:w="1843" w:type="dxa"/>
            <w:shd w:val="clear" w:color="auto" w:fill="0070C0"/>
          </w:tcPr>
          <w:p w14:paraId="5CE8BB02" w14:textId="2EA7F586" w:rsidR="00FD433F" w:rsidRPr="002C0C13" w:rsidRDefault="00FD433F" w:rsidP="00FD433F">
            <w:r>
              <w:t>Networking</w:t>
            </w:r>
          </w:p>
        </w:tc>
        <w:tc>
          <w:tcPr>
            <w:tcW w:w="2089" w:type="dxa"/>
            <w:shd w:val="clear" w:color="auto" w:fill="0070C0"/>
          </w:tcPr>
          <w:p w14:paraId="7625E8C5" w14:textId="6ACDF2CD" w:rsidR="00FD433F" w:rsidRPr="002C0C13" w:rsidRDefault="00FD433F" w:rsidP="00FD433F">
            <w:r>
              <w:t>Networking</w:t>
            </w:r>
          </w:p>
        </w:tc>
        <w:tc>
          <w:tcPr>
            <w:tcW w:w="2299" w:type="dxa"/>
            <w:shd w:val="clear" w:color="auto" w:fill="0070C0"/>
          </w:tcPr>
          <w:p w14:paraId="40362C4A" w14:textId="73E95853" w:rsidR="00FD433F" w:rsidRPr="002C0C13" w:rsidRDefault="00FD433F" w:rsidP="00FD433F">
            <w:r>
              <w:t>Networking</w:t>
            </w:r>
          </w:p>
        </w:tc>
      </w:tr>
      <w:tr w:rsidR="00FD433F" w:rsidRPr="002C0C13" w14:paraId="266FAD75" w14:textId="5F1D366C" w:rsidTr="007869CE">
        <w:tc>
          <w:tcPr>
            <w:tcW w:w="2263" w:type="dxa"/>
            <w:shd w:val="clear" w:color="auto" w:fill="00B050"/>
          </w:tcPr>
          <w:p w14:paraId="25180B21" w14:textId="77777777" w:rsidR="00FD433F" w:rsidRPr="002C0C13" w:rsidRDefault="00FD433F" w:rsidP="00FD433F">
            <w:pPr>
              <w:jc w:val="center"/>
            </w:pPr>
            <w:proofErr w:type="spellStart"/>
            <w:r w:rsidRPr="002C0C13">
              <w:t>Storage</w:t>
            </w:r>
            <w:proofErr w:type="spellEnd"/>
          </w:p>
        </w:tc>
        <w:tc>
          <w:tcPr>
            <w:tcW w:w="1843" w:type="dxa"/>
            <w:shd w:val="clear" w:color="auto" w:fill="0070C0"/>
          </w:tcPr>
          <w:p w14:paraId="780BC818" w14:textId="34C43625" w:rsidR="00FD433F" w:rsidRPr="002C0C13" w:rsidRDefault="00FD433F" w:rsidP="00FD433F">
            <w:proofErr w:type="spellStart"/>
            <w:r>
              <w:t>Storage</w:t>
            </w:r>
            <w:proofErr w:type="spellEnd"/>
          </w:p>
        </w:tc>
        <w:tc>
          <w:tcPr>
            <w:tcW w:w="2089" w:type="dxa"/>
            <w:shd w:val="clear" w:color="auto" w:fill="0070C0"/>
          </w:tcPr>
          <w:p w14:paraId="40632F51" w14:textId="79E890C4" w:rsidR="00FD433F" w:rsidRPr="002C0C13" w:rsidRDefault="00FD433F" w:rsidP="00FD433F">
            <w:proofErr w:type="spellStart"/>
            <w:r>
              <w:t>Storage</w:t>
            </w:r>
            <w:proofErr w:type="spellEnd"/>
          </w:p>
        </w:tc>
        <w:tc>
          <w:tcPr>
            <w:tcW w:w="2299" w:type="dxa"/>
            <w:shd w:val="clear" w:color="auto" w:fill="0070C0"/>
          </w:tcPr>
          <w:p w14:paraId="7EBDA7F8" w14:textId="59EE565F" w:rsidR="00FD433F" w:rsidRPr="002C0C13" w:rsidRDefault="00FD433F" w:rsidP="00FD433F">
            <w:proofErr w:type="spellStart"/>
            <w:r>
              <w:t>Storage</w:t>
            </w:r>
            <w:proofErr w:type="spellEnd"/>
          </w:p>
        </w:tc>
      </w:tr>
    </w:tbl>
    <w:p w14:paraId="2915BE53" w14:textId="77777777" w:rsidR="002C0C13" w:rsidRDefault="002C0C13" w:rsidP="009B56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30A74" w:rsidRPr="00F30A74" w14:paraId="68EE7E50" w14:textId="77777777" w:rsidTr="00F30A74">
        <w:tc>
          <w:tcPr>
            <w:tcW w:w="2689" w:type="dxa"/>
            <w:shd w:val="clear" w:color="auto" w:fill="00B050"/>
          </w:tcPr>
          <w:p w14:paraId="04F5E8BE" w14:textId="77777777" w:rsidR="00F30A74" w:rsidRPr="00F30A74" w:rsidRDefault="00F30A74" w:rsidP="00F30A74">
            <w:pPr>
              <w:jc w:val="center"/>
            </w:pPr>
            <w:proofErr w:type="spellStart"/>
            <w:r w:rsidRPr="00F30A74">
              <w:t>You</w:t>
            </w:r>
            <w:proofErr w:type="spellEnd"/>
            <w:r w:rsidRPr="00F30A74">
              <w:t xml:space="preserve"> </w:t>
            </w:r>
            <w:proofErr w:type="spellStart"/>
            <w:r w:rsidRPr="00F30A74">
              <w:t>Manage</w:t>
            </w:r>
            <w:proofErr w:type="spellEnd"/>
          </w:p>
        </w:tc>
      </w:tr>
      <w:tr w:rsidR="00F30A74" w:rsidRPr="00F30A74" w14:paraId="1E98B50E" w14:textId="77777777" w:rsidTr="00F30A74">
        <w:tc>
          <w:tcPr>
            <w:tcW w:w="2689" w:type="dxa"/>
            <w:shd w:val="clear" w:color="auto" w:fill="0070C0"/>
          </w:tcPr>
          <w:p w14:paraId="2070B33B" w14:textId="77777777" w:rsidR="00F30A74" w:rsidRPr="00F30A74" w:rsidRDefault="00F30A74" w:rsidP="00F30A74">
            <w:pPr>
              <w:jc w:val="center"/>
            </w:pPr>
            <w:r w:rsidRPr="00F30A74">
              <w:t xml:space="preserve">Cloud </w:t>
            </w:r>
            <w:proofErr w:type="spellStart"/>
            <w:r w:rsidRPr="00F30A74">
              <w:t>Provider</w:t>
            </w:r>
            <w:proofErr w:type="spellEnd"/>
            <w:r w:rsidRPr="00F30A74">
              <w:t xml:space="preserve"> </w:t>
            </w:r>
            <w:proofErr w:type="spellStart"/>
            <w:r w:rsidRPr="00F30A74">
              <w:t>Manages</w:t>
            </w:r>
            <w:proofErr w:type="spellEnd"/>
          </w:p>
        </w:tc>
      </w:tr>
    </w:tbl>
    <w:p w14:paraId="551D23D6" w14:textId="64504409" w:rsidR="009B5601" w:rsidRDefault="009B5601" w:rsidP="00F30A74"/>
    <w:p w14:paraId="764F02C1" w14:textId="60180884" w:rsidR="00F30A74" w:rsidRDefault="00F30A74" w:rsidP="00F30A74">
      <w:pPr>
        <w:rPr>
          <w:b/>
          <w:bCs/>
        </w:rPr>
      </w:pPr>
      <w:proofErr w:type="spellStart"/>
      <w:r w:rsidRPr="00F30A74">
        <w:rPr>
          <w:b/>
          <w:bCs/>
        </w:rPr>
        <w:t>Serverless</w:t>
      </w:r>
      <w:proofErr w:type="spellEnd"/>
      <w:r w:rsidRPr="00F30A74">
        <w:rPr>
          <w:b/>
          <w:bCs/>
        </w:rPr>
        <w:t xml:space="preserve"> </w:t>
      </w:r>
      <w:proofErr w:type="spellStart"/>
      <w:r w:rsidRPr="00F30A74">
        <w:rPr>
          <w:b/>
          <w:bCs/>
        </w:rPr>
        <w:t>Computing</w:t>
      </w:r>
      <w:proofErr w:type="spellEnd"/>
    </w:p>
    <w:p w14:paraId="003AD7C5" w14:textId="744408CE" w:rsidR="00A67E13" w:rsidRDefault="00F30A74" w:rsidP="00F30A74">
      <w:r>
        <w:rPr>
          <w:b/>
          <w:bCs/>
        </w:rPr>
        <w:t xml:space="preserve"> 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</w:t>
      </w:r>
      <w:r w:rsidR="00C66476">
        <w:t>puting</w:t>
      </w:r>
      <w:proofErr w:type="spellEnd"/>
      <w:r w:rsidR="00C66476">
        <w:t xml:space="preserve"> </w:t>
      </w:r>
      <w:proofErr w:type="spellStart"/>
      <w:r w:rsidR="00C66476">
        <w:t>applications</w:t>
      </w:r>
      <w:proofErr w:type="spellEnd"/>
      <w:r w:rsidR="00C66476">
        <w:t xml:space="preserve">, </w:t>
      </w:r>
      <w:proofErr w:type="spellStart"/>
      <w:r w:rsidR="00C66476">
        <w:t>the</w:t>
      </w:r>
      <w:proofErr w:type="spellEnd"/>
      <w:r w:rsidR="00C66476">
        <w:t xml:space="preserve"> cloud servisse </w:t>
      </w:r>
      <w:proofErr w:type="spellStart"/>
      <w:r w:rsidR="00C66476">
        <w:t>provider</w:t>
      </w:r>
      <w:proofErr w:type="spellEnd"/>
      <w:r w:rsidR="00C66476">
        <w:t xml:space="preserve"> </w:t>
      </w:r>
      <w:proofErr w:type="spellStart"/>
      <w:r w:rsidR="00C66476">
        <w:t>automatically</w:t>
      </w:r>
      <w:proofErr w:type="spellEnd"/>
      <w:r w:rsidR="00C66476">
        <w:t xml:space="preserve"> </w:t>
      </w:r>
      <w:proofErr w:type="spellStart"/>
      <w:r w:rsidR="00C66476">
        <w:t>provisions</w:t>
      </w:r>
      <w:proofErr w:type="spellEnd"/>
      <w:r w:rsidR="00C66476">
        <w:t xml:space="preserve">, </w:t>
      </w:r>
      <w:proofErr w:type="spellStart"/>
      <w:r w:rsidR="00C66476">
        <w:t>scales</w:t>
      </w:r>
      <w:proofErr w:type="spellEnd"/>
      <w:r w:rsidR="00C66476">
        <w:t xml:space="preserve">, </w:t>
      </w:r>
      <w:proofErr w:type="spellStart"/>
      <w:r w:rsidR="00C66476">
        <w:t>and</w:t>
      </w:r>
      <w:proofErr w:type="spellEnd"/>
      <w:r w:rsidR="00C66476">
        <w:t xml:space="preserve"> </w:t>
      </w:r>
      <w:proofErr w:type="spellStart"/>
      <w:r w:rsidR="00C66476">
        <w:t>manages</w:t>
      </w:r>
      <w:proofErr w:type="spellEnd"/>
      <w:r w:rsidR="00C66476">
        <w:t xml:space="preserve"> </w:t>
      </w:r>
      <w:proofErr w:type="spellStart"/>
      <w:r w:rsidR="00C66476">
        <w:t>the</w:t>
      </w:r>
      <w:proofErr w:type="spellEnd"/>
      <w:r w:rsidR="00C66476">
        <w:t xml:space="preserve"> </w:t>
      </w:r>
      <w:proofErr w:type="spellStart"/>
      <w:r w:rsidR="00C66476">
        <w:t>infrasctructure</w:t>
      </w:r>
      <w:proofErr w:type="spellEnd"/>
      <w:r w:rsidR="00C66476">
        <w:t xml:space="preserve"> </w:t>
      </w:r>
      <w:proofErr w:type="spellStart"/>
      <w:r w:rsidR="00C66476">
        <w:t>required</w:t>
      </w:r>
      <w:proofErr w:type="spellEnd"/>
      <w:r w:rsidR="00C66476">
        <w:t xml:space="preserve"> </w:t>
      </w:r>
      <w:proofErr w:type="spellStart"/>
      <w:r w:rsidR="00C66476">
        <w:t>to</w:t>
      </w:r>
      <w:proofErr w:type="spellEnd"/>
      <w:r w:rsidR="00C66476">
        <w:t xml:space="preserve"> </w:t>
      </w:r>
      <w:proofErr w:type="spellStart"/>
      <w:r w:rsidR="00C66476">
        <w:t>run</w:t>
      </w:r>
      <w:proofErr w:type="spellEnd"/>
      <w:r w:rsidR="00C66476">
        <w:t xml:space="preserve"> </w:t>
      </w:r>
      <w:proofErr w:type="spellStart"/>
      <w:r w:rsidR="00C66476">
        <w:t>the</w:t>
      </w:r>
      <w:proofErr w:type="spellEnd"/>
      <w:r w:rsidR="00C66476">
        <w:t xml:space="preserve"> </w:t>
      </w:r>
      <w:proofErr w:type="spellStart"/>
      <w:r w:rsidR="00C66476">
        <w:t>code</w:t>
      </w:r>
      <w:proofErr w:type="spellEnd"/>
      <w:r w:rsidR="00C66476">
        <w:t>.</w:t>
      </w:r>
      <w:r w:rsidR="00A67E13">
        <w:t xml:space="preserve"> Com aplicações </w:t>
      </w:r>
      <w:proofErr w:type="spellStart"/>
      <w:r w:rsidR="00A67E13">
        <w:t>serverless</w:t>
      </w:r>
      <w:proofErr w:type="spellEnd"/>
      <w:r w:rsidR="00A67E13">
        <w:t xml:space="preserve">, o serviço provedor da nuvem automaticamente provisiona, escala, e gerencia a infraestrutura necessária </w:t>
      </w:r>
      <w:r w:rsidR="00C615E2">
        <w:t>através de</w:t>
      </w:r>
      <w:r w:rsidR="00A67E13">
        <w:t xml:space="preserve"> código</w:t>
      </w:r>
    </w:p>
    <w:p w14:paraId="04B92CA2" w14:textId="51863D6F" w:rsidR="00C66476" w:rsidRDefault="00C66476" w:rsidP="00F30A74">
      <w:r w:rsidRPr="00A67E13">
        <w:rPr>
          <w:b/>
          <w:bCs/>
        </w:rPr>
        <w:lastRenderedPageBreak/>
        <w:t xml:space="preserve">Azure </w:t>
      </w:r>
      <w:proofErr w:type="spellStart"/>
      <w:r w:rsidRPr="00A67E13">
        <w:rPr>
          <w:b/>
          <w:bCs/>
        </w:rPr>
        <w:t>Functions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servi</w:t>
      </w:r>
      <w:r w:rsidR="00A67E13">
        <w:t>c</w:t>
      </w:r>
      <w:r>
        <w:t>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infrasctruture</w:t>
      </w:r>
      <w:proofErr w:type="spellEnd"/>
      <w:r>
        <w:t xml:space="preserve">. It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infrasctructure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na </w:t>
      </w:r>
      <w:proofErr w:type="spellStart"/>
      <w:r>
        <w:t>event</w:t>
      </w:r>
      <w:proofErr w:type="spellEnd"/>
      <w:r w:rsidR="00A67E13">
        <w:t xml:space="preserve">. </w:t>
      </w:r>
      <w:r w:rsidR="00C615E2">
        <w:t xml:space="preserve"> Execução de serviços através de </w:t>
      </w:r>
      <w:proofErr w:type="gramStart"/>
      <w:r w:rsidR="00C615E2">
        <w:t>código .</w:t>
      </w:r>
      <w:proofErr w:type="gramEnd"/>
      <w:r w:rsidR="003806DC">
        <w:t xml:space="preserve"> É cobrado por execução</w:t>
      </w:r>
    </w:p>
    <w:p w14:paraId="11C9DB81" w14:textId="77777777" w:rsidR="003806DC" w:rsidRDefault="00C66476" w:rsidP="00F30A74">
      <w:r w:rsidRPr="00C66476">
        <w:rPr>
          <w:b/>
          <w:bCs/>
        </w:rPr>
        <w:t xml:space="preserve">Azure </w:t>
      </w:r>
      <w:proofErr w:type="spellStart"/>
      <w:r w:rsidRPr="00C66476">
        <w:rPr>
          <w:b/>
          <w:bCs/>
        </w:rPr>
        <w:t>Logic</w:t>
      </w:r>
      <w:proofErr w:type="spellEnd"/>
      <w:r w:rsidRPr="00C66476">
        <w:rPr>
          <w:b/>
          <w:bCs/>
        </w:rPr>
        <w:t xml:space="preserve"> Apps</w:t>
      </w:r>
      <w:r>
        <w:rPr>
          <w:b/>
          <w:bCs/>
        </w:rPr>
        <w:t xml:space="preserve"> </w:t>
      </w:r>
      <w:proofErr w:type="spellStart"/>
      <w:r>
        <w:t>is</w:t>
      </w:r>
      <w:proofErr w:type="spellEnd"/>
      <w:r>
        <w:t xml:space="preserve"> a 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helps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orchestrate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business processes, </w:t>
      </w:r>
      <w:proofErr w:type="spellStart"/>
      <w:r>
        <w:t>and</w:t>
      </w:r>
      <w:proofErr w:type="spellEnd"/>
      <w:r>
        <w:t xml:space="preserve"> workflows 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ingrate</w:t>
      </w:r>
      <w:proofErr w:type="spellEnd"/>
      <w:r>
        <w:t xml:space="preserve"> apps, data, systems,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14:paraId="6DEA0774" w14:textId="15E51E58" w:rsidR="00C66476" w:rsidRPr="00C66476" w:rsidRDefault="003806DC" w:rsidP="00F30A74">
      <w:r>
        <w:t xml:space="preserve"> Função de fazer workflow, fazer operações com baixo conhecimento de programação, só arrastando ícones.</w:t>
      </w:r>
    </w:p>
    <w:sectPr w:rsidR="00C66476" w:rsidRPr="00C6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F"/>
    <w:rsid w:val="00294308"/>
    <w:rsid w:val="002C0C13"/>
    <w:rsid w:val="003806DC"/>
    <w:rsid w:val="00380AA1"/>
    <w:rsid w:val="003C7055"/>
    <w:rsid w:val="004734D3"/>
    <w:rsid w:val="004B1C25"/>
    <w:rsid w:val="00623D8F"/>
    <w:rsid w:val="00627A16"/>
    <w:rsid w:val="007869CE"/>
    <w:rsid w:val="007D3E8C"/>
    <w:rsid w:val="008C560F"/>
    <w:rsid w:val="008F6A2A"/>
    <w:rsid w:val="00903122"/>
    <w:rsid w:val="009B5601"/>
    <w:rsid w:val="009B74DC"/>
    <w:rsid w:val="009D6661"/>
    <w:rsid w:val="00A67E13"/>
    <w:rsid w:val="00AC70BA"/>
    <w:rsid w:val="00B27A69"/>
    <w:rsid w:val="00BB0877"/>
    <w:rsid w:val="00C615E2"/>
    <w:rsid w:val="00C66476"/>
    <w:rsid w:val="00C92907"/>
    <w:rsid w:val="00E02D96"/>
    <w:rsid w:val="00E95968"/>
    <w:rsid w:val="00F30A74"/>
    <w:rsid w:val="00FD433F"/>
    <w:rsid w:val="00FF0F36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CD95"/>
  <w15:chartTrackingRefBased/>
  <w15:docId w15:val="{ED2A04B5-17A5-4D16-B3F9-5B947467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6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Luiz</cp:lastModifiedBy>
  <cp:revision>2</cp:revision>
  <dcterms:created xsi:type="dcterms:W3CDTF">2022-04-18T17:50:00Z</dcterms:created>
  <dcterms:modified xsi:type="dcterms:W3CDTF">2022-04-19T01:54:00Z</dcterms:modified>
</cp:coreProperties>
</file>