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9763144">
      <w:pPr>
        <w:pStyle w:val="2"/>
        <w:keepNext w:val="0"/>
        <w:keepLines w:val="0"/>
        <w:widowControl/>
        <w:suppressLineNumbers w:val="0"/>
        <w:spacing w:line="24" w:lineRule="atLeast"/>
      </w:pPr>
      <w:r>
        <w:t>Robot_App 轮对质检机器人上位机软件操作手册</w:t>
      </w:r>
    </w:p>
    <w:p w14:paraId="2109392D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24" w:space="9"/>
          <w:bottom w:val="none" w:color="auto" w:sz="0" w:space="0"/>
          <w:right w:val="none" w:color="auto" w:sz="0" w:space="0"/>
        </w:pBdr>
        <w:shd w:val="clear" w:fill="FAFAFA"/>
        <w:spacing w:before="120" w:beforeAutospacing="0" w:after="120" w:afterAutospacing="0" w:line="24" w:lineRule="atLeast"/>
        <w:ind w:left="720" w:right="720"/>
        <w:jc w:val="left"/>
        <w:rPr>
          <w:rFonts w:hint="eastAsia" w:ascii="宋体" w:hAnsi="宋体" w:eastAsia="宋体" w:cs="宋体"/>
          <w:color w:val="555555"/>
          <w:sz w:val="24"/>
          <w:szCs w:val="24"/>
        </w:rPr>
      </w:pP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>版本：V1.3（2026-10-25）　适用软件：Robot_App（64 位）</w:t>
      </w:r>
    </w:p>
    <w:p w14:paraId="0B1BE829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24" w:space="9"/>
          <w:bottom w:val="none" w:color="auto" w:sz="0" w:space="0"/>
          <w:right w:val="none" w:color="auto" w:sz="0" w:space="0"/>
        </w:pBdr>
        <w:shd w:val="clear" w:fill="FAFAFA"/>
        <w:spacing w:before="120" w:beforeAutospacing="0" w:after="120" w:afterAutospacing="0" w:line="24" w:lineRule="atLeast"/>
        <w:ind w:left="720" w:right="720"/>
        <w:jc w:val="left"/>
        <w:rPr>
          <w:rFonts w:hint="eastAsia" w:ascii="宋体" w:hAnsi="宋体" w:eastAsia="宋体" w:cs="宋体"/>
          <w:color w:val="555555"/>
          <w:sz w:val="24"/>
          <w:szCs w:val="24"/>
        </w:rPr>
      </w:pP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>运行平台：研华 MIC-770 工控机（Windows）</w:t>
      </w:r>
    </w:p>
    <w:p w14:paraId="521CFDD7">
      <w:pPr>
        <w:keepNext w:val="0"/>
        <w:keepLines w:val="0"/>
        <w:widowControl/>
        <w:suppressLineNumbers w:val="0"/>
        <w:spacing w:line="24" w:lineRule="atLeast"/>
      </w:pPr>
      <w:r>
        <w:rPr>
          <w:rFonts w:hint="eastAsia" w:ascii="宋体" w:hAnsi="宋体" w:eastAsia="宋体" w:cs="宋体"/>
          <w:color w:val="555555"/>
          <w:sz w:val="24"/>
          <w:szCs w:val="24"/>
        </w:rP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28AD7B">
      <w:pPr>
        <w:pStyle w:val="3"/>
        <w:keepNext w:val="0"/>
        <w:keepLines w:val="0"/>
        <w:widowControl/>
        <w:suppressLineNumbers w:val="0"/>
        <w:spacing w:line="24" w:lineRule="atLeast"/>
      </w:pPr>
      <w:r>
        <w:t>1. 软件概述</w:t>
      </w:r>
    </w:p>
    <w:p w14:paraId="57E6325E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>Robot_App 是轮对质检机器人的上位机控制软件，运行于质检工位的工控机上，负责：</w:t>
      </w:r>
    </w:p>
    <w:p w14:paraId="1D0C500B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b/>
          <w:bCs/>
          <w:sz w:val="22"/>
          <w:szCs w:val="22"/>
        </w:rPr>
        <w:t>底盘控制</w:t>
      </w:r>
      <w:r>
        <w:rPr>
          <w:rFonts w:ascii="宋体" w:hAnsi="宋体" w:eastAsia="宋体" w:cs="宋体"/>
          <w:sz w:val="22"/>
          <w:szCs w:val="22"/>
        </w:rPr>
        <w:t>：地图加载、动态初始化、巡检点导航、自动回充、手动移动</w:t>
      </w:r>
    </w:p>
    <w:p w14:paraId="159CDD3B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b/>
          <w:bCs/>
          <w:sz w:val="22"/>
          <w:szCs w:val="22"/>
        </w:rPr>
        <w:t>机械臂控制</w:t>
      </w:r>
      <w:r>
        <w:rPr>
          <w:rFonts w:ascii="宋体" w:hAnsi="宋体" w:eastAsia="宋体" w:cs="宋体"/>
          <w:sz w:val="22"/>
          <w:szCs w:val="22"/>
        </w:rPr>
        <w:t>：上电使能、轨迹执行、点动、回原点</w:t>
      </w:r>
    </w:p>
    <w:p w14:paraId="6710D6EC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b/>
          <w:bCs/>
          <w:sz w:val="22"/>
          <w:szCs w:val="22"/>
        </w:rPr>
        <w:t>精扫相机采集</w:t>
      </w:r>
      <w:r>
        <w:rPr>
          <w:rFonts w:ascii="宋体" w:hAnsi="宋体" w:eastAsia="宋体" w:cs="宋体"/>
          <w:sz w:val="22"/>
          <w:szCs w:val="22"/>
        </w:rPr>
        <w:t>：通道连接、增益设置、图像采集与上传</w:t>
      </w:r>
    </w:p>
    <w:p w14:paraId="22AFFDCE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b/>
          <w:bCs/>
          <w:sz w:val="22"/>
          <w:szCs w:val="22"/>
        </w:rPr>
        <w:t>状态指示</w:t>
      </w:r>
      <w:r>
        <w:rPr>
          <w:rFonts w:ascii="宋体" w:hAnsi="宋体" w:eastAsia="宋体" w:cs="宋体"/>
          <w:sz w:val="22"/>
          <w:szCs w:val="22"/>
        </w:rPr>
        <w:t>：三色灯 + 语音播报（红灯报警 / 黄灯警告运行 / 绿灯正常静止，配合 25 条中文语音）</w:t>
      </w:r>
    </w:p>
    <w:p w14:paraId="0D6E283E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b/>
          <w:bCs/>
          <w:sz w:val="22"/>
          <w:szCs w:val="22"/>
        </w:rPr>
        <w:t>巡检任务执行</w:t>
      </w:r>
      <w:r>
        <w:rPr>
          <w:rFonts w:ascii="宋体" w:hAnsi="宋体" w:eastAsia="宋体" w:cs="宋体"/>
          <w:sz w:val="22"/>
          <w:szCs w:val="22"/>
        </w:rPr>
        <w:t>：接收 WEB 工作站下发的 START_INSPECTION 指令，自动完成"机械臂开机→脱离充电桩→加载地图→动态初始化→机械臂使能→逐点精扫→自动回充"全流程</w:t>
      </w:r>
    </w:p>
    <w:p w14:paraId="671E72B6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b/>
          <w:bCs/>
          <w:sz w:val="22"/>
          <w:szCs w:val="22"/>
        </w:rPr>
        <w:t>数据落库与上报</w:t>
      </w:r>
      <w:r>
        <w:rPr>
          <w:rFonts w:ascii="宋体" w:hAnsi="宋体" w:eastAsia="宋体" w:cs="宋体"/>
          <w:sz w:val="22"/>
          <w:szCs w:val="22"/>
        </w:rPr>
        <w:t>：图片与任务信息自动写入数据库，关键时间点自动上报上级系统</w:t>
      </w:r>
    </w:p>
    <w:p w14:paraId="54C39EAA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>系统网络构成：工控机连接 Magic 底盘、机械臂（CGXi）、远程 IO 站、语音播报器（RS485 串口）、精扫相机、WEB 工作站。</w:t>
      </w:r>
    </w:p>
    <w:p w14:paraId="358A884F">
      <w:pPr>
        <w:keepNext w:val="0"/>
        <w:keepLines w:val="0"/>
        <w:widowControl/>
        <w:suppressLineNumbers w:val="0"/>
        <w:spacing w:line="24" w:lineRule="atLeast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0856DD">
      <w:pPr>
        <w:pStyle w:val="3"/>
        <w:keepNext w:val="0"/>
        <w:keepLines w:val="0"/>
        <w:widowControl/>
        <w:suppressLineNumbers w:val="0"/>
        <w:spacing w:line="24" w:lineRule="atLeast"/>
      </w:pPr>
      <w:r>
        <w:t>2. 启动与关闭</w:t>
      </w:r>
    </w:p>
    <w:p w14:paraId="58BC5516">
      <w:pPr>
        <w:pStyle w:val="4"/>
        <w:keepNext w:val="0"/>
        <w:keepLines w:val="0"/>
        <w:widowControl/>
        <w:suppressLineNumbers w:val="0"/>
        <w:spacing w:line="24" w:lineRule="atLeast"/>
      </w:pPr>
      <w:r>
        <w:t>2.1 启动</w:t>
      </w:r>
    </w:p>
    <w:p w14:paraId="6FAF7C5A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>1. 双击 Robot_App.exe 启动软件（启动即全屏/最大化显示）。</w:t>
      </w:r>
    </w:p>
    <w:p w14:paraId="0BB065C0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>2. 软件</w:t>
      </w:r>
      <w:r>
        <w:rPr>
          <w:rFonts w:ascii="宋体" w:hAnsi="宋体" w:eastAsia="宋体" w:cs="宋体"/>
          <w:b/>
          <w:bCs/>
          <w:sz w:val="22"/>
          <w:szCs w:val="22"/>
        </w:rPr>
        <w:t>单实例运行</w:t>
      </w:r>
      <w:r>
        <w:rPr>
          <w:rFonts w:ascii="宋体" w:hAnsi="宋体" w:eastAsia="宋体" w:cs="宋体"/>
          <w:sz w:val="22"/>
          <w:szCs w:val="22"/>
        </w:rPr>
        <w:t>：若已有一个实例在运行，再次启动会弹窗提示并自动退出，请勿强行多开。</w:t>
      </w:r>
    </w:p>
    <w:p w14:paraId="58CC86EE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>3. 软件启动后自动加载配置，左侧导航栏显示 5 个功能页面（Magic 底盘 / 相机采集 / 机械臂 CGXi / 远程 IO / 巡检任务）。</w:t>
      </w:r>
    </w:p>
    <w:p w14:paraId="33B24BD9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>4. 底部状态栏显示：系统时间、界面刷新帧率、机械臂通讯帧率、前后相机帧率（正常应接近 10Hz）。</w:t>
      </w:r>
    </w:p>
    <w:p w14:paraId="3E1E5F91">
      <w:pPr>
        <w:pStyle w:val="4"/>
        <w:keepNext w:val="0"/>
        <w:keepLines w:val="0"/>
        <w:widowControl/>
        <w:suppressLineNumbers w:val="0"/>
        <w:spacing w:line="24" w:lineRule="atLeast"/>
      </w:pPr>
      <w:r>
        <w:t>2.2 关闭</w:t>
      </w:r>
    </w:p>
    <w:p w14:paraId="3694DCC0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点击窗口关闭按钮。软件会依次停止各通讯线程并安全退出，约数秒内完成。</w:t>
      </w:r>
    </w:p>
    <w:p w14:paraId="4932E652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不建议在巡检任务执行中途关闭软件；如需中断，请先在"巡检任务"页点击【停止】，或由 WEB 工作站下发取消指令。</w:t>
      </w:r>
    </w:p>
    <w:p w14:paraId="11190871">
      <w:pPr>
        <w:keepNext w:val="0"/>
        <w:keepLines w:val="0"/>
        <w:widowControl/>
        <w:suppressLineNumbers w:val="0"/>
        <w:spacing w:line="24" w:lineRule="atLeast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16DE94">
      <w:pPr>
        <w:pStyle w:val="3"/>
        <w:keepNext w:val="0"/>
        <w:keepLines w:val="0"/>
        <w:widowControl/>
        <w:suppressLineNumbers w:val="0"/>
        <w:spacing w:line="24" w:lineRule="atLeast"/>
      </w:pPr>
      <w:r>
        <w:t>3. 界面总览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3"/>
        <w:gridCol w:w="7373"/>
      </w:tblGrid>
      <w:tr w14:paraId="4166C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1DCB6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区域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979A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内容</w:t>
            </w:r>
          </w:p>
        </w:tc>
      </w:tr>
      <w:tr w14:paraId="33871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512E4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左侧导航栏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6531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5 个页面按钮（选中高亮）：Magic 底盘、相机采集、机械臂 CGXi、远程 IO、巡检任务</w:t>
            </w:r>
          </w:p>
        </w:tc>
      </w:tr>
      <w:tr w14:paraId="437CE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FC76C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各页面顶部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60BD9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模块连接按钮与状态指示灯（绿=在线，红=离线）</w:t>
            </w:r>
          </w:p>
        </w:tc>
      </w:tr>
      <w:tr w14:paraId="0268A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1B4E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页面中部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1D2E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该模块的实时数据、控制按钮、参数输入</w:t>
            </w:r>
          </w:p>
        </w:tc>
      </w:tr>
      <w:tr w14:paraId="0DD67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AE1D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页面底部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C9A5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模块操作日志（滚动显示，按天写入磁盘日志）</w:t>
            </w:r>
          </w:p>
        </w:tc>
      </w:tr>
      <w:tr w14:paraId="168D9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8BF9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底部状态栏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A6B9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系统时间 / 界面帧率 / 机械臂帧率 / 相机帧率（前X/后Y Hz）</w:t>
            </w:r>
          </w:p>
        </w:tc>
      </w:tr>
      <w:tr w14:paraId="3D4A1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479D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报警列表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F7BC2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最近 10 条报警记录（红色报警自动记录并上报 WEB 工作站）</w:t>
            </w:r>
          </w:p>
        </w:tc>
      </w:tr>
    </w:tbl>
    <w:p w14:paraId="09DF46BC">
      <w:pPr>
        <w:keepNext w:val="0"/>
        <w:keepLines w:val="0"/>
        <w:widowControl/>
        <w:suppressLineNumbers w:val="0"/>
        <w:spacing w:line="24" w:lineRule="atLeast"/>
      </w:pPr>
      <w:r>
        <w:rPr>
          <w:sz w:val="24"/>
          <w:szCs w:val="24"/>
        </w:rP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40D68">
      <w:pPr>
        <w:pStyle w:val="3"/>
        <w:keepNext w:val="0"/>
        <w:keepLines w:val="0"/>
        <w:widowControl/>
        <w:suppressLineNumbers w:val="0"/>
        <w:spacing w:line="24" w:lineRule="atLeast"/>
      </w:pPr>
      <w:r>
        <w:t>4. 首次使用准备</w:t>
      </w:r>
    </w:p>
    <w:p w14:paraId="400CBBA2">
      <w:pPr>
        <w:pStyle w:val="4"/>
        <w:keepNext w:val="0"/>
        <w:keepLines w:val="0"/>
        <w:widowControl/>
        <w:suppressLineNumbers w:val="0"/>
        <w:spacing w:line="24" w:lineRule="atLeast"/>
      </w:pPr>
      <w:r>
        <w:t>4.1 语音播报器音频部署（必须执行一次）</w:t>
      </w:r>
    </w:p>
    <w:p w14:paraId="65E13A6E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>软件出厂时已生成 25 条报警语音（PA001~PA025，WAV 格式），首次使用前需拷贝到语音播报器：</w:t>
      </w:r>
    </w:p>
    <w:p w14:paraId="7BDC2CAF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>1. 用 MicroUSB 数据线将语音播报器连接电脑；</w:t>
      </w:r>
    </w:p>
    <w:p w14:paraId="6BC413E9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>2. 将音频目录下 PA001~PA025 共 25 个文件夹</w:t>
      </w:r>
      <w:r>
        <w:rPr>
          <w:rFonts w:ascii="宋体" w:hAnsi="宋体" w:eastAsia="宋体" w:cs="宋体"/>
          <w:b/>
          <w:bCs/>
          <w:sz w:val="22"/>
          <w:szCs w:val="22"/>
        </w:rPr>
        <w:t>整体拷入播报器内置储存根目录</w:t>
      </w:r>
      <w:r>
        <w:rPr>
          <w:rFonts w:ascii="宋体" w:hAnsi="宋体" w:eastAsia="宋体" w:cs="宋体"/>
          <w:sz w:val="22"/>
          <w:szCs w:val="22"/>
        </w:rPr>
        <w:t>（文件夹名固定五位，不可改名、不可嵌套子目录）；</w:t>
      </w:r>
    </w:p>
    <w:p w14:paraId="57C48A73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>3. 断开 MicroUSB，重新上电播报器；</w:t>
      </w:r>
    </w:p>
    <w:p w14:paraId="401AB0AE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>4. 在软件"远程 IO"页或语音测试区触发试播，确认播报正常。</w:t>
      </w:r>
    </w:p>
    <w:p w14:paraId="5EA6CD90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24" w:space="9"/>
          <w:bottom w:val="none" w:color="auto" w:sz="0" w:space="0"/>
          <w:right w:val="none" w:color="auto" w:sz="0" w:space="0"/>
        </w:pBdr>
        <w:shd w:val="clear" w:fill="FAFAFA"/>
        <w:spacing w:before="120" w:beforeAutospacing="0" w:after="120" w:afterAutospacing="0" w:line="24" w:lineRule="atLeast"/>
        <w:ind w:left="720" w:right="720"/>
        <w:jc w:val="left"/>
        <w:rPr>
          <w:rFonts w:hint="eastAsia" w:ascii="宋体" w:hAnsi="宋体" w:eastAsia="宋体" w:cs="宋体"/>
          <w:color w:val="555555"/>
          <w:sz w:val="24"/>
          <w:szCs w:val="24"/>
        </w:rPr>
      </w:pP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>若语音日志出现"状态-播放出错（PAxxx 文件夹可能不存在）"，说明对应文件夹未拷贝成功，请重新拷贝后断电重启播报器再试。</w:t>
      </w:r>
    </w:p>
    <w:p w14:paraId="2BD13B9C">
      <w:pPr>
        <w:pStyle w:val="4"/>
        <w:keepNext w:val="0"/>
        <w:keepLines w:val="0"/>
        <w:widowControl/>
        <w:suppressLineNumbers w:val="0"/>
        <w:spacing w:line="24" w:lineRule="atLeast"/>
      </w:pPr>
      <w:r>
        <w:t>4.2 配置核对</w:t>
      </w:r>
    </w:p>
    <w:p w14:paraId="39778EF9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>运行配置位于 Robot_App.exe 同目录的 System_DB\Communicate_DB.json 文件。首次使用前核对以下关键项（修改后用记事本保存，重启软件生效）：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04"/>
        <w:gridCol w:w="2771"/>
        <w:gridCol w:w="2071"/>
      </w:tblGrid>
      <w:tr w14:paraId="76442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7E6E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配置键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0419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说明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BD69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出厂值</w:t>
            </w:r>
          </w:p>
        </w:tc>
      </w:tr>
      <w:tr w14:paraId="345AE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FBFDA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Magic_IP / Magic_Port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8638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底盘 IP / HTTP 端口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0D4C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192.168.6.102 / 8888</w:t>
            </w:r>
          </w:p>
        </w:tc>
      </w:tr>
      <w:tr w14:paraId="5EC1C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714F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CGXi_Ip / CGXi_Port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9DEBB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机械臂 IP / Modbus 端口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F19D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192.168.6.6 / 502</w:t>
            </w:r>
          </w:p>
        </w:tc>
      </w:tr>
      <w:tr w14:paraId="2B1A6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5B40A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IO_IP / IO_Port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FE8F4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远程 IO 站 IP / 端口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F6F2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192.168.6.10 / 502</w:t>
            </w:r>
          </w:p>
        </w:tc>
      </w:tr>
      <w:tr w14:paraId="570E9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02643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Voice_Com / Voice_Baud / Voice_Addr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1A5B2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语音播报器串口 / 波特率 / 从站地址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DED3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COM1 / 9600 / 1</w:t>
            </w:r>
          </w:p>
        </w:tc>
      </w:tr>
      <w:tr w14:paraId="0EF47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2D59E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Web_Server_Ip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2F94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WEB 工作站 IP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1C34D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192.168.0.107</w:t>
            </w:r>
          </w:p>
        </w:tc>
      </w:tr>
      <w:tr w14:paraId="4099A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17A96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MySql_User / MySql_Password / MySql_Database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C3DA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数据库连接参数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2362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见配置文件</w:t>
            </w:r>
          </w:p>
        </w:tc>
      </w:tr>
      <w:tr w14:paraId="5B776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85670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EMIS_Url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F5B14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时间点上报地址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9F30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见配置文件</w:t>
            </w:r>
          </w:p>
        </w:tc>
      </w:tr>
      <w:tr w14:paraId="3F4EF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D14CC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Light_Auto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2780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三色灯自动联动开关（true=自动）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B9898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true</w:t>
            </w:r>
          </w:p>
        </w:tc>
      </w:tr>
    </w:tbl>
    <w:p w14:paraId="313DD012">
      <w:pPr>
        <w:pStyle w:val="4"/>
        <w:keepNext w:val="0"/>
        <w:keepLines w:val="0"/>
        <w:widowControl/>
        <w:suppressLineNumbers w:val="0"/>
        <w:spacing w:line="24" w:lineRule="atLeast"/>
      </w:pPr>
      <w:r>
        <w:t>4.3 巡检数据文件（Work_DB）说明</w:t>
      </w:r>
    </w:p>
    <w:p w14:paraId="4A196E61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 xml:space="preserve">Robot_App.exe 同目录下有 Work_DB 文件夹，内含两个巡检数据文件，作用与配置方法如下。两个文件均为 JSON 格式，须使用 </w:t>
      </w:r>
      <w:r>
        <w:rPr>
          <w:rFonts w:ascii="宋体" w:hAnsi="宋体" w:eastAsia="宋体" w:cs="宋体"/>
          <w:b/>
          <w:bCs/>
          <w:sz w:val="22"/>
          <w:szCs w:val="22"/>
        </w:rPr>
        <w:t>UTF-8 编码</w:t>
      </w:r>
      <w:r>
        <w:rPr>
          <w:rFonts w:ascii="宋体" w:hAnsi="宋体" w:eastAsia="宋体" w:cs="宋体"/>
          <w:sz w:val="22"/>
          <w:szCs w:val="22"/>
        </w:rPr>
        <w:t>保存（记事本"另存为"→编码选 UTF-8，勿用 ANSI/GBK，否则中文乱码导致巡检数据错误）。</w:t>
      </w:r>
    </w:p>
    <w:p w14:paraId="4178C976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>#### 4.3.1 Axis_Position.json —— 一键巡检测试指令文件</w:t>
      </w:r>
    </w:p>
    <w:p w14:paraId="771BD5EF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b/>
          <w:bCs/>
          <w:sz w:val="22"/>
          <w:szCs w:val="22"/>
        </w:rPr>
        <w:t>作用</w:t>
      </w:r>
      <w:r>
        <w:rPr>
          <w:rFonts w:ascii="宋体" w:hAnsi="宋体" w:eastAsia="宋体" w:cs="宋体"/>
          <w:sz w:val="22"/>
          <w:szCs w:val="22"/>
        </w:rPr>
        <w:t>：巡检任务页【开始】按钮的一键巡检测试数据源；内容为一条完整的 START_INSPECTION 巡检指令样例，也是 WEB 工作站下发指令的格式范例。</w:t>
      </w:r>
    </w:p>
    <w:p w14:paraId="1B1F38FE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b/>
          <w:bCs/>
          <w:sz w:val="22"/>
          <w:szCs w:val="22"/>
        </w:rPr>
        <w:t>内容示例</w:t>
      </w:r>
      <w:r>
        <w:rPr>
          <w:rFonts w:ascii="宋体" w:hAnsi="宋体" w:eastAsia="宋体" w:cs="宋体"/>
          <w:sz w:val="22"/>
          <w:szCs w:val="22"/>
        </w:rPr>
        <w:t>：</w:t>
      </w:r>
    </w:p>
    <w:p w14:paraId="0115885E">
      <w:pPr>
        <w:pStyle w:val="8"/>
        <w:keepNext w:val="0"/>
        <w:keepLines w:val="0"/>
        <w:widowControl/>
        <w:suppressLineNumbers w:val="0"/>
        <w:spacing w:line="24" w:lineRule="atLeast"/>
      </w:pPr>
    </w:p>
    <w:p w14:paraId="4C9D1B39">
      <w:pPr>
        <w:pStyle w:val="8"/>
        <w:keepNext w:val="0"/>
        <w:keepLines w:val="0"/>
        <w:widowControl/>
        <w:suppressLineNumbers w:val="0"/>
        <w:spacing w:line="24" w:lineRule="atLeast"/>
      </w:pPr>
      <w:r>
        <w:t>{</w:t>
      </w:r>
    </w:p>
    <w:p w14:paraId="1A4F0E2D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"Cmd_Name": "START_INSPECTION",</w:t>
      </w:r>
    </w:p>
    <w:p w14:paraId="3429444C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"Value": true,</w:t>
      </w:r>
    </w:p>
    <w:p w14:paraId="4AAEB4BE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"Checksum": "A1B2C3D4",</w:t>
      </w:r>
    </w:p>
    <w:p w14:paraId="1EDEB2E4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"wheelsetCount": 1,</w:t>
      </w:r>
    </w:p>
    <w:p w14:paraId="495D9FFB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"tasks": [</w:t>
      </w:r>
    </w:p>
    <w:p w14:paraId="4ABDF50A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    {</w:t>
      </w:r>
    </w:p>
    <w:p w14:paraId="2C8D349E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        "taskId": "202610241506202601090029109GBD04990CR400BF",</w:t>
      </w:r>
    </w:p>
    <w:p w14:paraId="0611B1AE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        "carType": "CR400BF",</w:t>
      </w:r>
    </w:p>
    <w:p w14:paraId="5EF30726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        "wheelsetKind": "GBD",</w:t>
      </w:r>
    </w:p>
    <w:p w14:paraId="19569A58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        "axleType": "RD3A",</w:t>
      </w:r>
    </w:p>
    <w:p w14:paraId="3933985D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        "wheelsetNo": "109 GBD 04990",</w:t>
      </w:r>
    </w:p>
    <w:p w14:paraId="46BBE186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        "axleNo": "AX-RD3A-261023-01",</w:t>
      </w:r>
    </w:p>
    <w:p w14:paraId="557DE062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        "sendUnit": "SHDCD",</w:t>
      </w:r>
    </w:p>
    <w:p w14:paraId="02D5CA25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        "startTime": "202610231631",</w:t>
      </w:r>
    </w:p>
    <w:p w14:paraId="4F56BEE1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        "repairLevel": "L3",</w:t>
      </w:r>
    </w:p>
    <w:p w14:paraId="1F153C91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        "wheelsetPosition": {</w:t>
      </w:r>
    </w:p>
    <w:p w14:paraId="14653FB9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            "posId": 1,</w:t>
      </w:r>
    </w:p>
    <w:p w14:paraId="670F9A2D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            "mapPointName": "Lunduizhijian001",</w:t>
      </w:r>
    </w:p>
    <w:p w14:paraId="121BE867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            "positions": ["P1", "P1.1", "P2", "P3", "P4", "P4.1", "P5", "P6"]</w:t>
      </w:r>
    </w:p>
    <w:p w14:paraId="203407EA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        }</w:t>
      </w:r>
    </w:p>
    <w:p w14:paraId="350E2D4B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    }</w:t>
      </w:r>
    </w:p>
    <w:p w14:paraId="4BBF0E53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]</w:t>
      </w:r>
    </w:p>
    <w:p w14:paraId="78C665E8">
      <w:pPr>
        <w:pStyle w:val="8"/>
        <w:keepNext w:val="0"/>
        <w:keepLines w:val="0"/>
        <w:widowControl/>
        <w:suppressLineNumbers w:val="0"/>
        <w:spacing w:line="24" w:lineRule="atLeast"/>
      </w:pPr>
      <w:r>
        <w:t>}</w:t>
      </w:r>
    </w:p>
    <w:p w14:paraId="2D6341C3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b/>
          <w:bCs/>
          <w:sz w:val="22"/>
          <w:szCs w:val="22"/>
        </w:rPr>
        <w:t>各字段说明</w:t>
      </w:r>
      <w:r>
        <w:rPr>
          <w:rFonts w:ascii="宋体" w:hAnsi="宋体" w:eastAsia="宋体" w:cs="宋体"/>
          <w:sz w:val="22"/>
          <w:szCs w:val="22"/>
        </w:rPr>
        <w:t>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9"/>
        <w:gridCol w:w="2312"/>
        <w:gridCol w:w="4295"/>
      </w:tblGrid>
      <w:tr w14:paraId="736A7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3BD9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字段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D1F9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说明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68A51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配置方法</w:t>
            </w:r>
          </w:p>
        </w:tc>
      </w:tr>
      <w:tr w14:paraId="3A470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2ADB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Cmd_Name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9502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指令名，固定 START_INSPECTION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EE0C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不改</w:t>
            </w:r>
          </w:p>
        </w:tc>
      </w:tr>
      <w:tr w14:paraId="7146C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A750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Value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1A564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true=开始巡检，false=取消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123E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测试时保持 true</w:t>
            </w:r>
          </w:p>
        </w:tc>
      </w:tr>
      <w:tr w14:paraId="3856C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61904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Checksum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6CD81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校验串，软件仅检查非空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A7B05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保持 A1B2C3D4 或任意非空值</w:t>
            </w:r>
          </w:p>
        </w:tc>
      </w:tr>
      <w:tr w14:paraId="4D04F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8412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wheelsetCount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F871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工位数：1=单工位，2=双工位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BD8A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按实际工位填写；填 2 时 tasks 数组须放两个任务对象</w:t>
            </w:r>
          </w:p>
        </w:tc>
      </w:tr>
      <w:tr w14:paraId="1B7F7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273B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taskId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5616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任务唯一号（时间&amp;轮对信息&amp;车辆信息）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9574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每次测试可随意修改，不影响执行</w:t>
            </w:r>
          </w:p>
        </w:tc>
      </w:tr>
      <w:tr w14:paraId="7711E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97F72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carType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1B5D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车型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5E2F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  <w:bdr w:val="none" w:color="auto" w:sz="0" w:space="0"/>
              </w:rPr>
              <w:t>必须与 InspectionPlan.json 的一级键名完全一致</w:t>
            </w: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（如 CR400BF）</w:t>
            </w:r>
          </w:p>
        </w:tc>
      </w:tr>
      <w:tr w14:paraId="35BDD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D1F8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wheelsetKind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61DE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轮对类型（动对/拖对）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88F6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  <w:bdr w:val="none" w:color="auto" w:sz="0" w:space="0"/>
              </w:rPr>
              <w:t>必须与 InspectionPlan.json 的二级键名完全一致</w:t>
            </w: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（如 GBD）</w:t>
            </w:r>
          </w:p>
        </w:tc>
      </w:tr>
      <w:tr w14:paraId="37384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6C0C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axleType / wheelsetNo / axleNo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EA01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车轴型号/轮对号/轴号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339A5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业务标识，按实际轮对填写</w:t>
            </w:r>
          </w:p>
        </w:tc>
      </w:tr>
      <w:tr w14:paraId="3F195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0B8F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sendUnit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DD58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送修单位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E710C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业务标识</w:t>
            </w:r>
          </w:p>
        </w:tc>
      </w:tr>
      <w:tr w14:paraId="3EB2E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7CB1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startTime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ADC3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开始时间（yyyyMMddHHmm）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5E05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业务标识</w:t>
            </w:r>
          </w:p>
        </w:tc>
      </w:tr>
      <w:tr w14:paraId="4063A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42FC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repairLevel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5BCB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修程（如三级修/四级修）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4761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业务标识</w:t>
            </w:r>
          </w:p>
        </w:tc>
      </w:tr>
      <w:tr w14:paraId="336CD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7CC8E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posId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D550B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工位号（1 或 2）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3B56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按实际工位填写</w:t>
            </w:r>
          </w:p>
        </w:tc>
      </w:tr>
      <w:tr w14:paraId="790B1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1F35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mapPointName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5B8C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巡检地图名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F614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必须与底盘已加载的巡检地图一致（出厂为 Lunduizhijian001）</w:t>
            </w:r>
          </w:p>
        </w:tc>
      </w:tr>
      <w:tr w14:paraId="33BAC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E8173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positions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A057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巡检点序列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219D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使用 P1 / P1.1 / P2 / P3 / P4 / P4.1 / P5 / P6 中存在的点位；</w:t>
            </w:r>
            <w:r>
              <w:rPr>
                <w:rFonts w:ascii="宋体" w:hAnsi="宋体" w:eastAsia="宋体" w:cs="宋体"/>
                <w:b/>
                <w:bCs/>
                <w:sz w:val="21"/>
                <w:szCs w:val="21"/>
                <w:bdr w:val="none" w:color="auto" w:sz="0" w:space="0"/>
              </w:rPr>
              <w:t>点位名必须在 InspectionPlan.json 对应车型-轮对类型下已配置轨迹</w:t>
            </w:r>
          </w:p>
        </w:tc>
      </w:tr>
    </w:tbl>
    <w:p w14:paraId="7D993C62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>#### 4.3.2 InspectionPlan.json —— 巡检配方文件</w:t>
      </w:r>
    </w:p>
    <w:p w14:paraId="119A2085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b/>
          <w:bCs/>
          <w:sz w:val="22"/>
          <w:szCs w:val="22"/>
        </w:rPr>
        <w:t>作用</w:t>
      </w:r>
      <w:r>
        <w:rPr>
          <w:rFonts w:ascii="宋体" w:hAnsi="宋体" w:eastAsia="宋体" w:cs="宋体"/>
          <w:sz w:val="22"/>
          <w:szCs w:val="22"/>
        </w:rPr>
        <w:t>：定义"车型 + 轮对类型 → 巡检点 → 机械臂轨迹号"的对应关系。自动巡检时，软件按此配方将每个巡检点转换为机械臂需执行的轨迹程序编号。</w:t>
      </w:r>
    </w:p>
    <w:p w14:paraId="4288BA32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b/>
          <w:bCs/>
          <w:sz w:val="22"/>
          <w:szCs w:val="22"/>
        </w:rPr>
        <w:t>内容示例</w:t>
      </w:r>
      <w:r>
        <w:rPr>
          <w:rFonts w:ascii="宋体" w:hAnsi="宋体" w:eastAsia="宋体" w:cs="宋体"/>
          <w:sz w:val="22"/>
          <w:szCs w:val="22"/>
        </w:rPr>
        <w:t>：</w:t>
      </w:r>
    </w:p>
    <w:p w14:paraId="741714D2">
      <w:pPr>
        <w:pStyle w:val="8"/>
        <w:keepNext w:val="0"/>
        <w:keepLines w:val="0"/>
        <w:widowControl/>
        <w:suppressLineNumbers w:val="0"/>
        <w:spacing w:line="24" w:lineRule="atLeast"/>
      </w:pPr>
    </w:p>
    <w:p w14:paraId="498D5204">
      <w:pPr>
        <w:pStyle w:val="8"/>
        <w:keepNext w:val="0"/>
        <w:keepLines w:val="0"/>
        <w:widowControl/>
        <w:suppressLineNumbers w:val="0"/>
        <w:spacing w:line="24" w:lineRule="atLeast"/>
      </w:pPr>
      <w:r>
        <w:t>{</w:t>
      </w:r>
    </w:p>
    <w:p w14:paraId="45F9B204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"CR400BF": {</w:t>
      </w:r>
    </w:p>
    <w:p w14:paraId="38510BFC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"T3C": { "P1": [22], "P1.1": [28, 29], "P2": [23], "P3": [24],</w:t>
      </w:r>
    </w:p>
    <w:p w14:paraId="0E13FCD7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         "P4": [25], "P4.1": [30, 31], "P5": [26], "P6": [27] },</w:t>
      </w:r>
    </w:p>
    <w:p w14:paraId="260F85A3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"GBD": { "P1": [13], "P1.1": [15, 18], "P2": [16], "P3": [17],</w:t>
      </w:r>
    </w:p>
    <w:p w14:paraId="305E8AFF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         "P4": [19], "P4.1": [21, 20], "P5": [14], "P6": [12] }</w:t>
      </w:r>
    </w:p>
    <w:p w14:paraId="6DAEA9E5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},</w:t>
      </w:r>
    </w:p>
    <w:p w14:paraId="0C243AFA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"CRH380B": {</w:t>
      </w:r>
    </w:p>
    <w:p w14:paraId="5314F6F5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"M3B": { "P1": [32], "P1.1": [34, 37], "P2": [35], "P3": [36],</w:t>
      </w:r>
    </w:p>
    <w:p w14:paraId="1058A8B4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         "P4": [38], "P4.1": [40, 39], "P5": [33], "P6": [41] },</w:t>
      </w:r>
    </w:p>
    <w:p w14:paraId="3FD5C907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"T3B": { "P1": [1], "P1.1": [7, 8], "P2": [2], "P3": [3],</w:t>
      </w:r>
    </w:p>
    <w:p w14:paraId="59FEFDC0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           "P4": [4], "P4.1": [10, 20], "P5": [5], "P6": [6] }</w:t>
      </w:r>
    </w:p>
    <w:p w14:paraId="6EF9510C">
      <w:pPr>
        <w:pStyle w:val="8"/>
        <w:keepNext w:val="0"/>
        <w:keepLines w:val="0"/>
        <w:widowControl/>
        <w:suppressLineNumbers w:val="0"/>
        <w:spacing w:line="24" w:lineRule="atLeast"/>
      </w:pPr>
      <w:r>
        <w:t xml:space="preserve">  }</w:t>
      </w:r>
    </w:p>
    <w:p w14:paraId="7CEEF29A">
      <w:pPr>
        <w:pStyle w:val="8"/>
        <w:keepNext w:val="0"/>
        <w:keepLines w:val="0"/>
        <w:widowControl/>
        <w:suppressLineNumbers w:val="0"/>
        <w:spacing w:line="24" w:lineRule="atLeast"/>
      </w:pPr>
      <w:r>
        <w:t>}</w:t>
      </w:r>
    </w:p>
    <w:p w14:paraId="3486ECA2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b/>
          <w:bCs/>
          <w:sz w:val="22"/>
          <w:szCs w:val="22"/>
        </w:rPr>
        <w:t>结构层级</w:t>
      </w:r>
      <w:r>
        <w:rPr>
          <w:rFonts w:ascii="宋体" w:hAnsi="宋体" w:eastAsia="宋体" w:cs="宋体"/>
          <w:sz w:val="22"/>
          <w:szCs w:val="22"/>
        </w:rPr>
        <w:t>：</w:t>
      </w:r>
      <w:r>
        <w:rPr>
          <w:rStyle w:val="12"/>
        </w:rPr>
        <w:t>车型 → 轮对类型 → 巡检点 → 轨迹号数组</w:t>
      </w:r>
    </w:p>
    <w:p w14:paraId="7DD63B06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b/>
          <w:bCs/>
          <w:sz w:val="22"/>
          <w:szCs w:val="22"/>
        </w:rPr>
        <w:t>配置方法</w:t>
      </w:r>
      <w:r>
        <w:rPr>
          <w:rFonts w:ascii="宋体" w:hAnsi="宋体" w:eastAsia="宋体" w:cs="宋体"/>
          <w:sz w:val="22"/>
          <w:szCs w:val="22"/>
        </w:rPr>
        <w:t>：</w:t>
      </w:r>
    </w:p>
    <w:p w14:paraId="7E2A216C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 xml:space="preserve">1. </w:t>
      </w:r>
      <w:r>
        <w:rPr>
          <w:rFonts w:ascii="宋体" w:hAnsi="宋体" w:eastAsia="宋体" w:cs="宋体"/>
          <w:b/>
          <w:bCs/>
          <w:sz w:val="22"/>
          <w:szCs w:val="22"/>
        </w:rPr>
        <w:t>新增车型</w:t>
      </w:r>
      <w:r>
        <w:rPr>
          <w:rFonts w:ascii="宋体" w:hAnsi="宋体" w:eastAsia="宋体" w:cs="宋体"/>
          <w:sz w:val="22"/>
          <w:szCs w:val="22"/>
        </w:rPr>
        <w:t>：在最外层增加车型键（键名与任务指令中 carType 字段一致），其下按轮对类型分层；</w:t>
      </w:r>
    </w:p>
    <w:p w14:paraId="2C12B59D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 xml:space="preserve">2. </w:t>
      </w:r>
      <w:r>
        <w:rPr>
          <w:rFonts w:ascii="宋体" w:hAnsi="宋体" w:eastAsia="宋体" w:cs="宋体"/>
          <w:b/>
          <w:bCs/>
          <w:sz w:val="22"/>
          <w:szCs w:val="22"/>
        </w:rPr>
        <w:t>新增轮对类型</w:t>
      </w:r>
      <w:r>
        <w:rPr>
          <w:rFonts w:ascii="宋体" w:hAnsi="宋体" w:eastAsia="宋体" w:cs="宋体"/>
          <w:sz w:val="22"/>
          <w:szCs w:val="22"/>
        </w:rPr>
        <w:t>：在对应车型下增加轮对类型键（键名与任务指令中 wheelsetKind 字段一致）；</w:t>
      </w:r>
    </w:p>
    <w:p w14:paraId="30C14191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 xml:space="preserve">3. </w:t>
      </w:r>
      <w:r>
        <w:rPr>
          <w:rFonts w:ascii="宋体" w:hAnsi="宋体" w:eastAsia="宋体" w:cs="宋体"/>
          <w:b/>
          <w:bCs/>
          <w:sz w:val="22"/>
          <w:szCs w:val="22"/>
        </w:rPr>
        <w:t>配置巡检点轨迹</w:t>
      </w:r>
      <w:r>
        <w:rPr>
          <w:rFonts w:ascii="宋体" w:hAnsi="宋体" w:eastAsia="宋体" w:cs="宋体"/>
          <w:sz w:val="22"/>
          <w:szCs w:val="22"/>
        </w:rPr>
        <w:t>：每个巡检点对应一个轨迹号数组；数组顺序即机械臂执行顺序；</w:t>
      </w:r>
    </w:p>
    <w:p w14:paraId="7D2920F0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 xml:space="preserve">4. </w:t>
      </w:r>
      <w:r>
        <w:rPr>
          <w:rFonts w:ascii="宋体" w:hAnsi="宋体" w:eastAsia="宋体" w:cs="宋体"/>
          <w:b/>
          <w:bCs/>
          <w:sz w:val="22"/>
          <w:szCs w:val="22"/>
        </w:rPr>
        <w:t>轨迹号来源</w:t>
      </w:r>
      <w:r>
        <w:rPr>
          <w:rFonts w:ascii="宋体" w:hAnsi="宋体" w:eastAsia="宋体" w:cs="宋体"/>
          <w:sz w:val="22"/>
          <w:szCs w:val="22"/>
        </w:rPr>
        <w:t>：轨迹号为机械臂控制器中已烧录的轨迹程序编号，</w:t>
      </w:r>
      <w:r>
        <w:rPr>
          <w:rFonts w:ascii="宋体" w:hAnsi="宋体" w:eastAsia="宋体" w:cs="宋体"/>
          <w:b/>
          <w:bCs/>
          <w:sz w:val="22"/>
          <w:szCs w:val="22"/>
        </w:rPr>
        <w:t>修改前必须与机械臂工程师确认实际烧录的轨迹号</w:t>
      </w:r>
      <w:r>
        <w:rPr>
          <w:rFonts w:ascii="宋体" w:hAnsi="宋体" w:eastAsia="宋体" w:cs="宋体"/>
          <w:sz w:val="22"/>
          <w:szCs w:val="22"/>
        </w:rPr>
        <w:t>，写错会导致机械臂执行错误动作；</w:t>
      </w:r>
    </w:p>
    <w:p w14:paraId="550917BE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 xml:space="preserve">5. </w:t>
      </w:r>
      <w:r>
        <w:rPr>
          <w:rFonts w:ascii="宋体" w:hAnsi="宋体" w:eastAsia="宋体" w:cs="宋体"/>
          <w:b/>
          <w:bCs/>
          <w:sz w:val="22"/>
          <w:szCs w:val="22"/>
        </w:rPr>
        <w:t>一个点可对应多条轨迹</w:t>
      </w:r>
      <w:r>
        <w:rPr>
          <w:rFonts w:ascii="宋体" w:hAnsi="宋体" w:eastAsia="宋体" w:cs="宋体"/>
          <w:sz w:val="22"/>
          <w:szCs w:val="22"/>
        </w:rPr>
        <w:t>（如 "P1.1": [28, 29] 表示该点依次执行 28 号、29 号两条轨迹）。</w:t>
      </w:r>
    </w:p>
    <w:p w14:paraId="77E1F1DC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b/>
          <w:bCs/>
          <w:sz w:val="22"/>
          <w:szCs w:val="22"/>
        </w:rPr>
        <w:t>注意事项</w:t>
      </w:r>
      <w:r>
        <w:rPr>
          <w:rFonts w:ascii="宋体" w:hAnsi="宋体" w:eastAsia="宋体" w:cs="宋体"/>
          <w:sz w:val="22"/>
          <w:szCs w:val="22"/>
        </w:rPr>
        <w:t>：</w:t>
      </w:r>
    </w:p>
    <w:p w14:paraId="7FA1C06A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软件启动时自动加载本文件；修改后须重启软件生效；</w:t>
      </w:r>
    </w:p>
    <w:p w14:paraId="79D89E14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巡检指令中使用的点位若在配方中不存在，任务会立即失败并语音报警（红灯"设备故障"）；</w:t>
      </w:r>
    </w:p>
    <w:p w14:paraId="34BCBA0C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保持 JSON 语法正确（逗号、引号、花括号配平），编辑后可用记事本打开确认无乱码；两个文件若有中文内容，必须 UTF-8 编码。</w:t>
      </w:r>
    </w:p>
    <w:p w14:paraId="1E8BE67D">
      <w:pPr>
        <w:keepNext w:val="0"/>
        <w:keepLines w:val="0"/>
        <w:widowControl/>
        <w:suppressLineNumbers w:val="0"/>
        <w:spacing w:line="24" w:lineRule="atLeast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F64DC">
      <w:pPr>
        <w:pStyle w:val="3"/>
        <w:keepNext w:val="0"/>
        <w:keepLines w:val="0"/>
        <w:widowControl/>
        <w:suppressLineNumbers w:val="0"/>
        <w:spacing w:line="24" w:lineRule="atLeast"/>
      </w:pPr>
      <w:r>
        <w:t>5. 各页面操作说明</w:t>
      </w:r>
    </w:p>
    <w:p w14:paraId="2787BF9E">
      <w:pPr>
        <w:pStyle w:val="4"/>
        <w:keepNext w:val="0"/>
        <w:keepLines w:val="0"/>
        <w:widowControl/>
        <w:suppressLineNumbers w:val="0"/>
        <w:spacing w:line="24" w:lineRule="atLeast"/>
      </w:pPr>
      <w:r>
        <w:t>5.1 Magic 底盘页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4"/>
        <w:gridCol w:w="2950"/>
        <w:gridCol w:w="4592"/>
      </w:tblGrid>
      <w:tr w14:paraId="5DA59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86FE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操作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56ED7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步骤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FBBC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说明</w:t>
            </w:r>
          </w:p>
        </w:tc>
      </w:tr>
      <w:tr w14:paraId="46450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BA44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连接底盘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BF1D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点击【连接】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A097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自动登录；登录成功后开始周期采集位姿/状态/图像</w:t>
            </w:r>
          </w:p>
        </w:tc>
      </w:tr>
      <w:tr w14:paraId="0B6AC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824D5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断线重连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C1695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自动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66D5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断线后按 1s→2s→4s→…→30s 逐级延长自动重连</w:t>
            </w:r>
          </w:p>
        </w:tc>
      </w:tr>
      <w:tr w14:paraId="1929E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5D37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加载地图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9B2D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选择地图后点击【切换地图】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AC96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巡检使用地图 Lunduizhijian001</w:t>
            </w:r>
          </w:p>
        </w:tc>
      </w:tr>
      <w:tr w14:paraId="6FD71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F689B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动态初始化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673D6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选择初始点 P001，点击【动态初始化】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DF06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小车原地旋转完成定位，定位指示灯变绿后方可执行任务</w:t>
            </w:r>
          </w:p>
        </w:tc>
      </w:tr>
      <w:tr w14:paraId="168CB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1FE2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手动移动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5B3D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按住【前进】【后退】【左旋】【右旋】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5C25F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松开即停；移动时软件播报"手动前进/后退中，请目视操作"</w:t>
            </w:r>
          </w:p>
        </w:tc>
      </w:tr>
      <w:tr w14:paraId="7F8E1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0853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自动回充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9B4AC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点击【回充】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08E84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小车自动回充电桩 P0；失败会红灯语音报警</w:t>
            </w:r>
          </w:p>
        </w:tc>
      </w:tr>
      <w:tr w14:paraId="047C0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3CF6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相机画面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22F2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页面显示前/后相机实时画面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73B5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10Hz 刷新，状态栏可查看实际帧率</w:t>
            </w:r>
          </w:p>
        </w:tc>
      </w:tr>
    </w:tbl>
    <w:p w14:paraId="5F385CEE">
      <w:pPr>
        <w:pStyle w:val="4"/>
        <w:keepNext w:val="0"/>
        <w:keepLines w:val="0"/>
        <w:widowControl/>
        <w:suppressLineNumbers w:val="0"/>
        <w:spacing w:line="24" w:lineRule="atLeast"/>
      </w:pPr>
      <w:r>
        <w:t>5.2 机械臂 CGXi 页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7"/>
        <w:gridCol w:w="1854"/>
        <w:gridCol w:w="5765"/>
      </w:tblGrid>
      <w:tr w14:paraId="119FE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5564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操作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0F78A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步骤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08CE5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说明</w:t>
            </w:r>
          </w:p>
        </w:tc>
      </w:tr>
      <w:tr w14:paraId="1850D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2BDA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连接机械臂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5334E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点击【连接】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18DE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Modbus TCP 502，周期读取机械臂状态寄存器</w:t>
            </w:r>
          </w:p>
        </w:tc>
      </w:tr>
      <w:tr w14:paraId="01F56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E6F0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上电使能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A5BE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点击【使能】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C66F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巡检流程中由程序自动执行</w:t>
            </w:r>
          </w:p>
        </w:tc>
      </w:tr>
      <w:tr w14:paraId="0BF09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EA84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点动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0F90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选择点动类型与速度后执行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50C0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仅调试使用</w:t>
            </w:r>
          </w:p>
        </w:tc>
      </w:tr>
      <w:tr w14:paraId="44277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54C3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回原点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E5F3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点击【回原点】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ABBD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机械臂回零位，播报"回原点运行中，请注意避让"；若机械臂未连接则播报"回原点运行条件未达到"</w:t>
            </w:r>
          </w:p>
        </w:tc>
      </w:tr>
    </w:tbl>
    <w:p w14:paraId="5C5ADFC9">
      <w:pPr>
        <w:pStyle w:val="4"/>
        <w:keepNext w:val="0"/>
        <w:keepLines w:val="0"/>
        <w:widowControl/>
        <w:suppressLineNumbers w:val="0"/>
        <w:spacing w:line="24" w:lineRule="atLeast"/>
      </w:pPr>
      <w:r>
        <w:t>5.3 相机采集页</w:t>
      </w:r>
    </w:p>
    <w:p w14:paraId="6980AC8B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点击【连接】建立与精扫相机的通道连接；</w:t>
      </w:r>
    </w:p>
    <w:p w14:paraId="1796A8FE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增益等参数按质检工艺设置；巡检过程中由程序按配方自动下发采集指令。</w:t>
      </w:r>
    </w:p>
    <w:p w14:paraId="46E654A4">
      <w:pPr>
        <w:pStyle w:val="4"/>
        <w:keepNext w:val="0"/>
        <w:keepLines w:val="0"/>
        <w:widowControl/>
        <w:suppressLineNumbers w:val="0"/>
        <w:spacing w:line="24" w:lineRule="atLeast"/>
      </w:pPr>
      <w:r>
        <w:t>5.4 远程 IO 页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6"/>
        <w:gridCol w:w="6600"/>
      </w:tblGrid>
      <w:tr w14:paraId="3F91F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C119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操作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D1C4C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说明</w:t>
            </w:r>
          </w:p>
        </w:tc>
      </w:tr>
      <w:tr w14:paraId="05666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7DAE6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三色灯（红/黄/绿按钮）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ED8F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手动置灯；Light_Auto=true 时状态灯由系统自动联动（报警红/运行黄/正常绿，三色互斥）</w:t>
            </w:r>
          </w:p>
        </w:tc>
      </w:tr>
      <w:tr w14:paraId="3559F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3A3CB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散热风扇（开/关）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A4EC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IO 连接成功后风扇自动开启</w:t>
            </w:r>
          </w:p>
        </w:tc>
      </w:tr>
      <w:tr w14:paraId="0E3EC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E18F9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机器人开机（开/关）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4F4F4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三拍脉冲控制机器人上电/断电</w:t>
            </w:r>
          </w:p>
        </w:tc>
      </w:tr>
    </w:tbl>
    <w:p w14:paraId="16B0E446">
      <w:pPr>
        <w:pStyle w:val="4"/>
        <w:keepNext w:val="0"/>
        <w:keepLines w:val="0"/>
        <w:widowControl/>
        <w:suppressLineNumbers w:val="0"/>
        <w:spacing w:line="24" w:lineRule="atLeast"/>
      </w:pPr>
      <w:r>
        <w:t>5.5 巡检任务页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7"/>
        <w:gridCol w:w="6199"/>
      </w:tblGrid>
      <w:tr w14:paraId="43BBC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4F70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按钮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7D08D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功能</w:t>
            </w:r>
          </w:p>
        </w:tc>
      </w:tr>
      <w:tr w14:paraId="45AF1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9F160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【开始】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1246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本地一键巡检测试</w:t>
            </w:r>
          </w:p>
        </w:tc>
      </w:tr>
      <w:tr w14:paraId="0C02C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6C93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【暂停】【恢复】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F945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暂停/恢复巡检（与 WEB 指令同语义，状态灯转黄）</w:t>
            </w:r>
          </w:p>
        </w:tc>
      </w:tr>
      <w:tr w14:paraId="5E287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BE664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【停止】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FC23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中断巡检（状态灯转红并语音"设备故障"）</w:t>
            </w:r>
          </w:p>
        </w:tc>
      </w:tr>
      <w:tr w14:paraId="21FF9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2936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【回原点】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0D27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机械臂回零位（同 5.2 回原点）</w:t>
            </w:r>
          </w:p>
        </w:tc>
      </w:tr>
    </w:tbl>
    <w:p w14:paraId="1A859974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24" w:space="9"/>
          <w:bottom w:val="none" w:color="auto" w:sz="0" w:space="0"/>
          <w:right w:val="none" w:color="auto" w:sz="0" w:space="0"/>
        </w:pBdr>
        <w:shd w:val="clear" w:fill="FAFAFA"/>
        <w:spacing w:before="120" w:beforeAutospacing="0" w:after="120" w:afterAutospacing="0" w:line="24" w:lineRule="atLeast"/>
        <w:ind w:left="720" w:right="720"/>
        <w:jc w:val="left"/>
        <w:rPr>
          <w:rFonts w:hint="eastAsia" w:ascii="宋体" w:hAnsi="宋体" w:eastAsia="宋体" w:cs="宋体"/>
          <w:color w:val="555555"/>
          <w:sz w:val="24"/>
          <w:szCs w:val="24"/>
        </w:rPr>
      </w:pP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>正式生产作业由 WEB 工作站下发 START_INSPECTION 指令驱动，本地按钮用于调试与应急。</w:t>
      </w:r>
    </w:p>
    <w:p w14:paraId="66EF5099">
      <w:pPr>
        <w:keepNext w:val="0"/>
        <w:keepLines w:val="0"/>
        <w:widowControl/>
        <w:suppressLineNumbers w:val="0"/>
        <w:spacing w:line="24" w:lineRule="atLeast"/>
      </w:pPr>
      <w:r>
        <w:rPr>
          <w:rFonts w:hint="eastAsia" w:ascii="宋体" w:hAnsi="宋体" w:eastAsia="宋体" w:cs="宋体"/>
          <w:color w:val="555555"/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16A9E">
      <w:pPr>
        <w:pStyle w:val="3"/>
        <w:keepNext w:val="0"/>
        <w:keepLines w:val="0"/>
        <w:widowControl/>
        <w:suppressLineNumbers w:val="0"/>
        <w:spacing w:line="24" w:lineRule="atLeast"/>
      </w:pPr>
      <w:r>
        <w:t>6. 自动巡检作业流程</w:t>
      </w:r>
    </w:p>
    <w:p w14:paraId="03589805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 xml:space="preserve">1. </w:t>
      </w:r>
      <w:r>
        <w:rPr>
          <w:rFonts w:ascii="宋体" w:hAnsi="宋体" w:eastAsia="宋体" w:cs="宋体"/>
          <w:b/>
          <w:bCs/>
          <w:sz w:val="22"/>
          <w:szCs w:val="22"/>
        </w:rPr>
        <w:t>WEB 下发指令</w:t>
      </w:r>
      <w:r>
        <w:rPr>
          <w:rFonts w:ascii="宋体" w:hAnsi="宋体" w:eastAsia="宋体" w:cs="宋体"/>
          <w:sz w:val="22"/>
          <w:szCs w:val="22"/>
        </w:rPr>
        <w:t>：工作站下发 START_INSPECTION（含轮对信息、地图名、点位序列 P1~P6 等），软件校验字段齐全后开始执行；</w:t>
      </w:r>
    </w:p>
    <w:p w14:paraId="4F5F87FC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 xml:space="preserve">2. </w:t>
      </w:r>
      <w:r>
        <w:rPr>
          <w:rFonts w:ascii="宋体" w:hAnsi="宋体" w:eastAsia="宋体" w:cs="宋体"/>
          <w:b/>
          <w:bCs/>
          <w:sz w:val="22"/>
          <w:szCs w:val="22"/>
        </w:rPr>
        <w:t>工序顺序</w:t>
      </w:r>
      <w:r>
        <w:rPr>
          <w:rFonts w:ascii="宋体" w:hAnsi="宋体" w:eastAsia="宋体" w:cs="宋体"/>
          <w:sz w:val="22"/>
          <w:szCs w:val="22"/>
        </w:rPr>
        <w:t>：机械臂开机 → 脱离充电桩 → 刷新地图列表 → 加载巡检地图 → 刷新导航点 → 动态初始化（P001）→ 机械臂使能 → 逐巡检点导航+精扫（播报"巡检运行中，请注意避让"）→ 精扫结束 → 自动回充 P0 → 完成（状态灯转绿）；</w:t>
      </w:r>
    </w:p>
    <w:p w14:paraId="55F837F7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 xml:space="preserve">3. </w:t>
      </w:r>
      <w:r>
        <w:rPr>
          <w:rFonts w:ascii="宋体" w:hAnsi="宋体" w:eastAsia="宋体" w:cs="宋体"/>
          <w:b/>
          <w:bCs/>
          <w:sz w:val="22"/>
          <w:szCs w:val="22"/>
        </w:rPr>
        <w:t>过程播报</w:t>
      </w:r>
      <w:r>
        <w:rPr>
          <w:rFonts w:ascii="宋体" w:hAnsi="宋体" w:eastAsia="宋体" w:cs="宋体"/>
          <w:sz w:val="22"/>
          <w:szCs w:val="22"/>
        </w:rPr>
        <w:t>：初始化完成、定位完成、回原点等关键节点均有语音播报；</w:t>
      </w:r>
    </w:p>
    <w:p w14:paraId="76498153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 xml:space="preserve">4. </w:t>
      </w:r>
      <w:r>
        <w:rPr>
          <w:rFonts w:ascii="宋体" w:hAnsi="宋体" w:eastAsia="宋体" w:cs="宋体"/>
          <w:b/>
          <w:bCs/>
          <w:sz w:val="22"/>
          <w:szCs w:val="22"/>
        </w:rPr>
        <w:t>异常处理</w:t>
      </w:r>
      <w:r>
        <w:rPr>
          <w:rFonts w:ascii="宋体" w:hAnsi="宋体" w:eastAsia="宋体" w:cs="宋体"/>
          <w:sz w:val="22"/>
          <w:szCs w:val="22"/>
        </w:rPr>
        <w:t>：任一工序失败立即停止，状态灯转红并播报对应报警语音；日志与报警列表记录详情，WEB 工作站可查询；</w:t>
      </w:r>
    </w:p>
    <w:p w14:paraId="1546527F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 xml:space="preserve">5. </w:t>
      </w:r>
      <w:r>
        <w:rPr>
          <w:rFonts w:ascii="宋体" w:hAnsi="宋体" w:eastAsia="宋体" w:cs="宋体"/>
          <w:b/>
          <w:bCs/>
          <w:sz w:val="22"/>
          <w:szCs w:val="22"/>
        </w:rPr>
        <w:t>数据落库</w:t>
      </w:r>
      <w:r>
        <w:rPr>
          <w:rFonts w:ascii="宋体" w:hAnsi="宋体" w:eastAsia="宋体" w:cs="宋体"/>
          <w:sz w:val="22"/>
          <w:szCs w:val="22"/>
        </w:rPr>
        <w:t>：巡检开始/结束、图片采集等数据自动写入数据库，关键时间点自动上报。</w:t>
      </w:r>
    </w:p>
    <w:p w14:paraId="5448779D">
      <w:pPr>
        <w:keepNext w:val="0"/>
        <w:keepLines w:val="0"/>
        <w:widowControl/>
        <w:suppressLineNumbers w:val="0"/>
        <w:spacing w:line="24" w:lineRule="atLeast"/>
      </w:pPr>
      <w: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1122F0">
      <w:pPr>
        <w:pStyle w:val="3"/>
        <w:keepNext w:val="0"/>
        <w:keepLines w:val="0"/>
        <w:widowControl/>
        <w:suppressLineNumbers w:val="0"/>
        <w:spacing w:line="24" w:lineRule="atLeast"/>
      </w:pPr>
      <w:r>
        <w:t>7. 报警体系（三色灯 + 语音）</w:t>
      </w:r>
    </w:p>
    <w:p w14:paraId="7831EB8E">
      <w:pPr>
        <w:pStyle w:val="4"/>
        <w:keepNext w:val="0"/>
        <w:keepLines w:val="0"/>
        <w:widowControl/>
        <w:suppressLineNumbers w:val="0"/>
        <w:spacing w:line="24" w:lineRule="atLeast"/>
      </w:pPr>
      <w:r>
        <w:t>7.1 分级定义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7"/>
        <w:gridCol w:w="2082"/>
        <w:gridCol w:w="5847"/>
      </w:tblGrid>
      <w:tr w14:paraId="0ACD3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27A7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灯色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741F1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含义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942D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触发示例</w:t>
            </w:r>
          </w:p>
        </w:tc>
      </w:tr>
      <w:tr w14:paraId="04BE1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888E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红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8BE1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报警/故障，需人工处理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98E4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急停、通信断连、机械臂错误、任务失败、精扫相机故障</w:t>
            </w:r>
          </w:p>
        </w:tc>
      </w:tr>
      <w:tr w14:paraId="689D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3D40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黄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8C03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警告/运行中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44C6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电量低、定位丢失、充电故障、障碍物、暂停、巡检运行中、机械臂运行中</w:t>
            </w:r>
          </w:p>
        </w:tc>
      </w:tr>
      <w:tr w14:paraId="76221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95A1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绿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20106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正常静止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5D7A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无任何报警且机械臂静止</w:t>
            </w:r>
          </w:p>
        </w:tc>
      </w:tr>
    </w:tbl>
    <w:p w14:paraId="04342253">
      <w:pPr>
        <w:pStyle w:val="4"/>
        <w:keepNext w:val="0"/>
        <w:keepLines w:val="0"/>
        <w:widowControl/>
        <w:suppressLineNumbers w:val="0"/>
        <w:spacing w:line="24" w:lineRule="atLeast"/>
      </w:pPr>
      <w:r>
        <w:t>7.2 语音播报对照表（25 条）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5"/>
        <w:gridCol w:w="4256"/>
        <w:gridCol w:w="3435"/>
      </w:tblGrid>
      <w:tr w14:paraId="15C0B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A55E9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序号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77591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语音内容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A36D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触发场景</w:t>
            </w:r>
          </w:p>
        </w:tc>
      </w:tr>
      <w:tr w14:paraId="65D41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3C40B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PA001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6F4B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巡检机器人运行中，请注意避让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1CC4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巡检开始/运行中（黄灯）</w:t>
            </w:r>
          </w:p>
        </w:tc>
      </w:tr>
      <w:tr w14:paraId="401C8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8379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PA002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635B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巡检机器人检测到障碍物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2975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底盘检测到障碍（黄灯）</w:t>
            </w:r>
          </w:p>
        </w:tc>
      </w:tr>
      <w:tr w14:paraId="155C5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2CE0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PA003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3EBB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巡检机器人设备故障，请停止运行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63FD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机械臂错误/任务失败（红灯）</w:t>
            </w:r>
          </w:p>
        </w:tc>
      </w:tr>
      <w:tr w14:paraId="63993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28AE4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PA004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2D5A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巡检机器人电量低下，请尽快充电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42CAD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电量低于 20%（黄灯）</w:t>
            </w:r>
          </w:p>
        </w:tc>
      </w:tr>
      <w:tr w14:paraId="79E83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374EF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PA005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7C80E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巡检机器人暂停中，请勿靠近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F52A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暂停/取消（黄灯）</w:t>
            </w:r>
          </w:p>
        </w:tc>
      </w:tr>
      <w:tr w14:paraId="56E59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13009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PA006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A7B9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巡检机器人机械臂运行中，请注意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4722C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机械臂运行中（黄灯）</w:t>
            </w:r>
          </w:p>
        </w:tc>
      </w:tr>
      <w:tr w14:paraId="4AA77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6417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PA007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DBDB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巡检机器人通信故障，请检查网络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3D10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任一模块通信断连（红灯）</w:t>
            </w:r>
          </w:p>
        </w:tc>
      </w:tr>
      <w:tr w14:paraId="66BA1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AA0A8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PA008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FEFA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充电机故障，请检查充电机是否正常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DB70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充电/回充失败（黄灯）</w:t>
            </w:r>
          </w:p>
        </w:tc>
      </w:tr>
      <w:tr w14:paraId="6716E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C188C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PA009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B46C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巡检机器人底盘故障，请检查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8F3E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底盘报错（黄灯）</w:t>
            </w:r>
          </w:p>
        </w:tc>
      </w:tr>
      <w:tr w14:paraId="2519F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B9E3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PA010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84A4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机械臂检测到碰撞，请人工复位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10D8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机械臂碰撞时播报</w:t>
            </w:r>
          </w:p>
        </w:tc>
      </w:tr>
      <w:tr w14:paraId="11167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1CD9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PA011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2B04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机械臂未就绪，请人工切换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044C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机械臂未就绪时播报</w:t>
            </w:r>
          </w:p>
        </w:tc>
      </w:tr>
      <w:tr w14:paraId="2952F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F1D1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PA012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B1BD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巡检机器人手动前进中，请目视操作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040E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按住【前进】按钮（事件）</w:t>
            </w:r>
          </w:p>
        </w:tc>
      </w:tr>
      <w:tr w14:paraId="52D15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4C21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PA013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5E462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巡检机器人手动后退中，请目视操作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222A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按住【后退】按钮（事件）</w:t>
            </w:r>
          </w:p>
        </w:tc>
      </w:tr>
      <w:tr w14:paraId="01D02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589FA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PA014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9C33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巡检机器人初始化运行完成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5182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动态初始化完成（事件）</w:t>
            </w:r>
          </w:p>
        </w:tc>
      </w:tr>
      <w:tr w14:paraId="17EEF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F1705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PA015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8C138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巡检机器人定位运行完成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045DA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首次导航定位完成（事件）</w:t>
            </w:r>
          </w:p>
        </w:tc>
      </w:tr>
      <w:tr w14:paraId="74DD4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ECB1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PA016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BA899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巡检机器人回原点运行中，请注意避让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DFFBD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回原点指令下发（事件）</w:t>
            </w:r>
          </w:p>
        </w:tc>
      </w:tr>
      <w:tr w14:paraId="50496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1557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PA017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6E8B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运行条件未达到，请人工检查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53EE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运行条件不满足时播报</w:t>
            </w:r>
          </w:p>
        </w:tc>
      </w:tr>
      <w:tr w14:paraId="3830C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A398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PA018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1A7DD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回原点运行条件未达到，请人工检查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7443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回原点时机械臂未连接</w:t>
            </w:r>
          </w:p>
        </w:tc>
      </w:tr>
      <w:tr w14:paraId="27772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9F381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PA019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DCAB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机械臂不在原点，请人工复位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AE649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机械臂未回零位时播报</w:t>
            </w:r>
          </w:p>
        </w:tc>
      </w:tr>
      <w:tr w14:paraId="68F88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CEB8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PA020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3788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急停按钮按下，请人工复位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3BA33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急停（红灯）</w:t>
            </w:r>
          </w:p>
        </w:tc>
      </w:tr>
      <w:tr w14:paraId="73DC8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05A2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PA021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192D0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精扫相机故障，请人工检查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A44B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精扫相机断连（红灯）</w:t>
            </w:r>
          </w:p>
        </w:tc>
      </w:tr>
      <w:tr w14:paraId="1CB6D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9039E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PA022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DCDF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定位失误，位置误差过大，请人工检查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1B8F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定位失败/丢失（黄灯）</w:t>
            </w:r>
          </w:p>
        </w:tc>
      </w:tr>
      <w:tr w14:paraId="7A1F0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EE4F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PA023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BEF3B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走行条件未达到停止走行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C4F7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走行条件不满足时播报</w:t>
            </w:r>
          </w:p>
        </w:tc>
      </w:tr>
      <w:tr w14:paraId="4321F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682E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PA024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F228A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机械臂运行条件未达到停止启动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F883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机械臂启动条件不满足时播报</w:t>
            </w:r>
          </w:p>
        </w:tc>
      </w:tr>
      <w:tr w14:paraId="28682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53F9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PA025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DD92D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巡检机器人调试中禁止走行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A808C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调试模式禁止通行时播报</w:t>
            </w:r>
          </w:p>
        </w:tc>
      </w:tr>
    </w:tbl>
    <w:p w14:paraId="2E710AA5">
      <w:pPr>
        <w:keepNext w:val="0"/>
        <w:keepLines w:val="0"/>
        <w:widowControl/>
        <w:suppressLineNumbers w:val="0"/>
        <w:spacing w:line="24" w:lineRule="atLeast"/>
      </w:pPr>
      <w:r>
        <w:rPr>
          <w:sz w:val="24"/>
          <w:szCs w:val="24"/>
        </w:rP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44669">
      <w:pPr>
        <w:pStyle w:val="3"/>
        <w:keepNext w:val="0"/>
        <w:keepLines w:val="0"/>
        <w:widowControl/>
        <w:suppressLineNumbers w:val="0"/>
        <w:spacing w:line="24" w:lineRule="atLeast"/>
      </w:pPr>
      <w:r>
        <w:t>8. 常见故障排查</w:t>
      </w:r>
    </w:p>
    <w:p w14:paraId="3E266336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24" w:space="9"/>
          <w:bottom w:val="none" w:color="auto" w:sz="0" w:space="0"/>
          <w:right w:val="none" w:color="auto" w:sz="0" w:space="0"/>
        </w:pBdr>
        <w:shd w:val="clear" w:fill="FAFAFA"/>
        <w:spacing w:before="120" w:beforeAutospacing="0" w:after="120" w:afterAutospacing="0" w:line="24" w:lineRule="atLeast"/>
        <w:ind w:left="720" w:right="720"/>
        <w:jc w:val="left"/>
        <w:rPr>
          <w:rFonts w:hint="eastAsia" w:ascii="宋体" w:hAnsi="宋体" w:eastAsia="宋体" w:cs="宋体"/>
          <w:color w:val="555555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555555"/>
          <w:sz w:val="24"/>
          <w:szCs w:val="24"/>
          <w:bdr w:val="none" w:color="auto" w:sz="0" w:space="0"/>
          <w:shd w:val="clear" w:fill="FAFAFA"/>
        </w:rPr>
        <w:t>日志定位方法</w:t>
      </w: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>：所有模块日志统一写入 exe 同目录 Debug_DB\软件操作日志_yyyyMMdd.log，格式为 [时间][等级][模块][事件] key=value。排查故障时优先按等级过滤：</w:t>
      </w:r>
    </w:p>
    <w:p w14:paraId="284C68E5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24" w:space="9"/>
          <w:bottom w:val="none" w:color="auto" w:sz="0" w:space="0"/>
          <w:right w:val="none" w:color="auto" w:sz="0" w:space="0"/>
        </w:pBdr>
        <w:shd w:val="clear" w:fill="FAFAFA"/>
        <w:spacing w:before="120" w:beforeAutospacing="0" w:after="120" w:afterAutospacing="0" w:line="24" w:lineRule="atLeast"/>
        <w:ind w:left="720" w:right="720"/>
        <w:jc w:val="left"/>
        <w:rPr>
          <w:rFonts w:hint="eastAsia" w:ascii="宋体" w:hAnsi="宋体" w:eastAsia="宋体" w:cs="宋体"/>
          <w:color w:val="555555"/>
          <w:sz w:val="24"/>
          <w:szCs w:val="24"/>
        </w:rPr>
      </w:pP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>- 故障/报警：搜索 [ERROR]（如 [ERROR][ARM][CoilWrite] failed count=1/5）</w:t>
      </w:r>
    </w:p>
    <w:p w14:paraId="0FCF500E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24" w:space="9"/>
          <w:bottom w:val="none" w:color="auto" w:sz="0" w:space="0"/>
          <w:right w:val="none" w:color="auto" w:sz="0" w:space="0"/>
        </w:pBdr>
        <w:shd w:val="clear" w:fill="FAFAFA"/>
        <w:spacing w:before="120" w:beforeAutospacing="0" w:after="120" w:afterAutospacing="0" w:line="24" w:lineRule="atLeast"/>
        <w:ind w:left="720" w:right="720"/>
        <w:jc w:val="left"/>
        <w:rPr>
          <w:rFonts w:hint="eastAsia" w:ascii="宋体" w:hAnsi="宋体" w:eastAsia="宋体" w:cs="宋体"/>
          <w:color w:val="555555"/>
          <w:sz w:val="24"/>
          <w:szCs w:val="24"/>
        </w:rPr>
      </w:pP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>- 异常但可恢复：搜索 [WARN]（超时/重试/配置缺失）</w:t>
      </w:r>
    </w:p>
    <w:p w14:paraId="62ED9582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24" w:space="9"/>
          <w:bottom w:val="none" w:color="auto" w:sz="0" w:space="0"/>
          <w:right w:val="none" w:color="auto" w:sz="0" w:space="0"/>
        </w:pBdr>
        <w:shd w:val="clear" w:fill="FAFAFA"/>
        <w:spacing w:before="120" w:beforeAutospacing="0" w:after="120" w:afterAutospacing="0" w:line="24" w:lineRule="atLeast"/>
        <w:ind w:left="720" w:right="720"/>
        <w:jc w:val="left"/>
        <w:rPr>
          <w:rFonts w:hint="eastAsia" w:ascii="宋体" w:hAnsi="宋体" w:eastAsia="宋体" w:cs="宋体"/>
          <w:color w:val="555555"/>
          <w:sz w:val="24"/>
          <w:szCs w:val="24"/>
        </w:rPr>
      </w:pP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>- 巡检过程追踪：搜索 [INFO][WORK][Flow]（start/finish/cancel 节点含任务ID与轮对号）</w:t>
      </w:r>
    </w:p>
    <w:p w14:paraId="1D8B8BC1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24" w:space="9"/>
          <w:bottom w:val="none" w:color="auto" w:sz="0" w:space="0"/>
          <w:right w:val="none" w:color="auto" w:sz="0" w:space="0"/>
        </w:pBdr>
        <w:shd w:val="clear" w:fill="FAFAFA"/>
        <w:spacing w:before="120" w:beforeAutospacing="0" w:after="120" w:afterAutospacing="0" w:line="24" w:lineRule="atLeast"/>
        <w:ind w:left="720" w:right="720"/>
        <w:jc w:val="left"/>
        <w:rPr>
          <w:rFonts w:hint="eastAsia" w:ascii="宋体" w:hAnsi="宋体" w:eastAsia="宋体" w:cs="宋体"/>
          <w:color w:val="555555"/>
          <w:sz w:val="24"/>
          <w:szCs w:val="24"/>
        </w:rPr>
      </w:pP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>- 通讯追踪：[INFO][CHASSIS][Connect]、[VOICE][Heartbeat]、[HTTP][Request]（HTTP 帧为 DEBUG 级，需 Log_Level=DEBUG）</w:t>
      </w:r>
    </w:p>
    <w:p w14:paraId="064A9570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24" w:space="9"/>
          <w:bottom w:val="none" w:color="auto" w:sz="0" w:space="0"/>
          <w:right w:val="none" w:color="auto" w:sz="0" w:space="0"/>
        </w:pBdr>
        <w:shd w:val="clear" w:fill="FAFAFA"/>
        <w:spacing w:before="120" w:beforeAutospacing="0" w:after="120" w:afterAutospacing="0" w:line="24" w:lineRule="atLeast"/>
        <w:ind w:left="720" w:right="720"/>
        <w:jc w:val="left"/>
        <w:rPr>
          <w:rFonts w:hint="eastAsia" w:ascii="宋体" w:hAnsi="宋体" w:eastAsia="宋体" w:cs="宋体"/>
          <w:color w:val="555555"/>
          <w:sz w:val="24"/>
          <w:szCs w:val="24"/>
        </w:rPr>
      </w:pP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>- 敏感字段（Token/密码/Base64）不会出现在日志中，属正常现象</w:t>
      </w:r>
    </w:p>
    <w:p w14:paraId="7F4F6B6E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24" w:space="9"/>
          <w:bottom w:val="none" w:color="auto" w:sz="0" w:space="0"/>
          <w:right w:val="none" w:color="auto" w:sz="0" w:space="0"/>
        </w:pBdr>
        <w:shd w:val="clear" w:fill="FAFAFA"/>
        <w:spacing w:before="120" w:beforeAutospacing="0" w:after="120" w:afterAutospacing="0" w:line="24" w:lineRule="atLeast"/>
        <w:ind w:left="720" w:right="720"/>
        <w:jc w:val="left"/>
        <w:rPr>
          <w:rFonts w:hint="eastAsia" w:ascii="宋体" w:hAnsi="宋体" w:eastAsia="宋体" w:cs="宋体"/>
          <w:color w:val="555555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555555"/>
          <w:sz w:val="24"/>
          <w:szCs w:val="24"/>
          <w:bdr w:val="none" w:color="auto" w:sz="0" w:space="0"/>
          <w:shd w:val="clear" w:fill="FAFAFA"/>
        </w:rPr>
        <w:t>日志定位方法</w:t>
      </w: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 xml:space="preserve">：所有模块日志统一写入 exe 同目录 </w:t>
      </w:r>
      <w:r>
        <w:rPr>
          <w:rStyle w:val="12"/>
          <w:rFonts w:ascii="宋体" w:hAnsi="宋体" w:eastAsia="宋体" w:cs="宋体"/>
          <w:color w:val="555555"/>
          <w:sz w:val="24"/>
          <w:szCs w:val="24"/>
          <w:bdr w:val="none" w:color="auto" w:sz="0" w:space="0"/>
        </w:rPr>
        <w:t>Debug_DB\软件操作日志_yyyyMMdd.log</w:t>
      </w: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>，格式为</w:t>
      </w:r>
    </w:p>
    <w:p w14:paraId="0A1D6132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24" w:space="9"/>
          <w:bottom w:val="none" w:color="auto" w:sz="0" w:space="0"/>
          <w:right w:val="none" w:color="auto" w:sz="0" w:space="0"/>
        </w:pBdr>
        <w:shd w:val="clear" w:fill="FAFAFA"/>
        <w:spacing w:before="120" w:beforeAutospacing="0" w:after="120" w:afterAutospacing="0" w:line="24" w:lineRule="atLeast"/>
        <w:ind w:left="720" w:right="720"/>
        <w:jc w:val="left"/>
        <w:rPr>
          <w:rFonts w:hint="eastAsia" w:ascii="宋体" w:hAnsi="宋体" w:eastAsia="宋体" w:cs="宋体"/>
          <w:color w:val="555555"/>
          <w:sz w:val="24"/>
          <w:szCs w:val="24"/>
        </w:rPr>
      </w:pPr>
      <w:r>
        <w:rPr>
          <w:rStyle w:val="12"/>
          <w:rFonts w:ascii="宋体" w:hAnsi="宋体" w:eastAsia="宋体" w:cs="宋体"/>
          <w:color w:val="555555"/>
          <w:sz w:val="24"/>
          <w:szCs w:val="24"/>
          <w:bdr w:val="none" w:color="auto" w:sz="0" w:space="0"/>
        </w:rPr>
        <w:t>[时间][等级][模块][事件] key=value</w:t>
      </w: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>。排查故障时优先按等级过滤：</w:t>
      </w:r>
    </w:p>
    <w:p w14:paraId="6CF7FA8E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24" w:space="9"/>
          <w:bottom w:val="none" w:color="auto" w:sz="0" w:space="0"/>
          <w:right w:val="none" w:color="auto" w:sz="0" w:space="0"/>
        </w:pBdr>
        <w:shd w:val="clear" w:fill="FAFAFA"/>
        <w:spacing w:before="120" w:beforeAutospacing="0" w:after="120" w:afterAutospacing="0" w:line="24" w:lineRule="atLeast"/>
        <w:ind w:left="720" w:right="720"/>
        <w:jc w:val="left"/>
        <w:rPr>
          <w:rFonts w:hint="eastAsia" w:ascii="宋体" w:hAnsi="宋体" w:eastAsia="宋体" w:cs="宋体"/>
          <w:color w:val="555555"/>
          <w:sz w:val="24"/>
          <w:szCs w:val="24"/>
        </w:rPr>
      </w:pP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 xml:space="preserve">- 故障/报警：搜索 </w:t>
      </w:r>
      <w:r>
        <w:rPr>
          <w:rStyle w:val="12"/>
          <w:rFonts w:ascii="宋体" w:hAnsi="宋体" w:eastAsia="宋体" w:cs="宋体"/>
          <w:color w:val="555555"/>
          <w:sz w:val="24"/>
          <w:szCs w:val="24"/>
          <w:bdr w:val="none" w:color="auto" w:sz="0" w:space="0"/>
        </w:rPr>
        <w:t>[ERROR]</w:t>
      </w: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 xml:space="preserve">（如 </w:t>
      </w:r>
      <w:r>
        <w:rPr>
          <w:rStyle w:val="12"/>
          <w:rFonts w:ascii="宋体" w:hAnsi="宋体" w:eastAsia="宋体" w:cs="宋体"/>
          <w:color w:val="555555"/>
          <w:sz w:val="24"/>
          <w:szCs w:val="24"/>
          <w:bdr w:val="none" w:color="auto" w:sz="0" w:space="0"/>
        </w:rPr>
        <w:t>[ERROR][ARM][CoilWrite] failed count=1/5</w:t>
      </w: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>）</w:t>
      </w:r>
    </w:p>
    <w:p w14:paraId="2F5DFFC3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24" w:space="9"/>
          <w:bottom w:val="none" w:color="auto" w:sz="0" w:space="0"/>
          <w:right w:val="none" w:color="auto" w:sz="0" w:space="0"/>
        </w:pBdr>
        <w:shd w:val="clear" w:fill="FAFAFA"/>
        <w:spacing w:before="120" w:beforeAutospacing="0" w:after="120" w:afterAutospacing="0" w:line="24" w:lineRule="atLeast"/>
        <w:ind w:left="720" w:right="720"/>
        <w:jc w:val="left"/>
        <w:rPr>
          <w:rFonts w:hint="eastAsia" w:ascii="宋体" w:hAnsi="宋体" w:eastAsia="宋体" w:cs="宋体"/>
          <w:color w:val="555555"/>
          <w:sz w:val="24"/>
          <w:szCs w:val="24"/>
        </w:rPr>
      </w:pP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 xml:space="preserve">- 异常但可恢复：搜索 </w:t>
      </w:r>
      <w:r>
        <w:rPr>
          <w:rStyle w:val="12"/>
          <w:rFonts w:ascii="宋体" w:hAnsi="宋体" w:eastAsia="宋体" w:cs="宋体"/>
          <w:color w:val="555555"/>
          <w:sz w:val="24"/>
          <w:szCs w:val="24"/>
          <w:bdr w:val="none" w:color="auto" w:sz="0" w:space="0"/>
        </w:rPr>
        <w:t>[WARN]</w:t>
      </w: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>（超时/重试/配置缺失）</w:t>
      </w:r>
    </w:p>
    <w:p w14:paraId="5AD38C9C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24" w:space="9"/>
          <w:bottom w:val="none" w:color="auto" w:sz="0" w:space="0"/>
          <w:right w:val="none" w:color="auto" w:sz="0" w:space="0"/>
        </w:pBdr>
        <w:shd w:val="clear" w:fill="FAFAFA"/>
        <w:spacing w:before="120" w:beforeAutospacing="0" w:after="120" w:afterAutospacing="0" w:line="24" w:lineRule="atLeast"/>
        <w:ind w:left="720" w:right="720"/>
        <w:jc w:val="left"/>
        <w:rPr>
          <w:rFonts w:hint="eastAsia" w:ascii="宋体" w:hAnsi="宋体" w:eastAsia="宋体" w:cs="宋体"/>
          <w:color w:val="555555"/>
          <w:sz w:val="24"/>
          <w:szCs w:val="24"/>
        </w:rPr>
      </w:pP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 xml:space="preserve">- 巡检过程追踪：搜索 </w:t>
      </w:r>
      <w:r>
        <w:rPr>
          <w:rStyle w:val="12"/>
          <w:rFonts w:ascii="宋体" w:hAnsi="宋体" w:eastAsia="宋体" w:cs="宋体"/>
          <w:color w:val="555555"/>
          <w:sz w:val="24"/>
          <w:szCs w:val="24"/>
          <w:bdr w:val="none" w:color="auto" w:sz="0" w:space="0"/>
        </w:rPr>
        <w:t>[INFO][WORK][Flow]</w:t>
      </w: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>（start/finish/cancel 节点含任务ID与轮对号）</w:t>
      </w:r>
    </w:p>
    <w:p w14:paraId="6C34335E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24" w:space="9"/>
          <w:bottom w:val="none" w:color="auto" w:sz="0" w:space="0"/>
          <w:right w:val="none" w:color="auto" w:sz="0" w:space="0"/>
        </w:pBdr>
        <w:shd w:val="clear" w:fill="FAFAFA"/>
        <w:spacing w:before="120" w:beforeAutospacing="0" w:after="120" w:afterAutospacing="0" w:line="24" w:lineRule="atLeast"/>
        <w:ind w:left="720" w:right="720"/>
        <w:jc w:val="left"/>
        <w:rPr>
          <w:rFonts w:hint="eastAsia" w:ascii="宋体" w:hAnsi="宋体" w:eastAsia="宋体" w:cs="宋体"/>
          <w:color w:val="555555"/>
          <w:sz w:val="24"/>
          <w:szCs w:val="24"/>
        </w:rPr>
      </w:pP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>- 通讯追踪：</w:t>
      </w:r>
      <w:r>
        <w:rPr>
          <w:rStyle w:val="12"/>
          <w:rFonts w:ascii="宋体" w:hAnsi="宋体" w:eastAsia="宋体" w:cs="宋体"/>
          <w:color w:val="555555"/>
          <w:sz w:val="24"/>
          <w:szCs w:val="24"/>
          <w:bdr w:val="none" w:color="auto" w:sz="0" w:space="0"/>
        </w:rPr>
        <w:t>[INFO][CHASSIS][Connect]</w:t>
      </w: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>、</w:t>
      </w:r>
      <w:r>
        <w:rPr>
          <w:rStyle w:val="12"/>
          <w:rFonts w:ascii="宋体" w:hAnsi="宋体" w:eastAsia="宋体" w:cs="宋体"/>
          <w:color w:val="555555"/>
          <w:sz w:val="24"/>
          <w:szCs w:val="24"/>
          <w:bdr w:val="none" w:color="auto" w:sz="0" w:space="0"/>
        </w:rPr>
        <w:t>[VOICE][Heartbeat]</w:t>
      </w: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>、</w:t>
      </w:r>
      <w:r>
        <w:rPr>
          <w:rStyle w:val="12"/>
          <w:rFonts w:ascii="宋体" w:hAnsi="宋体" w:eastAsia="宋体" w:cs="宋体"/>
          <w:color w:val="555555"/>
          <w:sz w:val="24"/>
          <w:szCs w:val="24"/>
          <w:bdr w:val="none" w:color="auto" w:sz="0" w:space="0"/>
        </w:rPr>
        <w:t>[HTTP][Request]</w:t>
      </w: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>（DEBUG 级需 Log_Level=DEBUG）</w:t>
      </w:r>
    </w:p>
    <w:p w14:paraId="48E779D8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24" w:space="9"/>
          <w:bottom w:val="none" w:color="auto" w:sz="0" w:space="0"/>
          <w:right w:val="none" w:color="auto" w:sz="0" w:space="0"/>
        </w:pBdr>
        <w:shd w:val="clear" w:fill="FAFAFA"/>
        <w:spacing w:before="120" w:beforeAutospacing="0" w:after="120" w:afterAutospacing="0" w:line="24" w:lineRule="atLeast"/>
        <w:ind w:left="720" w:right="720"/>
        <w:jc w:val="left"/>
        <w:rPr>
          <w:rFonts w:hint="eastAsia" w:ascii="宋体" w:hAnsi="宋体" w:eastAsia="宋体" w:cs="宋体"/>
          <w:color w:val="555555"/>
          <w:sz w:val="24"/>
          <w:szCs w:val="24"/>
        </w:rPr>
      </w:pP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>- 敏感字段（Token/密码/Base64）不会出现在日志中，属正常现象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21431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2241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现象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1729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排查步骤</w:t>
            </w:r>
          </w:p>
        </w:tc>
      </w:tr>
      <w:tr w14:paraId="06B7B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1AD8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软件无法启动/提示已运行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FE3FE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检查是否已有实例在运行，用任务管理器结束后重试</w:t>
            </w:r>
          </w:p>
        </w:tc>
      </w:tr>
      <w:tr w14:paraId="7E121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25595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底盘/机械臂/IO 指示灯红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87DC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检查对应网线、设备是否上电，核对 IP 配置是否与"4.2 配置核对"表中的值一致；模块断线后会自动重连</w:t>
            </w:r>
          </w:p>
        </w:tc>
      </w:tr>
      <w:tr w14:paraId="35718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D97F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语音日志"连续3次无应答"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42F9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检查 COM1 接线与播报器供电；核对波特率 9600、无校验、从站地址 1</w:t>
            </w:r>
          </w:p>
        </w:tc>
      </w:tr>
      <w:tr w14:paraId="0B59D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98D79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语音日志"播放出错 PAxxx 不存在"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AE75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按"4.1 语音播报器音频部署"重新拷贝音频文件夹到播报器内置储存根目录</w:t>
            </w:r>
          </w:p>
        </w:tc>
      </w:tr>
      <w:tr w14:paraId="7B8D5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7960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相机帧率远低于 10Hz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4F708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检查底盘网络连接质量；有线网络下应稳定 10Hz</w:t>
            </w:r>
          </w:p>
        </w:tc>
      </w:tr>
      <w:tr w14:paraId="5BC10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AD9B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巡检任务中途失败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0784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查看巡检页日志与报警列表定位失败工序（开机/脱桩/地图/初始化/使能/精扫/回充）</w:t>
            </w:r>
          </w:p>
        </w:tc>
      </w:tr>
      <w:tr w14:paraId="53E10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934F09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日志文件过大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680A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软件自动治理：操作日志超 500MB 自动清理至 100MB，无需人工处理</w:t>
            </w:r>
          </w:p>
        </w:tc>
      </w:tr>
    </w:tbl>
    <w:p w14:paraId="2E90CDFC">
      <w:pPr>
        <w:keepNext w:val="0"/>
        <w:keepLines w:val="0"/>
        <w:widowControl/>
        <w:suppressLineNumbers w:val="0"/>
        <w:spacing w:line="24" w:lineRule="atLeast"/>
      </w:pPr>
      <w:r>
        <w:rPr>
          <w:sz w:val="24"/>
          <w:szCs w:val="24"/>
        </w:rP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5B7DC">
      <w:pPr>
        <w:pStyle w:val="3"/>
        <w:keepNext w:val="0"/>
        <w:keepLines w:val="0"/>
        <w:widowControl/>
        <w:suppressLineNumbers w:val="0"/>
        <w:spacing w:line="24" w:lineRule="atLeast"/>
      </w:pPr>
      <w:r>
        <w:t>9. 安全注意事项</w:t>
      </w:r>
    </w:p>
    <w:p w14:paraId="3A88A586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>1. 机械臂运行与小车移动期间，人员须处于安全区域，注意避让（对应语音播报）；</w:t>
      </w:r>
    </w:p>
    <w:p w14:paraId="2AF86BC4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>2. 手动移动小车时必须目视操作（软件有语音提示）；</w:t>
      </w:r>
    </w:p>
    <w:p w14:paraId="620379A7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>3. 急停按钮按下后需人工复位确认，方可恢复作业；</w:t>
      </w:r>
    </w:p>
    <w:p w14:paraId="63BB916D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>4. 巡检过程中请勿随意关闭软件或断开设备电源；</w:t>
      </w:r>
    </w:p>
    <w:p w14:paraId="136EC17D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>5. 三色灯手动模式（Light_Auto=false）下系统不自动报警，仅建议调试时使用，正常作业保持 Light_Auto=true。</w:t>
      </w:r>
    </w:p>
    <w:p w14:paraId="412041EF">
      <w:pPr>
        <w:keepNext w:val="0"/>
        <w:keepLines w:val="0"/>
        <w:widowControl/>
        <w:suppressLineNumbers w:val="0"/>
        <w:spacing w:line="24" w:lineRule="atLeast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61F7F">
      <w:pPr>
        <w:pStyle w:val="3"/>
        <w:keepNext w:val="0"/>
        <w:keepLines w:val="0"/>
        <w:widowControl/>
        <w:suppressLineNumbers w:val="0"/>
        <w:spacing w:line="24" w:lineRule="atLeast"/>
      </w:pPr>
      <w:r>
        <w:t>10. 现场验收检查清单</w:t>
      </w:r>
    </w:p>
    <w:p w14:paraId="45F1B12C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宋体" w:hAnsi="宋体" w:eastAsia="宋体" w:cs="宋体"/>
          <w:sz w:val="22"/>
          <w:szCs w:val="22"/>
        </w:rPr>
        <w:t>交付验收时逐项验证（模拟场景 → 观察灯色与语音）：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0BCB7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A4A2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#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DFE3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模拟场景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D39B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预期灯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4FC5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预期语音</w:t>
            </w:r>
          </w:p>
        </w:tc>
      </w:tr>
      <w:tr w14:paraId="00321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595D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4A5A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系统正常静止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5178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绿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9154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无</w:t>
            </w:r>
          </w:p>
        </w:tc>
      </w:tr>
      <w:tr w14:paraId="30CE8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D8C9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55EE1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下发巡检任务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1C9EB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黄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37AB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PA001 正在巡检</w:t>
            </w:r>
          </w:p>
        </w:tc>
      </w:tr>
      <w:tr w14:paraId="6F087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A688F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E6FDF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暂停任务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C4E8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黄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90CE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PA005 已暂停</w:t>
            </w:r>
          </w:p>
        </w:tc>
      </w:tr>
      <w:tr w14:paraId="4DDB9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D2E90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4A59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按下急停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AEA5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红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B8CF5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PA020 急停</w:t>
            </w:r>
          </w:p>
        </w:tc>
      </w:tr>
      <w:tr w14:paraId="3524E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A22D16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1786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断开任一模块通讯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39E4F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红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69F12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PA007 通信故障</w:t>
            </w:r>
          </w:p>
        </w:tc>
      </w:tr>
      <w:tr w14:paraId="4E7FB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C41C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6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20E3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断开精扫相机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05D5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红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D143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PA021 精扫相机故障</w:t>
            </w:r>
          </w:p>
        </w:tc>
      </w:tr>
      <w:tr w14:paraId="71A24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DC615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7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4D89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巡检任务失败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EF5D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红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66FF4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PA003 设备故障</w:t>
            </w:r>
          </w:p>
        </w:tc>
      </w:tr>
      <w:tr w14:paraId="56944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BC3DF2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8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9A313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电量低于 20%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E572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黄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6AA8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PA004 电量低下</w:t>
            </w:r>
          </w:p>
        </w:tc>
      </w:tr>
      <w:tr w14:paraId="13449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0A068A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9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019D48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破坏定位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6AC1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黄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C1533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PA022 定位失误</w:t>
            </w:r>
          </w:p>
        </w:tc>
      </w:tr>
      <w:tr w14:paraId="6D97B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2260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10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E59C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回充对接失败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E3A9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黄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4988A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PA008 充电机故障</w:t>
            </w:r>
          </w:p>
        </w:tc>
      </w:tr>
      <w:tr w14:paraId="37CCA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3E847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11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7274E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前方放置障碍物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96730B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黄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5A598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PA002 检测到障碍物</w:t>
            </w:r>
          </w:p>
        </w:tc>
      </w:tr>
      <w:tr w14:paraId="12F1B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CAE481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12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7036C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底盘报错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DD1FE4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黄</w:t>
            </w:r>
          </w:p>
        </w:tc>
        <w:tc>
          <w:tcPr>
            <w:tcW w:w="0" w:type="auto"/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8B24D">
            <w:pPr>
              <w:keepNext w:val="0"/>
              <w:keepLines w:val="0"/>
              <w:widowControl/>
              <w:suppressLineNumbers w:val="0"/>
              <w:spacing w:line="24" w:lineRule="atLeast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  <w:bdr w:val="none" w:color="auto" w:sz="0" w:space="0"/>
              </w:rPr>
              <w:t>PA009 底盘故障</w:t>
            </w:r>
          </w:p>
        </w:tc>
      </w:tr>
    </w:tbl>
    <w:p w14:paraId="3E4339DC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24" w:space="9"/>
          <w:bottom w:val="none" w:color="auto" w:sz="0" w:space="0"/>
          <w:right w:val="none" w:color="auto" w:sz="0" w:space="0"/>
        </w:pBdr>
        <w:shd w:val="clear" w:fill="FAFAFA"/>
        <w:spacing w:before="120" w:beforeAutospacing="0" w:after="120" w:afterAutospacing="0" w:line="24" w:lineRule="atLeast"/>
        <w:ind w:left="720" w:right="720"/>
        <w:jc w:val="left"/>
        <w:rPr>
          <w:rFonts w:hint="eastAsia" w:ascii="宋体" w:hAnsi="宋体" w:eastAsia="宋体" w:cs="宋体"/>
          <w:color w:val="555555"/>
          <w:sz w:val="24"/>
          <w:szCs w:val="24"/>
        </w:rPr>
      </w:pP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>附加验证：灯色切换时另两路灯同步熄灭（三色互斥）；语音试播 PA001~PA025 全部正常。</w:t>
      </w:r>
    </w:p>
    <w:p w14:paraId="19D76F39">
      <w:pPr>
        <w:pStyle w:val="3"/>
        <w:keepNext w:val="0"/>
        <w:keepLines w:val="0"/>
        <w:widowControl/>
        <w:suppressLineNumbers w:val="0"/>
        <w:spacing w:line="24" w:lineRule="atLeast"/>
      </w:pPr>
      <w:r>
        <w:t>11. 附录：全部配置键速查（Communicate_DB.json）</w:t>
      </w:r>
    </w:p>
    <w:p w14:paraId="688CBD34">
      <w:pPr>
        <w:keepNext w:val="0"/>
        <w:keepLines w:val="0"/>
        <w:widowControl/>
        <w:suppressLineNumbers w:val="0"/>
        <w:pBdr>
          <w:top w:val="none" w:color="auto" w:sz="0" w:space="0"/>
          <w:left w:val="single" w:color="CCCCCC" w:sz="24" w:space="9"/>
          <w:bottom w:val="none" w:color="auto" w:sz="0" w:space="0"/>
          <w:right w:val="none" w:color="auto" w:sz="0" w:space="0"/>
        </w:pBdr>
        <w:shd w:val="clear" w:fill="FAFAFA"/>
        <w:spacing w:before="120" w:beforeAutospacing="0" w:after="120" w:afterAutospacing="0" w:line="24" w:lineRule="atLeast"/>
        <w:ind w:left="720" w:right="720"/>
        <w:jc w:val="left"/>
        <w:rPr>
          <w:rFonts w:hint="eastAsia" w:ascii="宋体" w:hAnsi="宋体" w:eastAsia="宋体" w:cs="宋体"/>
          <w:color w:val="555555"/>
          <w:sz w:val="24"/>
          <w:szCs w:val="24"/>
        </w:rPr>
      </w:pPr>
      <w:r>
        <w:rPr>
          <w:rFonts w:hint="eastAsia" w:ascii="宋体" w:hAnsi="宋体" w:eastAsia="宋体" w:cs="宋体"/>
          <w:color w:val="555555"/>
          <w:sz w:val="24"/>
          <w:szCs w:val="24"/>
          <w:bdr w:val="single" w:color="CCCCCC" w:sz="24" w:space="0"/>
          <w:shd w:val="clear" w:fill="FAFAFA"/>
        </w:rPr>
        <w:t>位置：Robot_App.exe 同目录 System_DB\Communicate_DB.json；修改后保存并重启软件生效；UTF-8 编码。</w:t>
      </w:r>
    </w:p>
    <w:p w14:paraId="29040F23">
      <w:pPr>
        <w:pStyle w:val="4"/>
        <w:keepNext w:val="0"/>
        <w:keepLines w:val="0"/>
        <w:widowControl/>
        <w:suppressLineNumbers w:val="0"/>
        <w:spacing w:line="24" w:lineRule="atLeast"/>
      </w:pPr>
      <w:r>
        <w:t>相机/采集</w:t>
      </w:r>
    </w:p>
    <w:p w14:paraId="2D7435C4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Camera_IP = 192.168.6.35</w:t>
      </w:r>
    </w:p>
    <w:p w14:paraId="76E02FBD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Camera_Num_120 = T1</w:t>
      </w:r>
    </w:p>
    <w:p w14:paraId="4D1FA1C9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Camera_Num_121 = T2</w:t>
      </w:r>
    </w:p>
    <w:p w14:paraId="4477CFF3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Camera_Port = 8001</w:t>
      </w:r>
    </w:p>
    <w:p w14:paraId="140A5BB0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Collector_Ip = 192.168.3.34</w:t>
      </w:r>
    </w:p>
    <w:p w14:paraId="5282CD5C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Collector_Ip_2 = 192.168.110.34</w:t>
      </w:r>
    </w:p>
    <w:p w14:paraId="3346DCC9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Fast_Scan_Collector_Port = 6100</w:t>
      </w:r>
    </w:p>
    <w:p w14:paraId="61656E05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Fast_Scan_Local_Port = 6101</w:t>
      </w:r>
    </w:p>
    <w:p w14:paraId="7E4D7624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Hikvision_20_Ip = 192.168.110.20</w:t>
      </w:r>
    </w:p>
    <w:p w14:paraId="0C9CC08F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Hikvision_20_Pass = bjtds2024</w:t>
      </w:r>
    </w:p>
    <w:p w14:paraId="5A75BE0C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Hikvision_20_Port = 8000</w:t>
      </w:r>
    </w:p>
    <w:p w14:paraId="605FD77F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Hikvision_20_Tran_Port = 524</w:t>
      </w:r>
    </w:p>
    <w:p w14:paraId="7BEE2A11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Hikvision_20_User = admin</w:t>
      </w:r>
    </w:p>
    <w:p w14:paraId="28292A77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Hikvision_21_Ip = 192.168.110.21</w:t>
      </w:r>
    </w:p>
    <w:p w14:paraId="0D5BD1C0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Hikvision_21_Pass = bjtds2024</w:t>
      </w:r>
    </w:p>
    <w:p w14:paraId="0450FFA6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Hikvision_21_Port = 8000</w:t>
      </w:r>
    </w:p>
    <w:p w14:paraId="2EE94340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Hikvision_21_Tran_Port = 523</w:t>
      </w:r>
    </w:p>
    <w:p w14:paraId="4762F3F0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Hikvision_21_User = admin</w:t>
      </w:r>
    </w:p>
    <w:p w14:paraId="6D1E3A73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Hikvision_Collector_Port = 6400</w:t>
      </w:r>
    </w:p>
    <w:p w14:paraId="727768AF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Hikvision_Local_Port = 6200</w:t>
      </w:r>
    </w:p>
    <w:p w14:paraId="5D4C93AB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Hypersen_30_Id = 0</w:t>
      </w:r>
    </w:p>
    <w:p w14:paraId="2591ECEC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Hypersen_30_Ip = 192.168.3.30</w:t>
      </w:r>
    </w:p>
    <w:p w14:paraId="1AFEDA6A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Hypersen_30_Port = 12345</w:t>
      </w:r>
    </w:p>
    <w:p w14:paraId="77786B08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Hypersen_30_Type = 4</w:t>
      </w:r>
    </w:p>
    <w:p w14:paraId="2BE5E2B4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Hypersen_31_Id = 1</w:t>
      </w:r>
    </w:p>
    <w:p w14:paraId="55D0987A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Hypersen_31_Ip = 192.168.3.31</w:t>
      </w:r>
    </w:p>
    <w:p w14:paraId="2BAC05EB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Hypersen_31_Port = 12345</w:t>
      </w:r>
    </w:p>
    <w:p w14:paraId="189E16CF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Hypersen_31_Type = 4</w:t>
      </w:r>
    </w:p>
    <w:p w14:paraId="361B5418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Jaka_120_Ip = 192.168.3.120</w:t>
      </w:r>
    </w:p>
    <w:p w14:paraId="42115667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Jaka_121_Ip = 192.168.3.121</w:t>
      </w:r>
    </w:p>
    <w:p w14:paraId="6B85BDE5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Jaka_Monitor_Port = 10000</w:t>
      </w:r>
    </w:p>
    <w:p w14:paraId="57D752FB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Jaka_Remote_Port = 10001</w:t>
      </w:r>
    </w:p>
    <w:p w14:paraId="0DE668FC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Left_Scan_Gain_Value = 25</w:t>
      </w:r>
    </w:p>
    <w:p w14:paraId="627D6582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Local_Ip = 192.168.3.35</w:t>
      </w:r>
    </w:p>
    <w:p w14:paraId="77591630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Local_Ip_2 = 192.168.110.35</w:t>
      </w:r>
    </w:p>
    <w:p w14:paraId="0DDE56B6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Local_Monitor_Port = 520</w:t>
      </w:r>
    </w:p>
    <w:p w14:paraId="1BFD2104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Local_Remote_Port = 521</w:t>
      </w:r>
    </w:p>
    <w:p w14:paraId="0B98C643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max_point_1_30 = 0.4</w:t>
      </w:r>
    </w:p>
    <w:p w14:paraId="20F37BCB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max_point_1_31 = 0.4</w:t>
      </w:r>
    </w:p>
    <w:p w14:paraId="45263887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max_point_2_30 = 0.8</w:t>
      </w:r>
    </w:p>
    <w:p w14:paraId="194C1879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max_point_2_31 = 0.8</w:t>
      </w:r>
    </w:p>
    <w:p w14:paraId="5DB3A38E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max_point_3_30 = 5.5</w:t>
      </w:r>
    </w:p>
    <w:p w14:paraId="6C2BDBD3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max_point_3_31 = 5.5</w:t>
      </w:r>
    </w:p>
    <w:p w14:paraId="656E8C0E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max_point_4_30 = 1</w:t>
      </w:r>
    </w:p>
    <w:p w14:paraId="2E4A678D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max_point_4_31 = 1</w:t>
      </w:r>
    </w:p>
    <w:p w14:paraId="4DE489D0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Mcgs_Ip = 192.168.3.11</w:t>
      </w:r>
    </w:p>
    <w:p w14:paraId="3965C572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Mcgs_Port = 502</w:t>
      </w:r>
    </w:p>
    <w:p w14:paraId="1AD0E256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Meijidenki_20_Id = 0</w:t>
      </w:r>
    </w:p>
    <w:p w14:paraId="46F5590C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Meijidenki_20_Ip = 192.168.3.20</w:t>
      </w:r>
    </w:p>
    <w:p w14:paraId="5B0B2986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Meijidenki_20_Port = 2112</w:t>
      </w:r>
    </w:p>
    <w:p w14:paraId="2DB4B858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Meijidenki_21_Id = 1</w:t>
      </w:r>
    </w:p>
    <w:p w14:paraId="1DD832F7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Meijidenki_21_Ip = 192.168.3.21</w:t>
      </w:r>
    </w:p>
    <w:p w14:paraId="620923D3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Meijidenki_21_Port = 2112</w:t>
      </w:r>
    </w:p>
    <w:p w14:paraId="2D8FE4C9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min_point_1_30 = -0.4</w:t>
      </w:r>
    </w:p>
    <w:p w14:paraId="30F402DA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min_point_1_31 = -0.4</w:t>
      </w:r>
    </w:p>
    <w:p w14:paraId="31003B1F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min_point_2_30 = -0.1</w:t>
      </w:r>
    </w:p>
    <w:p w14:paraId="36F20D27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min_point_2_31 = -0.1</w:t>
      </w:r>
    </w:p>
    <w:p w14:paraId="5C108A9C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min_point_3_30 = 0.6</w:t>
      </w:r>
    </w:p>
    <w:p w14:paraId="02A9F54A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min_point_3_31 = 0.6</w:t>
      </w:r>
    </w:p>
    <w:p w14:paraId="10C801DF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min_point_4_30 = 1</w:t>
      </w:r>
    </w:p>
    <w:p w14:paraId="5316D73E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min_point_4_31 = 1</w:t>
      </w:r>
    </w:p>
    <w:p w14:paraId="6EE68F58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Pre_Scan_120_Monitor_Port = 8000</w:t>
      </w:r>
    </w:p>
    <w:p w14:paraId="1EC00523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Pre_Scan_120_Tran_Port = 9000</w:t>
      </w:r>
    </w:p>
    <w:p w14:paraId="690D0BC1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Prec_Scan_120_Collector_Port = 8001</w:t>
      </w:r>
    </w:p>
    <w:p w14:paraId="5A629386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Prec_Scan_120_Jaka_Port = 7000</w:t>
      </w:r>
    </w:p>
    <w:p w14:paraId="3AD0CA1A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Prec_Scan_120_Local_Port = 8000</w:t>
      </w:r>
    </w:p>
    <w:p w14:paraId="6287C09C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Prec_Scan_120_Tran_Port = 7001</w:t>
      </w:r>
    </w:p>
    <w:p w14:paraId="2295C0D8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Prec_Scan_121_Collector_Port = 8101</w:t>
      </w:r>
    </w:p>
    <w:p w14:paraId="6EF99CAE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Prec_Scan_121_Jaka_Port = 7100</w:t>
      </w:r>
    </w:p>
    <w:p w14:paraId="73F66952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Prec_Scan_121_Local_Port = 8100</w:t>
      </w:r>
    </w:p>
    <w:p w14:paraId="6B335289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Prec_Scan_121_Tran_Port = 7101</w:t>
      </w:r>
    </w:p>
    <w:p w14:paraId="74A35A20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RGV_Ip = 192.168.3.10</w:t>
      </w:r>
    </w:p>
    <w:p w14:paraId="641596C0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RGV_Port = 502</w:t>
      </w:r>
    </w:p>
    <w:p w14:paraId="719B84D3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Right_Scan_Gain_Value = 20</w:t>
      </w:r>
    </w:p>
    <w:p w14:paraId="4BB2A2F0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Safe_Distance_30 = 0</w:t>
      </w:r>
    </w:p>
    <w:p w14:paraId="170C72BC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Safe_Distance_31 = 0</w:t>
      </w:r>
    </w:p>
    <w:p w14:paraId="2D0690DA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Safe_Num_30 = 1500</w:t>
      </w:r>
    </w:p>
    <w:p w14:paraId="6222B18B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Safe_Num_31 = 1500</w:t>
      </w:r>
    </w:p>
    <w:p w14:paraId="0FB1B465">
      <w:pPr>
        <w:pStyle w:val="4"/>
        <w:keepNext w:val="0"/>
        <w:keepLines w:val="0"/>
        <w:widowControl/>
        <w:suppressLineNumbers w:val="0"/>
        <w:spacing w:line="24" w:lineRule="atLeast"/>
      </w:pPr>
      <w:r>
        <w:t>WEB/EMIS</w:t>
      </w:r>
    </w:p>
    <w:p w14:paraId="49012BC0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Ai_Server_Ip = 192.168.0.201</w:t>
      </w:r>
    </w:p>
    <w:p w14:paraId="68D23E8E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Ai_Server_Port = 6301</w:t>
      </w:r>
    </w:p>
    <w:p w14:paraId="3ACFBF9A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App_Server_Ip = 192.168.0.133</w:t>
      </w:r>
    </w:p>
    <w:p w14:paraId="2EC02839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App_Server_Port = 522</w:t>
      </w:r>
    </w:p>
    <w:p w14:paraId="7934C212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EMIS_Url = http://192.168.0.107:80/robot/robot-service/emis/task/reportTime</w:t>
      </w:r>
    </w:p>
    <w:p w14:paraId="196BE33F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Web_Server_Ip = 192.168.0.107</w:t>
      </w:r>
    </w:p>
    <w:p w14:paraId="429C2DF7">
      <w:pPr>
        <w:pStyle w:val="4"/>
        <w:keepNext w:val="0"/>
        <w:keepLines w:val="0"/>
        <w:widowControl/>
        <w:suppressLineNumbers w:val="0"/>
        <w:spacing w:line="24" w:lineRule="atLeast"/>
      </w:pPr>
      <w:r>
        <w:t>机械臂 CGXi</w:t>
      </w:r>
    </w:p>
    <w:p w14:paraId="1BC65631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CGXi_Ip = 192.168.6.6</w:t>
      </w:r>
    </w:p>
    <w:p w14:paraId="0F085230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CGXi_Port = 502</w:t>
      </w:r>
    </w:p>
    <w:p w14:paraId="08EE19CF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CGXi_SDK_Port = 2323</w:t>
      </w:r>
    </w:p>
    <w:p w14:paraId="22436945">
      <w:pPr>
        <w:pStyle w:val="4"/>
        <w:keepNext w:val="0"/>
        <w:keepLines w:val="0"/>
        <w:widowControl/>
        <w:suppressLineNumbers w:val="0"/>
        <w:spacing w:line="24" w:lineRule="atLeast"/>
      </w:pPr>
      <w:r>
        <w:t>远程 IO</w:t>
      </w:r>
    </w:p>
    <w:p w14:paraId="5065EC1E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IO_AO_Addr = 0</w:t>
      </w:r>
    </w:p>
    <w:p w14:paraId="32374244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IO_AO_Rb_Addr = 8192</w:t>
      </w:r>
    </w:p>
    <w:p w14:paraId="7DB8615E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IO_AO_Size = 4</w:t>
      </w:r>
    </w:p>
    <w:p w14:paraId="37BACAF6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IO_Coils_Addr = 0</w:t>
      </w:r>
    </w:p>
    <w:p w14:paraId="1B625D4C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IO_Coils_Size = 16</w:t>
      </w:r>
    </w:p>
    <w:p w14:paraId="18771F3B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IO_DiscreteInputs_Addr = 0</w:t>
      </w:r>
    </w:p>
    <w:p w14:paraId="5BFE6098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IO_DiscreteInputs_Size = 16</w:t>
      </w:r>
    </w:p>
    <w:p w14:paraId="51C96F19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IO_DO_Addr = 12288</w:t>
      </w:r>
    </w:p>
    <w:p w14:paraId="4E5DBB59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IO_DO_Mode = 1</w:t>
      </w:r>
    </w:p>
    <w:p w14:paraId="3F5A7F80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IO_DO_Rb_Addr = 16384</w:t>
      </w:r>
    </w:p>
    <w:p w14:paraId="1A88D125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IO_DO_Size = 16</w:t>
      </w:r>
    </w:p>
    <w:p w14:paraId="004AE83E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IO_Fault_Addr = 24576</w:t>
      </w:r>
    </w:p>
    <w:p w14:paraId="69D07757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IO_Fault_Size = 64</w:t>
      </w:r>
    </w:p>
    <w:p w14:paraId="0B431AEC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IO_HoldingRegisters_Addr = 0</w:t>
      </w:r>
    </w:p>
    <w:p w14:paraId="71CEC8C8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IO_HoldingRegisters_Size = 4</w:t>
      </w:r>
    </w:p>
    <w:p w14:paraId="645DB70F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IO_InputRegisters_Addr = 0</w:t>
      </w:r>
    </w:p>
    <w:p w14:paraId="5D64FD19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IO_InputRegisters_Size = 0</w:t>
      </w:r>
    </w:p>
    <w:p w14:paraId="26DA7573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IO_IP = 192.168.6.10</w:t>
      </w:r>
    </w:p>
    <w:p w14:paraId="3B998A17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IO_Port = 502</w:t>
      </w:r>
    </w:p>
    <w:p w14:paraId="1ED91C1B">
      <w:pPr>
        <w:pStyle w:val="4"/>
        <w:keepNext w:val="0"/>
        <w:keepLines w:val="0"/>
        <w:widowControl/>
        <w:suppressLineNumbers w:val="0"/>
        <w:spacing w:line="24" w:lineRule="atLeast"/>
      </w:pPr>
      <w:r>
        <w:t>底盘 Magic</w:t>
      </w:r>
    </w:p>
    <w:p w14:paraId="6694E6F4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Magic_IP = 192.168.6.102</w:t>
      </w:r>
    </w:p>
    <w:p w14:paraId="7F3632F0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Magic_Pass = admin123</w:t>
      </w:r>
    </w:p>
    <w:p w14:paraId="0B863312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Magic_Port = 8888</w:t>
      </w:r>
    </w:p>
    <w:p w14:paraId="255821D9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Magic_User = admin</w:t>
      </w:r>
    </w:p>
    <w:p w14:paraId="3F2B3495">
      <w:pPr>
        <w:pStyle w:val="4"/>
        <w:keepNext w:val="0"/>
        <w:keepLines w:val="0"/>
        <w:widowControl/>
        <w:suppressLineNumbers w:val="0"/>
        <w:spacing w:line="24" w:lineRule="atLeast"/>
      </w:pPr>
      <w:r>
        <w:t>日志/其它</w:t>
      </w:r>
    </w:p>
    <w:p w14:paraId="6B09CA6B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HoldingRegisters =</w:t>
      </w:r>
    </w:p>
    <w:p w14:paraId="368DEE1D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Light_Auto = True</w:t>
      </w:r>
    </w:p>
    <w:p w14:paraId="3693475F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Log_MaxDays = 7</w:t>
      </w:r>
    </w:p>
    <w:p w14:paraId="4222AF31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Log_MaxMB = 100</w:t>
      </w:r>
    </w:p>
    <w:p w14:paraId="7F98CCA7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Log_Level = DEBUG</w:t>
      </w:r>
    </w:p>
    <w:p w14:paraId="3E6579FC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Read_DiscreteInputs_Size = 500</w:t>
      </w:r>
    </w:p>
    <w:p w14:paraId="4990AAC3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Read_InputRegisters_Size = 620</w:t>
      </w:r>
    </w:p>
    <w:p w14:paraId="63A7D179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Work_State = False</w:t>
      </w:r>
    </w:p>
    <w:p w14:paraId="614EDD16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Write_Coils_Size = 500</w:t>
      </w:r>
    </w:p>
    <w:p w14:paraId="38571209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Write_HoldingRegisters_Size = 620</w:t>
      </w:r>
    </w:p>
    <w:p w14:paraId="12741B9B">
      <w:pPr>
        <w:pStyle w:val="4"/>
        <w:keepNext w:val="0"/>
        <w:keepLines w:val="0"/>
        <w:widowControl/>
        <w:suppressLineNumbers w:val="0"/>
        <w:spacing w:line="24" w:lineRule="atLeast"/>
      </w:pPr>
      <w:r>
        <w:t>数据库</w:t>
      </w:r>
    </w:p>
    <w:p w14:paraId="236767C8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MySql_Database = robot</w:t>
      </w:r>
    </w:p>
    <w:p w14:paraId="1AA9E61E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MySql_Password = bjtds2023</w:t>
      </w:r>
    </w:p>
    <w:p w14:paraId="510F6CDD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MySql_Port = 3306</w:t>
      </w:r>
    </w:p>
    <w:p w14:paraId="519DE43E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MySql_User = root</w:t>
      </w:r>
    </w:p>
    <w:p w14:paraId="51434E70">
      <w:pPr>
        <w:pStyle w:val="4"/>
        <w:keepNext w:val="0"/>
        <w:keepLines w:val="0"/>
        <w:widowControl/>
        <w:suppressLineNumbers w:val="0"/>
        <w:spacing w:line="24" w:lineRule="atLeast"/>
      </w:pPr>
      <w:r>
        <w:t>语音</w:t>
      </w:r>
    </w:p>
    <w:p w14:paraId="3288BFD0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Voice_Addr = 1</w:t>
      </w:r>
    </w:p>
    <w:p w14:paraId="44F2B8DF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Voice_Baud = 9600</w:t>
      </w:r>
    </w:p>
    <w:p w14:paraId="254C405F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Voice_Com = COM1</w:t>
      </w:r>
    </w:p>
    <w:p w14:paraId="6715EC70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Voice_Enable = True</w:t>
      </w:r>
    </w:p>
    <w:p w14:paraId="68114D36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Voice_Parity = 0</w:t>
      </w:r>
    </w:p>
    <w:p w14:paraId="2946A3F7">
      <w:pPr>
        <w:keepNext w:val="0"/>
        <w:keepLines w:val="0"/>
        <w:widowControl/>
        <w:suppressLineNumbers w:val="0"/>
        <w:spacing w:line="24" w:lineRule="atLeast"/>
        <w:ind w:left="27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ascii="宋体" w:hAnsi="宋体" w:eastAsia="宋体" w:cs="宋体"/>
          <w:sz w:val="22"/>
          <w:szCs w:val="22"/>
        </w:rPr>
        <w:t>Voice_Volume = 5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2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007F0F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1F4E79" w:sz="12" w:space="4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1F4E79"/>
      <w:kern w:val="44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left w:val="single" w:color="1F4E79" w:sz="36" w:space="6"/>
      </w:pBdr>
      <w:spacing w:before="270" w:beforeAutospacing="0" w:after="0" w:afterAutospacing="1"/>
      <w:jc w:val="left"/>
    </w:pPr>
    <w:rPr>
      <w:rFonts w:hint="eastAsia" w:ascii="宋体" w:hAnsi="宋体" w:eastAsia="宋体" w:cs="宋体"/>
      <w:b/>
      <w:bCs/>
      <w:color w:val="1F4E79"/>
      <w:kern w:val="0"/>
      <w:sz w:val="30"/>
      <w:szCs w:val="30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2E74B5"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pBdr>
        <w:top w:val="single" w:color="DDDDDD" w:sz="6" w:space="6"/>
        <w:left w:val="single" w:color="DDDDDD" w:sz="6" w:space="6"/>
        <w:bottom w:val="single" w:color="DDDDDD" w:sz="6" w:space="6"/>
        <w:right w:val="single" w:color="DDDDDD" w:sz="6" w:space="6"/>
      </w:pBdr>
      <w:shd w:val="clear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20"/>
      <w:szCs w:val="20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HTML Code"/>
    <w:basedOn w:val="11"/>
    <w:uiPriority w:val="0"/>
    <w:rPr>
      <w:rFonts w:hint="default" w:ascii="Consolas" w:hAnsi="Consolas" w:eastAsia="Consolas" w:cs="Consolas"/>
      <w:sz w:val="20"/>
      <w:szCs w:val="20"/>
      <w:shd w:val="clear" w:fill="F2F2F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TotalTime>0</TotalTime>
  <ScaleCrop>false</ScaleCrop>
  <LinksUpToDate>false</LinksUpToDate>
  <Application>WPS Office_12.1.0.28802_F1E327BC-269C-435d-A152-05C5408002CA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2026-10-27T03:50:50Z</dcterms:created>
  <cp:lastModifiedBy>happy by yourself</cp:lastModifiedBy>
  <dcterms:modified xsi:type="dcterms:W3CDTF">2026-10-27T03:50:51Z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8FE6A129E0924573BA8D9D79B85C9619_13</vt:lpwstr>
  </property>
</Properties>
</file>