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119"/>
        <w:spacing w:line="1277" w:lineRule="exact"/>
        <w:rPr/>
      </w:pPr>
      <w:r>
        <w:rPr>
          <w:position w:val="-25"/>
        </w:rPr>
        <w:drawing>
          <wp:inline distT="0" distB="0" distL="0" distR="0">
            <wp:extent cx="3083051" cy="81076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3051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14"/>
        <w:spacing w:before="393" w:line="208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10"/>
        </w:rPr>
        <w:t>新场地建图部署客户操作手册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firstLine="14"/>
        <w:spacing w:line="4665" w:lineRule="exact"/>
        <w:rPr/>
      </w:pPr>
      <w:r>
        <w:rPr>
          <w:position w:val="-93"/>
        </w:rPr>
        <w:drawing>
          <wp:inline distT="0" distB="0" distL="0" distR="0">
            <wp:extent cx="5266944" cy="296265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944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016"/>
        <w:spacing w:before="86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44546A"/>
          <w:spacing w:val="9"/>
        </w:rPr>
        <w:t>深圳煜禾森科技有限公司</w:t>
      </w:r>
    </w:p>
    <w:p>
      <w:pPr>
        <w:ind w:left="2529"/>
        <w:spacing w:before="201" w:line="196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color w:val="44546A"/>
          <w:spacing w:val="2"/>
        </w:rPr>
        <w:t>Shenzhen yuhesen Technology</w:t>
      </w:r>
      <w:r>
        <w:rPr>
          <w:rFonts w:ascii="Calibri" w:hAnsi="Calibri" w:eastAsia="Calibri" w:cs="Calibri"/>
          <w:sz w:val="20"/>
          <w:szCs w:val="20"/>
          <w:color w:val="44546A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color w:val="44546A"/>
          <w:spacing w:val="2"/>
        </w:rPr>
        <w:t>Co.,</w:t>
      </w:r>
      <w:r>
        <w:rPr>
          <w:rFonts w:ascii="Calibri" w:hAnsi="Calibri" w:eastAsia="Calibri" w:cs="Calibri"/>
          <w:sz w:val="20"/>
          <w:szCs w:val="20"/>
          <w:color w:val="44546A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color w:val="44546A"/>
          <w:spacing w:val="2"/>
        </w:rPr>
        <w:t>Ltd</w:t>
      </w:r>
    </w:p>
    <w:p>
      <w:pPr>
        <w:spacing w:line="196" w:lineRule="auto"/>
        <w:sectPr>
          <w:headerReference w:type="default" r:id="rId1"/>
          <w:footerReference w:type="default" r:id="rId2"/>
          <w:pgSz w:w="11906" w:h="16839"/>
          <w:pgMar w:top="1493" w:right="1785" w:bottom="1151" w:left="1785" w:header="1089" w:footer="987" w:gutter="0"/>
        </w:sectPr>
        <w:rPr>
          <w:rFonts w:ascii="Calibri" w:hAnsi="Calibri" w:eastAsia="Calibri" w:cs="Calibri"/>
          <w:sz w:val="20"/>
          <w:szCs w:val="20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>
          <w:pPr>
            <w:ind w:left="3991"/>
            <w:spacing w:before="265" w:line="214" w:lineRule="auto"/>
            <w:rPr>
              <w:rFonts w:ascii="Microsoft YaHei" w:hAnsi="Microsoft YaHei" w:eastAsia="Microsoft YaHei" w:cs="Microsoft YaHei"/>
              <w:sz w:val="20"/>
              <w:szCs w:val="20"/>
            </w:rPr>
          </w:pPr>
          <w:r>
            <w:rPr>
              <w:rFonts w:ascii="Microsoft YaHei" w:hAnsi="Microsoft YaHei" w:eastAsia="Microsoft YaHei" w:cs="Microsoft YaHei"/>
              <w:sz w:val="20"/>
              <w:szCs w:val="20"/>
              <w:spacing w:val="-9"/>
            </w:rPr>
            <w:t>目录</w:t>
          </w:r>
        </w:p>
        <w:p>
          <w:pPr>
            <w:ind w:left="31"/>
            <w:spacing w:before="317" w:line="167" w:lineRule="auto"/>
            <w:tabs>
              <w:tab w:val="right" w:leader="dot" w:pos="8320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1"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1.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2"/>
              </w:rPr>
              <w:t>场地评估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hyperlink>
        </w:p>
        <w:p>
          <w:pPr>
            <w:pStyle w:val="BodyText"/>
            <w:spacing w:line="297" w:lineRule="auto"/>
            <w:rPr/>
          </w:pPr>
          <w:r/>
        </w:p>
        <w:p>
          <w:pPr>
            <w:ind w:left="25"/>
            <w:spacing w:before="86" w:line="167" w:lineRule="auto"/>
            <w:tabs>
              <w:tab w:val="right" w:leader="dot" w:pos="8320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2"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2.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5"/>
              </w:rPr>
              <w:t>规划建图路线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hyperlink>
        </w:p>
        <w:p>
          <w:pPr>
            <w:pStyle w:val="BodyText"/>
            <w:spacing w:line="297" w:lineRule="auto"/>
            <w:rPr/>
          </w:pPr>
          <w:r/>
        </w:p>
        <w:p>
          <w:pPr>
            <w:ind w:left="445"/>
            <w:spacing w:before="86" w:line="167" w:lineRule="auto"/>
            <w:tabs>
              <w:tab w:val="right" w:leader="dot" w:pos="8317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3"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>2.1.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3"/>
              </w:rPr>
              <w:t>前期准备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hyperlink>
        </w:p>
        <w:p>
          <w:pPr>
            <w:pStyle w:val="BodyText"/>
            <w:spacing w:line="297" w:lineRule="auto"/>
            <w:rPr/>
          </w:pPr>
          <w:r/>
        </w:p>
        <w:p>
          <w:pPr>
            <w:ind w:left="445"/>
            <w:spacing w:before="86" w:line="167" w:lineRule="auto"/>
            <w:tabs>
              <w:tab w:val="right" w:leader="dot" w:pos="8317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4"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2.2.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6"/>
              </w:rPr>
              <w:t>人员分工与行动指南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hyperlink>
        </w:p>
        <w:p>
          <w:pPr>
            <w:pStyle w:val="BodyText"/>
            <w:spacing w:line="297" w:lineRule="auto"/>
            <w:rPr/>
          </w:pPr>
          <w:r/>
        </w:p>
        <w:p>
          <w:pPr>
            <w:ind w:left="445"/>
            <w:spacing w:before="86" w:line="167" w:lineRule="auto"/>
            <w:tabs>
              <w:tab w:val="right" w:leader="dot" w:pos="8317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5"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2.3.</w:t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5"/>
              </w:rPr>
              <w:t>建图路线设计规范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hyperlink>
        </w:p>
        <w:p>
          <w:pPr>
            <w:pStyle w:val="BodyText"/>
            <w:spacing w:line="297" w:lineRule="auto"/>
            <w:rPr/>
          </w:pPr>
          <w:r/>
        </w:p>
        <w:p>
          <w:pPr>
            <w:ind w:left="445"/>
            <w:spacing w:before="86" w:line="167" w:lineRule="auto"/>
            <w:tabs>
              <w:tab w:val="right" w:leader="dot" w:pos="8317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6">
            <w:r>
              <w:rPr>
                <w:rFonts w:ascii="Calibri" w:hAnsi="Calibri" w:eastAsia="Calibri" w:cs="Calibri"/>
                <w:sz w:val="20"/>
                <w:szCs w:val="20"/>
                <w:spacing w:val="4"/>
              </w:rPr>
              <w:t>2.4.</w:t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4"/>
              </w:rPr>
              <w:t>其他要求规范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6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10</w:t>
            </w:r>
          </w:hyperlink>
        </w:p>
        <w:p>
          <w:pPr>
            <w:pStyle w:val="BodyText"/>
            <w:spacing w:line="297" w:lineRule="auto"/>
            <w:rPr/>
          </w:pPr>
          <w:r/>
        </w:p>
        <w:p>
          <w:pPr>
            <w:ind w:left="24"/>
            <w:spacing w:before="87" w:line="167" w:lineRule="auto"/>
            <w:tabs>
              <w:tab w:val="right" w:leader="dot" w:pos="8317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7"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3.</w:t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6"/>
              </w:rPr>
              <w:t>检验和修改地图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11</w:t>
            </w:r>
          </w:hyperlink>
        </w:p>
        <w:p>
          <w:pPr>
            <w:pStyle w:val="BodyText"/>
            <w:spacing w:line="297" w:lineRule="auto"/>
            <w:rPr/>
          </w:pPr>
          <w:r/>
        </w:p>
        <w:p>
          <w:pPr>
            <w:ind w:left="444"/>
            <w:spacing w:before="86" w:line="167" w:lineRule="auto"/>
            <w:tabs>
              <w:tab w:val="right" w:leader="dot" w:pos="8317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8"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3.1.</w:t>
            </w:r>
            <w:r>
              <w:rPr>
                <w:rFonts w:ascii="Calibri" w:hAnsi="Calibri" w:eastAsia="Calibri" w:cs="Calibri"/>
                <w:sz w:val="20"/>
                <w:szCs w:val="20"/>
                <w:spacing w:val="17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6"/>
              </w:rPr>
              <w:t>建图过程中检查地图质量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11</w:t>
            </w:r>
          </w:hyperlink>
        </w:p>
        <w:p>
          <w:pPr>
            <w:pStyle w:val="BodyText"/>
            <w:spacing w:line="298" w:lineRule="auto"/>
            <w:rPr/>
          </w:pPr>
          <w:r/>
        </w:p>
        <w:p>
          <w:pPr>
            <w:ind w:left="444"/>
            <w:spacing w:before="86" w:line="212" w:lineRule="auto"/>
            <w:tabs>
              <w:tab w:val="right" w:leader="dot" w:pos="8317"/>
            </w:tabs>
            <w:rPr>
              <w:rFonts w:ascii="Calibri" w:hAnsi="Calibri" w:eastAsia="Calibri" w:cs="Calibri"/>
              <w:sz w:val="20"/>
              <w:szCs w:val="20"/>
            </w:rPr>
          </w:pPr>
          <w:hyperlink w:history="true" w:anchor="bookmark9"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3.2.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  <w:w w:val="10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6"/>
              </w:rPr>
              <w:t>建图完成后编辑地图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ab/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12</w:t>
            </w:r>
          </w:hyperlink>
        </w:p>
      </w:sdtContent>
    </w:sdt>
    <w:p>
      <w:pPr>
        <w:spacing w:line="212" w:lineRule="auto"/>
        <w:sectPr>
          <w:footerReference w:type="default" r:id="rId5"/>
          <w:pgSz w:w="11906" w:h="16839"/>
          <w:pgMar w:top="1493" w:right="1785" w:bottom="1152" w:left="1785" w:header="1089" w:footer="987" w:gutter="0"/>
        </w:sectPr>
        <w:rPr>
          <w:rFonts w:ascii="Calibri" w:hAnsi="Calibri" w:eastAsia="Calibri" w:cs="Calibri"/>
          <w:sz w:val="20"/>
          <w:szCs w:val="20"/>
        </w:rPr>
      </w:pPr>
    </w:p>
    <w:p>
      <w:pPr>
        <w:pStyle w:val="BodyText"/>
        <w:spacing w:line="474" w:lineRule="auto"/>
        <w:rPr/>
      </w:pPr>
      <w:r/>
    </w:p>
    <w:p>
      <w:pPr>
        <w:ind w:left="42"/>
        <w:spacing w:before="133" w:line="210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bookmarkStart w:name="bookmark1" w:id="1"/>
      <w:bookmarkEnd w:id="1"/>
      <w:r>
        <w:rPr>
          <w:rFonts w:ascii="Calibri" w:hAnsi="Calibri" w:eastAsia="Calibri" w:cs="Calibri"/>
          <w:sz w:val="31"/>
          <w:szCs w:val="31"/>
          <w:b/>
          <w:bCs/>
          <w:spacing w:val="2"/>
        </w:rPr>
        <w:t>1.</w:t>
      </w:r>
      <w:r>
        <w:rPr>
          <w:rFonts w:ascii="Calibri" w:hAnsi="Calibri" w:eastAsia="Calibri" w:cs="Calibri"/>
          <w:sz w:val="31"/>
          <w:szCs w:val="31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场地评估</w:t>
      </w:r>
    </w:p>
    <w:p>
      <w:pPr>
        <w:spacing w:before="162"/>
        <w:rPr/>
      </w:pPr>
      <w:r/>
    </w:p>
    <w:tbl>
      <w:tblPr>
        <w:tblStyle w:val="TableNormal"/>
        <w:tblW w:w="8340" w:type="dxa"/>
        <w:tblInd w:w="2" w:type="dxa"/>
        <w:tblLayout w:type="fixed"/>
        <w:tblBorders>
          <w:top w:val="single" w:color="D9D9D9" w:sz="2" w:space="0"/>
          <w:left w:val="single" w:color="D9D9D9" w:sz="2" w:space="0"/>
          <w:bottom w:val="single" w:color="D9D9D9" w:sz="2" w:space="0"/>
          <w:right w:val="single" w:color="D9D9D9" w:sz="2" w:space="0"/>
          <w:insideH w:val="single" w:color="D9D9D9" w:sz="2" w:space="0"/>
          <w:insideV w:val="single" w:color="D9D9D9" w:sz="2" w:space="0"/>
        </w:tblBorders>
      </w:tblPr>
      <w:tblGrid>
        <w:gridCol w:w="2096"/>
        <w:gridCol w:w="6244"/>
      </w:tblGrid>
      <w:tr>
        <w:trPr>
          <w:trHeight w:val="663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2"/>
              <w:spacing w:before="223" w:line="212" w:lineRule="auto"/>
              <w:rPr/>
            </w:pPr>
            <w:r>
              <w:rPr>
                <w:spacing w:val="4"/>
              </w:rPr>
              <w:t>信息</w:t>
            </w:r>
          </w:p>
        </w:tc>
        <w:tc>
          <w:tcPr>
            <w:tcW w:w="6244" w:type="dxa"/>
            <w:vAlign w:val="top"/>
          </w:tcPr>
          <w:p>
            <w:pPr>
              <w:pStyle w:val="TableText"/>
              <w:ind w:left="23"/>
              <w:spacing w:before="223" w:line="213" w:lineRule="auto"/>
              <w:rPr/>
            </w:pPr>
            <w:r>
              <w:rPr>
                <w:spacing w:val="3"/>
              </w:rPr>
              <w:t>备注</w:t>
            </w:r>
          </w:p>
        </w:tc>
      </w:tr>
      <w:tr>
        <w:trPr>
          <w:trHeight w:val="1282" w:hRule="atLeast"/>
        </w:trPr>
        <w:tc>
          <w:tcPr>
            <w:tcW w:w="2096" w:type="dxa"/>
            <w:vAlign w:val="top"/>
          </w:tcPr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86" w:line="212" w:lineRule="auto"/>
              <w:rPr/>
            </w:pPr>
            <w:r>
              <w:rPr>
                <w:spacing w:val="8"/>
              </w:rPr>
              <w:t>场地具体位置</w:t>
            </w:r>
          </w:p>
        </w:tc>
        <w:tc>
          <w:tcPr>
            <w:tcW w:w="6244" w:type="dxa"/>
            <w:vAlign w:val="top"/>
          </w:tcPr>
          <w:p>
            <w:pPr>
              <w:pStyle w:val="TableText"/>
              <w:ind w:left="128" w:right="16" w:firstLine="105"/>
              <w:spacing w:before="219" w:line="368" w:lineRule="auto"/>
              <w:rPr>
                <w:rFonts w:ascii="Calibri" w:hAnsi="Calibri" w:eastAsia="Calibri" w:cs="Calibri"/>
              </w:rPr>
            </w:pPr>
            <w:r>
              <w:rPr>
                <w:spacing w:val="6"/>
              </w:rPr>
              <w:t>高德地图搜索到对应位置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pacing w:val="6"/>
              </w:rPr>
              <w:t>-&gt;</w:t>
            </w:r>
            <w:r>
              <w:rPr>
                <w:rFonts w:ascii="Calibri" w:hAnsi="Calibri" w:eastAsia="Calibri" w:cs="Calibri"/>
                <w:spacing w:val="20"/>
              </w:rPr>
              <w:t xml:space="preserve">  </w:t>
            </w:r>
            <w:r>
              <w:rPr>
                <w:spacing w:val="6"/>
              </w:rPr>
              <w:t>鼠标点击位置图标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pacing w:val="6"/>
              </w:rPr>
              <w:t>-&gt;</w:t>
            </w:r>
            <w:r>
              <w:rPr>
                <w:rFonts w:ascii="Calibri" w:hAnsi="Calibri" w:eastAsia="Calibri" w:cs="Calibri"/>
                <w:spacing w:val="14"/>
              </w:rPr>
              <w:t xml:space="preserve">  </w:t>
            </w:r>
            <w:r>
              <w:rPr>
                <w:spacing w:val="6"/>
              </w:rPr>
              <w:t>点击更多</w:t>
            </w:r>
            <w:r>
              <w:rPr>
                <w:spacing w:val="56"/>
              </w:rPr>
              <w:t xml:space="preserve"> </w:t>
            </w:r>
            <w:r>
              <w:rPr>
                <w:rFonts w:ascii="Calibri" w:hAnsi="Calibri" w:eastAsia="Calibri" w:cs="Calibri"/>
                <w:spacing w:val="5"/>
              </w:rPr>
              <w:t>-&gt;</w:t>
            </w:r>
            <w:r>
              <w:rPr>
                <w:spacing w:val="-1"/>
              </w:rPr>
              <w:t>点击分享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</w:rPr>
              <w:t>-&gt;</w:t>
            </w:r>
            <w:r>
              <w:rPr>
                <w:rFonts w:ascii="Calibri" w:hAnsi="Calibri" w:eastAsia="Calibri" w:cs="Calibri"/>
                <w:spacing w:val="15"/>
              </w:rPr>
              <w:t xml:space="preserve">  </w:t>
            </w:r>
            <w:r>
              <w:rPr>
                <w:spacing w:val="-1"/>
              </w:rPr>
              <w:t>复制链接 ，例如 ：</w:t>
            </w:r>
            <w:hyperlink w:history="true" r:id="rId8">
              <w:r>
                <w:rPr>
                  <w:rFonts w:ascii="Calibri" w:hAnsi="Calibri" w:eastAsia="Calibri" w:cs="Calibri"/>
                  <w:u w:val="single" w:color="auto"/>
                  <w:color w:val="800080"/>
                  <w:spacing w:val="-1"/>
                </w:rPr>
                <w:t>https://surl.am</w:t>
              </w:r>
              <w:r>
                <w:rPr>
                  <w:rFonts w:ascii="Calibri" w:hAnsi="Calibri" w:eastAsia="Calibri" w:cs="Calibri"/>
                  <w:u w:val="single" w:color="auto"/>
                  <w:color w:val="800080"/>
                  <w:spacing w:val="-2"/>
                </w:rPr>
                <w:t>ap.com/3FDycSsA1aem3</w:t>
              </w:r>
            </w:hyperlink>
          </w:p>
        </w:tc>
      </w:tr>
      <w:tr>
        <w:trPr>
          <w:trHeight w:val="3154" w:hRule="atLeast"/>
        </w:trPr>
        <w:tc>
          <w:tcPr>
            <w:tcW w:w="2096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 w:right="14" w:firstLine="2"/>
              <w:spacing w:before="86" w:line="445" w:lineRule="auto"/>
              <w:rPr/>
            </w:pPr>
            <w:r>
              <w:rPr>
                <w:spacing w:val="27"/>
              </w:rPr>
              <w:t>导航地图上圈出巡检</w:t>
            </w:r>
            <w:r>
              <w:rPr>
                <w:spacing w:val="2"/>
              </w:rPr>
              <w:t>范围</w:t>
            </w:r>
          </w:p>
        </w:tc>
        <w:tc>
          <w:tcPr>
            <w:tcW w:w="6244" w:type="dxa"/>
            <w:vAlign w:val="top"/>
          </w:tcPr>
          <w:p>
            <w:pPr>
              <w:ind w:firstLine="393"/>
              <w:spacing w:before="15" w:line="3118" w:lineRule="exact"/>
              <w:rPr/>
            </w:pPr>
            <w:r>
              <w:rPr>
                <w:position w:val="-62"/>
              </w:rPr>
              <w:drawing>
                <wp:inline distT="0" distB="0" distL="0" distR="0">
                  <wp:extent cx="3445763" cy="1979676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45763" cy="1979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9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30"/>
              <w:spacing w:before="221" w:line="213" w:lineRule="auto"/>
              <w:rPr/>
            </w:pPr>
            <w:r>
              <w:rPr>
                <w:spacing w:val="1"/>
              </w:rPr>
              <w:t>窄道</w:t>
            </w:r>
          </w:p>
        </w:tc>
        <w:tc>
          <w:tcPr>
            <w:tcW w:w="6244" w:type="dxa"/>
            <w:vAlign w:val="top"/>
          </w:tcPr>
          <w:p>
            <w:pPr>
              <w:pStyle w:val="TableText"/>
              <w:spacing w:before="221" w:line="207" w:lineRule="auto"/>
              <w:jc w:val="right"/>
              <w:rPr/>
            </w:pPr>
            <w:r>
              <w:rPr>
                <w:spacing w:val="4"/>
              </w:rPr>
              <w:t>需要通过的窄道（小于 </w:t>
            </w:r>
            <w:r>
              <w:rPr>
                <w:rFonts w:ascii="Calibri" w:hAnsi="Calibri" w:eastAsia="Calibri" w:cs="Calibri"/>
                <w:spacing w:val="4"/>
              </w:rPr>
              <w:t>2m</w:t>
            </w:r>
            <w:r>
              <w:rPr>
                <w:rFonts w:ascii="Calibri" w:hAnsi="Calibri" w:eastAsia="Calibri" w:cs="Calibri"/>
                <w:spacing w:val="13"/>
                <w:w w:val="101"/>
              </w:rPr>
              <w:t xml:space="preserve"> </w:t>
            </w:r>
            <w:r>
              <w:rPr>
                <w:spacing w:val="-47"/>
              </w:rPr>
              <w:t>），</w:t>
            </w:r>
            <w:r>
              <w:rPr>
                <w:spacing w:val="4"/>
              </w:rPr>
              <w:t>标注每处的位置以及最窄处的宽度。</w:t>
            </w:r>
          </w:p>
        </w:tc>
      </w:tr>
      <w:tr>
        <w:trPr>
          <w:trHeight w:val="659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3"/>
              <w:spacing w:before="221" w:line="212" w:lineRule="auto"/>
              <w:rPr/>
            </w:pPr>
            <w:r>
              <w:rPr>
                <w:spacing w:val="4"/>
              </w:rPr>
              <w:t>斜坡</w:t>
            </w:r>
          </w:p>
        </w:tc>
        <w:tc>
          <w:tcPr>
            <w:tcW w:w="6244" w:type="dxa"/>
            <w:vAlign w:val="top"/>
          </w:tcPr>
          <w:p>
            <w:pPr>
              <w:pStyle w:val="TableText"/>
              <w:ind w:left="230"/>
              <w:spacing w:before="221" w:line="207" w:lineRule="auto"/>
              <w:rPr/>
            </w:pPr>
            <w:r>
              <w:rPr>
                <w:spacing w:val="8"/>
              </w:rPr>
              <w:t>标注有坡度的区域（大于 </w:t>
            </w:r>
            <w:r>
              <w:rPr>
                <w:rFonts w:ascii="Calibri" w:hAnsi="Calibri" w:eastAsia="Calibri" w:cs="Calibri"/>
                <w:spacing w:val="8"/>
              </w:rPr>
              <w:t>10°</w:t>
            </w:r>
            <w:r>
              <w:rPr>
                <w:spacing w:val="8"/>
              </w:rPr>
              <w:t>)</w:t>
            </w:r>
            <w:r>
              <w:rPr>
                <w:spacing w:val="28"/>
              </w:rPr>
              <w:t xml:space="preserve">  </w:t>
            </w:r>
            <w:r>
              <w:rPr>
                <w:spacing w:val="8"/>
              </w:rPr>
              <w:t>,</w:t>
            </w:r>
            <w:r>
              <w:rPr>
                <w:spacing w:val="44"/>
              </w:rPr>
              <w:t xml:space="preserve"> </w:t>
            </w:r>
            <w:r>
              <w:rPr>
                <w:spacing w:val="8"/>
              </w:rPr>
              <w:t>或者拍照补充。</w:t>
            </w:r>
          </w:p>
        </w:tc>
      </w:tr>
      <w:tr>
        <w:trPr>
          <w:trHeight w:val="1386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23" w:right="14" w:hanging="1"/>
              <w:spacing w:before="272" w:line="386" w:lineRule="auto"/>
              <w:rPr/>
            </w:pPr>
            <w:r>
              <w:rPr>
                <w:spacing w:val="-1"/>
              </w:rPr>
              <w:t>是否有光滑材质 ：如玻</w:t>
            </w:r>
            <w:r>
              <w:rPr>
                <w:spacing w:val="1"/>
              </w:rPr>
              <w:t>璃、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镜面</w:t>
            </w:r>
          </w:p>
        </w:tc>
        <w:tc>
          <w:tcPr>
            <w:tcW w:w="624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/>
              <w:spacing w:before="85" w:line="213" w:lineRule="auto"/>
              <w:rPr/>
            </w:pPr>
            <w:r>
              <w:rPr/>
              <w:t>否</w:t>
            </w:r>
          </w:p>
        </w:tc>
      </w:tr>
      <w:tr>
        <w:trPr>
          <w:trHeight w:val="4406" w:hRule="atLeast"/>
        </w:trPr>
        <w:tc>
          <w:tcPr>
            <w:tcW w:w="2096" w:type="dxa"/>
            <w:vAlign w:val="top"/>
          </w:tcPr>
          <w:p>
            <w:pPr>
              <w:pStyle w:val="TableText"/>
              <w:spacing w:before="222" w:line="211" w:lineRule="auto"/>
              <w:jc w:val="right"/>
              <w:rPr/>
            </w:pPr>
            <w:r>
              <w:rPr/>
              <w:t>是否有空旷单调区域 ：</w:t>
            </w:r>
          </w:p>
          <w:p>
            <w:pPr>
              <w:pStyle w:val="TableText"/>
              <w:ind w:left="25"/>
              <w:spacing w:before="321" w:line="212" w:lineRule="auto"/>
              <w:rPr/>
            </w:pPr>
            <w:r>
              <w:rPr>
                <w:spacing w:val="27"/>
              </w:rPr>
              <w:t>如大面积的空旷区域</w:t>
            </w:r>
          </w:p>
          <w:p>
            <w:pPr>
              <w:pStyle w:val="TableText"/>
              <w:spacing w:before="320" w:line="207" w:lineRule="auto"/>
              <w:rPr/>
            </w:pPr>
            <w:r>
              <w:rPr>
                <w:spacing w:val="20"/>
              </w:rPr>
              <w:t>（</w:t>
            </w:r>
            <w:r>
              <w:rPr>
                <w:spacing w:val="36"/>
              </w:rPr>
              <w:t xml:space="preserve"> </w:t>
            </w:r>
            <w:r>
              <w:rPr>
                <w:spacing w:val="20"/>
              </w:rPr>
              <w:t>如没有任何障碍物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"/>
              <w:spacing w:before="86" w:line="207" w:lineRule="auto"/>
              <w:rPr/>
            </w:pPr>
            <w:r>
              <w:rPr>
                <w:spacing w:val="18"/>
              </w:rPr>
              <w:t>的大广场 ）或结构单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"/>
              <w:spacing w:before="86" w:line="212" w:lineRule="auto"/>
              <w:rPr/>
            </w:pPr>
            <w:r>
              <w:rPr>
                <w:spacing w:val="4"/>
              </w:rPr>
              <w:t>一、缺乏明显特征的环</w:t>
            </w:r>
          </w:p>
          <w:p>
            <w:pPr>
              <w:pStyle w:val="TableText"/>
              <w:ind w:left="23"/>
              <w:spacing w:before="321" w:line="207" w:lineRule="auto"/>
              <w:rPr/>
            </w:pPr>
            <w:r>
              <w:rPr>
                <w:spacing w:val="5"/>
              </w:rPr>
              <w:t>境（如长长的、没有任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87" w:line="207" w:lineRule="auto"/>
              <w:rPr/>
            </w:pPr>
            <w:r>
              <w:rPr>
                <w:spacing w:val="11"/>
              </w:rPr>
              <w:t>何装饰的走廊）</w:t>
            </w:r>
          </w:p>
        </w:tc>
        <w:tc>
          <w:tcPr>
            <w:tcW w:w="6244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/>
              <w:spacing w:before="85" w:line="213" w:lineRule="auto"/>
              <w:rPr/>
            </w:pPr>
            <w:r>
              <w:rPr/>
              <w:t>否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"/>
          <w:footerReference w:type="default" r:id="rId7"/>
          <w:pgSz w:w="11906" w:h="16839"/>
          <w:pgMar w:top="1493" w:right="1780" w:bottom="1152" w:left="1780" w:header="1089" w:footer="987" w:gutter="0"/>
        </w:sectPr>
        <w:rPr/>
      </w:pPr>
    </w:p>
    <w:p>
      <w:pPr>
        <w:ind w:left="27"/>
        <w:spacing w:before="271" w:line="209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bookmarkStart w:name="bookmark2" w:id="2"/>
      <w:bookmarkEnd w:id="2"/>
      <w:bookmarkStart w:name="bookmark3" w:id="3"/>
      <w:bookmarkEnd w:id="3"/>
      <w:r>
        <w:rPr>
          <w:rFonts w:ascii="Calibri" w:hAnsi="Calibri" w:eastAsia="Calibri" w:cs="Calibri"/>
          <w:sz w:val="31"/>
          <w:szCs w:val="31"/>
          <w:b/>
          <w:bCs/>
          <w:spacing w:val="5"/>
        </w:rPr>
        <w:t>2.</w:t>
      </w:r>
      <w:r>
        <w:rPr>
          <w:rFonts w:ascii="Calibri" w:hAnsi="Calibri" w:eastAsia="Calibri" w:cs="Calibri"/>
          <w:sz w:val="31"/>
          <w:szCs w:val="31"/>
          <w:b/>
          <w:bCs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规划建图路线</w:t>
      </w:r>
    </w:p>
    <w:p>
      <w:pPr>
        <w:pStyle w:val="BodyText"/>
        <w:spacing w:line="449" w:lineRule="auto"/>
        <w:rPr/>
      </w:pPr>
      <w:r/>
    </w:p>
    <w:p>
      <w:pPr>
        <w:ind w:left="26"/>
        <w:spacing w:before="120" w:line="20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bookmarkStart w:name="bookmark10" w:id="4"/>
      <w:bookmarkEnd w:id="4"/>
      <w:r>
        <w:rPr>
          <w:rFonts w:ascii="Calibri" w:hAnsi="Calibri" w:eastAsia="Calibri" w:cs="Calibri"/>
          <w:sz w:val="28"/>
          <w:szCs w:val="28"/>
          <w:b/>
          <w:bCs/>
          <w:spacing w:val="-4"/>
        </w:rPr>
        <w:t>2.1.</w:t>
      </w:r>
      <w:r>
        <w:rPr>
          <w:rFonts w:ascii="Calibri" w:hAnsi="Calibri" w:eastAsia="Calibri" w:cs="Calibri"/>
          <w:sz w:val="28"/>
          <w:szCs w:val="28"/>
          <w:b/>
          <w:bCs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前期准备</w:t>
      </w:r>
    </w:p>
    <w:p>
      <w:pPr>
        <w:ind w:left="31"/>
        <w:spacing w:before="250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2"/>
        </w:rPr>
        <w:t>1.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【天气】 ：无雨、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雪、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雾、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沙尘等 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且地面无大范围积水 ；</w:t>
      </w:r>
    </w:p>
    <w:p>
      <w:pPr>
        <w:ind w:left="440" w:right="4" w:hanging="415"/>
        <w:spacing w:before="322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11"/>
        </w:rPr>
        <w:t>2.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【电量】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：建图时间一般取决于需要采集数据的场地的大小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、 以及环境的复杂程度 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应保证机器人和遥控器电量充足 ；</w:t>
      </w:r>
    </w:p>
    <w:p>
      <w:pPr>
        <w:ind w:left="24"/>
        <w:spacing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4"/>
        </w:rPr>
        <w:t>3.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【机器人】 ：保证机器人正常工作 ，并检查激光雷达设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备表面 ，应保证清洁 ；</w:t>
      </w:r>
    </w:p>
    <w:p>
      <w:pPr>
        <w:pStyle w:val="BodyText"/>
        <w:spacing w:line="475" w:lineRule="auto"/>
        <w:rPr/>
      </w:pPr>
      <w:r/>
    </w:p>
    <w:p>
      <w:pPr>
        <w:ind w:left="26"/>
        <w:spacing w:before="121" w:line="20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bookmarkStart w:name="bookmark4" w:id="5"/>
      <w:bookmarkEnd w:id="5"/>
      <w:r>
        <w:rPr>
          <w:rFonts w:ascii="Calibri" w:hAnsi="Calibri" w:eastAsia="Calibri" w:cs="Calibri"/>
          <w:sz w:val="28"/>
          <w:szCs w:val="28"/>
          <w:b/>
          <w:bCs/>
        </w:rPr>
        <w:t>2.2.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人员分工与行动指南</w:t>
      </w:r>
    </w:p>
    <w:p>
      <w:pPr>
        <w:ind w:left="17" w:right="131" w:firstLine="11"/>
        <w:spacing w:before="250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5"/>
        </w:rPr>
        <w:t>1.</w:t>
      </w:r>
      <w:r>
        <w:rPr>
          <w:rFonts w:ascii="Calibri" w:hAnsi="Calibri" w:eastAsia="Calibri" w:cs="Calibri"/>
          <w:sz w:val="20"/>
          <w:szCs w:val="20"/>
          <w:b/>
          <w:bCs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建图过程中建议两人协作配合 ，一人负责使用遥控器控制机器人行走 ，一人负责使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用</w:t>
      </w:r>
      <w:r>
        <w:rPr>
          <w:rFonts w:ascii="Calibri" w:hAnsi="Calibri" w:eastAsia="Calibri" w:cs="Calibri"/>
          <w:sz w:val="20"/>
          <w:szCs w:val="20"/>
        </w:rPr>
        <w:t>APP</w:t>
      </w:r>
      <w:r>
        <w:rPr>
          <w:rFonts w:ascii="Calibri" w:hAnsi="Calibri" w:eastAsia="Calibri" w:cs="Calibri"/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观察实时建图效果。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9"/>
        </w:rPr>
        <w:t>所有采集人员需始终位于机器人后方的视野盲区内。</w:t>
      </w:r>
    </w:p>
    <w:p>
      <w:pPr>
        <w:ind w:left="23" w:right="15" w:firstLine="1"/>
        <w:spacing w:before="1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8"/>
        </w:rPr>
        <w:t>2.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采集人员使用遥控器遥控机器人时 ，速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度不宜太快 ，尽量不要原地旋转机器人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（使用低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9"/>
        </w:rPr>
        <w:t>速的圆弧运动代替原地旋转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只有窄路可以缓慢原地旋转。</w:t>
      </w:r>
    </w:p>
    <w:p>
      <w:pPr>
        <w:ind w:left="24"/>
        <w:spacing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5"/>
        </w:rPr>
        <w:t>3.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5"/>
        </w:rPr>
        <w:t>无关人员需要离开建图作业区域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，防止激光雷达扫描到 ，影响后续导航。</w:t>
      </w:r>
    </w:p>
    <w:p>
      <w:pPr>
        <w:pStyle w:val="BodyText"/>
        <w:spacing w:line="474" w:lineRule="auto"/>
        <w:rPr/>
      </w:pPr>
      <w:r/>
    </w:p>
    <w:p>
      <w:pPr>
        <w:ind w:left="26"/>
        <w:spacing w:before="121" w:line="20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bookmarkStart w:name="bookmark5" w:id="6"/>
      <w:bookmarkEnd w:id="6"/>
      <w:r>
        <w:rPr>
          <w:rFonts w:ascii="Calibri" w:hAnsi="Calibri" w:eastAsia="Calibri" w:cs="Calibri"/>
          <w:sz w:val="28"/>
          <w:szCs w:val="28"/>
          <w:b/>
          <w:bCs/>
        </w:rPr>
        <w:t>2.3.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建图路线设计规范</w:t>
      </w:r>
    </w:p>
    <w:p>
      <w:pPr>
        <w:pStyle w:val="BodyText"/>
        <w:spacing w:line="441" w:lineRule="auto"/>
        <w:rPr/>
      </w:pPr>
      <w:r/>
    </w:p>
    <w:p>
      <w:pPr>
        <w:ind w:left="26" w:right="16" w:firstLine="5"/>
        <w:spacing w:before="87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7"/>
        </w:rPr>
        <w:t>1.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使用</w:t>
      </w:r>
      <w:r>
        <w:rPr>
          <w:rFonts w:ascii="Calibri" w:hAnsi="Calibri" w:eastAsia="Calibri" w:cs="Calibri"/>
          <w:sz w:val="20"/>
          <w:szCs w:val="20"/>
        </w:rPr>
        <w:t>APP</w:t>
      </w:r>
      <w:r>
        <w:rPr>
          <w:rFonts w:ascii="Calibri" w:hAnsi="Calibri" w:eastAsia="Calibri" w:cs="Calibri"/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进行建图时 ，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需要等待 </w:t>
      </w:r>
      <w:r>
        <w:rPr>
          <w:rFonts w:ascii="Calibri" w:hAnsi="Calibri" w:eastAsia="Calibri" w:cs="Calibri"/>
          <w:sz w:val="20"/>
          <w:szCs w:val="20"/>
          <w:b/>
          <w:bCs/>
        </w:rPr>
        <w:t>APP</w:t>
      </w:r>
      <w:r>
        <w:rPr>
          <w:rFonts w:ascii="Calibri" w:hAnsi="Calibri" w:eastAsia="Calibri" w:cs="Calibri"/>
          <w:sz w:val="20"/>
          <w:szCs w:val="20"/>
          <w:b/>
          <w:bCs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上出现红色激光后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6"/>
        </w:rPr>
        <w:t xml:space="preserve"> ，再使用遥控器遥控机器人进行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"/>
        </w:rPr>
        <w:t>建图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，如图所示 ：</w:t>
      </w:r>
    </w:p>
    <w:p>
      <w:pPr>
        <w:spacing w:line="445" w:lineRule="auto"/>
        <w:sectPr>
          <w:headerReference w:type="default" r:id="rId1"/>
          <w:footerReference w:type="default" r:id="rId10"/>
          <w:pgSz w:w="11906" w:h="16839"/>
          <w:pgMar w:top="1493" w:right="1785" w:bottom="1151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firstLine="146"/>
        <w:spacing w:before="145" w:line="4824" w:lineRule="exact"/>
        <w:rPr/>
      </w:pPr>
      <w:r>
        <w:rPr>
          <w:position w:val="-96"/>
        </w:rPr>
        <w:drawing>
          <wp:inline distT="0" distB="0" distL="0" distR="0">
            <wp:extent cx="5100828" cy="306324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0828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7" w:lineRule="auto"/>
        <w:rPr/>
      </w:pPr>
      <w:r/>
    </w:p>
    <w:p>
      <w:pPr>
        <w:ind w:left="25"/>
        <w:spacing w:before="86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3"/>
        </w:rPr>
        <w:t>2.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建图时 ，请勿在有斜坡的地方停留 ，因为激光雷达会扫描到地面 ，如图所示 ：</w:t>
      </w:r>
    </w:p>
    <w:p>
      <w:pPr>
        <w:pStyle w:val="BodyText"/>
        <w:spacing w:line="444" w:lineRule="auto"/>
        <w:rPr/>
      </w:pPr>
      <w:r/>
    </w:p>
    <w:p>
      <w:pPr>
        <w:ind w:firstLine="14"/>
        <w:spacing w:line="4877" w:lineRule="exact"/>
        <w:rPr/>
      </w:pPr>
      <w:r>
        <w:rPr>
          <w:position w:val="-97"/>
        </w:rPr>
        <w:drawing>
          <wp:inline distT="0" distB="0" distL="0" distR="0">
            <wp:extent cx="5177028" cy="309676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7028" cy="30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2" w:lineRule="auto"/>
        <w:rPr/>
      </w:pPr>
      <w:r/>
    </w:p>
    <w:p>
      <w:pPr>
        <w:ind w:left="24"/>
        <w:spacing w:before="86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5"/>
        </w:rPr>
        <w:t>3.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充电房建图规范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43"/>
        <w:spacing w:before="86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3"/>
        </w:rPr>
        <w:t>a.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充电房的要求 ：</w:t>
      </w:r>
    </w:p>
    <w:p>
      <w:pPr>
        <w:spacing w:line="212" w:lineRule="auto"/>
        <w:sectPr>
          <w:footerReference w:type="default" r:id="rId11"/>
          <w:pgSz w:w="11906" w:h="16839"/>
          <w:pgMar w:top="1493" w:right="1785" w:bottom="1150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41" w:right="15" w:firstLine="491"/>
        <w:spacing w:before="266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2" style="position:absolute;margin-left:131.975pt;margin-top:87.025pt;mso-position-vertical-relative:page;mso-position-horizontal-relative:page;width:10.55pt;height:10.55pt;z-index:251663360;" o:allowincell="f" filled="false" strokecolor="#000000" strokeweight="0.05pt" coordsize="211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2"/>
        </w:rPr>
        <w:t>1  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充电房入口宽度 ：入口至少比机器人本体宽度大  </w:t>
      </w:r>
      <w:r>
        <w:rPr>
          <w:rFonts w:ascii="Calibri" w:hAnsi="Calibri" w:eastAsia="Calibri" w:cs="Calibri"/>
          <w:sz w:val="20"/>
          <w:szCs w:val="20"/>
          <w:spacing w:val="2"/>
        </w:rPr>
        <w:t>60</w:t>
      </w:r>
      <w:r>
        <w:rPr>
          <w:rFonts w:ascii="Calibri" w:hAnsi="Calibri" w:eastAsia="Calibri" w:cs="Calibri"/>
          <w:sz w:val="20"/>
          <w:szCs w:val="20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cm</w:t>
      </w:r>
      <w:r>
        <w:rPr>
          <w:rFonts w:ascii="Calibri" w:hAnsi="Calibri" w:eastAsia="Calibri" w:cs="Calibr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，如果充电房门口有一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段小斜坡 ，建议坡度小于 </w:t>
      </w:r>
      <w:r>
        <w:rPr>
          <w:rFonts w:ascii="Calibri" w:hAnsi="Calibri" w:eastAsia="Calibri" w:cs="Calibri"/>
          <w:sz w:val="20"/>
          <w:szCs w:val="20"/>
          <w:spacing w:val="4"/>
        </w:rPr>
        <w:t>10</w:t>
      </w:r>
      <w:r>
        <w:rPr>
          <w:rFonts w:ascii="Calibri" w:hAnsi="Calibri" w:eastAsia="Calibri" w:cs="Calibr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4"/>
        </w:rPr>
        <w:t>°</w:t>
      </w:r>
      <w:r>
        <w:rPr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保证机器人能够顺利进入。</w:t>
      </w:r>
    </w:p>
    <w:p>
      <w:pPr>
        <w:ind w:left="442" w:right="15" w:firstLine="476"/>
        <w:spacing w:before="1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4" style="position:absolute;margin-left:42.705pt;margin-top:0.316246pt;mso-position-vertical-relative:text;mso-position-horizontal-relative:text;width:10.55pt;height:10.55pt;z-index:251662336;" filled="false" strokecolor="#000000" strokeweight="0.05pt" coordsize="211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rFonts w:ascii="Impact" w:hAnsi="Impact" w:eastAsia="Impact" w:cs="Impact"/>
          <w:sz w:val="18"/>
          <w:szCs w:val="18"/>
          <w:b/>
          <w:bCs/>
          <w:spacing w:val="2"/>
        </w:rPr>
        <w:t>2</w:t>
      </w:r>
      <w:r>
        <w:rPr>
          <w:rFonts w:ascii="Impact" w:hAnsi="Impact" w:eastAsia="Impact" w:cs="Impact"/>
          <w:sz w:val="18"/>
          <w:szCs w:val="18"/>
          <w:spacing w:val="2"/>
        </w:rPr>
        <w:t xml:space="preserve">     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充电房面积大小 ：大于 </w:t>
      </w:r>
      <w:r>
        <w:rPr>
          <w:rFonts w:ascii="Calibri" w:hAnsi="Calibri" w:eastAsia="Calibri" w:cs="Calibri"/>
          <w:sz w:val="20"/>
          <w:szCs w:val="20"/>
          <w:spacing w:val="2"/>
        </w:rPr>
        <w:t>3m*4m</w:t>
      </w:r>
      <w:r>
        <w:rPr>
          <w:rFonts w:ascii="Calibri" w:hAnsi="Calibri" w:eastAsia="Calibri" w:cs="Calibr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，充电房深度在 </w:t>
      </w:r>
      <w:r>
        <w:rPr>
          <w:rFonts w:ascii="Calibri" w:hAnsi="Calibri" w:eastAsia="Calibri" w:cs="Calibri"/>
          <w:sz w:val="20"/>
          <w:szCs w:val="20"/>
          <w:spacing w:val="2"/>
        </w:rPr>
        <w:t>4m</w:t>
      </w:r>
      <w:r>
        <w:rPr>
          <w:rFonts w:ascii="Calibri" w:hAnsi="Calibri" w:eastAsia="Calibri" w:cs="Calibri"/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，宽度 </w:t>
      </w:r>
      <w:r>
        <w:rPr>
          <w:rFonts w:ascii="Calibri" w:hAnsi="Calibri" w:eastAsia="Calibri" w:cs="Calibri"/>
          <w:sz w:val="20"/>
          <w:szCs w:val="20"/>
          <w:spacing w:val="1"/>
        </w:rPr>
        <w:t>3m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，留有足够的回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旋余地 ，便于机器人调整姿态。</w:t>
      </w:r>
    </w:p>
    <w:p>
      <w:pPr>
        <w:ind w:left="451" w:right="15" w:firstLine="465"/>
        <w:spacing w:before="1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6" style="position:absolute;margin-left:42.705pt;margin-top:0.315086pt;mso-position-vertical-relative:text;mso-position-horizontal-relative:text;width:10.55pt;height:10.6pt;z-index:251660288;" filled="false" strokecolor="#000000" strokeweight="0.05pt" coordsize="211,212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rFonts w:ascii="Impact" w:hAnsi="Impact" w:eastAsia="Impact" w:cs="Impact"/>
          <w:sz w:val="18"/>
          <w:szCs w:val="18"/>
          <w:b/>
          <w:bCs/>
          <w:spacing w:val="4"/>
        </w:rPr>
        <w:t>3</w:t>
      </w:r>
      <w:r>
        <w:rPr>
          <w:rFonts w:ascii="Impact" w:hAnsi="Impact" w:eastAsia="Impact" w:cs="Impact"/>
          <w:sz w:val="18"/>
          <w:szCs w:val="18"/>
          <w:spacing w:val="4"/>
        </w:rPr>
        <w:t xml:space="preserve">      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充电房高度 ：确保激光雷达可以正常扫描且不受遮挡（建议高于雷达安装位置</w:t>
      </w:r>
      <w:r>
        <w:rPr>
          <w:rFonts w:ascii="Calibri" w:hAnsi="Calibri" w:eastAsia="Calibri" w:cs="Calibri"/>
          <w:sz w:val="20"/>
          <w:szCs w:val="20"/>
          <w:spacing w:val="-2"/>
        </w:rPr>
        <w:t>1m</w:t>
      </w:r>
      <w:r>
        <w:rPr>
          <w:rFonts w:ascii="Calibri" w:hAnsi="Calibri" w:eastAsia="Calibri" w:cs="Calibr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或更多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）。</w:t>
      </w:r>
    </w:p>
    <w:p>
      <w:pPr>
        <w:ind w:left="441" w:right="15" w:firstLine="473"/>
        <w:spacing w:before="3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8" style="position:absolute;margin-left:42.705pt;margin-top:0.407741pt;mso-position-vertical-relative:text;mso-position-horizontal-relative:text;width:10.55pt;height:10.55pt;z-index:251661312;" filled="false" strokecolor="#000000" strokeweight="0.05pt" coordsize="211,211" coordorigin="0,0" path="m210,105c210,163,163,210,105,210c47,210,0,163,0,105c0,47,47,0,105,0c163,0,210,47,210,105e">
            <v:stroke endcap="square" joinstyle="bevel" miterlimit="2"/>
          </v:shape>
        </w:pict>
      </w:r>
      <w:r>
        <w:pict>
          <v:shape id="_x0000_s10" style="position:absolute;margin-left:42.705pt;margin-top:155.258pt;mso-position-vertical-relative:text;mso-position-horizontal-relative:text;width:10.55pt;height:10.55pt;z-index:251658240;" filled="false" strokecolor="#000000" strokeweight="0.05pt" coordsize="211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rFonts w:ascii="Impact" w:hAnsi="Impact" w:eastAsia="Impact" w:cs="Impact"/>
          <w:sz w:val="18"/>
          <w:szCs w:val="18"/>
          <w:b/>
          <w:bCs/>
          <w:spacing w:val="5"/>
        </w:rPr>
        <w:t>4</w:t>
      </w:r>
      <w:r>
        <w:rPr>
          <w:rFonts w:ascii="Impact" w:hAnsi="Impact" w:eastAsia="Impact" w:cs="Impact"/>
          <w:sz w:val="18"/>
          <w:szCs w:val="18"/>
          <w:spacing w:val="5"/>
        </w:rPr>
        <w:t xml:space="preserve">      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充电房环境 ：确保充电房内有足够的激光反射特征（如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墙壁、固定物体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请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勿频繁挪动充电房内的物品 ，保证充电房内地图变化率小于 </w:t>
      </w:r>
      <w:r>
        <w:rPr>
          <w:rFonts w:ascii="Calibri" w:hAnsi="Calibri" w:eastAsia="Calibri" w:cs="Calibri"/>
          <w:sz w:val="20"/>
          <w:szCs w:val="20"/>
          <w:spacing w:val="4"/>
        </w:rPr>
        <w:t>10%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；避免使用反光或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透明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材料（如玻璃）作为充电房墙壁 ，防止激光雷达误判 ；充电房内部地面应保持平整 ，减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少机器人运动时的颠簸和阻力 ，提高定位精度 ，地面粗糙度应控制在一定范围内 ，以防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止机器人轮胎打滑。</w:t>
      </w:r>
    </w:p>
    <w:p>
      <w:pPr>
        <w:pStyle w:val="BodyText"/>
        <w:ind w:left="444" w:right="10" w:firstLine="477"/>
        <w:spacing w:before="1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2" style="position:absolute;margin-left:42.705pt;margin-top:92.7972pt;mso-position-vertical-relative:text;mso-position-horizontal-relative:text;width:10.55pt;height:10.6pt;z-index:251659264;" filled="false" strokecolor="#000000" strokeweight="0.05pt" coordsize="211,212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3"/>
        </w:rPr>
        <w:t>5  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充电桩位置 ：充电桩应牢固安装在地面或墙壁上 ，确保在机器人对接过程中不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会晃动或位移 ，建议放置在房间内正对充电房入口靠墙的中间位置。机器人在自主回充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时 ，充电点调整位离充电桩的距离一般在 </w:t>
      </w:r>
      <w:r>
        <w:rPr>
          <w:rFonts w:ascii="Calibri" w:hAnsi="Calibri" w:eastAsia="Calibri" w:cs="Calibri"/>
          <w:sz w:val="20"/>
          <w:szCs w:val="20"/>
          <w:spacing w:val="4"/>
        </w:rPr>
        <w:t>1m</w:t>
      </w:r>
      <w:r>
        <w:rPr>
          <w:rFonts w:ascii="Calibri" w:hAnsi="Calibri" w:eastAsia="Calibri" w:cs="Calibri"/>
          <w:sz w:val="20"/>
          <w:szCs w:val="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左右 ，须确保充电桩周围无障碍物阻挡。</w:t>
      </w:r>
    </w:p>
    <w:p>
      <w:pPr>
        <w:pStyle w:val="BodyText"/>
        <w:ind w:left="438" w:right="15" w:firstLine="483"/>
        <w:spacing w:before="2" w:line="44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18"/>
          <w:szCs w:val="18"/>
          <w:spacing w:val="2"/>
        </w:rPr>
        <w:t>6   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对接方式 ：在设置充电点前 ，需要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使用遥控器手动将机器人怼上充电桩 ，保证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机器人的受电端和充电桩电极处于正中心位置 ，并且相互垂直。</w:t>
      </w:r>
    </w:p>
    <w:p>
      <w:pPr>
        <w:ind w:left="449"/>
        <w:spacing w:before="255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8"/>
        </w:rPr>
        <w:t>b.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充电房建图时确保充电房门是完全打开的状态跟巡检时保持一致。</w:t>
      </w:r>
    </w:p>
    <w:p>
      <w:pPr>
        <w:ind w:left="445" w:right="15" w:hanging="2"/>
        <w:spacing w:before="321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5"/>
        </w:rPr>
        <w:t>c.</w:t>
      </w:r>
      <w:r>
        <w:rPr>
          <w:rFonts w:ascii="Calibri" w:hAnsi="Calibri" w:eastAsia="Calibri" w:cs="Calibri"/>
          <w:sz w:val="20"/>
          <w:szCs w:val="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充电房扫描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 需要两次进出 ：第一次机器人前进完全进入充电房 ，倒车出来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 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二次机器人倒车进入充电房 ，前进出充电房。</w:t>
      </w:r>
    </w:p>
    <w:p>
      <w:pPr>
        <w:ind w:left="30" w:right="15" w:hanging="12"/>
        <w:spacing w:before="256" w:line="44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5"/>
        </w:rPr>
        <w:t>4.</w:t>
      </w:r>
      <w:r>
        <w:rPr>
          <w:rFonts w:ascii="Calibri" w:hAnsi="Calibri" w:eastAsia="Calibri" w:cs="Calibri"/>
          <w:sz w:val="20"/>
          <w:szCs w:val="20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建图时保证完整采集不要漏采（保证采集所有目标点所在的道路数据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也不要多采（ 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一段路的数据非必要不要重复采集）。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11"/>
        </w:rPr>
        <w:t>在采集了所有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10"/>
        </w:rPr>
        <w:t>目标点的基础上 ，如果有影响地图联</w:t>
      </w:r>
    </w:p>
    <w:p>
      <w:pPr>
        <w:spacing w:line="443" w:lineRule="auto"/>
        <w:sectPr>
          <w:footerReference w:type="default" r:id="rId14"/>
          <w:pgSz w:w="11906" w:h="16839"/>
          <w:pgMar w:top="1493" w:right="1785" w:bottom="1152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3" w:right="117"/>
        <w:spacing w:before="265" w:line="4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4"/>
        </w:rPr>
        <w:t>通区域的道路也需要采集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，如下图所示。蓝颜色为主干道且含有所有的目标点 ，为了保证地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图的连通行 ，需要在添加红色轨迹线的数据采集。如果这样的无目标点的小支路较多 ，则均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匀选择离起始点较远的支路 ，如图中只选择了三条支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路的一条。</w:t>
      </w:r>
    </w:p>
    <w:p>
      <w:pPr>
        <w:ind w:firstLine="422"/>
        <w:spacing w:before="182" w:line="4092" w:lineRule="exact"/>
        <w:rPr/>
      </w:pPr>
      <w:r>
        <w:rPr>
          <w:position w:val="-81"/>
        </w:rPr>
        <w:drawing>
          <wp:inline distT="0" distB="0" distL="0" distR="0">
            <wp:extent cx="4744211" cy="259841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4211" cy="25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4"/>
        <w:spacing w:before="85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5.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如果在有室内外混合的场景 ，比如同时采室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外区和充电房 ，建图起点设在室外。</w:t>
      </w:r>
    </w:p>
    <w:p>
      <w:pPr>
        <w:ind w:left="28" w:right="117" w:hanging="4"/>
        <w:spacing w:before="321" w:line="44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8"/>
        </w:rPr>
        <w:t>6.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对于较大的建图区域应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8"/>
        </w:rPr>
        <w:t>优先采集外部框架（主干道）、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8"/>
        </w:rPr>
        <w:t>其次采集内部细节（ 内部道路和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2"/>
        </w:rPr>
        <w:t>窄道</w:t>
      </w:r>
      <w:r>
        <w:rPr>
          <w:rFonts w:ascii="Microsoft YaHei" w:hAnsi="Microsoft YaHei" w:eastAsia="Microsoft YaHei" w:cs="Microsoft YaHei"/>
          <w:sz w:val="20"/>
          <w:szCs w:val="20"/>
          <w:b/>
          <w:bCs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：</w:t>
      </w:r>
    </w:p>
    <w:p>
      <w:pPr>
        <w:ind w:left="443"/>
        <w:spacing w:before="263" w:line="44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8"/>
        </w:rPr>
        <w:t>a.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采集主干道数据时应控制机器人在道路正中间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行驶 ，采集完整的一圈后 ，应控制机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器人准确经过出发并继续沿先前的主干道轨迹运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动 </w:t>
      </w:r>
      <w:r>
        <w:rPr>
          <w:rFonts w:ascii="Calibri" w:hAnsi="Calibri" w:eastAsia="Calibri" w:cs="Calibri"/>
          <w:sz w:val="20"/>
          <w:szCs w:val="20"/>
          <w:spacing w:val="3"/>
        </w:rPr>
        <w:t>10</w:t>
      </w:r>
      <w:r>
        <w:rPr>
          <w:rFonts w:ascii="Calibri" w:hAnsi="Calibri" w:eastAsia="Calibri" w:cs="Calibr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米左右 ，以形成有效的重叠区域 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如下图所示 ：</w:t>
      </w:r>
    </w:p>
    <w:p>
      <w:pPr>
        <w:spacing w:line="442" w:lineRule="auto"/>
        <w:sectPr>
          <w:headerReference w:type="default" r:id="rId15"/>
          <w:footerReference w:type="default" r:id="rId16"/>
          <w:pgSz w:w="11906" w:h="16839"/>
          <w:pgMar w:top="1493" w:right="1684" w:bottom="1150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firstLine="302"/>
        <w:spacing w:before="193" w:line="4092" w:lineRule="exact"/>
        <w:rPr/>
      </w:pPr>
      <w:r>
        <w:rPr>
          <w:position w:val="-81"/>
        </w:rPr>
        <w:drawing>
          <wp:inline distT="0" distB="0" distL="0" distR="0">
            <wp:extent cx="4902708" cy="259841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2708" cy="25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43" w:right="13" w:firstLine="6"/>
        <w:spacing w:before="86" w:line="4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9"/>
        </w:rPr>
        <w:t>b.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采集内部道路数据时应使内部道路与主干道产生尽可能多的挂接 ，在挂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接区域内机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器人的位置和朝向应与其在主干道上行驶时保持一致 ，以形成有效的重叠区域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，如下图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所示 ：</w:t>
      </w:r>
    </w:p>
    <w:p>
      <w:pPr>
        <w:ind w:firstLine="14"/>
        <w:spacing w:before="100" w:line="5510" w:lineRule="exact"/>
        <w:rPr/>
      </w:pPr>
      <w:r>
        <w:rPr>
          <w:position w:val="-110"/>
        </w:rPr>
        <w:drawing>
          <wp:inline distT="0" distB="0" distL="0" distR="0">
            <wp:extent cx="5084063" cy="349910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4063" cy="34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3" w:right="16"/>
        <w:spacing w:before="261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10"/>
        </w:rPr>
        <w:t>c.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采集过程中若遇到无法与主干道进行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挂接的悬空路 ，应尽量将机器人遥控至悬空路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尽头 ，使其与主干道尽可能靠近</w:t>
      </w:r>
    </w:p>
    <w:p>
      <w:pPr>
        <w:spacing w:line="445" w:lineRule="auto"/>
        <w:sectPr>
          <w:headerReference w:type="default" r:id="rId1"/>
          <w:footerReference w:type="default" r:id="rId18"/>
          <w:pgSz w:w="11906" w:h="16839"/>
          <w:pgMar w:top="1493" w:right="1785" w:bottom="1152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2" w:right="432" w:hanging="8"/>
        <w:spacing w:before="265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7.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不同轨迹交汇处 ，也需要保证较好的重叠 ，避免轨迹间隔较远和朝向不一致问题 ，如下</w:t>
      </w:r>
      <w:r>
        <w:rPr>
          <w:rFonts w:ascii="Microsoft YaHei" w:hAnsi="Microsoft YaHei" w:eastAsia="Microsoft YaHei" w:cs="Microsoft YaHei"/>
          <w:sz w:val="20"/>
          <w:szCs w:val="20"/>
        </w:rPr>
        <w:t>图所示 ：</w:t>
      </w:r>
    </w:p>
    <w:p>
      <w:pPr>
        <w:ind w:firstLine="26"/>
        <w:spacing w:before="157" w:line="2895" w:lineRule="exact"/>
        <w:rPr/>
      </w:pPr>
      <w:r>
        <w:rPr>
          <w:position w:val="-57"/>
        </w:rPr>
        <w:drawing>
          <wp:inline distT="0" distB="0" distL="0" distR="0">
            <wp:extent cx="5247132" cy="183794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7132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" w:right="432" w:hanging="1"/>
        <w:spacing w:before="305" w:line="4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8"/>
        </w:rPr>
        <w:t>8.</w:t>
      </w:r>
      <w:r>
        <w:rPr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在遇到由无法移动的障碍物、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窄道或悬空路等因素造成的轨迹无法联通的情况时 ，需要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通过遥控机器人使这些无法行驶通过的区域附近的轨迹尽量贴近。</w:t>
      </w:r>
    </w:p>
    <w:p>
      <w:pPr>
        <w:ind w:firstLine="14"/>
        <w:spacing w:line="5625" w:lineRule="exact"/>
        <w:rPr/>
      </w:pPr>
      <w:r>
        <w:rPr>
          <w:position w:val="-112"/>
        </w:rPr>
        <w:drawing>
          <wp:inline distT="0" distB="0" distL="0" distR="0">
            <wp:extent cx="5547359" cy="357225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7359" cy="35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25" w:lineRule="exact"/>
        <w:sectPr>
          <w:headerReference w:type="default" r:id="rId21"/>
          <w:footerReference w:type="default" r:id="rId22"/>
          <w:pgSz w:w="11906" w:h="16839"/>
          <w:pgMar w:top="1493" w:right="1370" w:bottom="1152" w:left="1785" w:header="1089" w:footer="987" w:gutter="0"/>
        </w:sectPr>
        <w:rPr/>
      </w:pPr>
    </w:p>
    <w:p>
      <w:pPr>
        <w:ind w:left="50"/>
        <w:spacing w:before="227" w:line="205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4"/>
        </w:rPr>
        <w:t>以下图的场景为例</w:t>
      </w:r>
    </w:p>
    <w:p>
      <w:pPr>
        <w:pStyle w:val="BodyText"/>
        <w:ind w:left="36"/>
        <w:spacing w:before="236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5"/>
        </w:rPr>
        <w:t>1.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先采集外围区域的主干道 ，然后采集内部小道路 ；</w:t>
      </w:r>
    </w:p>
    <w:p>
      <w:pPr>
        <w:pStyle w:val="BodyText"/>
        <w:ind w:left="30" w:hanging="11"/>
        <w:spacing w:before="323" w:line="4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mpact" w:hAnsi="Impact" w:eastAsia="Impact" w:cs="Impact"/>
          <w:sz w:val="20"/>
          <w:szCs w:val="20"/>
          <w:b/>
          <w:bCs/>
          <w:spacing w:val="6"/>
        </w:rPr>
        <w:t>2</w:t>
      </w:r>
      <w:r>
        <w:rPr>
          <w:rFonts w:ascii="Impact" w:hAnsi="Impact" w:eastAsia="Impact" w:cs="Impact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.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注意绿色区域中 ，当第二次经过之前采集过的路线时 ，需要与第一次路线有明显的重叠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区域 ，其中包括相同的位置和机器人朝向。需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要注意第二次经过的轨迹与第一次所经过轨迹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的走向是否为同向 ，如果是同向则只需要注意保证三米</w:t>
      </w:r>
      <w:r>
        <w:rPr>
          <w:rFonts w:ascii="Microsoft YaHei" w:hAnsi="Microsoft YaHei" w:eastAsia="Microsoft YaHei" w:cs="Microsoft YaHei"/>
          <w:sz w:val="20"/>
          <w:szCs w:val="20"/>
        </w:rPr>
        <w:t>以上的重叠区域即可 ，如下图中所示。</w:t>
      </w:r>
    </w:p>
    <w:p>
      <w:pPr>
        <w:ind w:left="29" w:right="57" w:hanging="5"/>
        <w:spacing w:before="1" w:line="4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如果是反向 ，则需要人为地进行一次往返运动 ，以保证当前轨迹与第一次经过时同向且具有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三米以上的重叠区域。</w:t>
      </w:r>
    </w:p>
    <w:p>
      <w:pPr>
        <w:ind w:firstLine="14"/>
        <w:spacing w:line="4082" w:lineRule="exact"/>
        <w:rPr/>
      </w:pPr>
      <w:r>
        <w:rPr>
          <w:position w:val="-81"/>
        </w:rPr>
        <w:drawing>
          <wp:inline distT="0" distB="0" distL="0" distR="0">
            <wp:extent cx="5257800" cy="259232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6"/>
        <w:spacing w:before="120" w:line="20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bookmarkStart w:name="bookmark6" w:id="7"/>
      <w:bookmarkEnd w:id="7"/>
      <w:r>
        <w:rPr>
          <w:rFonts w:ascii="Calibri" w:hAnsi="Calibri" w:eastAsia="Calibri" w:cs="Calibri"/>
          <w:sz w:val="28"/>
          <w:szCs w:val="28"/>
          <w:b/>
          <w:bCs/>
          <w:spacing w:val="-2"/>
        </w:rPr>
        <w:t>2.4.</w:t>
      </w:r>
      <w:r>
        <w:rPr>
          <w:rFonts w:ascii="Calibri" w:hAnsi="Calibri" w:eastAsia="Calibri" w:cs="Calibri"/>
          <w:sz w:val="28"/>
          <w:szCs w:val="28"/>
          <w:b/>
          <w:bCs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2"/>
        </w:rPr>
        <w:t>其他要求规范</w:t>
      </w:r>
    </w:p>
    <w:p>
      <w:pPr>
        <w:pStyle w:val="BodyText"/>
        <w:spacing w:line="442" w:lineRule="auto"/>
        <w:rPr/>
      </w:pPr>
      <w:r/>
    </w:p>
    <w:p>
      <w:pPr>
        <w:ind w:left="31"/>
        <w:spacing w:before="86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5"/>
        </w:rPr>
        <w:t>1.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机器人上不要放杂物 ，特别是不要挡住激光雷达。</w:t>
      </w:r>
    </w:p>
    <w:p>
      <w:pPr>
        <w:ind w:left="25"/>
        <w:spacing w:before="322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2.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遥控时避免原地转弯和掉头 ，尽量转大弯轨迹平滑。</w:t>
      </w:r>
    </w:p>
    <w:p>
      <w:pPr>
        <w:ind w:left="24"/>
        <w:spacing w:before="323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3.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现场人员不要走在机器的前面和侧面 ，建议跟在机器人后面。</w:t>
      </w:r>
    </w:p>
    <w:p>
      <w:pPr>
        <w:ind w:left="18"/>
        <w:spacing w:before="322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8"/>
        </w:rPr>
        <w:t>4.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非建图操作人员需离开建图现场。</w:t>
      </w:r>
    </w:p>
    <w:p>
      <w:pPr>
        <w:spacing w:line="211" w:lineRule="auto"/>
        <w:sectPr>
          <w:headerReference w:type="default" r:id="rId25"/>
          <w:footerReference w:type="default" r:id="rId26"/>
          <w:pgSz w:w="11906" w:h="16839"/>
          <w:pgMar w:top="1493" w:right="1743" w:bottom="1152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2" w:right="16" w:firstLine="2"/>
        <w:spacing w:before="266" w:line="43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5.</w:t>
      </w:r>
      <w:r>
        <w:rPr>
          <w:rFonts w:ascii="Calibri" w:hAnsi="Calibri" w:eastAsia="Calibri" w:cs="Calibri"/>
          <w:sz w:val="20"/>
          <w:szCs w:val="20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由于激光雷达安装高度不同 ，建图时部分低矮物体如台阶、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马路牙子无法扫描到 ，需要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后续进行地图编辑 ，绘制虚拟墙 ，阻止机器人行驶到台阶上。</w:t>
      </w:r>
    </w:p>
    <w:p>
      <w:pPr>
        <w:pStyle w:val="BodyText"/>
        <w:ind w:left="23" w:right="13"/>
        <w:spacing w:before="1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</w:rPr>
        <w:t>6.</w:t>
      </w:r>
      <w:r>
        <w:rPr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在室内 ，如果有玻璃门 ，需要后续编辑地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图在玻璃门处设置虚拟墙 ，防止机器人发生碰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撞。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7"/>
        <w:spacing w:before="133" w:line="209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bookmarkStart w:name="bookmark7" w:id="8"/>
      <w:bookmarkEnd w:id="8"/>
      <w:bookmarkStart w:name="bookmark8" w:id="9"/>
      <w:bookmarkEnd w:id="9"/>
      <w:r>
        <w:rPr>
          <w:rFonts w:ascii="Calibri" w:hAnsi="Calibri" w:eastAsia="Calibri" w:cs="Calibri"/>
          <w:sz w:val="31"/>
          <w:szCs w:val="31"/>
          <w:b/>
          <w:bCs/>
          <w:spacing w:val="6"/>
        </w:rPr>
        <w:t>3.</w:t>
      </w:r>
      <w:r>
        <w:rPr>
          <w:rFonts w:ascii="Calibri" w:hAnsi="Calibri" w:eastAsia="Calibri" w:cs="Calibri"/>
          <w:sz w:val="31"/>
          <w:szCs w:val="31"/>
          <w:b/>
          <w:bCs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检验和修改地图</w:t>
      </w:r>
    </w:p>
    <w:p>
      <w:pPr>
        <w:pStyle w:val="BodyText"/>
        <w:spacing w:line="449" w:lineRule="auto"/>
        <w:rPr/>
      </w:pPr>
      <w:r/>
    </w:p>
    <w:p>
      <w:pPr>
        <w:ind w:left="25"/>
        <w:spacing w:before="120" w:line="20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bookmarkStart w:name="bookmark11" w:id="10"/>
      <w:bookmarkEnd w:id="10"/>
      <w:r>
        <w:rPr>
          <w:rFonts w:ascii="Calibri" w:hAnsi="Calibri" w:eastAsia="Calibri" w:cs="Calibri"/>
          <w:sz w:val="28"/>
          <w:szCs w:val="28"/>
          <w:b/>
          <w:bCs/>
        </w:rPr>
        <w:t>3.1.  </w:t>
      </w:r>
      <w:r>
        <w:rPr>
          <w:rFonts w:ascii="Microsoft YaHei" w:hAnsi="Microsoft YaHei" w:eastAsia="Microsoft YaHei" w:cs="Microsoft YaHei"/>
          <w:sz w:val="28"/>
          <w:szCs w:val="28"/>
          <w:b/>
          <w:bCs/>
        </w:rPr>
        <w:t>建图过程中检查地图质量</w:t>
      </w:r>
    </w:p>
    <w:p>
      <w:pPr>
        <w:ind w:left="23" w:right="15" w:firstLine="415"/>
        <w:spacing w:before="252" w:line="4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机器人导航时的定位精度 ，很大程度上取决于地图的精度 ，所以建好一张地图是非常必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要的。根据设定的建图路线 ，整体建好地图后 ，此时不要立即结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束建图保存地图 ，先观察一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下所建地图的质量。</w:t>
      </w:r>
    </w:p>
    <w:p>
      <w:pPr>
        <w:ind w:left="91"/>
        <w:spacing w:before="254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7"/>
        </w:rPr>
        <w:t>1.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地图上是否有明显的重影</w:t>
      </w:r>
    </w:p>
    <w:p>
      <w:pPr>
        <w:ind w:left="85"/>
        <w:spacing w:before="321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8"/>
        </w:rPr>
        <w:t>2.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墙体是否有明显的裂缝或者偏移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6" w:right="16" w:firstLine="418"/>
        <w:spacing w:before="86" w:line="3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如下图 </w:t>
      </w:r>
      <w:r>
        <w:rPr>
          <w:rFonts w:ascii="Calibri" w:hAnsi="Calibri" w:eastAsia="Calibri" w:cs="Calibri"/>
          <w:sz w:val="20"/>
          <w:szCs w:val="20"/>
          <w:spacing w:val="2"/>
        </w:rPr>
        <w:t>1</w:t>
      </w:r>
      <w:r>
        <w:rPr>
          <w:rFonts w:ascii="Calibri" w:hAnsi="Calibri" w:eastAsia="Calibri" w:cs="Calibri"/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所示 ，建完图后发现 ，墙体出现明显裂缝 ，此时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可以遥控机器人再次前往墙体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两侧进行扫描 ，等待地图修复即可 ，修复后如图 </w:t>
      </w:r>
      <w:r>
        <w:rPr>
          <w:rFonts w:ascii="Calibri" w:hAnsi="Calibri" w:eastAsia="Calibri" w:cs="Calibri"/>
          <w:sz w:val="20"/>
          <w:szCs w:val="20"/>
          <w:spacing w:val="3"/>
        </w:rPr>
        <w:t>2</w:t>
      </w:r>
      <w:r>
        <w:rPr>
          <w:rFonts w:ascii="Calibri" w:hAnsi="Calibri" w:eastAsia="Calibri" w:cs="Calibri"/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所示</w:t>
      </w:r>
    </w:p>
    <w:p>
      <w:pPr>
        <w:ind w:firstLine="14"/>
        <w:spacing w:line="3560" w:lineRule="exact"/>
        <w:rPr/>
      </w:pPr>
      <w:r>
        <w:rPr>
          <w:position w:val="-71"/>
        </w:rPr>
        <w:drawing>
          <wp:inline distT="0" distB="0" distL="0" distR="0">
            <wp:extent cx="5151120" cy="226009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1120" cy="226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60" w:lineRule="exact"/>
        <w:sectPr>
          <w:headerReference w:type="default" r:id="rId1"/>
          <w:footerReference w:type="default" r:id="rId28"/>
          <w:pgSz w:w="11906" w:h="16839"/>
          <w:pgMar w:top="1493" w:right="1785" w:bottom="1151" w:left="1785" w:header="1089" w:footer="987" w:gutter="0"/>
        </w:sectPr>
        <w:rPr/>
      </w:pPr>
    </w:p>
    <w:p>
      <w:pPr>
        <w:pStyle w:val="BodyText"/>
        <w:ind w:left="1378"/>
        <w:spacing w:before="110" w:line="21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（ 图 </w:t>
      </w:r>
      <w:r>
        <w:rPr>
          <w:sz w:val="18"/>
          <w:szCs w:val="18"/>
          <w:spacing w:val="-1"/>
        </w:rPr>
        <w:t>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）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                                                      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（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图 </w:t>
      </w:r>
      <w:r>
        <w:rPr>
          <w:rFonts w:ascii="Impact" w:hAnsi="Impact" w:eastAsia="Impact" w:cs="Impact"/>
          <w:sz w:val="18"/>
          <w:szCs w:val="18"/>
          <w:b/>
          <w:bCs/>
          <w:spacing w:val="-1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）</w:t>
      </w:r>
    </w:p>
    <w:p>
      <w:pPr>
        <w:ind w:left="84"/>
        <w:spacing w:before="196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3"/>
        </w:rPr>
        <w:t>3.</w:t>
      </w:r>
      <w:r>
        <w:rPr>
          <w:rFonts w:ascii="Calibri" w:hAnsi="Calibri" w:eastAsia="Calibri" w:cs="Calibri"/>
          <w:sz w:val="20"/>
          <w:szCs w:val="20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如果地图漂移严重 ，无法修复 ，建议重新建地图</w:t>
      </w:r>
    </w:p>
    <w:p>
      <w:pPr>
        <w:pStyle w:val="BodyText"/>
        <w:spacing w:line="472" w:lineRule="auto"/>
        <w:rPr/>
      </w:pPr>
      <w:r/>
    </w:p>
    <w:p>
      <w:pPr>
        <w:ind w:left="24"/>
        <w:spacing w:before="120" w:line="205" w:lineRule="auto"/>
        <w:outlineLvl w:val="1"/>
        <w:rPr>
          <w:rFonts w:ascii="Microsoft YaHei" w:hAnsi="Microsoft YaHei" w:eastAsia="Microsoft YaHei" w:cs="Microsoft YaHei"/>
          <w:sz w:val="28"/>
          <w:szCs w:val="28"/>
        </w:rPr>
      </w:pPr>
      <w:bookmarkStart w:name="bookmark9" w:id="11"/>
      <w:bookmarkEnd w:id="11"/>
      <w:r>
        <w:rPr>
          <w:rFonts w:ascii="Calibri" w:hAnsi="Calibri" w:eastAsia="Calibri" w:cs="Calibri"/>
          <w:sz w:val="24"/>
          <w:szCs w:val="24"/>
          <w:b/>
          <w:bCs/>
          <w:spacing w:val="-1"/>
        </w:rPr>
        <w:t>3.2. </w:t>
      </w:r>
      <w:r>
        <w:rPr>
          <w:rFonts w:ascii="Microsoft YaHei" w:hAnsi="Microsoft YaHei" w:eastAsia="Microsoft YaHei" w:cs="Microsoft YaHei"/>
          <w:sz w:val="28"/>
          <w:szCs w:val="28"/>
          <w:b/>
          <w:bCs/>
          <w:spacing w:val="-1"/>
        </w:rPr>
        <w:t>建图完成后编辑地图</w:t>
      </w:r>
    </w:p>
    <w:p>
      <w:pPr>
        <w:ind w:left="31"/>
        <w:spacing w:before="253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1.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检查地图上机器人需要经过的路线上是否有噪点、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门等障碍 ，及时封住或擦除。</w:t>
      </w:r>
    </w:p>
    <w:p>
      <w:pPr>
        <w:ind w:left="23" w:firstLine="420"/>
        <w:spacing w:before="323" w:line="39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如图 </w:t>
      </w:r>
      <w:r>
        <w:rPr>
          <w:rFonts w:ascii="Calibri" w:hAnsi="Calibri" w:eastAsia="Calibri" w:cs="Calibri"/>
          <w:sz w:val="20"/>
          <w:szCs w:val="20"/>
        </w:rPr>
        <w:t>1</w:t>
      </w:r>
      <w:r>
        <w:rPr>
          <w:rFonts w:ascii="Calibri" w:hAnsi="Calibri" w:eastAsia="Calibri" w:cs="Calibri"/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所示 ，在机器人通过的通道中有噪点 ，需要手动使用原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图编辑功能将噪点清除掉。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清除噪点后的效果如图 </w:t>
      </w:r>
      <w:r>
        <w:rPr>
          <w:rFonts w:ascii="Calibri" w:hAnsi="Calibri" w:eastAsia="Calibri" w:cs="Calibri"/>
          <w:sz w:val="20"/>
          <w:szCs w:val="20"/>
          <w:spacing w:val="3"/>
        </w:rPr>
        <w:t>2</w:t>
      </w:r>
      <w:r>
        <w:rPr>
          <w:rFonts w:ascii="Calibri" w:hAnsi="Calibri" w:eastAsia="Calibri" w:cs="Calibri"/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所示。如图 </w:t>
      </w:r>
      <w:r>
        <w:rPr>
          <w:rFonts w:ascii="Calibri" w:hAnsi="Calibri" w:eastAsia="Calibri" w:cs="Calibri"/>
          <w:sz w:val="20"/>
          <w:szCs w:val="20"/>
          <w:spacing w:val="3"/>
        </w:rPr>
        <w:t>3</w:t>
      </w:r>
      <w:r>
        <w:rPr>
          <w:rFonts w:ascii="Calibri" w:hAnsi="Calibri" w:eastAsia="Calibri" w:cs="Calibr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所示 ，红色圆圈内有灰色的未知区域 ，也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需要使用原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图编辑清除 ，如图 </w:t>
      </w:r>
      <w:r>
        <w:rPr>
          <w:rFonts w:ascii="Calibri" w:hAnsi="Calibri" w:eastAsia="Calibri" w:cs="Calibri"/>
          <w:sz w:val="20"/>
          <w:szCs w:val="20"/>
          <w:spacing w:val="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。如果建图时 ，有人员被扫描到地图中 ，也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可用此方法清除掉。</w:t>
      </w:r>
    </w:p>
    <w:p>
      <w:pPr>
        <w:pStyle w:val="BodyText"/>
        <w:ind w:firstLine="14"/>
        <w:spacing w:line="4557" w:lineRule="exact"/>
        <w:rPr/>
      </w:pPr>
      <w:r>
        <w:rPr>
          <w:position w:val="-91"/>
        </w:rPr>
        <w:pict>
          <v:group id="_x0000_s14" style="mso-position-vertical-relative:line;mso-position-horizontal-relative:char;width:413.4pt;height:227.9pt;" filled="false" stroked="false" coordsize="8267,4557" coordorigin="0,0">
            <v:shape id="_x0000_s16" style="position:absolute;left:0;top:0;width:8267;height:4557;" filled="false" stroked="false" type="#_x0000_t75">
              <v:imagedata o:title="" r:id="rId31"/>
            </v:shape>
            <v:shape id="_x0000_s18" style="position:absolute;left:1643;top:2489;width:4617;height: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0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-1"/>
                      </w:rPr>
                      <w:t>（ 图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1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2"/>
                      </w:rPr>
                      <w:t>）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  <w:t xml:space="preserve">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-1"/>
                      </w:rPr>
                      <w:t>图 </w:t>
                    </w:r>
                    <w:r>
                      <w:rPr>
                        <w:rFonts w:ascii="Impact" w:hAnsi="Impact" w:eastAsia="Impact" w:cs="Impact"/>
                        <w:sz w:val="18"/>
                        <w:szCs w:val="18"/>
                        <w:b/>
                        <w:bCs/>
                        <w:spacing w:val="-1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-1"/>
                      </w:rPr>
                      <w:t>）</w:t>
                    </w:r>
                  </w:p>
                </w:txbxContent>
              </v:textbox>
            </v:shape>
          </v:group>
        </w:pict>
      </w:r>
    </w:p>
    <w:p>
      <w:pPr>
        <w:ind w:left="1798"/>
        <w:spacing w:before="148" w:line="2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（ 图 </w:t>
      </w:r>
      <w:r>
        <w:rPr>
          <w:rFonts w:ascii="Calibri" w:hAnsi="Calibri" w:eastAsia="Calibri" w:cs="Calibri"/>
          <w:sz w:val="18"/>
          <w:szCs w:val="18"/>
          <w:spacing w:val="-6"/>
        </w:rPr>
        <w:t>3</w:t>
      </w:r>
      <w:r>
        <w:rPr>
          <w:rFonts w:ascii="Microsoft YaHei" w:hAnsi="Microsoft YaHei" w:eastAsia="Microsoft YaHei" w:cs="Microsoft YaHei"/>
          <w:sz w:val="18"/>
          <w:szCs w:val="18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                     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                             （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图 </w:t>
      </w:r>
      <w:r>
        <w:rPr>
          <w:rFonts w:ascii="Calibri" w:hAnsi="Calibri" w:eastAsia="Calibri" w:cs="Calibri"/>
          <w:sz w:val="18"/>
          <w:szCs w:val="18"/>
          <w:spacing w:val="-6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）</w:t>
      </w:r>
    </w:p>
    <w:p>
      <w:pPr>
        <w:ind w:left="23" w:right="57" w:firstLine="421"/>
        <w:spacing w:before="197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如图 </w:t>
      </w:r>
      <w:r>
        <w:rPr>
          <w:rFonts w:ascii="Calibri" w:hAnsi="Calibri" w:eastAsia="Calibri" w:cs="Calibri"/>
          <w:sz w:val="20"/>
          <w:szCs w:val="20"/>
          <w:spacing w:val="3"/>
        </w:rPr>
        <w:t>5</w:t>
      </w:r>
      <w:r>
        <w:rPr>
          <w:rFonts w:ascii="Calibri" w:hAnsi="Calibri" w:eastAsia="Calibri" w:cs="Calibr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所示 ，如果地图上有比较低矮的障碍物 ，机器人传感器无法检测到或者不允许机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器人通行的区域 ，可以绘制虚拟墙。</w:t>
      </w:r>
    </w:p>
    <w:p>
      <w:pPr>
        <w:spacing w:line="445" w:lineRule="auto"/>
        <w:sectPr>
          <w:headerReference w:type="default" r:id="rId25"/>
          <w:footerReference w:type="default" r:id="rId30"/>
          <w:pgSz w:w="11906" w:h="16839"/>
          <w:pgMar w:top="1493" w:right="1743" w:bottom="1152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firstLine="50"/>
        <w:spacing w:before="97" w:line="4603" w:lineRule="exact"/>
        <w:rPr/>
      </w:pPr>
      <w:r>
        <w:rPr>
          <w:position w:val="-92"/>
        </w:rPr>
        <w:drawing>
          <wp:inline distT="0" distB="0" distL="0" distR="0">
            <wp:extent cx="5222748" cy="2923032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2748" cy="29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14"/>
        <w:spacing w:before="89" w:line="21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（ 图 </w:t>
      </w:r>
      <w:r>
        <w:rPr>
          <w:sz w:val="18"/>
          <w:szCs w:val="18"/>
          <w:spacing w:val="-7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）</w:t>
      </w:r>
    </w:p>
    <w:p>
      <w:pPr>
        <w:pStyle w:val="BodyText"/>
        <w:ind w:left="20"/>
        <w:spacing w:before="196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mpact" w:hAnsi="Impact" w:eastAsia="Impact" w:cs="Impact"/>
          <w:sz w:val="24"/>
          <w:szCs w:val="24"/>
          <w:b/>
          <w:bCs/>
          <w:spacing w:val="6"/>
        </w:rPr>
        <w:t>2</w:t>
      </w:r>
      <w:r>
        <w:rPr>
          <w:rFonts w:ascii="Impact" w:hAnsi="Impact" w:eastAsia="Impact" w:cs="Impact"/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6"/>
        </w:rPr>
        <w:t>.</w:t>
      </w:r>
      <w:r>
        <w:rPr>
          <w:sz w:val="24"/>
          <w:szCs w:val="24"/>
          <w:spacing w:val="6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检查斜坡、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窄道等区域是否正确绘制。</w:t>
      </w:r>
    </w:p>
    <w:p>
      <w:pPr>
        <w:ind w:left="449"/>
        <w:spacing w:before="313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6"/>
        </w:rPr>
        <w:t>窄道区域设置 ：</w:t>
      </w:r>
    </w:p>
    <w:p>
      <w:pPr>
        <w:ind w:right="16"/>
        <w:spacing w:before="321" w:line="211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5"/>
        </w:rPr>
        <w:t>a.</w:t>
      </w:r>
      <w:r>
        <w:rPr>
          <w:rFonts w:ascii="Calibri" w:hAnsi="Calibri" w:eastAsia="Calibri" w:cs="Calibri"/>
          <w:sz w:val="20"/>
          <w:szCs w:val="20"/>
          <w:b/>
          <w:bCs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窄门 ：如下图 </w:t>
      </w:r>
      <w:r>
        <w:rPr>
          <w:rFonts w:ascii="Calibri" w:hAnsi="Calibri" w:eastAsia="Calibri" w:cs="Calibri"/>
          <w:sz w:val="20"/>
          <w:szCs w:val="20"/>
          <w:spacing w:val="5"/>
        </w:rPr>
        <w:t>1</w:t>
      </w:r>
      <w:r>
        <w:rPr>
          <w:rFonts w:ascii="Calibri" w:hAnsi="Calibri" w:eastAsia="Calibri" w:cs="Calibri"/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黄色方框区域所示 ，如果机器人要通过一个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窄门 ，可以在窄门处绘</w:t>
      </w:r>
    </w:p>
    <w:p>
      <w:pPr>
        <w:ind w:left="22" w:right="16" w:firstLine="2"/>
        <w:spacing w:before="323" w:line="4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制窄道区域 ，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区域画大一点 ，面积要超过实际窄道大小。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机器人通过窄道 ，最好使用手绘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8"/>
        </w:rPr>
        <w:t>路径模式 ，如图所示 ，在门的中间位置画一条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手绘路径即可 ，注意路径尽量靠门的中间位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8"/>
        </w:rPr>
        <w:t>置。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8"/>
        </w:rPr>
        <w:t>窄门的最小通过距离为机器人的宽度＋</w:t>
      </w:r>
      <w:r>
        <w:rPr>
          <w:rFonts w:ascii="Calibri" w:hAnsi="Calibri" w:eastAsia="Calibri" w:cs="Calibri"/>
          <w:sz w:val="20"/>
          <w:szCs w:val="20"/>
          <w:b/>
          <w:bCs/>
          <w:spacing w:val="8"/>
        </w:rPr>
        <w:t>400</w:t>
      </w:r>
      <w:r>
        <w:rPr>
          <w:rFonts w:ascii="Calibri" w:hAnsi="Calibri" w:eastAsia="Calibri" w:cs="Calibri"/>
          <w:sz w:val="20"/>
          <w:szCs w:val="20"/>
          <w:b/>
          <w:bCs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8"/>
        </w:rPr>
        <w:t>。</w:t>
      </w:r>
    </w:p>
    <w:p>
      <w:pPr>
        <w:spacing w:line="442" w:lineRule="auto"/>
        <w:sectPr>
          <w:headerReference w:type="default" r:id="rId1"/>
          <w:footerReference w:type="default" r:id="rId32"/>
          <w:pgSz w:w="11906" w:h="16839"/>
          <w:pgMar w:top="1493" w:right="1785" w:bottom="1152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firstLine="38"/>
        <w:spacing w:before="193" w:line="5019" w:lineRule="exact"/>
        <w:rPr/>
      </w:pPr>
      <w:r>
        <w:rPr>
          <w:position w:val="-100"/>
        </w:rPr>
        <w:drawing>
          <wp:inline distT="0" distB="0" distL="0" distR="0">
            <wp:extent cx="5231891" cy="318668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1891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14"/>
        <w:spacing w:before="202" w:line="21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>（ 图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1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>）</w:t>
      </w:r>
    </w:p>
    <w:p>
      <w:pPr>
        <w:ind w:left="28" w:right="16" w:firstLine="418"/>
        <w:spacing w:before="196" w:line="4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5"/>
        </w:rPr>
        <w:t>b.</w:t>
      </w:r>
      <w:r>
        <w:rPr>
          <w:rFonts w:ascii="Calibri" w:hAnsi="Calibri" w:eastAsia="Calibri" w:cs="Calibri"/>
          <w:sz w:val="20"/>
          <w:szCs w:val="20"/>
          <w:b/>
          <w:bCs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长直窄道 ：如下图 </w:t>
      </w:r>
      <w:r>
        <w:rPr>
          <w:rFonts w:ascii="Calibri" w:hAnsi="Calibri" w:eastAsia="Calibri" w:cs="Calibri"/>
          <w:sz w:val="20"/>
          <w:szCs w:val="20"/>
          <w:spacing w:val="5"/>
        </w:rPr>
        <w:t>2</w:t>
      </w:r>
      <w:r>
        <w:rPr>
          <w:rFonts w:ascii="Calibri" w:hAnsi="Calibri" w:eastAsia="Calibri" w:cs="Calibri"/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黄色方框区域所示 ，是一个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约 </w:t>
      </w:r>
      <w:r>
        <w:rPr>
          <w:rFonts w:ascii="Calibri" w:hAnsi="Calibri" w:eastAsia="Calibri" w:cs="Calibri"/>
          <w:sz w:val="20"/>
          <w:szCs w:val="20"/>
          <w:spacing w:val="4"/>
        </w:rPr>
        <w:t>5m</w:t>
      </w:r>
      <w:r>
        <w:rPr>
          <w:rFonts w:ascii="Calibri" w:hAnsi="Calibri" w:eastAsia="Calibri" w:cs="Calibr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长的窄道 ，需要画一个窄道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区域 ，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区域画大一点 ，面积要超过实际窄道大小。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机器人通过窄道 ，最好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6"/>
        </w:rPr>
        <w:t>使用手绘路径模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式 ，如图所示 ，在窄道中间位置画一条手绘路径即可 ，注意路径尽量靠窄道的中间位置。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9"/>
        </w:rPr>
        <w:t>窄道的最小通过距离为机器人的宽度＋</w:t>
      </w:r>
      <w:r>
        <w:rPr>
          <w:rFonts w:ascii="Calibri" w:hAnsi="Calibri" w:eastAsia="Calibri" w:cs="Calibri"/>
          <w:sz w:val="20"/>
          <w:szCs w:val="20"/>
          <w:b/>
          <w:bCs/>
          <w:spacing w:val="9"/>
        </w:rPr>
        <w:t>400</w:t>
      </w:r>
      <w:r>
        <w:rPr>
          <w:rFonts w:ascii="Calibri" w:hAnsi="Calibri" w:eastAsia="Calibri" w:cs="Calibri"/>
          <w:sz w:val="20"/>
          <w:szCs w:val="20"/>
          <w:b/>
          <w:bCs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9"/>
        </w:rPr>
        <w:t>。</w:t>
      </w:r>
    </w:p>
    <w:p>
      <w:pPr>
        <w:ind w:firstLine="26"/>
        <w:spacing w:line="3465" w:lineRule="exact"/>
        <w:rPr/>
      </w:pPr>
      <w:r>
        <w:rPr>
          <w:position w:val="-69"/>
        </w:rPr>
        <w:drawing>
          <wp:inline distT="0" distB="0" distL="0" distR="0">
            <wp:extent cx="5247132" cy="220065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7132" cy="22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ind w:left="23" w:right="15" w:firstLine="419"/>
        <w:spacing w:before="86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6"/>
        </w:rPr>
        <w:t>注意 ：如果长通道长度达到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50m</w:t>
      </w:r>
      <w:r>
        <w:rPr>
          <w:rFonts w:ascii="Calibri" w:hAnsi="Calibri" w:eastAsia="Calibri" w:cs="Calibri"/>
          <w:sz w:val="20"/>
          <w:szCs w:val="20"/>
          <w:b/>
          <w:bCs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6"/>
        </w:rPr>
        <w:t>，可能会导致机器人定位丢失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，这是因为长通道的特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征相对单一 ，激光有效发射范围在 </w:t>
      </w:r>
      <w:r>
        <w:rPr>
          <w:rFonts w:ascii="Calibri" w:hAnsi="Calibri" w:eastAsia="Calibri" w:cs="Calibri"/>
          <w:sz w:val="20"/>
          <w:szCs w:val="20"/>
          <w:spacing w:val="6"/>
        </w:rPr>
        <w:t>50m</w:t>
      </w:r>
      <w:r>
        <w:rPr>
          <w:rFonts w:ascii="Calibri" w:hAnsi="Calibri" w:eastAsia="Calibri" w:cs="Calibri"/>
          <w:sz w:val="20"/>
          <w:szCs w:val="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内 ，越远激光扫描数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据的辨识度就越低。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可以通过</w:t>
      </w:r>
    </w:p>
    <w:p>
      <w:pPr>
        <w:spacing w:line="445" w:lineRule="auto"/>
        <w:sectPr>
          <w:footerReference w:type="default" r:id="rId34"/>
          <w:pgSz w:w="11906" w:h="16839"/>
          <w:pgMar w:top="1493" w:right="1785" w:bottom="1151" w:left="1785" w:header="1089" w:footer="987" w:gutter="0"/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2" w:right="16" w:hanging="1"/>
        <w:spacing w:before="265" w:line="44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一些额外的方法来辅助机器人定位 ，例如 ，可以通过视觉辅助定位或者在长通道中添加较为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明显的特征物 ，以便机器人更好的定位。</w:t>
      </w:r>
    </w:p>
    <w:p>
      <w:pPr>
        <w:ind w:left="443"/>
        <w:spacing w:before="287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6"/>
        </w:rPr>
        <w:t>斜坡区域设置 ：</w:t>
      </w:r>
    </w:p>
    <w:p>
      <w:pPr>
        <w:ind w:left="35" w:right="16" w:firstLine="409"/>
        <w:spacing w:before="320" w:line="37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如下图 </w:t>
      </w:r>
      <w:r>
        <w:rPr>
          <w:rFonts w:ascii="Calibri" w:hAnsi="Calibri" w:eastAsia="Calibri" w:cs="Calibri"/>
          <w:sz w:val="20"/>
          <w:szCs w:val="20"/>
          <w:spacing w:val="6"/>
        </w:rPr>
        <w:t>2</w:t>
      </w:r>
      <w:r>
        <w:rPr>
          <w:rFonts w:ascii="Calibri" w:hAnsi="Calibri" w:eastAsia="Calibri" w:cs="Calibri"/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蓝色方框区域所示 ，如果机器人需要通过 </w:t>
      </w:r>
      <w:r>
        <w:rPr>
          <w:rFonts w:ascii="Calibri" w:hAnsi="Calibri" w:eastAsia="Calibri" w:cs="Calibri"/>
          <w:sz w:val="20"/>
          <w:szCs w:val="20"/>
          <w:spacing w:val="6"/>
        </w:rPr>
        <w:t>5°</w:t>
      </w:r>
      <w:r>
        <w:rPr>
          <w:rFonts w:ascii="Calibri" w:hAnsi="Calibri" w:eastAsia="Calibri" w:cs="Calibri"/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以上的斜坡时 ，需要画一个斜坡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区域 ，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5"/>
        </w:rPr>
        <w:t>区域要画大一点 ，绘制的面积也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4"/>
        </w:rPr>
        <w:t>要大于实际斜坡面积。</w:t>
      </w:r>
    </w:p>
    <w:p>
      <w:pPr>
        <w:ind w:firstLine="182"/>
        <w:spacing w:line="5560" w:lineRule="exact"/>
        <w:rPr/>
      </w:pPr>
      <w:r>
        <w:rPr>
          <w:position w:val="-111"/>
        </w:rPr>
        <w:drawing>
          <wp:inline distT="0" distB="0" distL="0" distR="0">
            <wp:extent cx="5056632" cy="353110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6632" cy="35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14"/>
        <w:spacing w:before="92" w:line="2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（图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 xml:space="preserve"> </w:t>
      </w:r>
      <w:r>
        <w:rPr>
          <w:rFonts w:ascii="Impact" w:hAnsi="Impact" w:eastAsia="Impact" w:cs="Impact"/>
          <w:sz w:val="18"/>
          <w:szCs w:val="18"/>
          <w:b/>
          <w:bCs/>
          <w:spacing w:val="6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）</w:t>
      </w:r>
    </w:p>
    <w:sectPr>
      <w:footerReference w:type="default" r:id="rId37"/>
      <w:pgSz w:w="11906" w:h="16839"/>
      <w:pgMar w:top="1493" w:right="1785" w:bottom="1151" w:left="1785" w:header="1089" w:footer="98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auto"/>
    <w:pitch w:val="variable"/>
    <w:sig w:usb0="00000287" w:usb1="00000000" w:usb2="00000000" w:usb3="00000000" w:csb0="2000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0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  <w:color w:val="44546A"/>
        <w:position w:val="2"/>
      </w:rPr>
      <w:drawing>
        <wp:inline distT="0" distB="0" distL="0" distR="0">
          <wp:extent cx="545592" cy="216994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5592" cy="2169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8"/>
        <w:szCs w:val="18"/>
        <w:color w:val="44546A"/>
        <w:spacing w:val="1"/>
      </w:rPr>
      <w:t>深圳煜禾森科技有限公司                </w:t>
    </w:r>
    <w:r>
      <w:rPr>
        <w:rFonts w:ascii="Microsoft YaHei" w:hAnsi="Microsoft YaHei" w:eastAsia="Microsoft YaHei" w:cs="Microsoft YaHei"/>
        <w:sz w:val="18"/>
        <w:szCs w:val="18"/>
        <w:color w:val="44546A"/>
      </w:rPr>
      <w:t xml:space="preserve">                                         新场地建图部署客户操作手册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"/>
      <w:spacing w:line="200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  <w:color w:val="44546A"/>
        <w:position w:val="2"/>
      </w:rPr>
      <w:drawing>
        <wp:inline distT="0" distB="0" distL="0" distR="0">
          <wp:extent cx="545592" cy="216994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5592" cy="2169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8"/>
        <w:szCs w:val="18"/>
        <w:color w:val="44546A"/>
        <w:spacing w:val="1"/>
      </w:rPr>
      <w:t>深圳煜禾森科技有限公司                </w:t>
    </w:r>
    <w:r>
      <w:rPr>
        <w:rFonts w:ascii="Microsoft YaHei" w:hAnsi="Microsoft YaHei" w:eastAsia="Microsoft YaHei" w:cs="Microsoft YaHei"/>
        <w:sz w:val="18"/>
        <w:szCs w:val="18"/>
        <w:color w:val="44546A"/>
      </w:rPr>
      <w:t xml:space="preserve">                                         新场地建图部署客户操作手册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0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  <w:color w:val="44546A"/>
        <w:position w:val="2"/>
      </w:rPr>
      <w:drawing>
        <wp:inline distT="0" distB="0" distL="0" distR="0">
          <wp:extent cx="545592" cy="216994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5592" cy="2169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8"/>
        <w:szCs w:val="18"/>
        <w:color w:val="44546A"/>
        <w:spacing w:val="1"/>
      </w:rPr>
      <w:t>深圳煜禾森科技有限公司                </w:t>
    </w:r>
    <w:r>
      <w:rPr>
        <w:rFonts w:ascii="Microsoft YaHei" w:hAnsi="Microsoft YaHei" w:eastAsia="Microsoft YaHei" w:cs="Microsoft YaHei"/>
        <w:sz w:val="18"/>
        <w:szCs w:val="18"/>
        <w:color w:val="44546A"/>
      </w:rPr>
      <w:t xml:space="preserve">                                         新场地建图部署客户操作手册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0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  <w:color w:val="44546A"/>
        <w:position w:val="2"/>
      </w:rPr>
      <w:drawing>
        <wp:inline distT="0" distB="0" distL="0" distR="0">
          <wp:extent cx="545592" cy="216994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5592" cy="2169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8"/>
        <w:szCs w:val="18"/>
        <w:color w:val="44546A"/>
        <w:spacing w:val="1"/>
      </w:rPr>
      <w:t>深圳煜禾森科技有限公司                </w:t>
    </w:r>
    <w:r>
      <w:rPr>
        <w:rFonts w:ascii="Microsoft YaHei" w:hAnsi="Microsoft YaHei" w:eastAsia="Microsoft YaHei" w:cs="Microsoft YaHei"/>
        <w:sz w:val="18"/>
        <w:szCs w:val="18"/>
        <w:color w:val="44546A"/>
      </w:rPr>
      <w:t xml:space="preserve">                                         新场地建图部署客户操作手册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200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  <w:color w:val="44546A"/>
        <w:position w:val="2"/>
      </w:rPr>
      <w:drawing>
        <wp:inline distT="0" distB="0" distL="0" distR="0">
          <wp:extent cx="545592" cy="216994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45592" cy="2169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8"/>
        <w:szCs w:val="18"/>
        <w:color w:val="44546A"/>
        <w:spacing w:val="1"/>
      </w:rPr>
      <w:t>深圳煜禾森科技有限公司                </w:t>
    </w:r>
    <w:r>
      <w:rPr>
        <w:rFonts w:ascii="Microsoft YaHei" w:hAnsi="Microsoft YaHei" w:eastAsia="Microsoft YaHei" w:cs="Microsoft YaHei"/>
        <w:sz w:val="18"/>
        <w:szCs w:val="18"/>
        <w:color w:val="44546A"/>
      </w:rPr>
      <w:t xml:space="preserve">                                         新场地建图部署客户操作手册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hyperlink" Target="https://surl.amap.com/3FDycSsA1aem3" TargetMode="Externa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image" Target="media/image3.jpeg"/><Relationship Id="rId39" Type="http://schemas.openxmlformats.org/officeDocument/2006/relationships/settings" Target="settings.xml"/><Relationship Id="rId38" Type="http://schemas.openxmlformats.org/officeDocument/2006/relationships/image" Target="media/image22.jpeg"/><Relationship Id="rId37" Type="http://schemas.openxmlformats.org/officeDocument/2006/relationships/footer" Target="footer15.xml"/><Relationship Id="rId36" Type="http://schemas.openxmlformats.org/officeDocument/2006/relationships/image" Target="media/image21.jpeg"/><Relationship Id="rId35" Type="http://schemas.openxmlformats.org/officeDocument/2006/relationships/image" Target="media/image20.jpeg"/><Relationship Id="rId34" Type="http://schemas.openxmlformats.org/officeDocument/2006/relationships/footer" Target="footer14.xml"/><Relationship Id="rId33" Type="http://schemas.openxmlformats.org/officeDocument/2006/relationships/image" Target="media/image19.jpeg"/><Relationship Id="rId32" Type="http://schemas.openxmlformats.org/officeDocument/2006/relationships/footer" Target="footer13.xml"/><Relationship Id="rId31" Type="http://schemas.openxmlformats.org/officeDocument/2006/relationships/image" Target="media/image18.png"/><Relationship Id="rId30" Type="http://schemas.openxmlformats.org/officeDocument/2006/relationships/footer" Target="footer12.xml"/><Relationship Id="rId3" Type="http://schemas.openxmlformats.org/officeDocument/2006/relationships/image" Target="media/image2.jpeg"/><Relationship Id="rId29" Type="http://schemas.openxmlformats.org/officeDocument/2006/relationships/image" Target="media/image17.png"/><Relationship Id="rId28" Type="http://schemas.openxmlformats.org/officeDocument/2006/relationships/footer" Target="footer11.xml"/><Relationship Id="rId27" Type="http://schemas.openxmlformats.org/officeDocument/2006/relationships/image" Target="media/image16.jpeg"/><Relationship Id="rId26" Type="http://schemas.openxmlformats.org/officeDocument/2006/relationships/footer" Target="footer10.xml"/><Relationship Id="rId25" Type="http://schemas.openxmlformats.org/officeDocument/2006/relationships/header" Target="header5.xml"/><Relationship Id="rId24" Type="http://schemas.openxmlformats.org/officeDocument/2006/relationships/image" Target="media/image14.jpeg"/><Relationship Id="rId23" Type="http://schemas.openxmlformats.org/officeDocument/2006/relationships/image" Target="media/image13.jpeg"/><Relationship Id="rId22" Type="http://schemas.openxmlformats.org/officeDocument/2006/relationships/footer" Target="footer9.xml"/><Relationship Id="rId21" Type="http://schemas.openxmlformats.org/officeDocument/2006/relationships/header" Target="header4.xml"/><Relationship Id="rId20" Type="http://schemas.openxmlformats.org/officeDocument/2006/relationships/image" Target="media/image11.jpeg"/><Relationship Id="rId2" Type="http://schemas.openxmlformats.org/officeDocument/2006/relationships/footer" Target="footer1.xml"/><Relationship Id="rId19" Type="http://schemas.openxmlformats.org/officeDocument/2006/relationships/image" Target="media/image10.jpeg"/><Relationship Id="rId18" Type="http://schemas.openxmlformats.org/officeDocument/2006/relationships/footer" Target="footer8.xml"/><Relationship Id="rId17" Type="http://schemas.openxmlformats.org/officeDocument/2006/relationships/image" Target="media/image9.jpeg"/><Relationship Id="rId16" Type="http://schemas.openxmlformats.org/officeDocument/2006/relationships/footer" Target="footer7.xml"/><Relationship Id="rId15" Type="http://schemas.openxmlformats.org/officeDocument/2006/relationships/header" Target="header3.xml"/><Relationship Id="rId14" Type="http://schemas.openxmlformats.org/officeDocument/2006/relationships/footer" Target="footer6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dxs</dc:creator>
  <dcterms:created xsi:type="dcterms:W3CDTF">2025-01-09T16:34:44Z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2026-08-19T08:49:01</vt:filetime>
  </property>
</Properties>
</file>