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j1gtlyoc61g" w:id="0"/>
      <w:bookmarkEnd w:id="0"/>
      <w:r w:rsidDel="00000000" w:rsidR="00000000" w:rsidRPr="00000000">
        <w:rPr>
          <w:rtl w:val="0"/>
        </w:rPr>
        <w:t xml:space="preserve">Comprehensive Ticketing System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(Including Online Ticket Purchases, Payment Processing, and Event Management)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jimvy2m2sna" w:id="1"/>
      <w:bookmarkEnd w:id="1"/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ticketing system enables: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Users to purchase event tickets online via card or M-Pesa.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Companies/Organizers to create and manage events, track sales, and issue tickets.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Admins to oversee transactions, resolve issues, and manage system settings.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2wzntrud9" w:id="2"/>
      <w:bookmarkEnd w:id="2"/>
      <w:r w:rsidDel="00000000" w:rsidR="00000000" w:rsidRPr="00000000">
        <w:rPr>
          <w:rtl w:val="0"/>
        </w:rPr>
        <w:t xml:space="preserve">2. System Roles &amp; Permissions</w:t>
      </w:r>
    </w:p>
    <w:tbl>
      <w:tblPr>
        <w:tblStyle w:val="Table1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3495"/>
        <w:tblGridChange w:id="0">
          <w:tblGrid>
            <w:gridCol w:w="1920"/>
            <w:gridCol w:w="34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Browse events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Purchase tickets (card/M-Pesa)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View/download tickets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Request refunds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Register company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Create/manage events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Set ticket types &amp; prices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 sales reports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Manage all users &amp; companies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Monitor transactions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Resolve disputes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Configure payment gateways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user inquiries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Process refunds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Assist with failed payments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urygkji9r7" w:id="3"/>
      <w:bookmarkEnd w:id="3"/>
      <w:r w:rsidDel="00000000" w:rsidR="00000000" w:rsidRPr="00000000">
        <w:rPr>
          <w:rtl w:val="0"/>
        </w:rPr>
        <w:t xml:space="preserve">3. Core Features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4lh75f8odo4a" w:id="4"/>
      <w:bookmarkEnd w:id="4"/>
      <w:r w:rsidDel="00000000" w:rsidR="00000000" w:rsidRPr="00000000">
        <w:rPr>
          <w:rtl w:val="0"/>
        </w:rPr>
        <w:t xml:space="preserve">A. User Features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Event Discovery: Browse/search events by category, date, or location.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Ticket Purchase: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Select ticket type (VIP, General, etc.).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Choose payment method (Card/M-Pesa).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Receive confirmation &amp; e-ticket (PDF/QR code).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Order Management: View past purchases, cancel tickets (if allowed).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phq3em28gnk0" w:id="5"/>
      <w:bookmarkEnd w:id="5"/>
      <w:r w:rsidDel="00000000" w:rsidR="00000000" w:rsidRPr="00000000">
        <w:rPr>
          <w:rtl w:val="0"/>
        </w:rPr>
        <w:t xml:space="preserve">B. Company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 Creation: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event details (name, date, venue, capacity).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ticket types &amp; pricing.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 event images/descriptions.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Sales &amp; Analytics: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Real-time sales dashboard.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Export attendee lists.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biqhluqqnvx" w:id="6"/>
      <w:bookmarkEnd w:id="6"/>
      <w:r w:rsidDel="00000000" w:rsidR="00000000" w:rsidRPr="00000000">
        <w:rPr>
          <w:rtl w:val="0"/>
        </w:rPr>
        <w:t xml:space="preserve">C. Admin Features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Payment Monitoring: Track successful/failed transactions.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Fraud Prevention: Flag suspicious purchases.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System Settings: Configure fees, refund policies,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615bmncitxm" w:id="7"/>
      <w:bookmarkEnd w:id="7"/>
      <w:r w:rsidDel="00000000" w:rsidR="00000000" w:rsidRPr="00000000">
        <w:rPr>
          <w:rtl w:val="0"/>
        </w:rPr>
        <w:t xml:space="preserve">4. Database Design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o8dlcymqhnum" w:id="8"/>
      <w:bookmarkEnd w:id="8"/>
      <w:r w:rsidDel="00000000" w:rsidR="00000000" w:rsidRPr="00000000">
        <w:rPr>
          <w:rtl w:val="0"/>
        </w:rPr>
        <w:t xml:space="preserve">Tables</w:t>
      </w:r>
    </w:p>
    <w:tbl>
      <w:tblPr>
        <w:tblStyle w:val="Table2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100"/>
        <w:tblGridChange w:id="0">
          <w:tblGrid>
            <w:gridCol w:w="165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name, email, password, role (user/company/admin)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name, email, tax_id, verified (true/false)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company_id, title, date, venue, description, status (active/cancelled)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ticket_types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event_id, name, price, quantity_available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user_id, event_id, total_amount, payment_status (pending/paid/failed)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order_id, ticket_type_id, QR_code, status (valid/used/refunded)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order_id, method (card/mpesa), transaction_id, amount, status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ticket_id (support), user_id, message, created_at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54dkgsa19ta" w:id="9"/>
      <w:bookmarkEnd w:id="9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 Company can create multiple Events.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 Event has multiple Ticket Types.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 User can place multiple Orders.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 Order contains multiple Tickets.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Each Payment is linked to an Order.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l15bwspkmvtg" w:id="10"/>
      <w:bookmarkEnd w:id="10"/>
      <w:r w:rsidDel="00000000" w:rsidR="00000000" w:rsidRPr="00000000">
        <w:rPr>
          <w:rtl w:val="0"/>
        </w:rPr>
        <w:t xml:space="preserve">5. Payment Processing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97lcajmptue" w:id="11"/>
      <w:bookmarkEnd w:id="11"/>
      <w:r w:rsidDel="00000000" w:rsidR="00000000" w:rsidRPr="00000000">
        <w:rPr>
          <w:rtl w:val="0"/>
        </w:rPr>
        <w:t xml:space="preserve">A. Supported Methods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Card Payments (Stripe, PayPal, etc.)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Secure PCI-compliant transactions.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Supports refunds.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M-Pesa Integration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STK Push for instant payments.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Confirmation via SMS &amp; email.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jjrm7fhijvt" w:id="12"/>
      <w:bookmarkEnd w:id="12"/>
      <w:r w:rsidDel="00000000" w:rsidR="00000000" w:rsidRPr="00000000">
        <w:rPr>
          <w:rtl w:val="0"/>
        </w:rPr>
        <w:t xml:space="preserve">B. Payment Flow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selects tickets → proceeds to checkout.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Chooses Card or M-Pesa.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System processes payment: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Card: Redirect to payment gateway.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M-Pesa: Trigger STK Push to user’s phone.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On success: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Generate e-ticket (PDF/QR).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Send confirmation email/SMS.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sdkjqjtilyv" w:id="13"/>
      <w:bookmarkEnd w:id="13"/>
      <w:r w:rsidDel="00000000" w:rsidR="00000000" w:rsidRPr="00000000">
        <w:rPr>
          <w:rtl w:val="0"/>
        </w:rPr>
        <w:t xml:space="preserve">C. Failed Payments Handling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Retry option.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Automatic cancellation after 24 hrs if unpaid.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csr44qzeuxr6" w:id="14"/>
      <w:bookmarkEnd w:id="14"/>
      <w:r w:rsidDel="00000000" w:rsidR="00000000" w:rsidRPr="00000000">
        <w:rPr>
          <w:rtl w:val="0"/>
        </w:rPr>
        <w:t xml:space="preserve">6. Ticket Status Workflow</w:t>
      </w:r>
    </w:p>
    <w:tbl>
      <w:tblPr>
        <w:tblStyle w:val="Table3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210"/>
        <w:tblGridChange w:id="0">
          <w:tblGrid>
            <w:gridCol w:w="1650"/>
            <w:gridCol w:w="32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is open for purchase.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cart but not paid yet.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paid.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scanned at entry.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Cancelled &amp; money returned.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g17tb9hyhabl" w:id="15"/>
      <w:bookmarkEnd w:id="15"/>
      <w:r w:rsidDel="00000000" w:rsidR="00000000" w:rsidRPr="00000000">
        <w:rPr>
          <w:rtl w:val="0"/>
        </w:rPr>
        <w:t xml:space="preserve">7. Functional Flows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rvytam2hi4es" w:id="16"/>
      <w:bookmarkEnd w:id="16"/>
      <w:r w:rsidDel="00000000" w:rsidR="00000000" w:rsidRPr="00000000">
        <w:rPr>
          <w:rtl w:val="0"/>
        </w:rPr>
        <w:t xml:space="preserve">A. User Purchase Flow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Browse events → Select tickets → Checkout.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payment method → Complete transaction.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Receive ticket via email/app.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po2yu6165blw" w:id="17"/>
      <w:bookmarkEnd w:id="17"/>
      <w:r w:rsidDel="00000000" w:rsidR="00000000" w:rsidRPr="00000000">
        <w:rPr>
          <w:rtl w:val="0"/>
        </w:rPr>
        <w:t xml:space="preserve">B. Company Event Setup Flow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 company → Verify details.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event → Set ticket types.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Publish event → Monitor sales.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6flm97u0kagz" w:id="18"/>
      <w:bookmarkEnd w:id="18"/>
      <w:r w:rsidDel="00000000" w:rsidR="00000000" w:rsidRPr="00000000">
        <w:rPr>
          <w:rtl w:val="0"/>
        </w:rPr>
        <w:t xml:space="preserve">C. Admin Oversight Flow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transactions → Resolve disputes.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Generate financial reports.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Adjust system settings (fees, refund rules).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x0z06h4iesdg" w:id="19"/>
      <w:bookmarkEnd w:id="19"/>
      <w:r w:rsidDel="00000000" w:rsidR="00000000" w:rsidRPr="00000000">
        <w:rPr>
          <w:rtl w:val="0"/>
        </w:rPr>
        <w:t xml:space="preserve">8. Security &amp; Compliance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PCI-DSS compliance for card payments.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Encrypted user data (GDPR compliance).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Fraud detection for bulk purchases.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vqbdksbxkolh" w:id="20"/>
      <w:bookmarkEnd w:id="20"/>
      <w:r w:rsidDel="00000000" w:rsidR="00000000" w:rsidRPr="00000000">
        <w:rPr>
          <w:rtl w:val="0"/>
        </w:rPr>
        <w:t xml:space="preserve">9. API Integrations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Payment Gateways (Stripe, M-Pesa API).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SMS Services (Twilio, Africa’s Talking).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Email Services (SendGrid, Mailchimp).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w6c0ny5ebtnx" w:id="21"/>
      <w:bookmarkEnd w:id="2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documentation covers the full ticketing system, including:</w:t>
        <w:br w:type="textWrapping"/>
        <w:t xml:space="preserve">✔ Online ticket sales</w:t>
        <w:br w:type="textWrapping"/>
        <w:t xml:space="preserve">✔ Multi-role access (User, Company, Admin)</w:t>
        <w:br w:type="textWrapping"/>
        <w:t xml:space="preserve">✔ Card &amp; M-Pesa payments</w:t>
        <w:br w:type="textWrapping"/>
        <w:t xml:space="preserve">✔ Event management &amp; analytics</w:t>
        <w:br w:type="textWrapping"/>
        <w:t xml:space="preserve">✔ Security &amp; compliance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Would you like any section expanded or additional features included?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