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05" w:rsidRPr="00B818FA" w:rsidRDefault="00AC4905" w:rsidP="00B14E96">
      <w:pPr>
        <w:spacing w:line="960" w:lineRule="auto"/>
        <w:jc w:val="center"/>
        <w:rPr>
          <w:b/>
          <w:sz w:val="32"/>
          <w:szCs w:val="32"/>
        </w:rPr>
      </w:pPr>
      <w:r w:rsidRPr="00B818FA">
        <w:rPr>
          <w:rFonts w:hint="eastAsia"/>
          <w:b/>
          <w:sz w:val="32"/>
          <w:szCs w:val="32"/>
        </w:rPr>
        <w:t>关于商户承担网上违规交易相应处理费用的承诺函</w:t>
      </w:r>
    </w:p>
    <w:p w:rsidR="00AC4905" w:rsidRDefault="00AC4905" w:rsidP="00C42A24">
      <w:pPr>
        <w:spacing w:line="1440" w:lineRule="auto"/>
      </w:pPr>
      <w:r>
        <w:rPr>
          <w:rFonts w:hint="eastAsia"/>
        </w:rPr>
        <w:t>致</w:t>
      </w:r>
      <w:r>
        <w:t xml:space="preserve"> </w:t>
      </w:r>
      <w:r>
        <w:rPr>
          <w:rFonts w:hint="eastAsia"/>
        </w:rPr>
        <w:t>深圳市钱宝科技服务有限公司：</w:t>
      </w:r>
    </w:p>
    <w:p w:rsidR="00AC4905" w:rsidRDefault="00AC4905" w:rsidP="00B14E96">
      <w:pPr>
        <w:spacing w:line="480" w:lineRule="auto"/>
      </w:pPr>
      <w:r>
        <w:t xml:space="preserve">____________________________________________ </w:t>
      </w:r>
      <w:r>
        <w:rPr>
          <w:rFonts w:hint="eastAsia"/>
        </w:rPr>
        <w:t>（以下简称“我司”</w:t>
      </w:r>
      <w:r>
        <w:t>/</w:t>
      </w:r>
      <w:r>
        <w:rPr>
          <w:rFonts w:hint="eastAsia"/>
        </w:rPr>
        <w:t>“本人”）已经收悉深圳市钱宝科技服务有限公司（以下简称“贵司”）根据《钱宝支付服务协议》（以下简称“《协议》”），并结合国际卡组织长期以来有关“拒付交易</w:t>
      </w:r>
      <w:r>
        <w:t xml:space="preserve"> </w:t>
      </w:r>
      <w:r>
        <w:rPr>
          <w:rFonts w:hint="eastAsia"/>
        </w:rPr>
        <w:t>（</w:t>
      </w:r>
      <w:r>
        <w:t>CHARGEBACK</w:t>
      </w:r>
      <w:r>
        <w:rPr>
          <w:rFonts w:hint="eastAsia"/>
        </w:rPr>
        <w:t>）、伪冒交易及各类违规</w:t>
      </w:r>
      <w:r>
        <w:t xml:space="preserve"> </w:t>
      </w:r>
      <w:r>
        <w:rPr>
          <w:rFonts w:hint="eastAsia"/>
        </w:rPr>
        <w:t>交易”的风险管控要求，我司</w:t>
      </w:r>
      <w:r>
        <w:t>/</w:t>
      </w:r>
      <w:r>
        <w:rPr>
          <w:rFonts w:hint="eastAsia"/>
        </w:rPr>
        <w:t>本人承诺若违反《协议》，包括但不限于：</w:t>
      </w:r>
    </w:p>
    <w:p w:rsidR="00AC4905" w:rsidRDefault="00AC4905" w:rsidP="00B14E96">
      <w:pPr>
        <w:pStyle w:val="ListParagraph"/>
        <w:numPr>
          <w:ilvl w:val="0"/>
          <w:numId w:val="4"/>
        </w:numPr>
        <w:spacing w:line="480" w:lineRule="auto"/>
        <w:ind w:firstLineChars="0"/>
      </w:pPr>
      <w:r>
        <w:rPr>
          <w:rFonts w:hint="eastAsia"/>
        </w:rPr>
        <w:t>通过跳转隐瞒真实交易网站；</w:t>
      </w:r>
    </w:p>
    <w:p w:rsidR="00AC4905" w:rsidRDefault="00AC4905" w:rsidP="00B14E96">
      <w:pPr>
        <w:pStyle w:val="ListParagraph"/>
        <w:numPr>
          <w:ilvl w:val="0"/>
          <w:numId w:val="4"/>
        </w:numPr>
        <w:spacing w:line="480" w:lineRule="auto"/>
        <w:ind w:firstLineChars="0"/>
      </w:pPr>
      <w:r>
        <w:rPr>
          <w:rFonts w:hint="eastAsia"/>
        </w:rPr>
        <w:t>擅自上传违反《协议》规定的商品。</w:t>
      </w:r>
    </w:p>
    <w:p w:rsidR="00AC4905" w:rsidRDefault="00AC4905" w:rsidP="00B14E96">
      <w:pPr>
        <w:spacing w:line="480" w:lineRule="auto"/>
      </w:pPr>
      <w:r>
        <w:rPr>
          <w:rFonts w:hint="eastAsia"/>
        </w:rPr>
        <w:t>我司</w:t>
      </w:r>
      <w:r>
        <w:t>/</w:t>
      </w:r>
      <w:r>
        <w:rPr>
          <w:rFonts w:hint="eastAsia"/>
        </w:rPr>
        <w:t>本人同意并承诺按如下方式进行处理：</w:t>
      </w:r>
      <w:r>
        <w:t xml:space="preserve"> </w:t>
      </w:r>
    </w:p>
    <w:p w:rsidR="00AC4905" w:rsidRDefault="00AC4905" w:rsidP="00B14E96">
      <w:pPr>
        <w:pStyle w:val="ListParagraph"/>
        <w:numPr>
          <w:ilvl w:val="0"/>
          <w:numId w:val="5"/>
        </w:numPr>
        <w:spacing w:line="480" w:lineRule="auto"/>
        <w:ind w:firstLineChars="0"/>
      </w:pPr>
      <w:r>
        <w:rPr>
          <w:rFonts w:hint="eastAsia"/>
        </w:rPr>
        <w:t>支付罚款人民币</w:t>
      </w:r>
      <w:r>
        <w:t>5000/</w:t>
      </w:r>
      <w:r>
        <w:rPr>
          <w:rFonts w:hint="eastAsia"/>
        </w:rPr>
        <w:t>次；</w:t>
      </w:r>
    </w:p>
    <w:p w:rsidR="00AC4905" w:rsidRDefault="00AC4905" w:rsidP="00B14E96">
      <w:pPr>
        <w:pStyle w:val="ListParagraph"/>
        <w:numPr>
          <w:ilvl w:val="0"/>
          <w:numId w:val="5"/>
        </w:numPr>
        <w:spacing w:line="480" w:lineRule="auto"/>
        <w:ind w:firstLineChars="0"/>
      </w:pPr>
      <w:r>
        <w:rPr>
          <w:rFonts w:hint="eastAsia"/>
        </w:rPr>
        <w:t>接受暂停贵司服务直至整改完成；</w:t>
      </w:r>
    </w:p>
    <w:p w:rsidR="00AC4905" w:rsidRDefault="00AC4905" w:rsidP="00B14E96">
      <w:pPr>
        <w:pStyle w:val="ListParagraph"/>
        <w:numPr>
          <w:ilvl w:val="0"/>
          <w:numId w:val="5"/>
        </w:numPr>
        <w:spacing w:line="480" w:lineRule="auto"/>
        <w:ind w:firstLineChars="0"/>
      </w:pPr>
      <w:r>
        <w:rPr>
          <w:rFonts w:hint="eastAsia"/>
        </w:rPr>
        <w:t>延长结算周期或暂停结算；</w:t>
      </w:r>
    </w:p>
    <w:p w:rsidR="00AC4905" w:rsidRDefault="00AC4905" w:rsidP="00B14E96">
      <w:pPr>
        <w:pStyle w:val="ListParagraph"/>
        <w:numPr>
          <w:ilvl w:val="0"/>
          <w:numId w:val="5"/>
        </w:numPr>
        <w:spacing w:line="480" w:lineRule="auto"/>
        <w:ind w:firstLineChars="0"/>
      </w:pPr>
      <w:r>
        <w:rPr>
          <w:rFonts w:hint="eastAsia"/>
        </w:rPr>
        <w:t>根据真实交易网站相应调整接入费</w:t>
      </w:r>
      <w:r>
        <w:t xml:space="preserve"> </w:t>
      </w:r>
      <w:r>
        <w:rPr>
          <w:rFonts w:hint="eastAsia"/>
        </w:rPr>
        <w:t>和</w:t>
      </w:r>
      <w:r>
        <w:t>/</w:t>
      </w:r>
      <w:r>
        <w:rPr>
          <w:rFonts w:hint="eastAsia"/>
        </w:rPr>
        <w:t>或</w:t>
      </w:r>
      <w:r>
        <w:t xml:space="preserve"> </w:t>
      </w:r>
      <w:r>
        <w:rPr>
          <w:rFonts w:hint="eastAsia"/>
        </w:rPr>
        <w:t>手续费；</w:t>
      </w:r>
    </w:p>
    <w:p w:rsidR="00AC4905" w:rsidRDefault="00AC4905" w:rsidP="00B14E96">
      <w:pPr>
        <w:pStyle w:val="ListParagraph"/>
        <w:numPr>
          <w:ilvl w:val="0"/>
          <w:numId w:val="5"/>
        </w:numPr>
        <w:spacing w:line="480" w:lineRule="auto"/>
        <w:ind w:firstLineChars="0"/>
      </w:pPr>
      <w:r>
        <w:rPr>
          <w:rFonts w:hint="eastAsia"/>
        </w:rPr>
        <w:t>如</w:t>
      </w:r>
      <w:bookmarkStart w:id="0" w:name="_GoBack"/>
      <w:bookmarkEnd w:id="0"/>
      <w:r>
        <w:rPr>
          <w:rFonts w:hint="eastAsia"/>
        </w:rPr>
        <w:t>需提高手续费，补回违反《协议》之日起至最新手续费生效之日的手续费差额；</w:t>
      </w:r>
    </w:p>
    <w:p w:rsidR="00AC4905" w:rsidRDefault="00AC4905" w:rsidP="00B14E96">
      <w:pPr>
        <w:pStyle w:val="ListParagraph"/>
        <w:numPr>
          <w:ilvl w:val="0"/>
          <w:numId w:val="5"/>
        </w:numPr>
        <w:spacing w:line="480" w:lineRule="auto"/>
        <w:ind w:firstLineChars="0"/>
      </w:pPr>
      <w:r>
        <w:rPr>
          <w:rFonts w:hint="eastAsia"/>
        </w:rPr>
        <w:t>如违反《协议》三次，贵司有权终止《协议》并不退回我司</w:t>
      </w:r>
      <w:r>
        <w:t>/</w:t>
      </w:r>
      <w:r>
        <w:rPr>
          <w:rFonts w:hint="eastAsia"/>
        </w:rPr>
        <w:t>本人已缴纳的接入费及年费（如适用），未结算金额在满六个月后或另行约定时间结算。</w:t>
      </w:r>
    </w:p>
    <w:p w:rsidR="00AC4905" w:rsidRDefault="00AC4905" w:rsidP="00B14E96">
      <w:pPr>
        <w:spacing w:line="480" w:lineRule="auto"/>
      </w:pPr>
      <w:r>
        <w:rPr>
          <w:rFonts w:hint="eastAsia"/>
        </w:rPr>
        <w:t>上述费用，我司</w:t>
      </w:r>
      <w:r>
        <w:t>/</w:t>
      </w:r>
      <w:r>
        <w:rPr>
          <w:rFonts w:hint="eastAsia"/>
        </w:rPr>
        <w:t>本人同意贵司从我司</w:t>
      </w:r>
      <w:r>
        <w:t>/</w:t>
      </w:r>
      <w:r>
        <w:rPr>
          <w:rFonts w:hint="eastAsia"/>
        </w:rPr>
        <w:t>本人的交易金额中扣除。</w:t>
      </w:r>
    </w:p>
    <w:p w:rsidR="00AC4905" w:rsidRDefault="00AC4905" w:rsidP="00B14E96">
      <w:pPr>
        <w:spacing w:line="480" w:lineRule="auto"/>
      </w:pPr>
    </w:p>
    <w:p w:rsidR="00AC4905" w:rsidRDefault="00AC4905" w:rsidP="00B14E96">
      <w:pPr>
        <w:spacing w:line="480" w:lineRule="auto"/>
      </w:pPr>
    </w:p>
    <w:p w:rsidR="00AC4905" w:rsidRDefault="00AC4905" w:rsidP="00B14E96">
      <w:pPr>
        <w:spacing w:line="480" w:lineRule="auto"/>
      </w:pPr>
      <w:r>
        <w:rPr>
          <w:rFonts w:hint="eastAsia"/>
        </w:rPr>
        <w:t>除上述情况，如因我司</w:t>
      </w:r>
      <w:r>
        <w:t>/</w:t>
      </w:r>
      <w:r>
        <w:rPr>
          <w:rFonts w:hint="eastAsia"/>
        </w:rPr>
        <w:t>本人违反《协议》导致</w:t>
      </w:r>
      <w:r>
        <w:t>VISA GBPP</w:t>
      </w:r>
      <w:r>
        <w:rPr>
          <w:rFonts w:hint="eastAsia"/>
        </w:rPr>
        <w:t>罚款，我司</w:t>
      </w:r>
      <w:r>
        <w:t>/</w:t>
      </w:r>
      <w:r>
        <w:rPr>
          <w:rFonts w:hint="eastAsia"/>
        </w:rPr>
        <w:t>本人同意并承诺按如下方式进行处理：</w:t>
      </w:r>
      <w:r>
        <w:t xml:space="preserve"> </w:t>
      </w:r>
    </w:p>
    <w:p w:rsidR="00AC4905" w:rsidRDefault="00AC4905" w:rsidP="00B14E96">
      <w:pPr>
        <w:pStyle w:val="ListParagraph"/>
        <w:numPr>
          <w:ilvl w:val="0"/>
          <w:numId w:val="6"/>
        </w:numPr>
        <w:spacing w:line="480" w:lineRule="auto"/>
        <w:ind w:firstLineChars="0"/>
      </w:pPr>
      <w:r>
        <w:rPr>
          <w:rFonts w:hint="eastAsia"/>
        </w:rPr>
        <w:t>对于</w:t>
      </w:r>
      <w:r>
        <w:t xml:space="preserve"> VISA GBPP </w:t>
      </w:r>
      <w:r>
        <w:rPr>
          <w:rFonts w:hint="eastAsia"/>
        </w:rPr>
        <w:t>个案涉及知识产权、赌博、药品、色情等违规交易的处理费，我司</w:t>
      </w:r>
      <w:r>
        <w:t>/</w:t>
      </w:r>
      <w:r>
        <w:rPr>
          <w:rFonts w:hint="eastAsia"/>
        </w:rPr>
        <w:t>本人须于接到贵司的违规通知后三个工作日内按通知金额入账至贵司指定美金账户，后提</w:t>
      </w:r>
      <w:r>
        <w:t xml:space="preserve">   </w:t>
      </w:r>
      <w:r>
        <w:rPr>
          <w:rFonts w:hint="eastAsia"/>
        </w:rPr>
        <w:t>交汇款水单至贵司备案；</w:t>
      </w:r>
    </w:p>
    <w:p w:rsidR="00AC4905" w:rsidRDefault="00AC4905" w:rsidP="00B14E96">
      <w:pPr>
        <w:pStyle w:val="ListParagraph"/>
        <w:numPr>
          <w:ilvl w:val="0"/>
          <w:numId w:val="6"/>
        </w:numPr>
        <w:spacing w:line="480" w:lineRule="auto"/>
        <w:ind w:firstLineChars="0"/>
      </w:pPr>
      <w:r>
        <w:rPr>
          <w:rFonts w:hint="eastAsia"/>
        </w:rPr>
        <w:t>我司</w:t>
      </w:r>
      <w:r>
        <w:t>/</w:t>
      </w:r>
      <w:r>
        <w:rPr>
          <w:rFonts w:hint="eastAsia"/>
        </w:rPr>
        <w:t>本人已悉知，对上述所涉相应处理费用由贵司开具的凭证作为收款证明，无需开具发票；</w:t>
      </w:r>
    </w:p>
    <w:p w:rsidR="00AC4905" w:rsidRDefault="00AC4905" w:rsidP="00B14E96">
      <w:pPr>
        <w:pStyle w:val="ListParagraph"/>
        <w:numPr>
          <w:ilvl w:val="0"/>
          <w:numId w:val="6"/>
        </w:numPr>
        <w:spacing w:line="480" w:lineRule="auto"/>
        <w:ind w:firstLineChars="0"/>
      </w:pPr>
      <w:r>
        <w:rPr>
          <w:rFonts w:hint="eastAsia"/>
        </w:rPr>
        <w:t>我司</w:t>
      </w:r>
      <w:r>
        <w:t>/</w:t>
      </w:r>
      <w:r>
        <w:rPr>
          <w:rFonts w:hint="eastAsia"/>
        </w:rPr>
        <w:t>本人同意，在我司</w:t>
      </w:r>
      <w:r>
        <w:t>/</w:t>
      </w:r>
      <w:r>
        <w:rPr>
          <w:rFonts w:hint="eastAsia"/>
        </w:rPr>
        <w:t>本人无法如期支付相应处理费之时，我司</w:t>
      </w:r>
      <w:r>
        <w:t>/</w:t>
      </w:r>
      <w:r>
        <w:rPr>
          <w:rFonts w:hint="eastAsia"/>
        </w:rPr>
        <w:t>本人保证金账户中所冻结款项可由贵司直接予以扣除；</w:t>
      </w:r>
      <w:r>
        <w:t xml:space="preserve"> </w:t>
      </w:r>
    </w:p>
    <w:p w:rsidR="00AC4905" w:rsidRDefault="00AC4905" w:rsidP="00B14E96">
      <w:pPr>
        <w:pStyle w:val="ListParagraph"/>
        <w:numPr>
          <w:ilvl w:val="0"/>
          <w:numId w:val="6"/>
        </w:numPr>
        <w:spacing w:line="480" w:lineRule="auto"/>
        <w:ind w:firstLineChars="0"/>
      </w:pPr>
      <w:r>
        <w:rPr>
          <w:rFonts w:hint="eastAsia"/>
        </w:rPr>
        <w:t>我司</w:t>
      </w:r>
      <w:r>
        <w:t>/</w:t>
      </w:r>
      <w:r>
        <w:rPr>
          <w:rFonts w:hint="eastAsia"/>
        </w:rPr>
        <w:t>本人同意，在贵司暂停或解除与我司</w:t>
      </w:r>
      <w:r>
        <w:t>/</w:t>
      </w:r>
      <w:r>
        <w:rPr>
          <w:rFonts w:hint="eastAsia"/>
        </w:rPr>
        <w:t>本人合作之后依旧享有以上费用的追索权。</w:t>
      </w:r>
      <w:r>
        <w:t xml:space="preserve">  </w:t>
      </w:r>
    </w:p>
    <w:p w:rsidR="00AC4905" w:rsidRDefault="00AC4905" w:rsidP="00D61A0D"/>
    <w:p w:rsidR="00AC4905" w:rsidRDefault="00AC4905" w:rsidP="00D61A0D">
      <w:r>
        <w:t xml:space="preserve">     </w:t>
      </w:r>
    </w:p>
    <w:p w:rsidR="00AC4905" w:rsidRDefault="00AC4905" w:rsidP="00D61A0D"/>
    <w:p w:rsidR="00AC4905" w:rsidRDefault="00AC4905" w:rsidP="00D61A0D">
      <w:r>
        <w:t xml:space="preserve">                                  _____________________________________________  </w:t>
      </w:r>
    </w:p>
    <w:p w:rsidR="00AC4905" w:rsidRDefault="00AC4905" w:rsidP="00D61A0D">
      <w:r>
        <w:t xml:space="preserve">                                                </w:t>
      </w:r>
      <w:r>
        <w:rPr>
          <w:rFonts w:hint="eastAsia"/>
        </w:rPr>
        <w:t>商户名称</w:t>
      </w:r>
      <w:r>
        <w:t xml:space="preserve">            </w:t>
      </w:r>
    </w:p>
    <w:p w:rsidR="00AC4905" w:rsidRDefault="00AC4905" w:rsidP="00D61A0D">
      <w:r>
        <w:t xml:space="preserve">                                                                             </w:t>
      </w:r>
    </w:p>
    <w:p w:rsidR="00AC4905" w:rsidRDefault="00AC4905" w:rsidP="00D61A0D">
      <w:r>
        <w:t xml:space="preserve">                                  _____________________________________________  </w:t>
      </w:r>
    </w:p>
    <w:p w:rsidR="00AC4905" w:rsidRDefault="00AC4905" w:rsidP="00D61A0D">
      <w:r>
        <w:t xml:space="preserve">                                                </w:t>
      </w:r>
      <w:r>
        <w:rPr>
          <w:rFonts w:hint="eastAsia"/>
        </w:rPr>
        <w:t>盖章及代表人签字</w:t>
      </w:r>
      <w:r>
        <w:t xml:space="preserve">                </w:t>
      </w:r>
    </w:p>
    <w:p w:rsidR="00AC4905" w:rsidRDefault="00AC4905" w:rsidP="00D61A0D">
      <w:r>
        <w:t xml:space="preserve">                                                                             </w:t>
      </w:r>
    </w:p>
    <w:p w:rsidR="00AC4905" w:rsidRDefault="00AC4905" w:rsidP="00D61A0D">
      <w:r>
        <w:t xml:space="preserve">                                  _____________________________________________  </w:t>
      </w:r>
    </w:p>
    <w:p w:rsidR="00AC4905" w:rsidRDefault="00AC4905" w:rsidP="00D61A0D">
      <w:r>
        <w:t xml:space="preserve">                                                  </w:t>
      </w:r>
      <w:r>
        <w:rPr>
          <w:rFonts w:hint="eastAsia"/>
        </w:rPr>
        <w:t>公司地址</w:t>
      </w:r>
      <w:r>
        <w:t xml:space="preserve">                     </w:t>
      </w:r>
    </w:p>
    <w:p w:rsidR="00AC4905" w:rsidRDefault="00AC4905" w:rsidP="00D61A0D">
      <w:r>
        <w:t xml:space="preserve">                                                                             </w:t>
      </w:r>
    </w:p>
    <w:p w:rsidR="00AC4905" w:rsidRDefault="00AC4905" w:rsidP="00D61A0D">
      <w:r>
        <w:t xml:space="preserve">                                  _____________________________________________  </w:t>
      </w:r>
    </w:p>
    <w:p w:rsidR="00AC4905" w:rsidRDefault="00AC4905" w:rsidP="00D61A0D">
      <w:r>
        <w:t xml:space="preserve">                                                   </w:t>
      </w:r>
      <w:r>
        <w:rPr>
          <w:rFonts w:hint="eastAsia"/>
        </w:rPr>
        <w:t>日期</w:t>
      </w:r>
      <w:r>
        <w:t xml:space="preserve">                           </w:t>
      </w:r>
    </w:p>
    <w:sectPr w:rsidR="00AC4905" w:rsidSect="002863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905" w:rsidRDefault="00AC4905" w:rsidP="00616480">
      <w:r>
        <w:separator/>
      </w:r>
    </w:p>
  </w:endnote>
  <w:endnote w:type="continuationSeparator" w:id="0">
    <w:p w:rsidR="00AC4905" w:rsidRDefault="00AC4905" w:rsidP="00616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905" w:rsidRDefault="00AC4905" w:rsidP="00616480">
      <w:r>
        <w:separator/>
      </w:r>
    </w:p>
  </w:footnote>
  <w:footnote w:type="continuationSeparator" w:id="0">
    <w:p w:rsidR="00AC4905" w:rsidRDefault="00AC4905" w:rsidP="006164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F7019"/>
    <w:multiLevelType w:val="hybridMultilevel"/>
    <w:tmpl w:val="8ECCCDFE"/>
    <w:lvl w:ilvl="0" w:tplc="669CD15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4922CF8"/>
    <w:multiLevelType w:val="hybridMultilevel"/>
    <w:tmpl w:val="52AABF54"/>
    <w:lvl w:ilvl="0" w:tplc="F6220ED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4EC1C8B"/>
    <w:multiLevelType w:val="hybridMultilevel"/>
    <w:tmpl w:val="84E0FA9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513A5C74"/>
    <w:multiLevelType w:val="hybridMultilevel"/>
    <w:tmpl w:val="2C5AE5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71D70E98"/>
    <w:multiLevelType w:val="hybridMultilevel"/>
    <w:tmpl w:val="0BE22F42"/>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45061E2"/>
    <w:multiLevelType w:val="hybridMultilevel"/>
    <w:tmpl w:val="CD0A7482"/>
    <w:lvl w:ilvl="0" w:tplc="0DB8A4CC">
      <w:start w:val="1"/>
      <w:numFmt w:val="decimal"/>
      <w:lvlText w:val="%1."/>
      <w:lvlJc w:val="left"/>
      <w:pPr>
        <w:ind w:left="420" w:hanging="360"/>
      </w:pPr>
      <w:rPr>
        <w:rFonts w:cs="Times New Roman" w:hint="default"/>
      </w:rPr>
    </w:lvl>
    <w:lvl w:ilvl="1" w:tplc="04090019" w:tentative="1">
      <w:start w:val="1"/>
      <w:numFmt w:val="lowerLetter"/>
      <w:lvlText w:val="%2)"/>
      <w:lvlJc w:val="left"/>
      <w:pPr>
        <w:ind w:left="900" w:hanging="420"/>
      </w:pPr>
      <w:rPr>
        <w:rFonts w:cs="Times New Roman"/>
      </w:rPr>
    </w:lvl>
    <w:lvl w:ilvl="2" w:tplc="0409001B" w:tentative="1">
      <w:start w:val="1"/>
      <w:numFmt w:val="lowerRoman"/>
      <w:lvlText w:val="%3."/>
      <w:lvlJc w:val="right"/>
      <w:pPr>
        <w:ind w:left="1320" w:hanging="420"/>
      </w:pPr>
      <w:rPr>
        <w:rFonts w:cs="Times New Roman"/>
      </w:rPr>
    </w:lvl>
    <w:lvl w:ilvl="3" w:tplc="0409000F" w:tentative="1">
      <w:start w:val="1"/>
      <w:numFmt w:val="decimal"/>
      <w:lvlText w:val="%4."/>
      <w:lvlJc w:val="left"/>
      <w:pPr>
        <w:ind w:left="1740" w:hanging="420"/>
      </w:pPr>
      <w:rPr>
        <w:rFonts w:cs="Times New Roman"/>
      </w:rPr>
    </w:lvl>
    <w:lvl w:ilvl="4" w:tplc="04090019" w:tentative="1">
      <w:start w:val="1"/>
      <w:numFmt w:val="lowerLetter"/>
      <w:lvlText w:val="%5)"/>
      <w:lvlJc w:val="left"/>
      <w:pPr>
        <w:ind w:left="2160" w:hanging="420"/>
      </w:pPr>
      <w:rPr>
        <w:rFonts w:cs="Times New Roman"/>
      </w:rPr>
    </w:lvl>
    <w:lvl w:ilvl="5" w:tplc="0409001B" w:tentative="1">
      <w:start w:val="1"/>
      <w:numFmt w:val="lowerRoman"/>
      <w:lvlText w:val="%6."/>
      <w:lvlJc w:val="right"/>
      <w:pPr>
        <w:ind w:left="2580" w:hanging="420"/>
      </w:pPr>
      <w:rPr>
        <w:rFonts w:cs="Times New Roman"/>
      </w:rPr>
    </w:lvl>
    <w:lvl w:ilvl="6" w:tplc="0409000F" w:tentative="1">
      <w:start w:val="1"/>
      <w:numFmt w:val="decimal"/>
      <w:lvlText w:val="%7."/>
      <w:lvlJc w:val="left"/>
      <w:pPr>
        <w:ind w:left="3000" w:hanging="420"/>
      </w:pPr>
      <w:rPr>
        <w:rFonts w:cs="Times New Roman"/>
      </w:rPr>
    </w:lvl>
    <w:lvl w:ilvl="7" w:tplc="04090019" w:tentative="1">
      <w:start w:val="1"/>
      <w:numFmt w:val="lowerLetter"/>
      <w:lvlText w:val="%8)"/>
      <w:lvlJc w:val="left"/>
      <w:pPr>
        <w:ind w:left="3420" w:hanging="420"/>
      </w:pPr>
      <w:rPr>
        <w:rFonts w:cs="Times New Roman"/>
      </w:rPr>
    </w:lvl>
    <w:lvl w:ilvl="8" w:tplc="0409001B" w:tentative="1">
      <w:start w:val="1"/>
      <w:numFmt w:val="lowerRoman"/>
      <w:lvlText w:val="%9."/>
      <w:lvlJc w:val="right"/>
      <w:pPr>
        <w:ind w:left="3840" w:hanging="420"/>
      </w:pPr>
      <w:rPr>
        <w:rFonts w:cs="Times New Roman"/>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1A0D"/>
    <w:rsid w:val="000059AB"/>
    <w:rsid w:val="000B5C4D"/>
    <w:rsid w:val="001B1558"/>
    <w:rsid w:val="00241563"/>
    <w:rsid w:val="0028637A"/>
    <w:rsid w:val="002965C7"/>
    <w:rsid w:val="002B12F0"/>
    <w:rsid w:val="002C1633"/>
    <w:rsid w:val="003B7790"/>
    <w:rsid w:val="004B6B6A"/>
    <w:rsid w:val="00517B0E"/>
    <w:rsid w:val="00553DB5"/>
    <w:rsid w:val="005B24B4"/>
    <w:rsid w:val="00616480"/>
    <w:rsid w:val="00714CE4"/>
    <w:rsid w:val="00721D9A"/>
    <w:rsid w:val="00925B0B"/>
    <w:rsid w:val="009D6E2C"/>
    <w:rsid w:val="00AC4905"/>
    <w:rsid w:val="00B14E96"/>
    <w:rsid w:val="00B818FA"/>
    <w:rsid w:val="00C42A24"/>
    <w:rsid w:val="00D0692C"/>
    <w:rsid w:val="00D61A0D"/>
    <w:rsid w:val="00D93F7C"/>
    <w:rsid w:val="00E70A50"/>
    <w:rsid w:val="00FC5EC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37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B7790"/>
    <w:pPr>
      <w:ind w:firstLineChars="200" w:firstLine="420"/>
    </w:pPr>
  </w:style>
  <w:style w:type="paragraph" w:styleId="Header">
    <w:name w:val="header"/>
    <w:basedOn w:val="Normal"/>
    <w:link w:val="HeaderChar"/>
    <w:uiPriority w:val="99"/>
    <w:semiHidden/>
    <w:rsid w:val="006164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16480"/>
    <w:rPr>
      <w:rFonts w:cs="Times New Roman"/>
      <w:sz w:val="18"/>
      <w:szCs w:val="18"/>
    </w:rPr>
  </w:style>
  <w:style w:type="paragraph" w:styleId="Footer">
    <w:name w:val="footer"/>
    <w:basedOn w:val="Normal"/>
    <w:link w:val="FooterChar"/>
    <w:uiPriority w:val="99"/>
    <w:semiHidden/>
    <w:rsid w:val="006164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16480"/>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79</TotalTime>
  <Pages>2</Pages>
  <Words>245</Words>
  <Characters>1401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Davisliang</dc:creator>
  <cp:keywords/>
  <dc:description/>
  <cp:lastModifiedBy>Zhukw</cp:lastModifiedBy>
  <cp:revision>8</cp:revision>
  <dcterms:created xsi:type="dcterms:W3CDTF">2012-09-29T02:40:00Z</dcterms:created>
  <dcterms:modified xsi:type="dcterms:W3CDTF">2012-10-17T07:42:00Z</dcterms:modified>
</cp:coreProperties>
</file>