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PyAutoHomework题面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PyAutoHomework是一个用于清华大学网络学堂的自动批阅docx作业的程序，支持多种题目类型，可生成供网络学堂批量上传的阅卷分数与批阅细节。</w:t>
      </w:r>
    </w:p>
    <w:p>
      <w:pPr>
        <w:ind w:firstLine="420" w:firstLineChars="0"/>
        <w:jc w:val="left"/>
        <w:rPr>
          <w:rFonts w:hint="eastAsia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yAutoHomework需要批阅者提供一个和本文档类似的answer.docx模板，一个题目元数据settings.json，一个可选的供网络学堂批量上传的template.xls模板，每个学生需提交一个和answer.docx几乎一模一样的docx。answer.docx模板中需要用户作答的区域使用特殊的task符号标出，我们通过加权的序列对齐算法提取出与用户提交的docx中与answer.docx中对应位置的字符串/图片，依照settings.json所设置的判卷规则进行判卷。例如假设这里有一道填空题：1+1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$:&gt;ExampleBlankFillingQuestion1|2|1.0&lt;:$  </w:t>
      </w:r>
      <w:r>
        <w:rPr>
          <w:rFonts w:hint="eastAsia" w:ascii="宋体" w:hAnsi="宋体" w:eastAsia="宋体"/>
          <w:u w:val="none"/>
          <w:lang w:val="en-US" w:eastAsia="zh-CN"/>
        </w:rPr>
        <w:t>。这里设置了一个TaskID为“ExampleBlankFillingQuestion1”的任务，标准答案为字符串“2”，这个空占1.0分。一个任务的作答区域用“$:&gt;”符号与“&lt;:$”括起来，中间包含若干个“|”分隔符分割参数，在下发给学生的docx中，下划线部分应为空（可以参考data文件夹中的几个用户的例子）。</w:t>
      </w:r>
    </w:p>
    <w:p>
      <w:pPr>
        <w:ind w:firstLine="420" w:firstLineChars="0"/>
        <w:jc w:val="left"/>
        <w:rPr>
          <w:rFonts w:hint="eastAsia" w:ascii="宋体" w:hAnsi="宋体" w:eastAsia="宋体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一、填空题例子：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</w:p>
    <w:p>
      <w:pPr>
        <w:jc w:val="left"/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直接在原文中填空：1+2=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$:&gt;1_1|3|1.0&lt;:$  </w:t>
      </w:r>
      <w:r>
        <w:rPr>
          <w:rFonts w:hint="eastAsia" w:ascii="宋体" w:hAnsi="宋体" w:eastAsia="宋体"/>
          <w:lang w:val="en-US" w:eastAsia="zh-CN"/>
        </w:rPr>
        <w:t>，2*2=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$:&gt;1_2|4|1.0&lt;:$  。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更推荐的方法是将答案填入表格中（程序能更准确的匹配到结果）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Question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3+3=?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4+4=?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lang w:val="en-US" w:eastAsia="zh-CN"/>
              </w:rPr>
              <w:t>$:&gt;1_3|6|1.0&lt;:$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lang w:val="en-US" w:eastAsia="zh-CN"/>
              </w:rPr>
              <w:t>$:&gt;1_4|8|1.0&lt;:$</w:t>
            </w:r>
          </w:p>
        </w:tc>
      </w:tr>
    </w:tbl>
    <w:p>
      <w:pPr>
        <w:jc w:val="left"/>
        <w:rPr>
          <w:rFonts w:hint="default" w:ascii="宋体" w:hAnsi="宋体" w:eastAsia="宋体"/>
          <w:lang w:val="en-US" w:eastAsia="zh-CN"/>
        </w:rPr>
      </w:pPr>
    </w:p>
    <w:p>
      <w:p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二、选择题例子：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2.1直接在原文中选择：1+1=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$:&gt;2_1|B|1.0&lt;:$  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0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1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2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2.2更推荐在表格中选择：</w:t>
      </w:r>
      <w:r>
        <w:rPr>
          <w:rFonts w:hint="eastAsia" w:ascii="宋体" w:hAnsi="宋体" w:eastAsia="宋体"/>
          <w:lang w:val="en-US" w:eastAsia="zh-CN"/>
        </w:rPr>
        <w:t>2+3等于几？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0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/>
          <w:u w:val="none"/>
          <w:lang w:val="en-US" w:eastAsia="zh-CN"/>
        </w:rPr>
      </w:pPr>
      <w:r>
        <w:rPr>
          <w:rFonts w:hint="eastAsia" w:ascii="宋体" w:hAnsi="宋体" w:eastAsia="宋体"/>
          <w:u w:val="none"/>
          <w:lang w:val="en-US" w:eastAsia="zh-CN"/>
        </w:rPr>
        <w:t>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Question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vertAlign w:val="baseline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vertAlign w:val="baseline"/>
                <w:lang w:val="en-US" w:eastAsia="zh-CN"/>
              </w:rPr>
              <w:t>Answer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u w:val="none"/>
                <w:lang w:val="en-US" w:eastAsia="zh-CN"/>
              </w:rPr>
              <w:t>$:&gt;2_2|B|1.0&lt;:$</w:t>
            </w:r>
          </w:p>
        </w:tc>
      </w:tr>
    </w:tbl>
    <w:p>
      <w:pPr>
        <w:jc w:val="left"/>
        <w:rPr>
          <w:rFonts w:hint="eastAsia" w:ascii="宋体" w:hAnsi="宋体" w:eastAsia="宋体"/>
          <w:b/>
          <w:bCs/>
          <w:u w:val="none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手动判题的例子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例如：请简要介绍人工智能是什么？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$:&gt;3_1|请简要介绍人工智能是什么？|10.0|MANNAL&lt;:$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u w:val="singl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（这个TaskID为3_1的空的参考题面为“</w:t>
      </w:r>
      <w:r>
        <w:rPr>
          <w:rFonts w:hint="eastAsia" w:ascii="宋体" w:hAnsi="宋体" w:eastAsia="宋体"/>
          <w:lang w:val="en-US" w:eastAsia="zh-CN"/>
        </w:rPr>
        <w:t>请简要介绍人工智能是什么？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”，参考满分为10分，属于MANNAL（手工）类型。将需要判卷人手动输入分数）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更推荐的方法是用表格来进行手工判题：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题面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请使用python的matplotlib随意绘制一个折线图，并解释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2" w:hRule="atLeast"/>
        </w:trPr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你的作图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$:&gt;3_2|</w:t>
            </w: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matplotlib绘图</w:t>
            </w:r>
            <w:r>
              <w:rPr>
                <w:rFonts w:hint="eastAsia" w:ascii="宋体" w:hAnsi="宋体" w:eastAsia="宋体"/>
                <w:lang w:val="en-US" w:eastAsia="zh-CN"/>
              </w:rPr>
              <w:t>|10.0|MANNAL&lt;:$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系统对于需要手动判题的题目会缓存历史的判题结果到“mannal.json”，可以在判题结束后修改分数。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u w:val="none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含部分分的例子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假如一道题的判题规则是结果正确直接满分，结果不对需要人工依据答题过程判分，可以使用这个例子：请问1+2+3+...+10等于多少？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答案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$:&gt;4_1_0|</w:t>
            </w: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55</w:t>
            </w:r>
            <w:r>
              <w:rPr>
                <w:rFonts w:hint="eastAsia" w:ascii="宋体" w:hAnsi="宋体" w:eastAsia="宋体"/>
                <w:lang w:val="en-US" w:eastAsia="zh-CN"/>
              </w:rPr>
              <w:t>|10.0|JUMP|4_1_1&lt;:$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2" w:hRule="atLeast"/>
        </w:trPr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过程</w:t>
            </w:r>
          </w:p>
        </w:tc>
        <w:tc>
          <w:tcPr>
            <w:tcW w:w="68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$:&gt;4_1_1|4_1</w:t>
            </w: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的过程</w:t>
            </w:r>
            <w:r>
              <w:rPr>
                <w:rFonts w:hint="eastAsia" w:ascii="宋体" w:hAnsi="宋体" w:eastAsia="宋体"/>
                <w:lang w:val="en-US" w:eastAsia="zh-CN"/>
              </w:rPr>
              <w:t>|10.0|MANNAL|SUB&lt;:$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JUMP标签表示未达到满分时使用下一题号（例子中是4_1_1）的分数作为结果。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SUB标签表示这是一个JUMP任务下属的子任务，JUMP不跳转时不会被自动判分。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JUMP和SUB标签可以支持复杂的高阶递归判题或多个答案的判题：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使用更复杂题目规则设置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使用settings.json可以更灵活的设置题面的规则。对于任何一个task标识符，会被解析为(taskID|arg1|arg2|arg3....)，若arg为空，则会搜索settings.json里taskID对应的规则。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例如$4_1_1|4_1</w:t>
      </w:r>
      <w:r>
        <w:rPr>
          <w:rFonts w:hint="eastAsia" w:ascii="宋体" w:hAnsi="宋体" w:eastAsia="宋体"/>
          <w:b w:val="0"/>
          <w:bCs w:val="0"/>
          <w:vertAlign w:val="baseline"/>
          <w:lang w:val="en-US" w:eastAsia="zh-CN"/>
        </w:rPr>
        <w:t>的过程</w:t>
      </w:r>
      <w:r>
        <w:rPr>
          <w:rFonts w:hint="eastAsia" w:ascii="宋体" w:hAnsi="宋体" w:eastAsia="宋体"/>
          <w:lang w:val="en-US" w:eastAsia="zh-CN"/>
        </w:rPr>
        <w:t>|10.0|MANNAL|SUB$这个任务，等价于$4_1_1$，且在settings.json里有如下项：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"tasks"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"taskID"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"4_1_1"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"args"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"4_1的过程"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"10.0"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"MANNAL"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"SUB"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对于更复杂类型的问题，推荐直接使用settings.json配置判题逻辑。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使用正则表达式匹配填空题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具体配置逻辑可以参考settings.json: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题面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填写任何一个小数即可获得满分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答案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$:&gt;6&lt;:$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使用settings.json中加入REGEX参数表示答案字符串按正则表达式理解。正则表达式无法直接在docx中用task标志表示，因为“|”字符会被混淆而无法解析。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拥有多个答案的题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具体配置逻辑可以参考settings.json: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题面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英语中One的中文怎么写？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答案</w:t>
            </w:r>
          </w:p>
        </w:tc>
        <w:tc>
          <w:tcPr>
            <w:tcW w:w="71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$:&gt;7&lt;:$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将以此比对答案列表中的表项，使用最靠前匹配表项的分数，若全部匹配不上则为0分。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宋体" w:hAnsi="宋体" w:eastAsia="宋体"/>
          <w:b/>
          <w:bCs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u w:val="none"/>
          <w:lang w:val="en-US" w:eastAsia="zh-CN"/>
        </w:rPr>
        <w:t>其他参数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在文本task标记中或settings中的args域，除去上述所提及的“REGEX”、“JUMP”等参数外，有一些其他参数可以提供更高级的功能。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8.1 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NOCOMMENT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参数若出现在args中，表示该题不需要提供log，手工判卷时将跳过填写评语的环节，自动阅卷时将自动将正确与否替换为“Invisible”。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8.2 “LOWERCASE”参数出现在args中时，自动型任务会将用户的文本替换为小写字符后再进行文本比对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24D8C"/>
    <w:multiLevelType w:val="singleLevel"/>
    <w:tmpl w:val="89324D8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32FA825"/>
    <w:multiLevelType w:val="singleLevel"/>
    <w:tmpl w:val="E32FA82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A011CA5"/>
    <w:multiLevelType w:val="multilevel"/>
    <w:tmpl w:val="0A011C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324CB87"/>
    <w:multiLevelType w:val="singleLevel"/>
    <w:tmpl w:val="3324CB8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59"/>
    <w:rsid w:val="000372DC"/>
    <w:rsid w:val="000820D2"/>
    <w:rsid w:val="000B546F"/>
    <w:rsid w:val="000C59CC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474EF7"/>
    <w:rsid w:val="00477CBE"/>
    <w:rsid w:val="00576514"/>
    <w:rsid w:val="0063696C"/>
    <w:rsid w:val="00671153"/>
    <w:rsid w:val="00694EC6"/>
    <w:rsid w:val="006A44EB"/>
    <w:rsid w:val="006E28B0"/>
    <w:rsid w:val="007763EB"/>
    <w:rsid w:val="007A0080"/>
    <w:rsid w:val="007B617B"/>
    <w:rsid w:val="00844CC8"/>
    <w:rsid w:val="0086055B"/>
    <w:rsid w:val="0088002A"/>
    <w:rsid w:val="008849B2"/>
    <w:rsid w:val="008A3FD8"/>
    <w:rsid w:val="009279D8"/>
    <w:rsid w:val="00A22ED8"/>
    <w:rsid w:val="00A424BA"/>
    <w:rsid w:val="00A77836"/>
    <w:rsid w:val="00AF5006"/>
    <w:rsid w:val="00B260BF"/>
    <w:rsid w:val="00B60E2F"/>
    <w:rsid w:val="00B73502"/>
    <w:rsid w:val="00B73A50"/>
    <w:rsid w:val="00B8565C"/>
    <w:rsid w:val="00B9526D"/>
    <w:rsid w:val="00B95EF4"/>
    <w:rsid w:val="00BC1741"/>
    <w:rsid w:val="00BF5507"/>
    <w:rsid w:val="00BF7EC2"/>
    <w:rsid w:val="00CC48CE"/>
    <w:rsid w:val="00CF1641"/>
    <w:rsid w:val="00D258C6"/>
    <w:rsid w:val="00D43DAA"/>
    <w:rsid w:val="00D90437"/>
    <w:rsid w:val="00DA6E18"/>
    <w:rsid w:val="00EF4F47"/>
    <w:rsid w:val="00F37526"/>
    <w:rsid w:val="00F43659"/>
    <w:rsid w:val="00F47B7F"/>
    <w:rsid w:val="00F5163E"/>
    <w:rsid w:val="00F63C01"/>
    <w:rsid w:val="00FA65D0"/>
    <w:rsid w:val="03426C95"/>
    <w:rsid w:val="03B27D20"/>
    <w:rsid w:val="03E90F0F"/>
    <w:rsid w:val="04F742B8"/>
    <w:rsid w:val="05B54C5F"/>
    <w:rsid w:val="08B06632"/>
    <w:rsid w:val="08E72E8A"/>
    <w:rsid w:val="095D01D1"/>
    <w:rsid w:val="09BE0E9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2E1B2976"/>
    <w:rsid w:val="321B1758"/>
    <w:rsid w:val="321F477D"/>
    <w:rsid w:val="32685011"/>
    <w:rsid w:val="33336846"/>
    <w:rsid w:val="33682445"/>
    <w:rsid w:val="33A846EF"/>
    <w:rsid w:val="37D73ADB"/>
    <w:rsid w:val="392A3C0A"/>
    <w:rsid w:val="3A6E76BC"/>
    <w:rsid w:val="3AAE71D2"/>
    <w:rsid w:val="3B347335"/>
    <w:rsid w:val="3D4F7514"/>
    <w:rsid w:val="3FDD2832"/>
    <w:rsid w:val="40CA785B"/>
    <w:rsid w:val="412D18F5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F2F1F"/>
    <w:rsid w:val="48A17C0E"/>
    <w:rsid w:val="49961765"/>
    <w:rsid w:val="4BAB48CC"/>
    <w:rsid w:val="4C330ACB"/>
    <w:rsid w:val="4D6F72D8"/>
    <w:rsid w:val="4E72348B"/>
    <w:rsid w:val="4ED04A83"/>
    <w:rsid w:val="4FC41D21"/>
    <w:rsid w:val="52B15C7C"/>
    <w:rsid w:val="52DD6D1C"/>
    <w:rsid w:val="544B32C3"/>
    <w:rsid w:val="54B82EA3"/>
    <w:rsid w:val="55D24C69"/>
    <w:rsid w:val="56230C6E"/>
    <w:rsid w:val="56406EF6"/>
    <w:rsid w:val="566F64C0"/>
    <w:rsid w:val="5ABF1FCF"/>
    <w:rsid w:val="5B1D76CB"/>
    <w:rsid w:val="5B45651B"/>
    <w:rsid w:val="5B8D575A"/>
    <w:rsid w:val="5C196D0D"/>
    <w:rsid w:val="5FA67FB4"/>
    <w:rsid w:val="616107B5"/>
    <w:rsid w:val="627D42A2"/>
    <w:rsid w:val="63430779"/>
    <w:rsid w:val="65176BD4"/>
    <w:rsid w:val="660024EA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1D2F52"/>
    <w:rsid w:val="76AE5F9B"/>
    <w:rsid w:val="78D401FC"/>
    <w:rsid w:val="795E766E"/>
    <w:rsid w:val="79631D1B"/>
    <w:rsid w:val="79B82338"/>
    <w:rsid w:val="79C800F1"/>
    <w:rsid w:val="7A125249"/>
    <w:rsid w:val="7C265C37"/>
    <w:rsid w:val="7DE96098"/>
    <w:rsid w:val="7E3F780B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9"/>
    <w:unhideWhenUsed/>
    <w:uiPriority w:val="99"/>
    <w:pPr>
      <w:widowControl/>
      <w:jc w:val="left"/>
    </w:pPr>
    <w:rPr>
      <w:rFonts w:cs="Times New Roman"/>
      <w:kern w:val="0"/>
      <w:sz w:val="20"/>
      <w:szCs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Light Shading Accent 1"/>
    <w:basedOn w:val="3"/>
    <w:qFormat/>
    <w:uiPriority w:val="60"/>
    <w:rPr>
      <w:color w:val="2F5597" w:themeColor="accent1" w:themeShade="BF"/>
      <w:kern w:val="0"/>
      <w:sz w:val="22"/>
    </w:rPr>
    <w:tblPr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9">
    <w:name w:val="脚注文本 字符"/>
    <w:basedOn w:val="6"/>
    <w:link w:val="2"/>
    <w:qFormat/>
    <w:uiPriority w:val="99"/>
    <w:rPr>
      <w:rFonts w:cs="Times New Roman"/>
      <w:kern w:val="0"/>
      <w:sz w:val="20"/>
      <w:szCs w:val="20"/>
    </w:rPr>
  </w:style>
  <w:style w:type="character" w:customStyle="1" w:styleId="10">
    <w:name w:val="Subtle Emphasis"/>
    <w:basedOn w:val="6"/>
    <w:qFormat/>
    <w:uiPriority w:val="19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1611</Characters>
  <Lines>13</Lines>
  <Paragraphs>3</Paragraphs>
  <TotalTime>27</TotalTime>
  <ScaleCrop>false</ScaleCrop>
  <LinksUpToDate>false</LinksUpToDate>
  <CharactersWithSpaces>1890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2020-09-23T17:06:00Z</dcterms:created>
  <dc:creator>wang hui</dc:creator>
  <cp:lastModifiedBy>Administrator</cp:lastModifiedBy>
  <dcterms:modified xsi:type="dcterms:W3CDTF">2020-09-28T16:09:51Z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