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80F5D" w14:textId="77777777" w:rsidR="00571A15" w:rsidRDefault="00571A15" w:rsidP="00D44680"/>
    <w:p w14:paraId="6DB33FD1" w14:textId="77777777" w:rsidR="00571A15" w:rsidRDefault="00571A15"/>
    <w:p w14:paraId="5233CF4A" w14:textId="5437DEBB" w:rsidR="00923019" w:rsidRPr="00D332EC" w:rsidRDefault="00571A15" w:rsidP="00D332EC">
      <w:pPr>
        <w:jc w:val="center"/>
        <w:rPr>
          <w:sz w:val="48"/>
          <w:szCs w:val="48"/>
        </w:rPr>
      </w:pPr>
      <w:r w:rsidRPr="00D332EC">
        <w:rPr>
          <w:noProof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69353771" wp14:editId="52715793">
            <wp:simplePos x="0" y="0"/>
            <wp:positionH relativeFrom="page">
              <wp:align>left</wp:align>
            </wp:positionH>
            <wp:positionV relativeFrom="page">
              <wp:posOffset>31778</wp:posOffset>
            </wp:positionV>
            <wp:extent cx="7664450" cy="1057275"/>
            <wp:effectExtent l="0" t="0" r="0" b="9525"/>
            <wp:wrapNone/>
            <wp:docPr id="2" name="Imagen 2" descr="UPTrep | Inicio Pagina Princip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9" descr="UPTrep | Inicio Pagina Princip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44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32EC">
        <w:rPr>
          <w:sz w:val="48"/>
          <w:szCs w:val="48"/>
        </w:rPr>
        <w:t>Universidad Politécnica de Tlaxcala Región Poniente</w:t>
      </w:r>
    </w:p>
    <w:p w14:paraId="7E6895F4" w14:textId="2A4330F8" w:rsidR="00571A15" w:rsidRPr="00D332EC" w:rsidRDefault="00571A15" w:rsidP="00D332EC">
      <w:pPr>
        <w:jc w:val="center"/>
        <w:rPr>
          <w:sz w:val="48"/>
          <w:szCs w:val="48"/>
        </w:rPr>
      </w:pPr>
      <w:r w:rsidRPr="00D332EC">
        <w:rPr>
          <w:sz w:val="48"/>
          <w:szCs w:val="48"/>
        </w:rPr>
        <w:t>Alumna: Montserrat Castillo Galindo</w:t>
      </w:r>
    </w:p>
    <w:p w14:paraId="5FA248F0" w14:textId="5C40FB01" w:rsidR="00571A15" w:rsidRPr="00D332EC" w:rsidRDefault="00571A15" w:rsidP="00D332EC">
      <w:pPr>
        <w:jc w:val="center"/>
        <w:rPr>
          <w:sz w:val="48"/>
          <w:szCs w:val="48"/>
        </w:rPr>
      </w:pPr>
      <w:r w:rsidRPr="00D332EC">
        <w:rPr>
          <w:sz w:val="48"/>
          <w:szCs w:val="48"/>
        </w:rPr>
        <w:t>2°A</w:t>
      </w:r>
    </w:p>
    <w:p w14:paraId="43EA33A0" w14:textId="6EBA5788" w:rsidR="00571A15" w:rsidRPr="00D332EC" w:rsidRDefault="00571A15" w:rsidP="00D332EC">
      <w:pPr>
        <w:jc w:val="center"/>
        <w:rPr>
          <w:sz w:val="48"/>
          <w:szCs w:val="48"/>
        </w:rPr>
      </w:pPr>
      <w:r w:rsidRPr="00D332EC">
        <w:rPr>
          <w:sz w:val="48"/>
          <w:szCs w:val="48"/>
        </w:rPr>
        <w:t>Sistemas Computacionales</w:t>
      </w:r>
    </w:p>
    <w:p w14:paraId="649BBEBF" w14:textId="7DBCFA82" w:rsidR="00571A15" w:rsidRPr="00D332EC" w:rsidRDefault="00571A15" w:rsidP="00D332EC">
      <w:pPr>
        <w:jc w:val="center"/>
        <w:rPr>
          <w:sz w:val="48"/>
          <w:szCs w:val="48"/>
        </w:rPr>
      </w:pPr>
      <w:r w:rsidRPr="00D332EC">
        <w:rPr>
          <w:sz w:val="48"/>
          <w:szCs w:val="48"/>
        </w:rPr>
        <w:t>Materia: Desarrollo humano y Valores</w:t>
      </w:r>
    </w:p>
    <w:p w14:paraId="535A30EA" w14:textId="7203ED4C" w:rsidR="00571A15" w:rsidRPr="00D332EC" w:rsidRDefault="00571A15" w:rsidP="00D332EC">
      <w:pPr>
        <w:jc w:val="center"/>
        <w:rPr>
          <w:sz w:val="48"/>
          <w:szCs w:val="48"/>
        </w:rPr>
      </w:pPr>
      <w:r w:rsidRPr="00D332EC">
        <w:rPr>
          <w:sz w:val="48"/>
          <w:szCs w:val="48"/>
        </w:rPr>
        <w:t>Titulo de la presentación: Determinar las fortalezas y debilidades de la persona</w:t>
      </w:r>
      <w:r w:rsidR="00D332EC">
        <w:rPr>
          <w:sz w:val="48"/>
          <w:szCs w:val="48"/>
        </w:rPr>
        <w:t>.</w:t>
      </w:r>
    </w:p>
    <w:p w14:paraId="3B15D109" w14:textId="77DE06DA" w:rsidR="00571A15" w:rsidRDefault="00571A15" w:rsidP="00D332EC">
      <w:pPr>
        <w:jc w:val="center"/>
        <w:rPr>
          <w:sz w:val="48"/>
          <w:szCs w:val="48"/>
        </w:rPr>
      </w:pPr>
      <w:proofErr w:type="gramStart"/>
      <w:r w:rsidRPr="00D332EC">
        <w:rPr>
          <w:sz w:val="48"/>
          <w:szCs w:val="48"/>
        </w:rPr>
        <w:t>Profesor :</w:t>
      </w:r>
      <w:proofErr w:type="gramEnd"/>
      <w:r w:rsidRPr="00D332EC">
        <w:rPr>
          <w:sz w:val="48"/>
          <w:szCs w:val="48"/>
        </w:rPr>
        <w:t xml:space="preserve"> </w:t>
      </w:r>
      <w:proofErr w:type="spellStart"/>
      <w:r w:rsidRPr="00D332EC">
        <w:rPr>
          <w:sz w:val="48"/>
          <w:szCs w:val="48"/>
        </w:rPr>
        <w:t>Oswal</w:t>
      </w:r>
      <w:proofErr w:type="spellEnd"/>
      <w:r w:rsidRPr="00D332EC">
        <w:rPr>
          <w:sz w:val="48"/>
          <w:szCs w:val="48"/>
        </w:rPr>
        <w:t xml:space="preserve"> Meza Cortes</w:t>
      </w:r>
    </w:p>
    <w:p w14:paraId="4CFF2962" w14:textId="73E3672B" w:rsidR="00D332EC" w:rsidRDefault="00D332EC" w:rsidP="00D332EC">
      <w:pPr>
        <w:jc w:val="center"/>
        <w:rPr>
          <w:sz w:val="48"/>
          <w:szCs w:val="48"/>
        </w:rPr>
      </w:pPr>
    </w:p>
    <w:p w14:paraId="75F9E344" w14:textId="0E909148" w:rsidR="00D332EC" w:rsidRDefault="00D332EC" w:rsidP="00D332EC">
      <w:pPr>
        <w:jc w:val="center"/>
        <w:rPr>
          <w:sz w:val="48"/>
          <w:szCs w:val="48"/>
        </w:rPr>
      </w:pPr>
    </w:p>
    <w:p w14:paraId="5B222815" w14:textId="48689EEC" w:rsidR="00D332EC" w:rsidRDefault="00D332EC" w:rsidP="00D332EC">
      <w:pPr>
        <w:jc w:val="center"/>
        <w:rPr>
          <w:sz w:val="48"/>
          <w:szCs w:val="48"/>
        </w:rPr>
      </w:pPr>
    </w:p>
    <w:p w14:paraId="70A58FC9" w14:textId="62C2BDED" w:rsidR="00D332EC" w:rsidRDefault="00D332EC" w:rsidP="00D332EC">
      <w:pPr>
        <w:jc w:val="center"/>
        <w:rPr>
          <w:sz w:val="48"/>
          <w:szCs w:val="48"/>
        </w:rPr>
      </w:pPr>
    </w:p>
    <w:p w14:paraId="3A43B08F" w14:textId="51D941E7" w:rsidR="00D332EC" w:rsidRDefault="00D332EC" w:rsidP="00D332EC">
      <w:pPr>
        <w:jc w:val="center"/>
        <w:rPr>
          <w:sz w:val="48"/>
          <w:szCs w:val="48"/>
        </w:rPr>
      </w:pPr>
    </w:p>
    <w:p w14:paraId="16C22099" w14:textId="306953B7" w:rsidR="00D332EC" w:rsidRDefault="00D332EC" w:rsidP="00D332EC">
      <w:pPr>
        <w:jc w:val="center"/>
        <w:rPr>
          <w:sz w:val="48"/>
          <w:szCs w:val="48"/>
        </w:rPr>
      </w:pPr>
    </w:p>
    <w:p w14:paraId="3DE7DD2B" w14:textId="0021F2C8" w:rsidR="00D332EC" w:rsidRDefault="00D332EC" w:rsidP="00D332EC">
      <w:pPr>
        <w:rPr>
          <w:sz w:val="24"/>
          <w:szCs w:val="24"/>
        </w:rPr>
      </w:pPr>
    </w:p>
    <w:p w14:paraId="316B96CF" w14:textId="506D7425" w:rsidR="00D332EC" w:rsidRDefault="00054279" w:rsidP="00054279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lastRenderedPageBreak/>
        <w:t>-</w:t>
      </w:r>
      <w:r w:rsidR="00D332EC" w:rsidRPr="00054279">
        <w:rPr>
          <w:rFonts w:ascii="Arial" w:hAnsi="Arial" w:cs="Arial"/>
          <w:b/>
          <w:bCs/>
          <w:sz w:val="32"/>
          <w:szCs w:val="32"/>
          <w:u w:val="single"/>
        </w:rPr>
        <w:t>Determinar las fortalezas y debilidades de la persona</w:t>
      </w:r>
    </w:p>
    <w:p w14:paraId="1AC40D29" w14:textId="5C02DDF4" w:rsidR="00054279" w:rsidRPr="00275B66" w:rsidRDefault="00054279" w:rsidP="00054279">
      <w:pPr>
        <w:jc w:val="both"/>
        <w:rPr>
          <w:rStyle w:val="hgkelc"/>
          <w:sz w:val="24"/>
          <w:szCs w:val="24"/>
          <w:lang w:val="es-ES"/>
        </w:rPr>
      </w:pPr>
      <w:r w:rsidRPr="00275B66">
        <w:rPr>
          <w:rStyle w:val="hgkelc"/>
          <w:b/>
          <w:bCs/>
          <w:sz w:val="24"/>
          <w:szCs w:val="24"/>
          <w:lang w:val="es-ES"/>
        </w:rPr>
        <w:t>Las</w:t>
      </w:r>
      <w:r w:rsidRPr="00275B66">
        <w:rPr>
          <w:rStyle w:val="hgkelc"/>
          <w:sz w:val="24"/>
          <w:szCs w:val="24"/>
          <w:lang w:val="es-ES"/>
        </w:rPr>
        <w:t xml:space="preserve"> </w:t>
      </w:r>
      <w:r w:rsidRPr="00275B66">
        <w:rPr>
          <w:rStyle w:val="hgkelc"/>
          <w:b/>
          <w:bCs/>
          <w:sz w:val="24"/>
          <w:szCs w:val="24"/>
          <w:lang w:val="es-ES"/>
        </w:rPr>
        <w:t>fortalezas</w:t>
      </w:r>
      <w:r w:rsidRPr="00275B66">
        <w:rPr>
          <w:rStyle w:val="hgkelc"/>
          <w:sz w:val="24"/>
          <w:szCs w:val="24"/>
          <w:lang w:val="es-ES"/>
        </w:rPr>
        <w:t xml:space="preserve"> son todas aquellas virtudes positivas que nos caracterizan -recuerda siempre que hablamos del ámbito profesional.</w:t>
      </w:r>
    </w:p>
    <w:p w14:paraId="66773E8A" w14:textId="57E6067F" w:rsidR="00054279" w:rsidRPr="00275B66" w:rsidRDefault="00054279" w:rsidP="000542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05427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Cómo saber tus fortalezas personales</w:t>
      </w:r>
      <w:r w:rsidR="00275B6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:</w:t>
      </w:r>
    </w:p>
    <w:p w14:paraId="5D437576" w14:textId="3A0E2F9E" w:rsidR="00054279" w:rsidRPr="00275B66" w:rsidRDefault="00054279" w:rsidP="00054279">
      <w:pPr>
        <w:spacing w:before="100" w:beforeAutospacing="1" w:after="100" w:afterAutospacing="1" w:line="240" w:lineRule="auto"/>
        <w:outlineLvl w:val="1"/>
        <w:rPr>
          <w:sz w:val="24"/>
          <w:szCs w:val="24"/>
        </w:rPr>
      </w:pPr>
      <w:r w:rsidRPr="00275B66">
        <w:rPr>
          <w:sz w:val="24"/>
          <w:szCs w:val="24"/>
        </w:rPr>
        <w:t xml:space="preserve">Es necesario tomar un camino de conciencia que nos ayude a </w:t>
      </w:r>
      <w:r w:rsidRPr="00275B66">
        <w:rPr>
          <w:rStyle w:val="Textoennegrita"/>
          <w:sz w:val="24"/>
          <w:szCs w:val="24"/>
        </w:rPr>
        <w:t xml:space="preserve">identificar nuestras cualidades </w:t>
      </w:r>
      <w:r w:rsidRPr="00275B66">
        <w:rPr>
          <w:sz w:val="24"/>
          <w:szCs w:val="24"/>
        </w:rPr>
        <w:t>y a aprender a utilizarlas de la manera correcta.</w:t>
      </w:r>
    </w:p>
    <w:p w14:paraId="5B5ADF23" w14:textId="33FA6781" w:rsidR="00275B66" w:rsidRDefault="00275B66" w:rsidP="00054279">
      <w:pPr>
        <w:spacing w:before="100" w:beforeAutospacing="1" w:after="100" w:afterAutospacing="1" w:line="240" w:lineRule="auto"/>
        <w:outlineLvl w:val="1"/>
        <w:rPr>
          <w:sz w:val="24"/>
          <w:szCs w:val="24"/>
        </w:rPr>
      </w:pPr>
      <w:r w:rsidRPr="00275B66">
        <w:rPr>
          <w:sz w:val="24"/>
          <w:szCs w:val="24"/>
        </w:rPr>
        <w:t>Ejemplos de fortalezas</w:t>
      </w:r>
      <w:r>
        <w:rPr>
          <w:sz w:val="24"/>
          <w:szCs w:val="24"/>
        </w:rPr>
        <w:t>:</w:t>
      </w:r>
    </w:p>
    <w:p w14:paraId="5B6E5B4F" w14:textId="7483EC2F" w:rsidR="00275B66" w:rsidRDefault="00275B66" w:rsidP="00054279">
      <w:pPr>
        <w:spacing w:before="100" w:beforeAutospacing="1" w:after="100" w:afterAutospacing="1" w:line="240" w:lineRule="auto"/>
        <w:outlineLvl w:val="1"/>
        <w:rPr>
          <w:rStyle w:val="Textoennegrita"/>
        </w:rPr>
      </w:pPr>
      <w:r>
        <w:rPr>
          <w:rStyle w:val="Textoennegrita"/>
        </w:rPr>
        <w:t>Creatividad (originalidad e ingenuidad)</w:t>
      </w:r>
    </w:p>
    <w:p w14:paraId="7CF4B9FE" w14:textId="7541B751" w:rsidR="00275B66" w:rsidRDefault="00275B66" w:rsidP="00054279">
      <w:pPr>
        <w:spacing w:before="100" w:beforeAutospacing="1" w:after="100" w:afterAutospacing="1" w:line="240" w:lineRule="auto"/>
        <w:outlineLvl w:val="1"/>
        <w:rPr>
          <w:rStyle w:val="Textoennegrita"/>
        </w:rPr>
      </w:pPr>
      <w:r>
        <w:rPr>
          <w:rStyle w:val="Textoennegrita"/>
        </w:rPr>
        <w:t>Curiosidad (interés, búsqueda de novedades y apertura a las experiencias)</w:t>
      </w:r>
    </w:p>
    <w:p w14:paraId="7522829A" w14:textId="7108C306" w:rsidR="00275B66" w:rsidRDefault="00275B66" w:rsidP="00054279">
      <w:pPr>
        <w:spacing w:before="100" w:beforeAutospacing="1" w:after="100" w:afterAutospacing="1" w:line="240" w:lineRule="auto"/>
        <w:outlineLvl w:val="1"/>
        <w:rPr>
          <w:rStyle w:val="Textoennegrita"/>
        </w:rPr>
      </w:pPr>
      <w:r>
        <w:rPr>
          <w:rStyle w:val="Textoennegrita"/>
        </w:rPr>
        <w:t>Apertura mental (juicio y pensamiento crítico)</w:t>
      </w:r>
    </w:p>
    <w:p w14:paraId="782EB609" w14:textId="2A286D52" w:rsidR="00275B66" w:rsidRDefault="00275B66" w:rsidP="00054279">
      <w:pPr>
        <w:spacing w:before="100" w:beforeAutospacing="1" w:after="100" w:afterAutospacing="1" w:line="240" w:lineRule="auto"/>
        <w:outlineLvl w:val="1"/>
      </w:pPr>
      <w:r>
        <w:rPr>
          <w:rStyle w:val="Textoennegrita"/>
        </w:rPr>
        <w:t>Amor por el aprendizaje</w:t>
      </w:r>
    </w:p>
    <w:p w14:paraId="06398BB3" w14:textId="771F5BBA" w:rsidR="00275B66" w:rsidRPr="00275B66" w:rsidRDefault="00275B66" w:rsidP="00054279">
      <w:pPr>
        <w:spacing w:before="100" w:beforeAutospacing="1" w:after="100" w:afterAutospacing="1" w:line="240" w:lineRule="auto"/>
        <w:outlineLvl w:val="1"/>
        <w:rPr>
          <w:sz w:val="24"/>
          <w:szCs w:val="24"/>
        </w:rPr>
      </w:pPr>
      <w:r>
        <w:rPr>
          <w:rStyle w:val="Textoennegrita"/>
        </w:rPr>
        <w:t>Clarividencia (sabiduría)</w:t>
      </w:r>
    </w:p>
    <w:p w14:paraId="7979FF78" w14:textId="3B98AAFB" w:rsidR="00054279" w:rsidRDefault="00054279" w:rsidP="00054279">
      <w:pPr>
        <w:jc w:val="both"/>
        <w:rPr>
          <w:rStyle w:val="hgkelc"/>
          <w:lang w:val="es-ES"/>
        </w:rPr>
      </w:pPr>
      <w:r>
        <w:rPr>
          <w:rStyle w:val="hgkelc"/>
          <w:b/>
          <w:bCs/>
          <w:lang w:val="es-ES"/>
        </w:rPr>
        <w:t>Las debilidades</w:t>
      </w:r>
      <w:r>
        <w:rPr>
          <w:rStyle w:val="hgkelc"/>
          <w:lang w:val="es-ES"/>
        </w:rPr>
        <w:t xml:space="preserve"> son aquellos puntos que no se nos dan tan bien. En este punto, recuerda puntualizar que estás tratando de mejorar esos aspectos 'negativos'.</w:t>
      </w:r>
    </w:p>
    <w:p w14:paraId="42E8271A" w14:textId="0EB806F8" w:rsidR="00275B66" w:rsidRDefault="00275B66" w:rsidP="00054279">
      <w:pPr>
        <w:jc w:val="both"/>
        <w:rPr>
          <w:rStyle w:val="hgkelc"/>
          <w:lang w:val="es-ES"/>
        </w:rPr>
      </w:pPr>
      <w:r>
        <w:rPr>
          <w:rStyle w:val="hgkelc"/>
          <w:lang w:val="es-ES"/>
        </w:rPr>
        <w:t>Ejemplos:</w:t>
      </w:r>
    </w:p>
    <w:p w14:paraId="12A0B4C4" w14:textId="7C3AFD5C" w:rsidR="00275B66" w:rsidRPr="00915EAF" w:rsidRDefault="00275B66" w:rsidP="00054279">
      <w:pPr>
        <w:jc w:val="both"/>
        <w:rPr>
          <w:rStyle w:val="hgkelc"/>
          <w:b/>
          <w:bCs/>
          <w:lang w:val="es-ES"/>
        </w:rPr>
      </w:pPr>
      <w:r w:rsidRPr="00915EAF">
        <w:rPr>
          <w:rStyle w:val="hgkelc"/>
          <w:b/>
          <w:bCs/>
          <w:lang w:val="es-ES"/>
        </w:rPr>
        <w:t>Impulsividad</w:t>
      </w:r>
    </w:p>
    <w:p w14:paraId="0BB0C407" w14:textId="6FF0C498" w:rsidR="00275B66" w:rsidRPr="00915EAF" w:rsidRDefault="00275B66" w:rsidP="00054279">
      <w:pPr>
        <w:jc w:val="both"/>
        <w:rPr>
          <w:rStyle w:val="hgkelc"/>
          <w:b/>
          <w:bCs/>
          <w:lang w:val="es-ES"/>
        </w:rPr>
      </w:pPr>
      <w:r w:rsidRPr="00915EAF">
        <w:rPr>
          <w:rStyle w:val="hgkelc"/>
          <w:b/>
          <w:bCs/>
          <w:lang w:val="es-ES"/>
        </w:rPr>
        <w:t>Ansiedad</w:t>
      </w:r>
    </w:p>
    <w:p w14:paraId="1B50EF2F" w14:textId="02B21160" w:rsidR="00275B66" w:rsidRPr="00915EAF" w:rsidRDefault="00275B66" w:rsidP="00054279">
      <w:pPr>
        <w:jc w:val="both"/>
        <w:rPr>
          <w:rStyle w:val="hgkelc"/>
          <w:b/>
          <w:bCs/>
          <w:lang w:val="es-ES"/>
        </w:rPr>
      </w:pPr>
      <w:r w:rsidRPr="00915EAF">
        <w:rPr>
          <w:rStyle w:val="hgkelc"/>
          <w:b/>
          <w:bCs/>
          <w:lang w:val="es-ES"/>
        </w:rPr>
        <w:t>Soberbia</w:t>
      </w:r>
    </w:p>
    <w:p w14:paraId="5E89F076" w14:textId="269985FB" w:rsidR="00275B66" w:rsidRPr="00915EAF" w:rsidRDefault="00275B66" w:rsidP="00054279">
      <w:pPr>
        <w:jc w:val="both"/>
        <w:rPr>
          <w:rStyle w:val="hgkelc"/>
          <w:b/>
          <w:bCs/>
          <w:lang w:val="es-ES"/>
        </w:rPr>
      </w:pPr>
      <w:r w:rsidRPr="00915EAF">
        <w:rPr>
          <w:rStyle w:val="hgkelc"/>
          <w:b/>
          <w:bCs/>
          <w:lang w:val="es-ES"/>
        </w:rPr>
        <w:t>Negatividad</w:t>
      </w:r>
    </w:p>
    <w:p w14:paraId="08DCA2ED" w14:textId="12C14ADE" w:rsidR="00275B66" w:rsidRPr="00915EAF" w:rsidRDefault="00275B66" w:rsidP="00054279">
      <w:pPr>
        <w:jc w:val="both"/>
        <w:rPr>
          <w:rStyle w:val="hgkelc"/>
          <w:b/>
          <w:bCs/>
          <w:lang w:val="es-ES"/>
        </w:rPr>
      </w:pPr>
      <w:r w:rsidRPr="00915EAF">
        <w:rPr>
          <w:rStyle w:val="hgkelc"/>
          <w:b/>
          <w:bCs/>
          <w:lang w:val="es-ES"/>
        </w:rPr>
        <w:t>Recelo</w:t>
      </w:r>
    </w:p>
    <w:p w14:paraId="0B6705C9" w14:textId="0D4BE65D" w:rsidR="00275B66" w:rsidRPr="00915EAF" w:rsidRDefault="00275B66" w:rsidP="00054279">
      <w:pPr>
        <w:jc w:val="both"/>
        <w:rPr>
          <w:rStyle w:val="hgkelc"/>
          <w:b/>
          <w:bCs/>
          <w:lang w:val="es-ES"/>
        </w:rPr>
      </w:pPr>
      <w:r w:rsidRPr="00915EAF">
        <w:rPr>
          <w:rStyle w:val="hgkelc"/>
          <w:b/>
          <w:bCs/>
          <w:lang w:val="es-ES"/>
        </w:rPr>
        <w:t>Desprecio</w:t>
      </w:r>
    </w:p>
    <w:p w14:paraId="7B789AAB" w14:textId="4BA71BAB" w:rsidR="00275B66" w:rsidRPr="00915EAF" w:rsidRDefault="00275B66" w:rsidP="00054279">
      <w:pPr>
        <w:jc w:val="both"/>
        <w:rPr>
          <w:rStyle w:val="hgkelc"/>
          <w:b/>
          <w:bCs/>
          <w:lang w:val="es-ES"/>
        </w:rPr>
      </w:pPr>
      <w:r w:rsidRPr="00915EAF">
        <w:rPr>
          <w:rStyle w:val="hgkelc"/>
          <w:b/>
          <w:bCs/>
          <w:lang w:val="es-ES"/>
        </w:rPr>
        <w:t>Manipulación</w:t>
      </w:r>
    </w:p>
    <w:p w14:paraId="2CA5A8DB" w14:textId="08FC3F0F" w:rsidR="00275B66" w:rsidRPr="00915EAF" w:rsidRDefault="00275B66" w:rsidP="00054279">
      <w:pPr>
        <w:jc w:val="both"/>
        <w:rPr>
          <w:rStyle w:val="hgkelc"/>
          <w:b/>
          <w:bCs/>
          <w:lang w:val="es-ES"/>
        </w:rPr>
      </w:pPr>
      <w:r w:rsidRPr="00915EAF">
        <w:rPr>
          <w:rStyle w:val="hgkelc"/>
          <w:b/>
          <w:bCs/>
          <w:lang w:val="es-ES"/>
        </w:rPr>
        <w:t>Autoritarismo</w:t>
      </w:r>
    </w:p>
    <w:p w14:paraId="19EA5DC0" w14:textId="77777777" w:rsidR="00305B37" w:rsidRDefault="00275B66" w:rsidP="00305B37">
      <w:p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915EAF">
        <w:rPr>
          <w:rStyle w:val="hgkelc"/>
          <w:b/>
          <w:bCs/>
          <w:lang w:val="es-ES"/>
        </w:rPr>
        <w:t>Sexismo</w:t>
      </w:r>
    </w:p>
    <w:p w14:paraId="67EA4D26" w14:textId="77777777" w:rsidR="00305B37" w:rsidRDefault="00305B37" w:rsidP="00305B37">
      <w:p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8F4215A" w14:textId="77777777" w:rsidR="00305B37" w:rsidRDefault="00305B37" w:rsidP="00305B37">
      <w:p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E2515F2" w14:textId="77777777" w:rsidR="00305B37" w:rsidRDefault="00305B37" w:rsidP="00305B37">
      <w:p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1DA0B3E" w14:textId="1941D8C1" w:rsidR="00915EAF" w:rsidRDefault="00915EAF" w:rsidP="00305B37">
      <w:p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>
        <w:lastRenderedPageBreak/>
        <w:t xml:space="preserve">El análisis </w:t>
      </w:r>
      <w:proofErr w:type="gramStart"/>
      <w:r>
        <w:t>FODA  (</w:t>
      </w:r>
      <w:proofErr w:type="gramEnd"/>
      <w:r>
        <w:t>DAFO por sus siglas en español) te permite identificar las fortalezas, las oportunidades, las debilidades y las amenazas de un proyecto específico o de tu plan de negocios general.</w:t>
      </w:r>
    </w:p>
    <w:p w14:paraId="0FDACC6F" w14:textId="394B065B" w:rsidR="00915EAF" w:rsidRDefault="00670D90" w:rsidP="00054279">
      <w:pPr>
        <w:tabs>
          <w:tab w:val="left" w:pos="7676"/>
        </w:tabs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A6DDC2D" wp14:editId="52EF0EAA">
            <wp:simplePos x="0" y="0"/>
            <wp:positionH relativeFrom="margin">
              <wp:posOffset>1591972</wp:posOffset>
            </wp:positionH>
            <wp:positionV relativeFrom="paragraph">
              <wp:posOffset>130617</wp:posOffset>
            </wp:positionV>
            <wp:extent cx="2369185" cy="2377440"/>
            <wp:effectExtent l="0" t="0" r="0" b="3810"/>
            <wp:wrapSquare wrapText="bothSides"/>
            <wp:docPr id="5" name="Imagen 5" descr="No hay descripción de texto alternativo para esta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 hay descripción de texto alternativo para esta imag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D4B745" w14:textId="50467032" w:rsidR="00915EAF" w:rsidRDefault="00915EAF" w:rsidP="00054279">
      <w:pPr>
        <w:tabs>
          <w:tab w:val="left" w:pos="7676"/>
        </w:tabs>
        <w:rPr>
          <w:rFonts w:ascii="Arial" w:hAnsi="Arial" w:cs="Arial"/>
          <w:b/>
          <w:bCs/>
          <w:sz w:val="32"/>
          <w:szCs w:val="32"/>
          <w:u w:val="single"/>
        </w:rPr>
      </w:pPr>
    </w:p>
    <w:p w14:paraId="13274C68" w14:textId="77777777" w:rsidR="00915EAF" w:rsidRDefault="00915EAF" w:rsidP="00054279">
      <w:pPr>
        <w:tabs>
          <w:tab w:val="left" w:pos="7676"/>
        </w:tabs>
        <w:rPr>
          <w:rFonts w:ascii="Arial" w:hAnsi="Arial" w:cs="Arial"/>
          <w:b/>
          <w:bCs/>
          <w:sz w:val="32"/>
          <w:szCs w:val="32"/>
          <w:u w:val="single"/>
        </w:rPr>
      </w:pPr>
    </w:p>
    <w:p w14:paraId="0A6034D6" w14:textId="77777777" w:rsidR="00915EAF" w:rsidRDefault="00915EAF" w:rsidP="00054279">
      <w:pPr>
        <w:tabs>
          <w:tab w:val="left" w:pos="7676"/>
        </w:tabs>
        <w:rPr>
          <w:rFonts w:ascii="Arial" w:hAnsi="Arial" w:cs="Arial"/>
          <w:b/>
          <w:bCs/>
          <w:sz w:val="32"/>
          <w:szCs w:val="32"/>
          <w:u w:val="single"/>
        </w:rPr>
      </w:pPr>
    </w:p>
    <w:p w14:paraId="17F695D8" w14:textId="77777777" w:rsidR="00915EAF" w:rsidRDefault="00915EAF" w:rsidP="00054279">
      <w:pPr>
        <w:tabs>
          <w:tab w:val="left" w:pos="7676"/>
        </w:tabs>
        <w:rPr>
          <w:rFonts w:ascii="Arial" w:hAnsi="Arial" w:cs="Arial"/>
          <w:b/>
          <w:bCs/>
          <w:sz w:val="32"/>
          <w:szCs w:val="32"/>
          <w:u w:val="single"/>
        </w:rPr>
      </w:pPr>
    </w:p>
    <w:p w14:paraId="36ABD1CE" w14:textId="77777777" w:rsidR="00915EAF" w:rsidRDefault="00915EAF" w:rsidP="00054279">
      <w:pPr>
        <w:tabs>
          <w:tab w:val="left" w:pos="7676"/>
        </w:tabs>
        <w:rPr>
          <w:rFonts w:ascii="Arial" w:hAnsi="Arial" w:cs="Arial"/>
          <w:b/>
          <w:bCs/>
          <w:sz w:val="32"/>
          <w:szCs w:val="32"/>
          <w:u w:val="single"/>
        </w:rPr>
      </w:pPr>
    </w:p>
    <w:p w14:paraId="2C53321C" w14:textId="77777777" w:rsidR="00915EAF" w:rsidRDefault="00915EAF" w:rsidP="00054279">
      <w:pPr>
        <w:tabs>
          <w:tab w:val="left" w:pos="7676"/>
        </w:tabs>
        <w:rPr>
          <w:rFonts w:ascii="Arial" w:hAnsi="Arial" w:cs="Arial"/>
          <w:b/>
          <w:bCs/>
          <w:sz w:val="32"/>
          <w:szCs w:val="32"/>
          <w:u w:val="single"/>
        </w:rPr>
      </w:pPr>
    </w:p>
    <w:p w14:paraId="513E462B" w14:textId="77777777" w:rsidR="007E0EFD" w:rsidRDefault="007E0EFD" w:rsidP="00054279">
      <w:pPr>
        <w:tabs>
          <w:tab w:val="left" w:pos="7676"/>
        </w:tabs>
        <w:rPr>
          <w:rFonts w:ascii="Arial" w:hAnsi="Arial" w:cs="Arial"/>
          <w:b/>
          <w:bCs/>
          <w:sz w:val="32"/>
          <w:szCs w:val="32"/>
          <w:u w:val="single"/>
        </w:rPr>
      </w:pPr>
    </w:p>
    <w:p w14:paraId="361F23EB" w14:textId="0FF8A77E" w:rsidR="00DD3247" w:rsidRDefault="00054279" w:rsidP="00054279">
      <w:pPr>
        <w:tabs>
          <w:tab w:val="left" w:pos="7676"/>
        </w:tabs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-</w:t>
      </w:r>
      <w:r w:rsidR="00D332EC" w:rsidRPr="00054279">
        <w:rPr>
          <w:rFonts w:ascii="Arial" w:hAnsi="Arial" w:cs="Arial"/>
          <w:b/>
          <w:bCs/>
          <w:sz w:val="32"/>
          <w:szCs w:val="32"/>
          <w:u w:val="single"/>
        </w:rPr>
        <w:t xml:space="preserve">Identificar ventajas y desventajas de un programa de </w:t>
      </w:r>
      <w:proofErr w:type="gramStart"/>
      <w:r w:rsidR="00D332EC" w:rsidRPr="00054279">
        <w:rPr>
          <w:rFonts w:ascii="Arial" w:hAnsi="Arial" w:cs="Arial"/>
          <w:b/>
          <w:bCs/>
          <w:sz w:val="32"/>
          <w:szCs w:val="32"/>
          <w:u w:val="single"/>
        </w:rPr>
        <w:t xml:space="preserve">seguridad  </w:t>
      </w:r>
      <w:r w:rsidRPr="00054279">
        <w:rPr>
          <w:rFonts w:ascii="Arial" w:hAnsi="Arial" w:cs="Arial"/>
          <w:b/>
          <w:bCs/>
          <w:sz w:val="32"/>
          <w:szCs w:val="32"/>
          <w:u w:val="single"/>
        </w:rPr>
        <w:t>e</w:t>
      </w:r>
      <w:proofErr w:type="gramEnd"/>
      <w:r w:rsidR="00D332EC" w:rsidRPr="00054279">
        <w:rPr>
          <w:rFonts w:ascii="Arial" w:hAnsi="Arial" w:cs="Arial"/>
          <w:b/>
          <w:bCs/>
          <w:sz w:val="32"/>
          <w:szCs w:val="32"/>
          <w:u w:val="single"/>
        </w:rPr>
        <w:t xml:space="preserve"> higiene </w:t>
      </w:r>
      <w:r w:rsidRPr="00054279">
        <w:rPr>
          <w:rFonts w:ascii="Arial" w:hAnsi="Arial" w:cs="Arial"/>
          <w:b/>
          <w:bCs/>
          <w:sz w:val="32"/>
          <w:szCs w:val="32"/>
          <w:u w:val="single"/>
        </w:rPr>
        <w:t>con base en la STPS y normatividad vigente</w:t>
      </w:r>
      <w:r>
        <w:rPr>
          <w:rFonts w:ascii="Arial" w:hAnsi="Arial" w:cs="Arial"/>
          <w:b/>
          <w:bCs/>
          <w:sz w:val="32"/>
          <w:szCs w:val="32"/>
          <w:u w:val="single"/>
        </w:rPr>
        <w:t>.</w:t>
      </w:r>
    </w:p>
    <w:p w14:paraId="37B94183" w14:textId="46BAC2C9" w:rsidR="00DD3247" w:rsidRPr="001562D3" w:rsidRDefault="00DD3247" w:rsidP="00054279">
      <w:pPr>
        <w:tabs>
          <w:tab w:val="left" w:pos="7676"/>
        </w:tabs>
        <w:rPr>
          <w:rFonts w:ascii="Arial" w:hAnsi="Arial" w:cs="Arial"/>
          <w:sz w:val="24"/>
          <w:szCs w:val="24"/>
          <w:u w:val="single"/>
        </w:rPr>
      </w:pPr>
      <w:r w:rsidRPr="001562D3">
        <w:rPr>
          <w:rFonts w:ascii="Arial" w:hAnsi="Arial" w:cs="Arial"/>
          <w:sz w:val="24"/>
          <w:szCs w:val="24"/>
          <w:u w:val="single"/>
        </w:rPr>
        <w:t xml:space="preserve">Ventajas </w:t>
      </w:r>
    </w:p>
    <w:p w14:paraId="05CF7629" w14:textId="1558DEF2" w:rsidR="00DD3247" w:rsidRDefault="00DD3247" w:rsidP="00054279">
      <w:pPr>
        <w:tabs>
          <w:tab w:val="left" w:pos="7676"/>
        </w:tabs>
        <w:rPr>
          <w:rStyle w:val="hgkelc"/>
          <w:rFonts w:ascii="Arial" w:hAnsi="Arial" w:cs="Arial"/>
          <w:sz w:val="24"/>
          <w:szCs w:val="24"/>
          <w:lang w:val="es-ES"/>
        </w:rPr>
      </w:pPr>
      <w:r w:rsidRPr="00DD3247">
        <w:rPr>
          <w:rStyle w:val="hgkelc"/>
          <w:rFonts w:ascii="Arial" w:hAnsi="Arial" w:cs="Arial"/>
          <w:sz w:val="24"/>
          <w:szCs w:val="24"/>
          <w:lang w:val="es-ES"/>
        </w:rPr>
        <w:t>Mejora de la salud y el bienestar de los trabajadores. Mejora del ambiente laboral. Reducción de las demandas por accidentes laborales.</w:t>
      </w:r>
    </w:p>
    <w:p w14:paraId="0D6DA3B0" w14:textId="31E823E0" w:rsidR="00DD3247" w:rsidRPr="001562D3" w:rsidRDefault="00DD3247" w:rsidP="00054279">
      <w:pPr>
        <w:tabs>
          <w:tab w:val="left" w:pos="7676"/>
        </w:tabs>
        <w:rPr>
          <w:rStyle w:val="hgkelc"/>
          <w:rFonts w:ascii="Arial" w:hAnsi="Arial" w:cs="Arial"/>
          <w:sz w:val="24"/>
          <w:szCs w:val="24"/>
          <w:u w:val="single"/>
          <w:lang w:val="es-ES"/>
        </w:rPr>
      </w:pPr>
      <w:r w:rsidRPr="001562D3">
        <w:rPr>
          <w:rStyle w:val="hgkelc"/>
          <w:rFonts w:ascii="Arial" w:hAnsi="Arial" w:cs="Arial"/>
          <w:sz w:val="24"/>
          <w:szCs w:val="24"/>
          <w:u w:val="single"/>
          <w:lang w:val="es-ES"/>
        </w:rPr>
        <w:t>Desventajas</w:t>
      </w:r>
    </w:p>
    <w:p w14:paraId="31B51E52" w14:textId="47A7B3DB" w:rsidR="00DD3247" w:rsidRDefault="00DD3247" w:rsidP="00054279">
      <w:pPr>
        <w:tabs>
          <w:tab w:val="left" w:pos="7676"/>
        </w:tabs>
        <w:rPr>
          <w:rStyle w:val="hgkelc"/>
          <w:rFonts w:ascii="Arial" w:hAnsi="Arial" w:cs="Arial"/>
          <w:sz w:val="24"/>
          <w:szCs w:val="24"/>
          <w:lang w:val="es-ES"/>
        </w:rPr>
      </w:pPr>
      <w:r w:rsidRPr="001562D3">
        <w:rPr>
          <w:rStyle w:val="hgkelc"/>
          <w:rFonts w:ascii="Arial" w:hAnsi="Arial" w:cs="Arial"/>
          <w:sz w:val="24"/>
          <w:szCs w:val="24"/>
          <w:lang w:val="es-ES"/>
        </w:rPr>
        <w:t>La posible ocurrencia de accidentes y enfermedades profesionales que causan enorme daño para los trabajadores, y pérdidas para los empleadores y la economía general del país y la sociedad.</w:t>
      </w:r>
    </w:p>
    <w:p w14:paraId="07ABC416" w14:textId="707985AF" w:rsidR="001562D3" w:rsidRDefault="001562D3" w:rsidP="001562D3">
      <w:pPr>
        <w:tabs>
          <w:tab w:val="left" w:pos="7676"/>
        </w:tabs>
        <w:jc w:val="both"/>
        <w:rPr>
          <w:sz w:val="24"/>
          <w:szCs w:val="24"/>
        </w:rPr>
      </w:pPr>
      <w:r w:rsidRPr="001562D3">
        <w:rPr>
          <w:sz w:val="24"/>
          <w:szCs w:val="24"/>
        </w:rPr>
        <w:t xml:space="preserve">La seguridad y salud en el trabajo se encuentra regulada por diversos preceptos contenidos en nuestra Constitución Política, la Ley Orgánica de la Administración Pública Federal, la </w:t>
      </w:r>
      <w:hyperlink r:id="rId6" w:tgtFrame="_blank" w:history="1">
        <w:r w:rsidRPr="001562D3">
          <w:rPr>
            <w:rStyle w:val="Hipervnculo"/>
            <w:color w:val="auto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Ley Federal </w:t>
        </w:r>
        <w:r w:rsidRPr="001562D3">
          <w:rPr>
            <w:rStyle w:val="Hipervnculo"/>
            <w:color w:val="auto"/>
            <w:sz w:val="24"/>
            <w:szCs w:val="24"/>
          </w:rPr>
          <w:t>del Trabajo</w:t>
        </w:r>
      </w:hyperlink>
      <w:r w:rsidRPr="001562D3">
        <w:rPr>
          <w:sz w:val="24"/>
          <w:szCs w:val="24"/>
        </w:rPr>
        <w:t xml:space="preserve">, la Ley Federal sobre Metrología y Normalización, el </w:t>
      </w:r>
      <w:hyperlink r:id="rId7" w:tgtFrame="_blank" w:history="1">
        <w:r w:rsidRPr="001562D3">
          <w:rPr>
            <w:rStyle w:val="Hipervnculo"/>
            <w:color w:val="000000" w:themeColor="text1"/>
            <w:sz w:val="24"/>
            <w:szCs w:val="24"/>
          </w:rPr>
          <w:t xml:space="preserve">Reglamento Federal de Seguridad </w:t>
        </w:r>
        <w:r w:rsidRPr="001562D3">
          <w:rPr>
            <w:rStyle w:val="Hipervnculo"/>
            <w:color w:val="auto"/>
            <w:sz w:val="24"/>
            <w:szCs w:val="24"/>
          </w:rPr>
          <w:t>y Salud en el Trabajo</w:t>
        </w:r>
      </w:hyperlink>
      <w:r w:rsidRPr="001562D3">
        <w:rPr>
          <w:sz w:val="24"/>
          <w:szCs w:val="24"/>
        </w:rPr>
        <w:t>, así como por las normas oficiales mexicanas de la materia, entre otros ordenamientos.</w:t>
      </w:r>
    </w:p>
    <w:p w14:paraId="010A89E2" w14:textId="000B69E6" w:rsidR="007E0EFD" w:rsidRPr="001562D3" w:rsidRDefault="007E0EFD" w:rsidP="001562D3">
      <w:pPr>
        <w:tabs>
          <w:tab w:val="left" w:pos="7676"/>
        </w:tabs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1DEFBF" wp14:editId="3B5DCE64">
            <wp:extent cx="5943600" cy="44564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F03B1" w14:textId="77777777" w:rsidR="007E0EFD" w:rsidRDefault="007E0EFD" w:rsidP="00054279">
      <w:pPr>
        <w:tabs>
          <w:tab w:val="left" w:pos="7676"/>
        </w:tabs>
        <w:rPr>
          <w:rFonts w:ascii="Arial" w:hAnsi="Arial" w:cs="Arial"/>
          <w:b/>
          <w:bCs/>
          <w:sz w:val="32"/>
          <w:szCs w:val="32"/>
          <w:u w:val="single"/>
        </w:rPr>
      </w:pPr>
    </w:p>
    <w:p w14:paraId="2BCF898C" w14:textId="77777777" w:rsidR="007E0EFD" w:rsidRDefault="007E0EFD" w:rsidP="00054279">
      <w:pPr>
        <w:tabs>
          <w:tab w:val="left" w:pos="7676"/>
        </w:tabs>
        <w:rPr>
          <w:rFonts w:ascii="Arial" w:hAnsi="Arial" w:cs="Arial"/>
          <w:b/>
          <w:bCs/>
          <w:sz w:val="32"/>
          <w:szCs w:val="32"/>
          <w:u w:val="single"/>
        </w:rPr>
      </w:pPr>
    </w:p>
    <w:p w14:paraId="4F9709FE" w14:textId="77777777" w:rsidR="007E0EFD" w:rsidRDefault="007E0EFD" w:rsidP="00054279">
      <w:pPr>
        <w:tabs>
          <w:tab w:val="left" w:pos="7676"/>
        </w:tabs>
        <w:rPr>
          <w:rFonts w:ascii="Arial" w:hAnsi="Arial" w:cs="Arial"/>
          <w:b/>
          <w:bCs/>
          <w:sz w:val="32"/>
          <w:szCs w:val="32"/>
          <w:u w:val="single"/>
        </w:rPr>
      </w:pPr>
    </w:p>
    <w:p w14:paraId="44899A8C" w14:textId="77777777" w:rsidR="007E0EFD" w:rsidRDefault="007E0EFD" w:rsidP="00054279">
      <w:pPr>
        <w:tabs>
          <w:tab w:val="left" w:pos="7676"/>
        </w:tabs>
        <w:rPr>
          <w:rFonts w:ascii="Arial" w:hAnsi="Arial" w:cs="Arial"/>
          <w:b/>
          <w:bCs/>
          <w:sz w:val="32"/>
          <w:szCs w:val="32"/>
          <w:u w:val="single"/>
        </w:rPr>
      </w:pPr>
    </w:p>
    <w:p w14:paraId="49D08540" w14:textId="77777777" w:rsidR="007E0EFD" w:rsidRDefault="007E0EFD" w:rsidP="00054279">
      <w:pPr>
        <w:tabs>
          <w:tab w:val="left" w:pos="7676"/>
        </w:tabs>
        <w:rPr>
          <w:rFonts w:ascii="Arial" w:hAnsi="Arial" w:cs="Arial"/>
          <w:b/>
          <w:bCs/>
          <w:sz w:val="32"/>
          <w:szCs w:val="32"/>
          <w:u w:val="single"/>
        </w:rPr>
      </w:pPr>
    </w:p>
    <w:p w14:paraId="67DE49EC" w14:textId="77777777" w:rsidR="007E0EFD" w:rsidRDefault="007E0EFD" w:rsidP="00054279">
      <w:pPr>
        <w:tabs>
          <w:tab w:val="left" w:pos="7676"/>
        </w:tabs>
        <w:rPr>
          <w:rFonts w:ascii="Arial" w:hAnsi="Arial" w:cs="Arial"/>
          <w:b/>
          <w:bCs/>
          <w:sz w:val="32"/>
          <w:szCs w:val="32"/>
          <w:u w:val="single"/>
        </w:rPr>
      </w:pPr>
    </w:p>
    <w:p w14:paraId="493F2B65" w14:textId="77777777" w:rsidR="007E0EFD" w:rsidRDefault="007E0EFD" w:rsidP="00054279">
      <w:pPr>
        <w:tabs>
          <w:tab w:val="left" w:pos="7676"/>
        </w:tabs>
        <w:rPr>
          <w:rFonts w:ascii="Arial" w:hAnsi="Arial" w:cs="Arial"/>
          <w:b/>
          <w:bCs/>
          <w:sz w:val="32"/>
          <w:szCs w:val="32"/>
          <w:u w:val="single"/>
        </w:rPr>
      </w:pPr>
    </w:p>
    <w:p w14:paraId="567E7CE7" w14:textId="77777777" w:rsidR="007E0EFD" w:rsidRDefault="007E0EFD" w:rsidP="00054279">
      <w:pPr>
        <w:tabs>
          <w:tab w:val="left" w:pos="7676"/>
        </w:tabs>
        <w:rPr>
          <w:rFonts w:ascii="Arial" w:hAnsi="Arial" w:cs="Arial"/>
          <w:b/>
          <w:bCs/>
          <w:sz w:val="32"/>
          <w:szCs w:val="32"/>
          <w:u w:val="single"/>
        </w:rPr>
      </w:pPr>
    </w:p>
    <w:p w14:paraId="59E70D5E" w14:textId="77777777" w:rsidR="007E0EFD" w:rsidRDefault="007E0EFD" w:rsidP="00054279">
      <w:pPr>
        <w:tabs>
          <w:tab w:val="left" w:pos="7676"/>
        </w:tabs>
        <w:rPr>
          <w:rFonts w:ascii="Arial" w:hAnsi="Arial" w:cs="Arial"/>
          <w:b/>
          <w:bCs/>
          <w:sz w:val="32"/>
          <w:szCs w:val="32"/>
          <w:u w:val="single"/>
        </w:rPr>
      </w:pPr>
    </w:p>
    <w:p w14:paraId="187F3879" w14:textId="43B58F95" w:rsidR="00054279" w:rsidRDefault="00054279" w:rsidP="00054279">
      <w:pPr>
        <w:tabs>
          <w:tab w:val="left" w:pos="7676"/>
        </w:tabs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lastRenderedPageBreak/>
        <w:t>-</w:t>
      </w:r>
      <w:r w:rsidRPr="00054279">
        <w:rPr>
          <w:rFonts w:ascii="Arial" w:hAnsi="Arial" w:cs="Arial"/>
          <w:b/>
          <w:bCs/>
          <w:sz w:val="32"/>
          <w:szCs w:val="32"/>
          <w:u w:val="single"/>
        </w:rPr>
        <w:t>Distinguir las características y dimensiones de la naturaleza humana.</w:t>
      </w:r>
    </w:p>
    <w:p w14:paraId="275216B4" w14:textId="6D785D93" w:rsidR="003A0BC2" w:rsidRDefault="003A0BC2" w:rsidP="00054279">
      <w:pPr>
        <w:tabs>
          <w:tab w:val="left" w:pos="7676"/>
        </w:tabs>
        <w:rPr>
          <w:rStyle w:val="hgkelc"/>
          <w:lang w:val="es-ES"/>
        </w:rPr>
      </w:pPr>
      <w:r>
        <w:rPr>
          <w:rStyle w:val="hgkelc"/>
          <w:lang w:val="es-ES"/>
        </w:rPr>
        <w:t xml:space="preserve">Algunas de </w:t>
      </w:r>
      <w:proofErr w:type="gramStart"/>
      <w:r>
        <w:rPr>
          <w:rStyle w:val="hgkelc"/>
          <w:lang w:val="es-ES"/>
        </w:rPr>
        <w:t>las  características</w:t>
      </w:r>
      <w:proofErr w:type="gramEnd"/>
      <w:r>
        <w:rPr>
          <w:rStyle w:val="hgkelc"/>
          <w:lang w:val="es-ES"/>
        </w:rPr>
        <w:t xml:space="preserve"> de la naturaleza humana: </w:t>
      </w:r>
      <w:r>
        <w:rPr>
          <w:rStyle w:val="hgkelc"/>
          <w:b/>
          <w:bCs/>
          <w:lang w:val="es-ES"/>
        </w:rPr>
        <w:t>su inteligencia, su dimensión social, histórica, biográfica y cultural</w:t>
      </w:r>
      <w:r>
        <w:rPr>
          <w:rStyle w:val="hgkelc"/>
          <w:lang w:val="es-ES"/>
        </w:rPr>
        <w:t>. Se podrían señalar otros rasgos comunes a todo ser humano como la libertad, la dignidad, la finitud y la vulnerabilidad.</w:t>
      </w:r>
    </w:p>
    <w:p w14:paraId="3DAAD181" w14:textId="42CBEC3D" w:rsidR="003A0BC2" w:rsidRPr="00054279" w:rsidRDefault="003A0BC2" w:rsidP="00054279">
      <w:pPr>
        <w:tabs>
          <w:tab w:val="left" w:pos="7676"/>
        </w:tabs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Style w:val="hgkelc"/>
          <w:lang w:val="es-ES"/>
        </w:rPr>
        <w:t xml:space="preserve">Las dimensiones de la naturaleza humana son: </w:t>
      </w:r>
      <w:r>
        <w:rPr>
          <w:rStyle w:val="hgkelc"/>
          <w:b/>
          <w:bCs/>
          <w:lang w:val="es-ES"/>
        </w:rPr>
        <w:t>cuerpo, alma, espíritu, comunidad</w:t>
      </w:r>
      <w:r>
        <w:rPr>
          <w:rStyle w:val="hgkelc"/>
          <w:lang w:val="es-ES"/>
        </w:rPr>
        <w:t>, y su indisoluble vínculo con la vida, para construir la propuesta, que en último término busca contribuir con el desarrollo integral de la persona y a buscar una sociedad sustentable.</w:t>
      </w:r>
    </w:p>
    <w:p w14:paraId="68B27F41" w14:textId="17A22DEC" w:rsidR="00054279" w:rsidRDefault="00054279" w:rsidP="00054279">
      <w:pPr>
        <w:tabs>
          <w:tab w:val="left" w:pos="7676"/>
        </w:tabs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-</w:t>
      </w:r>
      <w:r w:rsidRPr="00054279">
        <w:rPr>
          <w:rFonts w:ascii="Arial" w:hAnsi="Arial" w:cs="Arial"/>
          <w:b/>
          <w:bCs/>
          <w:sz w:val="32"/>
          <w:szCs w:val="32"/>
          <w:u w:val="single"/>
        </w:rPr>
        <w:t>Identificar las características de las personas.</w:t>
      </w:r>
    </w:p>
    <w:p w14:paraId="47C9C5C4" w14:textId="3E57C6D8" w:rsidR="003A0BC2" w:rsidRPr="003A0BC2" w:rsidRDefault="003A0BC2" w:rsidP="003A0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MX"/>
        </w:rPr>
      </w:pPr>
      <w:r w:rsidRPr="003A0BC2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Las </w:t>
      </w:r>
      <w:r w:rsidRPr="003A0BC2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MX"/>
        </w:rPr>
        <w:t>características</w:t>
      </w:r>
      <w:r w:rsidRPr="003A0BC2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 de personalidad detallan rasgos de amabilidad, social expresivo, obediencia afiliativa, expresión afectiva (negativa y positiva), instrumentalidad negativa, intelecto, egocentrismo, rebeldía, control </w:t>
      </w:r>
      <w:proofErr w:type="gramStart"/>
      <w:r w:rsidRPr="003A0BC2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personal </w:t>
      </w:r>
      <w:r w:rsidR="00D15421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,</w:t>
      </w:r>
      <w:proofErr w:type="gramEnd"/>
      <w:r w:rsidRPr="003A0BC2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 persistencia</w:t>
      </w:r>
      <w:r w:rsidR="00D15421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 decir la verdad y no mentir.</w:t>
      </w:r>
    </w:p>
    <w:p w14:paraId="22B4CDDE" w14:textId="77777777" w:rsidR="003A0BC2" w:rsidRPr="003A0BC2" w:rsidRDefault="00D44680" w:rsidP="003A0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hyperlink r:id="rId9" w:history="1">
        <w:r w:rsidR="003A0BC2" w:rsidRPr="003A0B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ES" w:eastAsia="es-MX"/>
          </w:rPr>
          <w:br/>
        </w:r>
      </w:hyperlink>
    </w:p>
    <w:p w14:paraId="43C8858F" w14:textId="77777777" w:rsidR="003A0BC2" w:rsidRPr="003A0BC2" w:rsidRDefault="003A0BC2" w:rsidP="00054279">
      <w:pPr>
        <w:tabs>
          <w:tab w:val="left" w:pos="7676"/>
        </w:tabs>
        <w:rPr>
          <w:rFonts w:ascii="Arial" w:hAnsi="Arial" w:cs="Arial"/>
          <w:b/>
          <w:bCs/>
          <w:sz w:val="32"/>
          <w:szCs w:val="32"/>
          <w:u w:val="single"/>
          <w:lang w:val="es-ES"/>
        </w:rPr>
      </w:pPr>
    </w:p>
    <w:p w14:paraId="792E325D" w14:textId="2B8F6F21" w:rsidR="00054279" w:rsidRDefault="00054279" w:rsidP="00054279">
      <w:pPr>
        <w:tabs>
          <w:tab w:val="left" w:pos="7676"/>
        </w:tabs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-</w:t>
      </w:r>
      <w:r w:rsidRPr="00054279">
        <w:rPr>
          <w:rFonts w:ascii="Arial" w:hAnsi="Arial" w:cs="Arial"/>
          <w:b/>
          <w:bCs/>
          <w:sz w:val="32"/>
          <w:szCs w:val="32"/>
          <w:u w:val="single"/>
        </w:rPr>
        <w:t>Definir el concepto de ser humano de acuerdo a la jerarquía ontológica.</w:t>
      </w:r>
    </w:p>
    <w:p w14:paraId="45FB285E" w14:textId="43288881" w:rsidR="00D15421" w:rsidRPr="00D15421" w:rsidRDefault="00D15421" w:rsidP="00670D90">
      <w:pPr>
        <w:tabs>
          <w:tab w:val="left" w:pos="7676"/>
        </w:tabs>
        <w:jc w:val="both"/>
        <w:rPr>
          <w:rFonts w:ascii="Arial" w:hAnsi="Arial" w:cs="Arial"/>
          <w:sz w:val="24"/>
          <w:szCs w:val="24"/>
        </w:rPr>
      </w:pPr>
      <w:r w:rsidRPr="00D15421">
        <w:rPr>
          <w:rFonts w:ascii="Arial" w:hAnsi="Arial" w:cs="Arial"/>
          <w:sz w:val="24"/>
          <w:szCs w:val="24"/>
        </w:rPr>
        <w:t>El ser humano posee una naturaleza biológica y una</w:t>
      </w:r>
      <w:r>
        <w:rPr>
          <w:rFonts w:ascii="Arial" w:hAnsi="Arial" w:cs="Arial"/>
          <w:sz w:val="24"/>
          <w:szCs w:val="24"/>
        </w:rPr>
        <w:t xml:space="preserve"> </w:t>
      </w:r>
      <w:r w:rsidRPr="00D15421">
        <w:rPr>
          <w:rFonts w:ascii="Arial" w:hAnsi="Arial" w:cs="Arial"/>
          <w:sz w:val="24"/>
          <w:szCs w:val="24"/>
        </w:rPr>
        <w:t>relacional, de la cual surge la</w:t>
      </w:r>
      <w:r>
        <w:rPr>
          <w:rFonts w:ascii="Arial" w:hAnsi="Arial" w:cs="Arial"/>
          <w:sz w:val="24"/>
          <w:szCs w:val="24"/>
        </w:rPr>
        <w:t xml:space="preserve"> </w:t>
      </w:r>
      <w:r w:rsidRPr="00D15421">
        <w:rPr>
          <w:rFonts w:ascii="Arial" w:hAnsi="Arial" w:cs="Arial"/>
          <w:sz w:val="24"/>
          <w:szCs w:val="24"/>
        </w:rPr>
        <w:t>capacidad que lo hace humano:</w:t>
      </w:r>
      <w:r w:rsidR="00670D90">
        <w:rPr>
          <w:rFonts w:ascii="Arial" w:hAnsi="Arial" w:cs="Arial"/>
          <w:sz w:val="24"/>
          <w:szCs w:val="24"/>
        </w:rPr>
        <w:t xml:space="preserve"> </w:t>
      </w:r>
      <w:r w:rsidRPr="00D15421">
        <w:rPr>
          <w:rFonts w:ascii="Arial" w:hAnsi="Arial" w:cs="Arial"/>
          <w:sz w:val="24"/>
          <w:szCs w:val="24"/>
        </w:rPr>
        <w:t>el lenguaje. El ser humano es una construcción lingüística,</w:t>
      </w:r>
      <w:r w:rsidR="00670D90">
        <w:rPr>
          <w:rFonts w:ascii="Arial" w:hAnsi="Arial" w:cs="Arial"/>
          <w:sz w:val="24"/>
          <w:szCs w:val="24"/>
        </w:rPr>
        <w:t xml:space="preserve"> </w:t>
      </w:r>
      <w:r w:rsidRPr="00D15421">
        <w:rPr>
          <w:rFonts w:ascii="Arial" w:hAnsi="Arial" w:cs="Arial"/>
          <w:sz w:val="24"/>
          <w:szCs w:val="24"/>
        </w:rPr>
        <w:t>una historia que narra sobre sí mismo y de la misma forma</w:t>
      </w:r>
      <w:r w:rsidR="00670D90">
        <w:rPr>
          <w:rFonts w:ascii="Arial" w:hAnsi="Arial" w:cs="Arial"/>
          <w:sz w:val="24"/>
          <w:szCs w:val="24"/>
        </w:rPr>
        <w:t xml:space="preserve"> </w:t>
      </w:r>
      <w:r w:rsidRPr="00D15421">
        <w:rPr>
          <w:rFonts w:ascii="Arial" w:hAnsi="Arial" w:cs="Arial"/>
          <w:sz w:val="24"/>
          <w:szCs w:val="24"/>
        </w:rPr>
        <w:t>nuestra realidad es una estructura generada en el lenguaje.</w:t>
      </w:r>
    </w:p>
    <w:p w14:paraId="13B9DE8A" w14:textId="697C831B" w:rsidR="00D15421" w:rsidRPr="00D15421" w:rsidRDefault="00D15421" w:rsidP="00670D90">
      <w:pPr>
        <w:tabs>
          <w:tab w:val="left" w:pos="7676"/>
        </w:tabs>
        <w:jc w:val="both"/>
        <w:rPr>
          <w:rFonts w:ascii="Arial" w:hAnsi="Arial" w:cs="Arial"/>
          <w:sz w:val="24"/>
          <w:szCs w:val="24"/>
        </w:rPr>
      </w:pPr>
      <w:r w:rsidRPr="00D15421">
        <w:rPr>
          <w:rFonts w:ascii="Arial" w:hAnsi="Arial" w:cs="Arial"/>
          <w:sz w:val="24"/>
          <w:szCs w:val="24"/>
        </w:rPr>
        <w:t>Siguiendo con las premisas del lenguaje toda explicación</w:t>
      </w:r>
      <w:r w:rsidR="00670D90">
        <w:rPr>
          <w:rFonts w:ascii="Arial" w:hAnsi="Arial" w:cs="Arial"/>
          <w:sz w:val="24"/>
          <w:szCs w:val="24"/>
        </w:rPr>
        <w:t xml:space="preserve"> </w:t>
      </w:r>
      <w:r w:rsidRPr="00D15421">
        <w:rPr>
          <w:rFonts w:ascii="Arial" w:hAnsi="Arial" w:cs="Arial"/>
          <w:sz w:val="24"/>
          <w:szCs w:val="24"/>
        </w:rPr>
        <w:t>depende de quien pregunta y no de quien responde, de igual</w:t>
      </w:r>
      <w:r w:rsidR="00670D90">
        <w:rPr>
          <w:rFonts w:ascii="Arial" w:hAnsi="Arial" w:cs="Arial"/>
          <w:sz w:val="24"/>
          <w:szCs w:val="24"/>
        </w:rPr>
        <w:t xml:space="preserve"> </w:t>
      </w:r>
      <w:r w:rsidRPr="00D15421">
        <w:rPr>
          <w:rFonts w:ascii="Arial" w:hAnsi="Arial" w:cs="Arial"/>
          <w:sz w:val="24"/>
          <w:szCs w:val="24"/>
        </w:rPr>
        <w:t>forma la inteligencia es un parámetro que hace referencia de</w:t>
      </w:r>
      <w:r w:rsidR="00670D90">
        <w:rPr>
          <w:rFonts w:ascii="Arial" w:hAnsi="Arial" w:cs="Arial"/>
          <w:sz w:val="24"/>
          <w:szCs w:val="24"/>
        </w:rPr>
        <w:t xml:space="preserve"> </w:t>
      </w:r>
      <w:r w:rsidRPr="00D15421">
        <w:rPr>
          <w:rFonts w:ascii="Arial" w:hAnsi="Arial" w:cs="Arial"/>
          <w:sz w:val="24"/>
          <w:szCs w:val="24"/>
        </w:rPr>
        <w:t>quien la mide y no de quien es medido. El sufrimiento es una</w:t>
      </w:r>
      <w:r w:rsidR="00670D90">
        <w:rPr>
          <w:rFonts w:ascii="Arial" w:hAnsi="Arial" w:cs="Arial"/>
          <w:sz w:val="24"/>
          <w:szCs w:val="24"/>
        </w:rPr>
        <w:t xml:space="preserve"> </w:t>
      </w:r>
      <w:r w:rsidRPr="00D15421">
        <w:rPr>
          <w:rFonts w:ascii="Arial" w:hAnsi="Arial" w:cs="Arial"/>
          <w:sz w:val="24"/>
          <w:szCs w:val="24"/>
        </w:rPr>
        <w:t>condición de la naturaleza humana que nace de lo social y no</w:t>
      </w:r>
      <w:r w:rsidR="00670D90">
        <w:rPr>
          <w:rFonts w:ascii="Arial" w:hAnsi="Arial" w:cs="Arial"/>
          <w:sz w:val="24"/>
          <w:szCs w:val="24"/>
        </w:rPr>
        <w:t xml:space="preserve"> </w:t>
      </w:r>
      <w:r w:rsidRPr="00D15421">
        <w:rPr>
          <w:rFonts w:ascii="Arial" w:hAnsi="Arial" w:cs="Arial"/>
          <w:sz w:val="24"/>
          <w:szCs w:val="24"/>
        </w:rPr>
        <w:t>posee un origen biológico. El</w:t>
      </w:r>
      <w:r w:rsidR="00670D90">
        <w:rPr>
          <w:rFonts w:ascii="Arial" w:hAnsi="Arial" w:cs="Arial"/>
          <w:sz w:val="24"/>
          <w:szCs w:val="24"/>
        </w:rPr>
        <w:t xml:space="preserve"> </w:t>
      </w:r>
      <w:r w:rsidRPr="00D15421">
        <w:rPr>
          <w:rFonts w:ascii="Arial" w:hAnsi="Arial" w:cs="Arial"/>
          <w:sz w:val="24"/>
          <w:szCs w:val="24"/>
        </w:rPr>
        <w:t>asumir al ser humano como</w:t>
      </w:r>
      <w:r w:rsidR="00670D90">
        <w:rPr>
          <w:rFonts w:ascii="Arial" w:hAnsi="Arial" w:cs="Arial"/>
          <w:sz w:val="24"/>
          <w:szCs w:val="24"/>
        </w:rPr>
        <w:t xml:space="preserve"> </w:t>
      </w:r>
      <w:r w:rsidRPr="00D15421">
        <w:rPr>
          <w:rFonts w:ascii="Arial" w:hAnsi="Arial" w:cs="Arial"/>
          <w:sz w:val="24"/>
          <w:szCs w:val="24"/>
        </w:rPr>
        <w:t>generado en el lenguaje cambia radicalmente el punto de</w:t>
      </w:r>
      <w:r w:rsidR="00670D90">
        <w:rPr>
          <w:rFonts w:ascii="Arial" w:hAnsi="Arial" w:cs="Arial"/>
          <w:sz w:val="24"/>
          <w:szCs w:val="24"/>
        </w:rPr>
        <w:t xml:space="preserve"> </w:t>
      </w:r>
      <w:r w:rsidRPr="00D15421">
        <w:rPr>
          <w:rFonts w:ascii="Arial" w:hAnsi="Arial" w:cs="Arial"/>
          <w:sz w:val="24"/>
          <w:szCs w:val="24"/>
        </w:rPr>
        <w:t>vista de cómo explicamos las cosas y como buscamos la</w:t>
      </w:r>
      <w:r w:rsidR="00670D90">
        <w:rPr>
          <w:rFonts w:ascii="Arial" w:hAnsi="Arial" w:cs="Arial"/>
          <w:sz w:val="24"/>
          <w:szCs w:val="24"/>
        </w:rPr>
        <w:t xml:space="preserve"> </w:t>
      </w:r>
      <w:r w:rsidRPr="00D15421">
        <w:rPr>
          <w:rFonts w:ascii="Arial" w:hAnsi="Arial" w:cs="Arial"/>
          <w:sz w:val="24"/>
          <w:szCs w:val="24"/>
        </w:rPr>
        <w:t>verdad.</w:t>
      </w:r>
    </w:p>
    <w:p w14:paraId="5C9B0403" w14:textId="77777777" w:rsidR="00D15421" w:rsidRPr="00D15421" w:rsidRDefault="00D15421" w:rsidP="00670D90">
      <w:pPr>
        <w:tabs>
          <w:tab w:val="left" w:pos="7676"/>
        </w:tabs>
        <w:jc w:val="both"/>
        <w:rPr>
          <w:rFonts w:ascii="Arial" w:hAnsi="Arial" w:cs="Arial"/>
          <w:sz w:val="24"/>
          <w:szCs w:val="24"/>
        </w:rPr>
      </w:pPr>
      <w:r w:rsidRPr="00D15421">
        <w:rPr>
          <w:rFonts w:ascii="Arial" w:hAnsi="Arial" w:cs="Arial"/>
          <w:sz w:val="24"/>
          <w:szCs w:val="24"/>
        </w:rPr>
        <w:t>Palabras claves: Ser humano, lenguaje, realidad,</w:t>
      </w:r>
    </w:p>
    <w:p w14:paraId="38A71DC7" w14:textId="41F5C38D" w:rsidR="00D15421" w:rsidRPr="00D15421" w:rsidRDefault="00D15421" w:rsidP="00670D90">
      <w:pPr>
        <w:tabs>
          <w:tab w:val="left" w:pos="7676"/>
        </w:tabs>
        <w:jc w:val="both"/>
        <w:rPr>
          <w:rFonts w:ascii="Arial" w:hAnsi="Arial" w:cs="Arial"/>
          <w:sz w:val="24"/>
          <w:szCs w:val="24"/>
        </w:rPr>
      </w:pPr>
      <w:r w:rsidRPr="00D15421">
        <w:rPr>
          <w:rFonts w:ascii="Arial" w:hAnsi="Arial" w:cs="Arial"/>
          <w:sz w:val="24"/>
          <w:szCs w:val="24"/>
        </w:rPr>
        <w:t>conversación, sufrimiento.</w:t>
      </w:r>
    </w:p>
    <w:sectPr w:rsidR="00D15421" w:rsidRPr="00D154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A15"/>
    <w:rsid w:val="00054279"/>
    <w:rsid w:val="001562D3"/>
    <w:rsid w:val="00275B66"/>
    <w:rsid w:val="00305B37"/>
    <w:rsid w:val="003A0BC2"/>
    <w:rsid w:val="00571A15"/>
    <w:rsid w:val="00670D90"/>
    <w:rsid w:val="007E0EFD"/>
    <w:rsid w:val="00915EAF"/>
    <w:rsid w:val="00923019"/>
    <w:rsid w:val="00D15421"/>
    <w:rsid w:val="00D332EC"/>
    <w:rsid w:val="00D44680"/>
    <w:rsid w:val="00DD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BD937"/>
  <w15:chartTrackingRefBased/>
  <w15:docId w15:val="{8CA2BB11-CEF4-4616-9003-EE4D1BCA5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542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gkelc">
    <w:name w:val="hgkelc"/>
    <w:basedOn w:val="Fuentedeprrafopredeter"/>
    <w:rsid w:val="00054279"/>
  </w:style>
  <w:style w:type="character" w:customStyle="1" w:styleId="Ttulo2Car">
    <w:name w:val="Título 2 Car"/>
    <w:basedOn w:val="Fuentedeprrafopredeter"/>
    <w:link w:val="Ttulo2"/>
    <w:uiPriority w:val="9"/>
    <w:rsid w:val="00054279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Textoennegrita">
    <w:name w:val="Strong"/>
    <w:basedOn w:val="Fuentedeprrafopredeter"/>
    <w:uiPriority w:val="22"/>
    <w:qFormat/>
    <w:rsid w:val="00054279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1562D3"/>
    <w:rPr>
      <w:color w:val="0000FF"/>
      <w:u w:val="single"/>
    </w:rPr>
  </w:style>
  <w:style w:type="character" w:customStyle="1" w:styleId="kx21rb">
    <w:name w:val="kx21rb"/>
    <w:basedOn w:val="Fuentedeprrafopredeter"/>
    <w:rsid w:val="003A0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6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0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5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91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asinom.stps.gob.mx/upload/RFSHMAT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inom.stps.gob.mx/upload/LFT.pdf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google.com/url?sa=t&amp;rct=j&amp;q=&amp;esrc=s&amp;source=web&amp;cd=&amp;ved=2ahUKEwi46f-J2uqDAxViDEQIHSnWC78QFnoECA8QAw&amp;url=http%3A%2F%2Fwww.scielo.org.pe%2Fscielo.php%3Fscript%3Dsci_arttext%26pid%3DS0254-92472017000200003&amp;usg=AOvVaw0JGqeE9NrZW_7lfMRkkuIA&amp;opi=899784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5</Pages>
  <Words>687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gaelmarc@s1516.com</dc:creator>
  <cp:keywords/>
  <dc:description/>
  <cp:lastModifiedBy>gaelmarc@s1516.com</cp:lastModifiedBy>
  <cp:revision>4</cp:revision>
  <dcterms:created xsi:type="dcterms:W3CDTF">2024-01-19T01:00:00Z</dcterms:created>
  <dcterms:modified xsi:type="dcterms:W3CDTF">2024-01-22T03:23:00Z</dcterms:modified>
</cp:coreProperties>
</file>