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浏览器本地资源管理插件 - 用户操作手册</w:t>
      </w:r>
    </w:p>
    <w:p>
      <w:r>
        <w:t>本手册将指导您完成软件的部署、安装和日常使用。</w:t>
      </w:r>
    </w:p>
    <w:p>
      <w:pPr>
        <w:pStyle w:val="Heading1"/>
      </w:pPr>
      <w:r>
        <w:t>第一章：部署与安装</w:t>
      </w:r>
    </w:p>
    <w:p>
      <w:r>
        <w:t>本软件采用“绿色版”部署方式，无需复杂的安装过程，支持在无 Node.js 环境的电脑上自动配置运行。</w:t>
      </w:r>
    </w:p>
    <w:p>
      <w:pPr>
        <w:pStyle w:val="Heading2"/>
      </w:pPr>
      <w:r>
        <w:t>1.1 部署步骤</w:t>
      </w:r>
    </w:p>
    <w:p>
      <w:pPr>
        <w:pStyle w:val="ListNumber"/>
      </w:pPr>
      <w:r>
        <w:t xml:space="preserve"> 将项目文件夹完整复制到目标电脑的任意位置（建议路径不包含中文，尽管软件已做兼容处理）。</w:t>
      </w:r>
    </w:p>
    <w:p>
      <w:pPr>
        <w:pStyle w:val="ListNumber"/>
      </w:pPr>
      <w:r>
        <w:t xml:space="preserve"> 双击运行根目录下的 </w:t>
      </w:r>
      <w:r>
        <w:rPr>
          <w:b/>
        </w:rPr>
        <w:t>`start-background.bat`</w:t>
      </w:r>
      <w:r>
        <w:t>。</w:t>
      </w:r>
    </w:p>
    <w:p>
      <w:pPr>
        <w:pStyle w:val="ListBullet"/>
      </w:pPr>
      <w:r>
        <w:t xml:space="preserve">  </w:t>
      </w:r>
      <w:r>
        <w:rPr>
          <w:b/>
        </w:rPr>
        <w:t>自动环境配置</w:t>
      </w:r>
      <w:r>
        <w:t>：脚本会自动检查系统是否安装 Node.js。</w:t>
      </w:r>
    </w:p>
    <w:p>
      <w:pPr>
        <w:pStyle w:val="ListBullet"/>
      </w:pPr>
      <w:r>
        <w:t xml:space="preserve">  </w:t>
      </w:r>
      <w:r>
        <w:rPr>
          <w:b/>
        </w:rPr>
        <w:t>无网/新电脑支持</w:t>
      </w:r>
      <w:r>
        <w:t>：如果未检测到 Node.js，脚本会自动尝试使用内置的离线安装包进行安装。</w:t>
      </w:r>
    </w:p>
    <w:p>
      <w:pPr>
        <w:pStyle w:val="ListBullet"/>
      </w:pPr>
      <w:r>
        <w:t xml:space="preserve">  </w:t>
      </w:r>
      <w:r>
        <w:rPr>
          <w:b/>
        </w:rPr>
        <w:t>启动服务</w:t>
      </w:r>
      <w:r>
        <w:t>：环境就绪后，脚本会自动启动后台服务。请勿关闭弹出的黑色命令行窗口（最小化即可）。</w:t>
      </w:r>
    </w:p>
    <w:p>
      <w:pPr>
        <w:pStyle w:val="Heading2"/>
      </w:pPr>
      <w:r>
        <w:t>1.2 安装浏览器插件</w:t>
      </w:r>
    </w:p>
    <w:p>
      <w:r>
        <w:t>后台服务启动后，请手动将插件加载到浏览器中：</w:t>
      </w:r>
    </w:p>
    <w:p>
      <w:pPr>
        <w:pStyle w:val="Heading3"/>
      </w:pPr>
      <w:r>
        <w:t>Google Chrome 用户：</w:t>
      </w:r>
    </w:p>
    <w:p>
      <w:pPr>
        <w:pStyle w:val="ListNumber"/>
      </w:pPr>
      <w:r>
        <w:t xml:space="preserve"> 在浏览器地址栏输入 `chrome://extensions` 并回车。</w:t>
      </w:r>
    </w:p>
    <w:p>
      <w:pPr>
        <w:pStyle w:val="ListNumber"/>
      </w:pPr>
      <w:r>
        <w:t xml:space="preserve"> 开启右上角的 </w:t>
      </w:r>
      <w:r>
        <w:rPr>
          <w:b/>
        </w:rPr>
        <w:t>"开发者模式"</w:t>
      </w:r>
      <w:r>
        <w:t xml:space="preserve"> 开关。</w:t>
      </w:r>
    </w:p>
    <w:p>
      <w:pPr>
        <w:pStyle w:val="ListNumber"/>
      </w:pPr>
      <w:r>
        <w:t xml:space="preserve"> 点击左上角的 </w:t>
      </w:r>
      <w:r>
        <w:rPr>
          <w:b/>
        </w:rPr>
        <w:t>"加载已解压的扩展程序"</w:t>
      </w:r>
      <w:r>
        <w:t>。</w:t>
      </w:r>
    </w:p>
    <w:p>
      <w:pPr>
        <w:pStyle w:val="ListNumber"/>
      </w:pPr>
      <w:r>
        <w:t xml:space="preserve"> 在弹出的窗口中，导航到项目目录下的 </w:t>
      </w:r>
      <w:r>
        <w:rPr>
          <w:b/>
        </w:rPr>
        <w:t>`extension`</w:t>
      </w:r>
      <w:r>
        <w:t xml:space="preserve"> 文件夹，点击“选择文件夹”。</w:t>
      </w:r>
    </w:p>
    <w:p>
      <w:pPr>
        <w:pStyle w:val="Heading3"/>
      </w:pPr>
      <w:r>
        <w:t>Microsoft Edge 用户：</w:t>
      </w:r>
    </w:p>
    <w:p>
      <w:pPr>
        <w:pStyle w:val="ListNumber"/>
      </w:pPr>
      <w:r>
        <w:t xml:space="preserve"> 在浏览器地址栏输入 `edge://extensions` 并回车。</w:t>
      </w:r>
    </w:p>
    <w:p>
      <w:pPr>
        <w:pStyle w:val="ListNumber"/>
      </w:pPr>
      <w:r>
        <w:t xml:space="preserve"> 开启左侧菜单底部的 </w:t>
      </w:r>
      <w:r>
        <w:rPr>
          <w:b/>
        </w:rPr>
        <w:t>"开发人员模式"</w:t>
      </w:r>
      <w:r>
        <w:t xml:space="preserve"> 开关。</w:t>
      </w:r>
    </w:p>
    <w:p>
      <w:pPr>
        <w:pStyle w:val="ListNumber"/>
      </w:pPr>
      <w:r>
        <w:t xml:space="preserve"> 点击 </w:t>
      </w:r>
      <w:r>
        <w:rPr>
          <w:b/>
        </w:rPr>
        <w:t>"加载解压缩的扩展"</w:t>
      </w:r>
      <w:r>
        <w:t>。</w:t>
      </w:r>
    </w:p>
    <w:p>
      <w:pPr>
        <w:pStyle w:val="ListNumber"/>
      </w:pPr>
      <w:r>
        <w:t xml:space="preserve"> 在弹出的窗口中，导航到项目目录下的 </w:t>
      </w:r>
      <w:r>
        <w:rPr>
          <w:b/>
        </w:rPr>
        <w:t>`extension`</w:t>
      </w:r>
      <w:r>
        <w:t xml:space="preserve"> 文件夹，点击“选择文件夹”。</w:t>
      </w:r>
    </w:p>
    <w:p>
      <w:pPr>
        <w:jc w:val="center"/>
      </w:pPr>
      <w:r>
        <w:t>______________________________</w:t>
      </w:r>
    </w:p>
    <w:p>
      <w:pPr>
        <w:pStyle w:val="Heading1"/>
      </w:pPr>
      <w:r>
        <w:t>第二章：日常使用与个性化</w:t>
      </w:r>
    </w:p>
    <w:p>
      <w:pPr>
        <w:pStyle w:val="Heading2"/>
      </w:pPr>
      <w:r>
        <w:t>2.1 基础功能</w:t>
      </w:r>
    </w:p>
    <w:p>
      <w:pPr>
        <w:pStyle w:val="ListBullet"/>
      </w:pPr>
      <w:r>
        <w:t xml:space="preserve">  </w:t>
      </w:r>
      <w:r>
        <w:rPr>
          <w:b/>
        </w:rPr>
        <w:t>新标签页浏览</w:t>
      </w:r>
      <w:r>
        <w:t>：打开浏览器新标签页即可进入资源管理界面。</w:t>
      </w:r>
    </w:p>
    <w:p>
      <w:pPr>
        <w:pStyle w:val="ListBullet"/>
      </w:pPr>
      <w:r>
        <w:t xml:space="preserve">  </w:t>
      </w:r>
      <w:r>
        <w:rPr>
          <w:b/>
        </w:rPr>
        <w:t>文件导航</w:t>
      </w:r>
      <w:r>
        <w:t>：点击文件夹图标进入下级，点击顶部面包屑导航返回上级。</w:t>
      </w:r>
    </w:p>
    <w:p>
      <w:pPr>
        <w:pStyle w:val="ListBullet"/>
      </w:pPr>
      <w:r>
        <w:t xml:space="preserve">  </w:t>
      </w:r>
      <w:r>
        <w:rPr>
          <w:b/>
        </w:rPr>
        <w:t>打开文件</w:t>
      </w:r>
      <w:r>
        <w:t>：点击文件图标可直接调用系统默认程序打开。</w:t>
      </w:r>
    </w:p>
    <w:p>
      <w:pPr>
        <w:pStyle w:val="Heading2"/>
      </w:pPr>
      <w:r>
        <w:t>2.2 个性化设置 (新功能)</w:t>
      </w:r>
    </w:p>
    <w:p>
      <w:pPr>
        <w:pStyle w:val="Heading3"/>
      </w:pPr>
      <w:r>
        <w:t>1. 文件夹颜色标记</w:t>
      </w:r>
    </w:p>
    <w:p>
      <w:r>
        <w:t>您可以为重要的文件夹设置醒目的颜色，以便快速识别。</w:t>
      </w:r>
    </w:p>
    <w:p>
      <w:pPr>
        <w:pStyle w:val="ListBullet"/>
      </w:pPr>
      <w:r>
        <w:t xml:space="preserve">  </w:t>
      </w:r>
      <w:r>
        <w:rPr>
          <w:b/>
        </w:rPr>
        <w:t>设置颜色</w:t>
      </w:r>
      <w:r>
        <w:t>：在</w:t>
      </w:r>
      <w:r>
        <w:rPr>
          <w:b/>
        </w:rPr>
        <w:t>一级文件夹</w:t>
      </w:r>
      <w:r>
        <w:t>（根目录下的直接子文件夹）上点击</w:t>
      </w:r>
      <w:r>
        <w:rPr>
          <w:b/>
        </w:rPr>
        <w:t>鼠标右键</w:t>
      </w:r>
      <w:r>
        <w:t>，选择喜欢的颜色（如红色、蓝色、绿色等）。</w:t>
      </w:r>
    </w:p>
    <w:p>
      <w:pPr>
        <w:pStyle w:val="ListBullet"/>
      </w:pPr>
      <w:r>
        <w:t xml:space="preserve">  </w:t>
      </w:r>
      <w:r>
        <w:rPr>
          <w:b/>
        </w:rPr>
        <w:t>颜色继承</w:t>
      </w:r>
      <w:r>
        <w:t>：为了保持界面整洁，</w:t>
      </w:r>
      <w:r>
        <w:rPr>
          <w:b/>
        </w:rPr>
        <w:t>子文件夹</w:t>
      </w:r>
      <w:r>
        <w:t>会自动继承其父级（一级文件夹）的颜色设置，无需逐个单独设置。</w:t>
      </w:r>
    </w:p>
    <w:p>
      <w:pPr>
        <w:pStyle w:val="ListBullet"/>
      </w:pPr>
      <w:r>
        <w:t xml:space="preserve">  *注：子文件夹无法单独修改颜色，颜色始终跟随所属的一级文件夹。*</w:t>
      </w:r>
    </w:p>
    <w:p>
      <w:pPr>
        <w:pStyle w:val="Heading3"/>
      </w:pPr>
      <w:r>
        <w:t>2. 壁纸管理</w:t>
      </w:r>
    </w:p>
    <w:p>
      <w:r>
        <w:t>您可以自定义新标签页的背景壁纸。</w:t>
      </w:r>
    </w:p>
    <w:p>
      <w:pPr>
        <w:pStyle w:val="ListBullet"/>
      </w:pPr>
      <w:r>
        <w:t xml:space="preserve">  </w:t>
      </w:r>
      <w:r>
        <w:rPr>
          <w:b/>
        </w:rPr>
        <w:t>添加壁纸</w:t>
      </w:r>
      <w:r>
        <w:t>：点击界面右上角的设置图标（齿轮），在“背景设置”中上传本地图片或输入图片链接。</w:t>
      </w:r>
    </w:p>
    <w:p>
      <w:pPr>
        <w:pStyle w:val="ListBullet"/>
      </w:pPr>
      <w:r>
        <w:t xml:space="preserve">  </w:t>
      </w:r>
      <w:r>
        <w:rPr>
          <w:b/>
        </w:rPr>
        <w:t>删除壁纸</w:t>
      </w:r>
      <w:r>
        <w:t>：在设置面板的背景缩略图列表中，</w:t>
      </w:r>
      <w:r>
        <w:rPr>
          <w:b/>
        </w:rPr>
        <w:t>右键点击</w:t>
      </w:r>
      <w:r>
        <w:t>任意缩略图，即可将其删除。</w:t>
      </w:r>
    </w:p>
    <w:p>
      <w:pPr>
        <w:jc w:val="center"/>
      </w:pPr>
      <w:r>
        <w:t>______________________________</w:t>
      </w:r>
    </w:p>
    <w:p>
      <w:pPr>
        <w:pStyle w:val="Heading1"/>
      </w:pPr>
      <w:r>
        <w:t>第三章：常见问题 (FAQ)</w:t>
      </w:r>
    </w:p>
    <w:p>
      <w:r/>
      <w:r>
        <w:rPr>
          <w:b/>
        </w:rPr>
        <w:t>Q1: 电脑没有安装 Node.js 怎么办？</w:t>
      </w:r>
      <w:r/>
    </w:p>
    <w:p>
      <w:pPr>
        <w:pStyle w:val="ListBullet"/>
      </w:pPr>
      <w:r>
        <w:t xml:space="preserve">  </w:t>
      </w:r>
      <w:r>
        <w:rPr>
          <w:b/>
        </w:rPr>
        <w:t>答</w:t>
      </w:r>
      <w:r>
        <w:t>：无需担心。`start-background.bat` 启动脚本内置了检测和安装功能。如果检测到缺失，它会自动使用附带的离线安装包进行安装，全程无需联网。</w:t>
      </w:r>
    </w:p>
    <w:p>
      <w:r/>
      <w:r>
        <w:rPr>
          <w:b/>
        </w:rPr>
        <w:t>Q2: 打开新标签页提示“无法连接到后台服务”？</w:t>
      </w:r>
      <w:r/>
    </w:p>
    <w:p>
      <w:pPr>
        <w:pStyle w:val="ListBullet"/>
      </w:pPr>
      <w:r>
        <w:t xml:space="preserve">  </w:t>
      </w:r>
      <w:r>
        <w:rPr>
          <w:b/>
        </w:rPr>
        <w:t>原因</w:t>
      </w:r>
      <w:r>
        <w:t>：后台服务窗口被关闭或未启动。</w:t>
      </w:r>
    </w:p>
    <w:p>
      <w:pPr>
        <w:pStyle w:val="ListBullet"/>
      </w:pPr>
      <w:r>
        <w:t xml:space="preserve">  </w:t>
      </w:r>
      <w:r>
        <w:rPr>
          <w:b/>
        </w:rPr>
        <w:t>解决</w:t>
      </w:r>
      <w:r>
        <w:t>：请重新运行 `start-background.bat`，并保持该窗口开启（可最小化）。如果问题依旧，请检查是否有安全软件拦截了 Node.js 进程。</w:t>
      </w:r>
    </w:p>
    <w:p>
      <w:r/>
      <w:r>
        <w:rPr>
          <w:b/>
        </w:rPr>
        <w:t>Q3: 为什么我在子文件夹上右键没有颜色选项？</w:t>
      </w:r>
      <w:r/>
    </w:p>
    <w:p>
      <w:pPr>
        <w:pStyle w:val="ListBullet"/>
      </w:pPr>
      <w:r>
        <w:t xml:space="preserve">  </w:t>
      </w:r>
      <w:r>
        <w:rPr>
          <w:b/>
        </w:rPr>
        <w:t>答</w:t>
      </w:r>
      <w:r>
        <w:t>：这是特意设计的。为了避免视觉混乱，系统强制要求子文件夹颜色必须与一级文件夹保持一致。请返回根目录，对一级文件夹进行颜色设置即可。</w:t>
      </w:r>
    </w:p>
    <w:p>
      <w:pPr>
        <w:jc w:val="center"/>
      </w:pPr>
      <w:r>
        <w:t>______________________________</w:t>
      </w:r>
    </w:p>
    <w:p>
      <w:r/>
      <w:r>
        <w:rPr>
          <w:b/>
        </w:rPr>
        <w:t>提示</w:t>
      </w:r>
      <w:r>
        <w:t>：如遇无法解决的问题，请联系 QC 攻关小组技术人员。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