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浏览器本地资源管理插件 - 软件说明书</w:t>
      </w:r>
    </w:p>
    <w:p>
      <w:pPr>
        <w:pStyle w:val="Heading1"/>
      </w:pPr>
      <w:r>
        <w:t>1. 软件简介</w:t>
      </w:r>
    </w:p>
    <w:p>
      <w:r/>
      <w:r>
        <w:rPr>
          <w:b/>
        </w:rPr>
        <w:t>浏览器本地资源管理插件 (Local Resource Manager)</w:t>
      </w:r>
      <w:r>
        <w:t xml:space="preserve"> 是一款专为提升工作效率设计的工具，旨在解决浏览器与本地文件系统之间的交互壁垒。通过本插件，用户可以在浏览器新标签页中直接、安全地管理本地文件资源，实现“所见即所得”的本地资源导航体验。</w:t>
      </w:r>
    </w:p>
    <w:p>
      <w:r>
        <w:t>本软件采用轻量化架构：</w:t>
      </w:r>
    </w:p>
    <w:p>
      <w:pPr>
        <w:pStyle w:val="ListNumber"/>
      </w:pPr>
      <w:r>
        <w:t xml:space="preserve"> </w:t>
      </w:r>
      <w:r>
        <w:rPr>
          <w:b/>
        </w:rPr>
        <w:t>后台服务 (Server)</w:t>
      </w:r>
      <w:r>
        <w:t>：基于 Node.js，负责本地文件的安全读取和操作。支持绿色部署，自动处理运行环境。</w:t>
      </w:r>
    </w:p>
    <w:p>
      <w:pPr>
        <w:pStyle w:val="ListNumber"/>
      </w:pPr>
      <w:r>
        <w:t xml:space="preserve"> </w:t>
      </w:r>
      <w:r>
        <w:rPr>
          <w:b/>
        </w:rPr>
        <w:t>前端界面 (Extension)</w:t>
      </w:r>
      <w:r>
        <w:t>：基于 Chrome 扩展技术，提供现代化、美观的用户交互界面。</w:t>
      </w:r>
    </w:p>
    <w:p>
      <w:pPr>
        <w:pStyle w:val="Heading1"/>
      </w:pPr>
      <w:r>
        <w:t>2. 核心功能</w:t>
      </w:r>
    </w:p>
    <w:p>
      <w:pPr>
        <w:pStyle w:val="ListBullet"/>
      </w:pPr>
      <w:r>
        <w:t xml:space="preserve">  </w:t>
      </w:r>
      <w:r>
        <w:rPr>
          <w:b/>
        </w:rPr>
        <w:t>新标签页集成</w:t>
      </w:r>
      <w:r>
        <w:t>：无缝接管浏览器新标签页，打造高效的工作台入口。</w:t>
      </w:r>
    </w:p>
    <w:p>
      <w:pPr>
        <w:pStyle w:val="ListBullet"/>
      </w:pPr>
      <w:r>
        <w:t xml:space="preserve">  </w:t>
      </w:r>
      <w:r>
        <w:rPr>
          <w:b/>
        </w:rPr>
        <w:t>本地文件浏览</w:t>
      </w:r>
      <w:r>
        <w:t>：支持可视化查看本地硬盘目录，提供网格/列表视图切换。</w:t>
      </w:r>
    </w:p>
    <w:p>
      <w:pPr>
        <w:pStyle w:val="ListBullet"/>
      </w:pPr>
      <w:r>
        <w:t xml:space="preserve">  </w:t>
      </w:r>
      <w:r>
        <w:rPr>
          <w:b/>
        </w:rPr>
        <w:t>智能颜色标记</w:t>
      </w:r>
      <w:r>
        <w:t>：</w:t>
      </w:r>
    </w:p>
    <w:p>
      <w:pPr>
        <w:pStyle w:val="ListBullet"/>
      </w:pPr>
      <w:r>
        <w:t xml:space="preserve">  </w:t>
      </w:r>
      <w:r>
        <w:rPr>
          <w:b/>
        </w:rPr>
        <w:t>一级分类</w:t>
      </w:r>
      <w:r>
        <w:t>：支持对根目录下一级文件夹进行颜色标记（右键菜单）。</w:t>
      </w:r>
    </w:p>
    <w:p>
      <w:pPr>
        <w:pStyle w:val="ListBullet"/>
      </w:pPr>
      <w:r>
        <w:t xml:space="preserve">  </w:t>
      </w:r>
      <w:r>
        <w:rPr>
          <w:b/>
        </w:rPr>
        <w:t>自动继承</w:t>
      </w:r>
      <w:r>
        <w:t>：子文件夹自动继承父级颜色，确保视觉风格统一，避免杂乱。</w:t>
      </w:r>
    </w:p>
    <w:p>
      <w:pPr>
        <w:pStyle w:val="ListBullet"/>
      </w:pPr>
      <w:r>
        <w:t xml:space="preserve">  </w:t>
      </w:r>
      <w:r>
        <w:rPr>
          <w:b/>
        </w:rPr>
        <w:t>个性化壁纸</w:t>
      </w:r>
      <w:r>
        <w:t>：</w:t>
      </w:r>
    </w:p>
    <w:p>
      <w:pPr>
        <w:pStyle w:val="ListBullet"/>
      </w:pPr>
      <w:r>
        <w:t xml:space="preserve">  支持自定义上传背景图片。</w:t>
      </w:r>
    </w:p>
    <w:p>
      <w:pPr>
        <w:pStyle w:val="ListBullet"/>
      </w:pPr>
      <w:r>
        <w:t xml:space="preserve">  支持</w:t>
      </w:r>
      <w:r>
        <w:rPr>
          <w:b/>
        </w:rPr>
        <w:t>右键删除</w:t>
      </w:r>
      <w:r>
        <w:t>已添加的壁纸缩略图，管理更加便捷。</w:t>
      </w:r>
    </w:p>
    <w:p>
      <w:pPr>
        <w:pStyle w:val="ListBullet"/>
      </w:pPr>
      <w:r>
        <w:t xml:space="preserve">  </w:t>
      </w:r>
      <w:r>
        <w:rPr>
          <w:b/>
        </w:rPr>
        <w:t>绿色便携</w:t>
      </w:r>
      <w:r>
        <w:t>：无需安装，解压即用。内置环境检测脚本，支持无网环境下的自动配置。</w:t>
      </w:r>
    </w:p>
    <w:p>
      <w:pPr>
        <w:pStyle w:val="Heading1"/>
      </w:pPr>
      <w:r>
        <w:t>3. 系统需求</w:t>
      </w:r>
    </w:p>
    <w:p>
      <w:pPr>
        <w:pStyle w:val="ListBullet"/>
      </w:pPr>
      <w:r>
        <w:t xml:space="preserve">  </w:t>
      </w:r>
      <w:r>
        <w:rPr>
          <w:b/>
        </w:rPr>
        <w:t>操作系统</w:t>
      </w:r>
      <w:r>
        <w:t>：Windows 7 / 10 / 11 (64位推荐)</w:t>
      </w:r>
    </w:p>
    <w:p>
      <w:pPr>
        <w:pStyle w:val="ListBullet"/>
      </w:pPr>
      <w:r>
        <w:t xml:space="preserve">  </w:t>
      </w:r>
      <w:r>
        <w:rPr>
          <w:b/>
        </w:rPr>
        <w:t>浏览器</w:t>
      </w:r>
      <w:r>
        <w:t>：Google Chrome, Microsoft Edge 或其他 Chromium 内核浏览器</w:t>
      </w:r>
    </w:p>
    <w:p>
      <w:pPr>
        <w:pStyle w:val="ListBullet"/>
      </w:pPr>
      <w:r>
        <w:t xml:space="preserve">  </w:t>
      </w:r>
      <w:r>
        <w:rPr>
          <w:b/>
        </w:rPr>
        <w:t>运行环境</w:t>
      </w:r>
      <w:r>
        <w:t>：Node.js (脚本会自动检测并安装，无需预装)</w:t>
      </w:r>
    </w:p>
    <w:p>
      <w:pPr>
        <w:pStyle w:val="Heading1"/>
      </w:pPr>
      <w:r>
        <w:t>4. 安全性说明</w:t>
      </w:r>
    </w:p>
    <w:p>
      <w:pPr>
        <w:pStyle w:val="ListBullet"/>
      </w:pPr>
      <w:r>
        <w:t xml:space="preserve">  </w:t>
      </w:r>
      <w:r>
        <w:rPr>
          <w:b/>
        </w:rPr>
        <w:t>本地运行</w:t>
      </w:r>
      <w:r>
        <w:t>：所有数据处理均在用户本地电脑完成，</w:t>
      </w:r>
      <w:r>
        <w:rPr>
          <w:b/>
        </w:rPr>
        <w:t>绝不上传</w:t>
      </w:r>
      <w:r>
        <w:t>任何文件到互联网。</w:t>
      </w:r>
    </w:p>
    <w:p>
      <w:pPr>
        <w:pStyle w:val="ListBullet"/>
      </w:pPr>
      <w:r>
        <w:t xml:space="preserve">  </w:t>
      </w:r>
      <w:r>
        <w:rPr>
          <w:b/>
        </w:rPr>
        <w:t>权限最小化</w:t>
      </w:r>
      <w:r>
        <w:t>：后台服务仅响应来自本插件的请求，并严格限制文件操作权限。</w:t>
      </w:r>
    </w:p>
    <w:p>
      <w:pPr>
        <w:jc w:val="center"/>
      </w:pPr>
      <w:r>
        <w:t>______________________________</w:t>
      </w:r>
    </w:p>
    <w:p>
      <w:r/>
      <w:r>
        <w:rPr>
          <w:b/>
        </w:rPr>
        <w:t>技术支持</w:t>
      </w:r>
      <w:r/>
    </w:p>
    <w:p>
      <w:r>
        <w:t>QC 攻关小组 - 浏览器资源管理项目组</w:t>
      </w:r>
    </w:p>
    <w:p>
      <w:r>
        <w:t>2026年1月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