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2494" w:rsidRDefault="008C40BB" w:rsidP="008C40BB">
      <w:pPr>
        <w:pStyle w:val="af4"/>
        <w:jc w:val="center"/>
      </w:pPr>
      <w:r>
        <w:rPr>
          <w:rFonts w:hint="eastAsia"/>
        </w:rPr>
        <w:t>实时</w:t>
      </w:r>
      <w:r>
        <w:t>检索运行步骤</w:t>
      </w:r>
    </w:p>
    <w:p w:rsidR="008C40BB" w:rsidRDefault="0079131B" w:rsidP="008C40BB">
      <w:pPr>
        <w:pStyle w:val="1"/>
      </w:pPr>
      <w:r>
        <w:rPr>
          <w:rFonts w:hint="eastAsia"/>
        </w:rPr>
        <w:t>准备工作</w:t>
      </w:r>
    </w:p>
    <w:p w:rsidR="008C40BB" w:rsidRDefault="008C40BB" w:rsidP="008C40BB">
      <w:pPr>
        <w:pStyle w:val="2"/>
      </w:pPr>
      <w:r>
        <w:rPr>
          <w:rFonts w:hint="eastAsia"/>
        </w:rPr>
        <w:t>导入</w:t>
      </w:r>
      <w:r>
        <w:t>idea</w:t>
      </w:r>
    </w:p>
    <w:p w:rsidR="008C40BB" w:rsidRDefault="008C40BB" w:rsidP="008C40BB">
      <w:r>
        <w:rPr>
          <w:noProof/>
          <w:snapToGrid/>
        </w:rPr>
        <w:drawing>
          <wp:inline distT="0" distB="0" distL="0" distR="0" wp14:anchorId="38874346" wp14:editId="2651514A">
            <wp:extent cx="2311880" cy="3823915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7498" cy="3833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0BB" w:rsidRDefault="008C40BB" w:rsidP="008C40BB">
      <w:pPr>
        <w:pStyle w:val="2"/>
      </w:pPr>
      <w:r>
        <w:rPr>
          <w:rFonts w:hint="eastAsia"/>
        </w:rPr>
        <w:t>配置好</w:t>
      </w:r>
      <w:r>
        <w:t>maven</w:t>
      </w:r>
      <w:r>
        <w:rPr>
          <w:rFonts w:hint="eastAsia"/>
        </w:rPr>
        <w:t>依赖，</w:t>
      </w:r>
      <w:r>
        <w:t>编译通过</w:t>
      </w:r>
    </w:p>
    <w:p w:rsidR="008C40BB" w:rsidRDefault="008C40BB" w:rsidP="008C40BB">
      <w:pPr>
        <w:pStyle w:val="2"/>
      </w:pPr>
      <w:r>
        <w:rPr>
          <w:rFonts w:hint="eastAsia"/>
        </w:rPr>
        <w:t>修改配置文件</w:t>
      </w:r>
    </w:p>
    <w:p w:rsidR="00000000" w:rsidRPr="008C40BB" w:rsidRDefault="00A4772E" w:rsidP="008C40BB">
      <w:pPr>
        <w:numPr>
          <w:ilvl w:val="0"/>
          <w:numId w:val="36"/>
        </w:numPr>
      </w:pPr>
      <w:r w:rsidRPr="008C40BB">
        <w:rPr>
          <w:rFonts w:hint="eastAsia"/>
        </w:rPr>
        <w:t>修改配置文件中的信息，包括：</w:t>
      </w:r>
    </w:p>
    <w:p w:rsidR="00000000" w:rsidRPr="008C40BB" w:rsidRDefault="00A4772E" w:rsidP="008C40BB">
      <w:pPr>
        <w:numPr>
          <w:ilvl w:val="1"/>
          <w:numId w:val="36"/>
        </w:numPr>
      </w:pPr>
      <w:r w:rsidRPr="008C40BB">
        <w:t>producer.properties</w:t>
      </w:r>
    </w:p>
    <w:p w:rsidR="00000000" w:rsidRPr="008C40BB" w:rsidRDefault="00A4772E" w:rsidP="008C40BB">
      <w:pPr>
        <w:numPr>
          <w:ilvl w:val="1"/>
          <w:numId w:val="36"/>
        </w:numPr>
      </w:pPr>
      <w:r w:rsidRPr="008C40BB">
        <w:t>consumer. Properties</w:t>
      </w:r>
    </w:p>
    <w:p w:rsidR="00000000" w:rsidRPr="008C40BB" w:rsidRDefault="00A4772E" w:rsidP="008C40BB">
      <w:pPr>
        <w:numPr>
          <w:ilvl w:val="1"/>
          <w:numId w:val="36"/>
        </w:numPr>
      </w:pPr>
      <w:r w:rsidRPr="008C40BB">
        <w:t>es-example. .properties</w:t>
      </w:r>
    </w:p>
    <w:p w:rsidR="00000000" w:rsidRPr="008C40BB" w:rsidRDefault="00A4772E" w:rsidP="008C40BB">
      <w:pPr>
        <w:numPr>
          <w:ilvl w:val="1"/>
          <w:numId w:val="36"/>
        </w:numPr>
      </w:pPr>
      <w:r w:rsidRPr="008C40BB">
        <w:t>Jaas.conf</w:t>
      </w:r>
    </w:p>
    <w:p w:rsidR="00000000" w:rsidRPr="008C40BB" w:rsidRDefault="00A4772E" w:rsidP="008C40BB">
      <w:pPr>
        <w:numPr>
          <w:ilvl w:val="0"/>
          <w:numId w:val="36"/>
        </w:numPr>
      </w:pPr>
      <w:r w:rsidRPr="008C40BB">
        <w:rPr>
          <w:rFonts w:hint="eastAsia"/>
        </w:rPr>
        <w:t>替换</w:t>
      </w:r>
      <w:r w:rsidRPr="008C40BB">
        <w:t>resouces</w:t>
      </w:r>
      <w:r w:rsidRPr="008C40BB">
        <w:rPr>
          <w:rFonts w:hint="eastAsia"/>
        </w:rPr>
        <w:t>目录下的集群配置文件，包括：</w:t>
      </w:r>
    </w:p>
    <w:p w:rsidR="00000000" w:rsidRPr="008C40BB" w:rsidRDefault="00A4772E" w:rsidP="008C40BB">
      <w:pPr>
        <w:numPr>
          <w:ilvl w:val="1"/>
          <w:numId w:val="36"/>
        </w:numPr>
      </w:pPr>
      <w:r w:rsidRPr="008C40BB">
        <w:t>core-site.xml</w:t>
      </w:r>
    </w:p>
    <w:p w:rsidR="00000000" w:rsidRPr="008C40BB" w:rsidRDefault="00A4772E" w:rsidP="008C40BB">
      <w:pPr>
        <w:numPr>
          <w:ilvl w:val="1"/>
          <w:numId w:val="36"/>
        </w:numPr>
      </w:pPr>
      <w:r w:rsidRPr="008C40BB">
        <w:t>hbase-site.xml</w:t>
      </w:r>
    </w:p>
    <w:p w:rsidR="00000000" w:rsidRDefault="00A4772E" w:rsidP="008C40BB">
      <w:pPr>
        <w:numPr>
          <w:ilvl w:val="1"/>
          <w:numId w:val="36"/>
        </w:numPr>
      </w:pPr>
      <w:r w:rsidRPr="008C40BB">
        <w:t>hdfs-</w:t>
      </w:r>
      <w:r w:rsidRPr="008C40BB">
        <w:t>site.xml</w:t>
      </w:r>
    </w:p>
    <w:p w:rsidR="00564F79" w:rsidRPr="008C40BB" w:rsidRDefault="00564F79" w:rsidP="008C40BB">
      <w:pPr>
        <w:numPr>
          <w:ilvl w:val="1"/>
          <w:numId w:val="36"/>
        </w:numPr>
      </w:pPr>
      <w:r>
        <w:t>spark-defaults.conf</w:t>
      </w:r>
    </w:p>
    <w:p w:rsidR="00000000" w:rsidRPr="008C40BB" w:rsidRDefault="00A4772E" w:rsidP="008C40BB">
      <w:pPr>
        <w:numPr>
          <w:ilvl w:val="0"/>
          <w:numId w:val="37"/>
        </w:numPr>
      </w:pPr>
      <w:r w:rsidRPr="008C40BB">
        <w:rPr>
          <w:rFonts w:hint="eastAsia"/>
        </w:rPr>
        <w:t>替换认证需要的配置文件：</w:t>
      </w:r>
    </w:p>
    <w:p w:rsidR="00000000" w:rsidRPr="008C40BB" w:rsidRDefault="00A4772E" w:rsidP="008C40BB">
      <w:pPr>
        <w:numPr>
          <w:ilvl w:val="1"/>
          <w:numId w:val="37"/>
        </w:numPr>
      </w:pPr>
      <w:r w:rsidRPr="008C40BB">
        <w:t>userKeytab</w:t>
      </w:r>
    </w:p>
    <w:p w:rsidR="00000000" w:rsidRDefault="00A4772E" w:rsidP="008C40BB">
      <w:pPr>
        <w:numPr>
          <w:ilvl w:val="1"/>
          <w:numId w:val="37"/>
        </w:numPr>
      </w:pPr>
      <w:r w:rsidRPr="008C40BB">
        <w:t>krb5.conf</w:t>
      </w:r>
    </w:p>
    <w:p w:rsidR="0079131B" w:rsidRDefault="0079131B" w:rsidP="0079131B">
      <w:pPr>
        <w:pStyle w:val="1"/>
      </w:pPr>
      <w:r>
        <w:rPr>
          <w:rFonts w:hint="eastAsia"/>
        </w:rPr>
        <w:t>运行</w:t>
      </w:r>
    </w:p>
    <w:p w:rsidR="0079131B" w:rsidRDefault="0079131B" w:rsidP="0079131B">
      <w:pPr>
        <w:pStyle w:val="2"/>
      </w:pPr>
      <w:r>
        <w:rPr>
          <w:rFonts w:hint="eastAsia"/>
        </w:rPr>
        <w:t>先运行</w:t>
      </w:r>
      <w:r>
        <w:t>消费者</w:t>
      </w:r>
      <w:r>
        <w:rPr>
          <w:rFonts w:hint="eastAsia"/>
        </w:rPr>
        <w:t>K</w:t>
      </w:r>
      <w:r>
        <w:t>afkaStreaming,</w:t>
      </w:r>
      <w:r>
        <w:rPr>
          <w:rFonts w:hint="eastAsia"/>
        </w:rPr>
        <w:t>再运行生产者</w:t>
      </w:r>
      <w:r>
        <w:rPr>
          <w:rFonts w:hint="eastAsia"/>
        </w:rPr>
        <w:t>D</w:t>
      </w:r>
      <w:r>
        <w:t>ataProducer,</w:t>
      </w:r>
      <w:r>
        <w:rPr>
          <w:rFonts w:hint="eastAsia"/>
        </w:rPr>
        <w:t>效果如下</w:t>
      </w:r>
    </w:p>
    <w:p w:rsidR="0079131B" w:rsidRPr="0079131B" w:rsidRDefault="0079131B" w:rsidP="0079131B">
      <w:r w:rsidRPr="0079131B">
        <w:drawing>
          <wp:inline distT="0" distB="0" distL="0" distR="0" wp14:anchorId="47677A2A" wp14:editId="43CE0C03">
            <wp:extent cx="12192000" cy="3999410"/>
            <wp:effectExtent l="0" t="0" r="0" b="127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39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0BB" w:rsidRDefault="0079131B" w:rsidP="008C40BB">
      <w:pPr>
        <w:ind w:left="420"/>
      </w:pPr>
      <w:r w:rsidRPr="0079131B">
        <w:drawing>
          <wp:inline distT="0" distB="0" distL="0" distR="0" wp14:anchorId="644FF78D" wp14:editId="6AD8BAEE">
            <wp:extent cx="12192000" cy="4878527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4878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31B" w:rsidRDefault="0079131B" w:rsidP="008C40BB">
      <w:pPr>
        <w:ind w:left="420"/>
      </w:pPr>
    </w:p>
    <w:p w:rsidR="0079131B" w:rsidRDefault="0079131B" w:rsidP="0079131B">
      <w:pPr>
        <w:pStyle w:val="2"/>
      </w:pPr>
      <w:r>
        <w:rPr>
          <w:rFonts w:hint="eastAsia"/>
        </w:rPr>
        <w:t>查看</w:t>
      </w:r>
      <w:r>
        <w:rPr>
          <w:rFonts w:hint="eastAsia"/>
        </w:rPr>
        <w:t>ES HBASE</w:t>
      </w:r>
      <w:r>
        <w:rPr>
          <w:rFonts w:hint="eastAsia"/>
        </w:rPr>
        <w:t>中</w:t>
      </w:r>
      <w:r>
        <w:t>数据</w:t>
      </w:r>
    </w:p>
    <w:p w:rsidR="0079131B" w:rsidRDefault="0079131B" w:rsidP="0079131B">
      <w:r w:rsidRPr="0079131B">
        <w:drawing>
          <wp:inline distT="0" distB="0" distL="0" distR="0" wp14:anchorId="52C65EC3" wp14:editId="4B527C1B">
            <wp:extent cx="7505197" cy="4365104"/>
            <wp:effectExtent l="0" t="0" r="635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505197" cy="4365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31B" w:rsidRDefault="0079131B" w:rsidP="0079131B">
      <w:r w:rsidRPr="0079131B">
        <w:drawing>
          <wp:inline distT="0" distB="0" distL="0" distR="0" wp14:anchorId="01D31AD3" wp14:editId="3D37B870">
            <wp:extent cx="6871415" cy="4645728"/>
            <wp:effectExtent l="0" t="0" r="5715" b="254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71415" cy="4645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31B" w:rsidRDefault="00D14752" w:rsidP="0079131B">
      <w:pPr>
        <w:pStyle w:val="2"/>
      </w:pPr>
      <w:r>
        <w:rPr>
          <w:rFonts w:hint="eastAsia"/>
        </w:rPr>
        <w:t>执行</w:t>
      </w:r>
      <w:r>
        <w:t>查询</w:t>
      </w:r>
    </w:p>
    <w:p w:rsidR="00D14752" w:rsidRDefault="00D14752" w:rsidP="00D14752">
      <w:pPr>
        <w:pStyle w:val="3"/>
      </w:pPr>
      <w:r>
        <w:t>ES</w:t>
      </w:r>
      <w:r>
        <w:rPr>
          <w:rFonts w:hint="eastAsia"/>
        </w:rPr>
        <w:t>查</w:t>
      </w:r>
      <w:r>
        <w:rPr>
          <w:rFonts w:hint="eastAsia"/>
        </w:rPr>
        <w:t>询</w:t>
      </w:r>
    </w:p>
    <w:p w:rsidR="00D14752" w:rsidRDefault="00D14752" w:rsidP="00D14752">
      <w:pPr>
        <w:pStyle w:val="HTML"/>
        <w:shd w:val="clear" w:color="auto" w:fill="FFFFFF"/>
        <w:spacing w:before="312"/>
      </w:pPr>
      <w:r>
        <w:rPr>
          <w:rFonts w:ascii="宋体" w:eastAsia="宋体" w:hAnsi="宋体" w:cs="宋体" w:hint="eastAsia"/>
        </w:rPr>
        <w:t>运行</w:t>
      </w:r>
      <w:r w:rsidRPr="00D14752">
        <w:rPr>
          <w:rFonts w:ascii="宋体" w:eastAsia="宋体" w:hAnsi="宋体" w:hint="eastAsia"/>
          <w:color w:val="000000"/>
          <w:sz w:val="24"/>
          <w:szCs w:val="24"/>
        </w:rPr>
        <w:t>ESSearch</w:t>
      </w:r>
      <w:r>
        <w:rPr>
          <w:rFonts w:ascii="宋体" w:eastAsia="宋体" w:hAnsi="宋体" w:cs="宋体" w:hint="eastAsia"/>
        </w:rPr>
        <w:t>根据人名查</w:t>
      </w:r>
      <w:r>
        <w:rPr>
          <w:rFonts w:hint="eastAsia"/>
        </w:rPr>
        <w:t>ID</w:t>
      </w:r>
    </w:p>
    <w:p w:rsidR="00D14752" w:rsidRDefault="00D14752" w:rsidP="00D14752">
      <w:pPr>
        <w:pStyle w:val="HTML"/>
        <w:shd w:val="clear" w:color="auto" w:fill="FFFFFF"/>
        <w:spacing w:before="312"/>
      </w:pPr>
      <w:r w:rsidRPr="00D14752">
        <w:rPr>
          <w:rFonts w:eastAsia="宋体"/>
        </w:rPr>
        <w:drawing>
          <wp:inline distT="0" distB="0" distL="0" distR="0" wp14:anchorId="7F1FE193" wp14:editId="051DAF41">
            <wp:extent cx="6400800" cy="4079692"/>
            <wp:effectExtent l="0" t="0" r="0" b="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11572" cy="4086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14752" w:rsidRDefault="00D14752" w:rsidP="00D14752">
      <w:pPr>
        <w:pStyle w:val="3"/>
      </w:pPr>
      <w:r>
        <w:t>HBase</w:t>
      </w:r>
      <w:r>
        <w:rPr>
          <w:rFonts w:hint="eastAsia"/>
        </w:rPr>
        <w:t>查询</w:t>
      </w:r>
    </w:p>
    <w:p w:rsidR="00D14752" w:rsidRDefault="00D14752" w:rsidP="00D14752">
      <w:pPr>
        <w:pStyle w:val="HTML"/>
        <w:shd w:val="clear" w:color="auto" w:fill="FFFFFF"/>
        <w:spacing w:before="312"/>
        <w:rPr>
          <w:rFonts w:eastAsiaTheme="minorEastAsia"/>
        </w:rPr>
      </w:pPr>
      <w:r>
        <w:rPr>
          <w:rFonts w:ascii="宋体" w:eastAsia="宋体" w:hAnsi="宋体" w:cs="宋体" w:hint="eastAsia"/>
        </w:rPr>
        <w:t>运行</w:t>
      </w:r>
      <w:r>
        <w:rPr>
          <w:rFonts w:ascii="宋体" w:eastAsia="宋体" w:hAnsi="宋体" w:hint="eastAsia"/>
          <w:color w:val="000000"/>
          <w:sz w:val="24"/>
          <w:szCs w:val="24"/>
        </w:rPr>
        <w:t>HbaseSearch</w:t>
      </w:r>
      <w:r>
        <w:rPr>
          <w:rFonts w:ascii="宋体" w:eastAsia="宋体" w:hAnsi="宋体" w:cs="宋体" w:hint="eastAsia"/>
        </w:rPr>
        <w:t>根据</w:t>
      </w:r>
      <w:r>
        <w:rPr>
          <w:rFonts w:hint="eastAsia"/>
        </w:rPr>
        <w:t>ID</w:t>
      </w:r>
      <w:r>
        <w:rPr>
          <w:rFonts w:eastAsiaTheme="minorEastAsia" w:hint="eastAsia"/>
        </w:rPr>
        <w:t>查</w:t>
      </w:r>
      <w:r>
        <w:rPr>
          <w:rFonts w:eastAsiaTheme="minorEastAsia"/>
        </w:rPr>
        <w:t>其他信息</w:t>
      </w:r>
    </w:p>
    <w:p w:rsidR="00D14752" w:rsidRPr="00D14752" w:rsidRDefault="00D14752" w:rsidP="00D14752">
      <w:pPr>
        <w:pStyle w:val="HTML"/>
        <w:shd w:val="clear" w:color="auto" w:fill="FFFFFF"/>
        <w:spacing w:before="312"/>
        <w:rPr>
          <w:rFonts w:ascii="宋体" w:eastAsiaTheme="minorEastAsia" w:hAnsi="宋体" w:hint="eastAsia"/>
          <w:color w:val="000000"/>
          <w:sz w:val="24"/>
          <w:szCs w:val="24"/>
        </w:rPr>
      </w:pPr>
      <w:r w:rsidRPr="00D14752">
        <w:rPr>
          <w:rFonts w:ascii="宋体" w:eastAsiaTheme="minorEastAsia" w:hAnsi="宋体"/>
          <w:color w:val="000000"/>
          <w:sz w:val="24"/>
          <w:szCs w:val="24"/>
        </w:rPr>
        <w:drawing>
          <wp:inline distT="0" distB="0" distL="0" distR="0" wp14:anchorId="5EEEA96A" wp14:editId="04E63F79">
            <wp:extent cx="9229413" cy="4233517"/>
            <wp:effectExtent l="0" t="0" r="0" b="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229413" cy="4233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752" w:rsidRPr="00D14752" w:rsidRDefault="00D14752" w:rsidP="00D14752">
      <w:pPr>
        <w:rPr>
          <w:rFonts w:hint="eastAsia"/>
        </w:rPr>
      </w:pPr>
    </w:p>
    <w:p w:rsidR="00D14752" w:rsidRDefault="00D14752" w:rsidP="00D14752">
      <w:pPr>
        <w:pStyle w:val="3"/>
      </w:pPr>
      <w:r>
        <w:t>ES HBase</w:t>
      </w:r>
      <w:r>
        <w:rPr>
          <w:rFonts w:hint="eastAsia"/>
        </w:rPr>
        <w:t>联合查询</w:t>
      </w:r>
    </w:p>
    <w:p w:rsidR="00D14752" w:rsidRDefault="00D14752" w:rsidP="00D14752">
      <w:pPr>
        <w:pStyle w:val="HTML"/>
        <w:shd w:val="clear" w:color="auto" w:fill="FFFFFF"/>
        <w:spacing w:before="312"/>
        <w:rPr>
          <w:rFonts w:eastAsiaTheme="minorEastAsia"/>
        </w:rPr>
      </w:pPr>
      <w:r>
        <w:rPr>
          <w:rFonts w:hint="eastAsia"/>
        </w:rPr>
        <w:t>运</w:t>
      </w:r>
      <w:r>
        <w:t xml:space="preserve"> </w:t>
      </w:r>
      <w:r>
        <w:rPr>
          <w:rFonts w:hint="eastAsia"/>
        </w:rPr>
        <w:t>行</w:t>
      </w:r>
      <w:r>
        <w:t xml:space="preserve"> </w:t>
      </w:r>
      <w:r w:rsidRPr="00D14752">
        <w:t>ESAndHbaseSearch</w:t>
      </w:r>
      <w:r>
        <w:rPr>
          <w:rFonts w:hint="eastAsia"/>
        </w:rPr>
        <w:t>，</w:t>
      </w:r>
      <w:r>
        <w:rPr>
          <w:rFonts w:ascii="宋体" w:eastAsia="宋体" w:hAnsi="宋体" w:cs="宋体" w:hint="eastAsia"/>
        </w:rPr>
        <w:t>根据人名查</w:t>
      </w:r>
      <w:r>
        <w:rPr>
          <w:rFonts w:hint="eastAsia"/>
        </w:rPr>
        <w:t>ID</w:t>
      </w:r>
      <w:r>
        <w:rPr>
          <w:rFonts w:eastAsiaTheme="minorEastAsia" w:hint="eastAsia"/>
        </w:rPr>
        <w:t>后</w:t>
      </w:r>
      <w:r>
        <w:rPr>
          <w:rFonts w:ascii="宋体" w:eastAsia="宋体" w:hAnsi="宋体" w:cs="宋体" w:hint="eastAsia"/>
        </w:rPr>
        <w:t>根据</w:t>
      </w:r>
      <w:r>
        <w:rPr>
          <w:rFonts w:hint="eastAsia"/>
        </w:rPr>
        <w:t>ID</w:t>
      </w:r>
      <w:r>
        <w:rPr>
          <w:rFonts w:eastAsiaTheme="minorEastAsia" w:hint="eastAsia"/>
        </w:rPr>
        <w:t>查</w:t>
      </w:r>
      <w:r>
        <w:rPr>
          <w:rFonts w:eastAsiaTheme="minorEastAsia"/>
        </w:rPr>
        <w:t>其他信息</w:t>
      </w:r>
      <w:r>
        <w:rPr>
          <w:rFonts w:eastAsiaTheme="minorEastAsia" w:hint="eastAsia"/>
        </w:rPr>
        <w:t>（联合</w:t>
      </w:r>
      <w:r>
        <w:rPr>
          <w:rFonts w:eastAsiaTheme="minorEastAsia" w:hint="eastAsia"/>
        </w:rPr>
        <w:t>2.3.1</w:t>
      </w:r>
      <w:r>
        <w:rPr>
          <w:rFonts w:eastAsiaTheme="minorEastAsia" w:hint="eastAsia"/>
        </w:rPr>
        <w:t>和</w:t>
      </w:r>
      <w:r>
        <w:rPr>
          <w:rFonts w:eastAsiaTheme="minorEastAsia" w:hint="eastAsia"/>
        </w:rPr>
        <w:t>2.3.2</w:t>
      </w:r>
      <w:r>
        <w:rPr>
          <w:rFonts w:eastAsiaTheme="minorEastAsia" w:hint="eastAsia"/>
        </w:rPr>
        <w:t>）</w:t>
      </w:r>
    </w:p>
    <w:p w:rsidR="00D14752" w:rsidRDefault="00D14752" w:rsidP="00D14752">
      <w:pPr>
        <w:pStyle w:val="HTML"/>
        <w:shd w:val="clear" w:color="auto" w:fill="FFFFFF"/>
        <w:spacing w:before="312"/>
        <w:rPr>
          <w:rFonts w:eastAsiaTheme="minorEastAsia" w:hint="eastAsia"/>
        </w:rPr>
      </w:pPr>
    </w:p>
    <w:p w:rsidR="00D14752" w:rsidRPr="00D14752" w:rsidRDefault="00D14752" w:rsidP="00D14752">
      <w:pPr>
        <w:pStyle w:val="HTML"/>
        <w:shd w:val="clear" w:color="auto" w:fill="FFFFFF"/>
        <w:spacing w:before="312"/>
        <w:rPr>
          <w:rFonts w:eastAsiaTheme="minorEastAsia"/>
        </w:rPr>
      </w:pPr>
      <w:r>
        <w:rPr>
          <w:noProof/>
        </w:rPr>
        <w:drawing>
          <wp:inline distT="0" distB="0" distL="0" distR="0" wp14:anchorId="51CF493F" wp14:editId="0165561A">
            <wp:extent cx="10753725" cy="72580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753725" cy="725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752" w:rsidRPr="00D14752" w:rsidRDefault="00D14752" w:rsidP="00D14752">
      <w:pPr>
        <w:rPr>
          <w:rFonts w:hint="eastAsia"/>
        </w:rPr>
      </w:pPr>
    </w:p>
    <w:sectPr w:rsidR="00D14752" w:rsidRPr="00D14752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772E" w:rsidRDefault="00A4772E">
      <w:r>
        <w:separator/>
      </w:r>
    </w:p>
  </w:endnote>
  <w:endnote w:type="continuationSeparator" w:id="0">
    <w:p w:rsidR="00A4772E" w:rsidRDefault="00A477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94" w:rsidRDefault="00CC2494">
    <w:pPr>
      <w:pStyle w:val="aa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000"/>
      <w:gridCol w:w="2921"/>
      <w:gridCol w:w="2601"/>
    </w:tblGrid>
    <w:tr w:rsidR="00CC2494">
      <w:tc>
        <w:tcPr>
          <w:tcW w:w="1760" w:type="pct"/>
        </w:tcPr>
        <w:p w:rsidR="00CC2494" w:rsidRDefault="00E03BD4">
          <w:pPr>
            <w:pStyle w:val="aa"/>
            <w:ind w:firstLine="360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8C40BB">
            <w:rPr>
              <w:noProof/>
            </w:rPr>
            <w:t>2019-8-24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:rsidR="00CC2494" w:rsidRDefault="00E03BD4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7" w:type="pct"/>
        </w:tcPr>
        <w:p w:rsidR="00CC2494" w:rsidRDefault="00E03BD4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 w:rsidR="003D149A">
            <w:rPr>
              <w:noProof/>
            </w:rPr>
            <w:fldChar w:fldCharType="begin"/>
          </w:r>
          <w:r w:rsidR="003D149A">
            <w:rPr>
              <w:noProof/>
            </w:rPr>
            <w:instrText xml:space="preserve"> NUMPAGES  \* Arabic  \* MERGEFORMAT </w:instrText>
          </w:r>
          <w:r w:rsidR="003D149A">
            <w:rPr>
              <w:noProof/>
            </w:rPr>
            <w:fldChar w:fldCharType="separate"/>
          </w:r>
          <w:r>
            <w:rPr>
              <w:noProof/>
            </w:rPr>
            <w:t>1</w:t>
          </w:r>
          <w:r w:rsidR="003D149A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:rsidR="00CC2494" w:rsidRDefault="00CC2494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94" w:rsidRDefault="00CC2494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772E" w:rsidRDefault="00A4772E">
      <w:r>
        <w:separator/>
      </w:r>
    </w:p>
  </w:footnote>
  <w:footnote w:type="continuationSeparator" w:id="0">
    <w:p w:rsidR="00A4772E" w:rsidRDefault="00A477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94" w:rsidRDefault="00CC2494">
    <w:pPr>
      <w:pStyle w:val="ab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42"/>
      <w:gridCol w:w="5894"/>
      <w:gridCol w:w="1684"/>
    </w:tblGrid>
    <w:tr w:rsidR="00CC2494">
      <w:trPr>
        <w:cantSplit/>
        <w:trHeight w:hRule="exact" w:val="782"/>
      </w:trPr>
      <w:tc>
        <w:tcPr>
          <w:tcW w:w="500" w:type="pct"/>
        </w:tcPr>
        <w:p w:rsidR="00CC2494" w:rsidRDefault="00E03BD4">
          <w:pPr>
            <w:pStyle w:val="a8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  <w:snapToGrid/>
            </w:rPr>
            <w:drawing>
              <wp:inline distT="0" distB="0" distL="0" distR="0">
                <wp:extent cx="419100" cy="4191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CC2494" w:rsidRDefault="00CC2494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:rsidR="00CC2494" w:rsidRDefault="00E03BD4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名</w:t>
          </w:r>
          <w:r>
            <w:rPr>
              <w:rFonts w:ascii="Dotum" w:eastAsia="MS UI Gothic" w:hAnsi="MS UI Gothic" w:hint="eastAsia"/>
            </w:rPr>
            <w:t>称</w:t>
          </w:r>
        </w:p>
      </w:tc>
      <w:tc>
        <w:tcPr>
          <w:tcW w:w="1000" w:type="pct"/>
          <w:vAlign w:val="bottom"/>
        </w:tcPr>
        <w:p w:rsidR="00CC2494" w:rsidRDefault="00E03BD4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密</w:t>
          </w:r>
          <w:r>
            <w:rPr>
              <w:rFonts w:ascii="Dotum" w:hAnsi="MS UI Gothic" w:hint="eastAsia"/>
            </w:rPr>
            <w:t>级</w:t>
          </w:r>
        </w:p>
      </w:tc>
    </w:tr>
  </w:tbl>
  <w:p w:rsidR="00CC2494" w:rsidRDefault="00CC2494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94" w:rsidRDefault="00CC2494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6782E"/>
    <w:multiLevelType w:val="hybridMultilevel"/>
    <w:tmpl w:val="7F1249A8"/>
    <w:lvl w:ilvl="0" w:tplc="436AC4A6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DCAAE1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1A3F8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BB052C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61647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BC74F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D5829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4B4BA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AA0E2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3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5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6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7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8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1" w15:restartNumberingAfterBreak="0">
    <w:nsid w:val="7C0E6D3F"/>
    <w:multiLevelType w:val="hybridMultilevel"/>
    <w:tmpl w:val="97D084D2"/>
    <w:lvl w:ilvl="0" w:tplc="1272EC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BE2ADA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A2660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866E5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A969F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40AC45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7002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CCCC2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9F4DD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0"/>
  </w:num>
  <w:num w:numId="2">
    <w:abstractNumId w:val="10"/>
  </w:num>
  <w:num w:numId="3">
    <w:abstractNumId w:val="10"/>
  </w:num>
  <w:num w:numId="4">
    <w:abstractNumId w:val="7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3"/>
  </w:num>
  <w:num w:numId="11">
    <w:abstractNumId w:val="3"/>
  </w:num>
  <w:num w:numId="12">
    <w:abstractNumId w:val="3"/>
  </w:num>
  <w:num w:numId="13">
    <w:abstractNumId w:val="5"/>
  </w:num>
  <w:num w:numId="14">
    <w:abstractNumId w:val="6"/>
  </w:num>
  <w:num w:numId="15">
    <w:abstractNumId w:val="1"/>
  </w:num>
  <w:num w:numId="16">
    <w:abstractNumId w:val="4"/>
  </w:num>
  <w:num w:numId="17">
    <w:abstractNumId w:val="8"/>
  </w:num>
  <w:num w:numId="18">
    <w:abstractNumId w:val="8"/>
  </w:num>
  <w:num w:numId="19">
    <w:abstractNumId w:val="8"/>
  </w:num>
  <w:num w:numId="20">
    <w:abstractNumId w:val="12"/>
  </w:num>
  <w:num w:numId="21">
    <w:abstractNumId w:val="12"/>
  </w:num>
  <w:num w:numId="22">
    <w:abstractNumId w:val="12"/>
  </w:num>
  <w:num w:numId="23">
    <w:abstractNumId w:val="12"/>
  </w:num>
  <w:num w:numId="24">
    <w:abstractNumId w:val="8"/>
  </w:num>
  <w:num w:numId="25">
    <w:abstractNumId w:val="8"/>
  </w:num>
  <w:num w:numId="26">
    <w:abstractNumId w:val="12"/>
  </w:num>
  <w:num w:numId="27">
    <w:abstractNumId w:val="12"/>
  </w:num>
  <w:num w:numId="28">
    <w:abstractNumId w:val="12"/>
  </w:num>
  <w:num w:numId="29">
    <w:abstractNumId w:val="2"/>
  </w:num>
  <w:num w:numId="30">
    <w:abstractNumId w:val="8"/>
  </w:num>
  <w:num w:numId="31">
    <w:abstractNumId w:val="8"/>
  </w:num>
  <w:num w:numId="32">
    <w:abstractNumId w:val="12"/>
  </w:num>
  <w:num w:numId="33">
    <w:abstractNumId w:val="9"/>
  </w:num>
  <w:num w:numId="34">
    <w:abstractNumId w:val="9"/>
  </w:num>
  <w:num w:numId="35">
    <w:abstractNumId w:val="9"/>
  </w:num>
  <w:num w:numId="36">
    <w:abstractNumId w:val="11"/>
  </w:num>
  <w:num w:numId="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962"/>
    <w:rsid w:val="00055A51"/>
    <w:rsid w:val="000752E6"/>
    <w:rsid w:val="00081928"/>
    <w:rsid w:val="000955E3"/>
    <w:rsid w:val="000F068A"/>
    <w:rsid w:val="00143D9C"/>
    <w:rsid w:val="001A6135"/>
    <w:rsid w:val="002178EB"/>
    <w:rsid w:val="00281702"/>
    <w:rsid w:val="002B4718"/>
    <w:rsid w:val="002F12B9"/>
    <w:rsid w:val="003820BD"/>
    <w:rsid w:val="00382622"/>
    <w:rsid w:val="003B114C"/>
    <w:rsid w:val="003D149A"/>
    <w:rsid w:val="004D3B4C"/>
    <w:rsid w:val="00511EDA"/>
    <w:rsid w:val="005133F6"/>
    <w:rsid w:val="00564F79"/>
    <w:rsid w:val="00636E73"/>
    <w:rsid w:val="006B2CB4"/>
    <w:rsid w:val="00710CAE"/>
    <w:rsid w:val="0077176B"/>
    <w:rsid w:val="0079131B"/>
    <w:rsid w:val="00802EC3"/>
    <w:rsid w:val="008050E1"/>
    <w:rsid w:val="008B630D"/>
    <w:rsid w:val="008C1948"/>
    <w:rsid w:val="008C40BB"/>
    <w:rsid w:val="0099744B"/>
    <w:rsid w:val="009A18D0"/>
    <w:rsid w:val="009C6601"/>
    <w:rsid w:val="00A4772E"/>
    <w:rsid w:val="00AC068F"/>
    <w:rsid w:val="00B511A9"/>
    <w:rsid w:val="00B914C2"/>
    <w:rsid w:val="00B91F0A"/>
    <w:rsid w:val="00BB3953"/>
    <w:rsid w:val="00BD1BE2"/>
    <w:rsid w:val="00C473B9"/>
    <w:rsid w:val="00CC2494"/>
    <w:rsid w:val="00D14752"/>
    <w:rsid w:val="00D83E74"/>
    <w:rsid w:val="00E03BD4"/>
    <w:rsid w:val="00E04F6F"/>
    <w:rsid w:val="00E14724"/>
    <w:rsid w:val="00E308ED"/>
    <w:rsid w:val="00E879C0"/>
    <w:rsid w:val="00EA2AFC"/>
    <w:rsid w:val="00F25EBA"/>
    <w:rsid w:val="00F270AC"/>
    <w:rsid w:val="00F60F27"/>
    <w:rsid w:val="00FA0B22"/>
    <w:rsid w:val="00FF1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D8C155D-0E5F-43CD-83A3-DE35D6D2C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</w:style>
  <w:style w:type="paragraph" w:customStyle="1" w:styleId="ad">
    <w:name w:val="注示头"/>
    <w:basedOn w:val="a1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Char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f3"/>
    <w:rPr>
      <w:snapToGrid w:val="0"/>
      <w:sz w:val="18"/>
      <w:szCs w:val="18"/>
    </w:rPr>
  </w:style>
  <w:style w:type="paragraph" w:styleId="af4">
    <w:name w:val="Title"/>
    <w:basedOn w:val="a1"/>
    <w:next w:val="a1"/>
    <w:link w:val="Char0"/>
    <w:qFormat/>
    <w:rsid w:val="008C40BB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0">
    <w:name w:val="标题 Char"/>
    <w:basedOn w:val="a2"/>
    <w:link w:val="af4"/>
    <w:rsid w:val="008C40BB"/>
    <w:rPr>
      <w:rFonts w:asciiTheme="majorHAnsi" w:eastAsiaTheme="majorEastAsia" w:hAnsiTheme="majorHAnsi" w:cstheme="majorBidi"/>
      <w:snapToGrid w:val="0"/>
      <w:spacing w:val="-10"/>
      <w:kern w:val="28"/>
      <w:sz w:val="56"/>
      <w:szCs w:val="56"/>
    </w:rPr>
  </w:style>
  <w:style w:type="paragraph" w:styleId="HTML">
    <w:name w:val="HTML Preformatted"/>
    <w:basedOn w:val="a1"/>
    <w:link w:val="HTMLChar"/>
    <w:uiPriority w:val="99"/>
    <w:unhideWhenUsed/>
    <w:rsid w:val="00D1475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line="240" w:lineRule="auto"/>
    </w:pPr>
    <w:rPr>
      <w:rFonts w:ascii="Courier New" w:eastAsia="Times New Roman" w:hAnsi="Courier New" w:cs="Courier New"/>
      <w:snapToGrid/>
      <w:sz w:val="20"/>
      <w:szCs w:val="20"/>
    </w:rPr>
  </w:style>
  <w:style w:type="character" w:customStyle="1" w:styleId="HTMLChar">
    <w:name w:val="HTML 预设格式 Char"/>
    <w:basedOn w:val="a2"/>
    <w:link w:val="HTML"/>
    <w:uiPriority w:val="99"/>
    <w:rsid w:val="00D14752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46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133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49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121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8035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853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622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396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173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36331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133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46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1166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62570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1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32D5D3-90D6-4DDF-BF8B-1252CBD8F3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69</Words>
  <Characters>395</Characters>
  <Application>Microsoft Office Word</Application>
  <DocSecurity>0</DocSecurity>
  <Lines>3</Lines>
  <Paragraphs>1</Paragraphs>
  <ScaleCrop>false</ScaleCrop>
  <Company>Huawei Technologies Co.,Ltd.</Company>
  <LinksUpToDate>false</LinksUpToDate>
  <CharactersWithSpaces>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fanwencheng</dc:creator>
  <cp:keywords/>
  <dc:description/>
  <cp:lastModifiedBy>fanwencheng</cp:lastModifiedBy>
  <cp:revision>5</cp:revision>
  <dcterms:created xsi:type="dcterms:W3CDTF">2019-08-24T09:28:00Z</dcterms:created>
  <dcterms:modified xsi:type="dcterms:W3CDTF">2019-08-24T09:47:00Z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adonly">
    <vt:lpwstr/>
  </property>
  <property fmtid="{D5CDD505-2E9C-101B-9397-08002B2CF9AE}" pid="3" name="_change">
    <vt:lpwstr/>
  </property>
  <property fmtid="{D5CDD505-2E9C-101B-9397-08002B2CF9AE}" pid="4" name="_full-control">
    <vt:lpwstr/>
  </property>
  <property fmtid="{D5CDD505-2E9C-101B-9397-08002B2CF9AE}" pid="5" name="sflag">
    <vt:lpwstr>1566626718</vt:lpwstr>
  </property>
  <property fmtid="{D5CDD505-2E9C-101B-9397-08002B2CF9AE}" pid="6" name="_2015_ms_pID_725343">
    <vt:lpwstr>(2)ZvkBfmSwNMn2ng2Oq3pv0M3NH8D9qWFW+/h4NZBUWogUD9zLonzgpqJSZXmLnMfg2RNe81ek
mPiGaq6DkDiYnXf2uH36HQBvKmwS6VKAEdzE9QEHnbMUnqeohZ1VWDyZptpvtmDPG4oZcO8d
MJxjMr+N6GWFuf4oQTe4YOhBFKgC1l7ifRscjzzaoAJtdZcGOGbsivtNxTBxuZWlgFMpR381
aER+zl7B+Ilp3pUX1l</vt:lpwstr>
  </property>
  <property fmtid="{D5CDD505-2E9C-101B-9397-08002B2CF9AE}" pid="7" name="_2015_ms_pID_7253431">
    <vt:lpwstr>71K5xXpE5w6N5ZUdjfCokJNZKWZD0SFgB9Oi2DhaIKX4TlKkom91Mw
FHFNaUoQR0xYuQ3CNQBCXRKkjm9FU5j7NjPtuKUohJ6dS7bGk4ZxhKtYzAD0e1omC+KjjzQ/
BzOffadSYsXlirYEWpjiZbBhI5DArdEMWVYhmgF3SL3Euj8oQwTAIyOr7jYWCgAlTBs=</vt:lpwstr>
  </property>
</Properties>
</file>