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CD" w:rsidRPr="006D5ACD" w:rsidRDefault="006D5ACD" w:rsidP="0052145A">
      <w:pPr>
        <w:pStyle w:val="a0"/>
      </w:pPr>
      <w:r w:rsidRPr="006D5ACD">
        <w:t>Свежие версии программ</w:t>
      </w:r>
      <w:r w:rsidR="001B2B95">
        <w:t xml:space="preserve"> и драйверов</w:t>
      </w:r>
      <w:r w:rsidRPr="006D5ACD">
        <w:t xml:space="preserve">: </w:t>
      </w:r>
      <w:hyperlink r:id="rId5" w:history="1">
        <w:r w:rsidRPr="00DE32EE">
          <w:rPr>
            <w:rStyle w:val="aa"/>
            <w:lang w:val="en-US"/>
          </w:rPr>
          <w:t>http</w:t>
        </w:r>
        <w:r w:rsidRPr="006D5ACD">
          <w:rPr>
            <w:rStyle w:val="aa"/>
          </w:rPr>
          <w:t>://</w:t>
        </w:r>
        <w:r w:rsidRPr="00DE32EE">
          <w:rPr>
            <w:rStyle w:val="aa"/>
            <w:lang w:val="en-US"/>
          </w:rPr>
          <w:t>www</w:t>
        </w:r>
        <w:r w:rsidRPr="006D5ACD">
          <w:rPr>
            <w:rStyle w:val="aa"/>
          </w:rPr>
          <w:t>.</w:t>
        </w:r>
        <w:r w:rsidRPr="00DE32EE">
          <w:rPr>
            <w:rStyle w:val="aa"/>
            <w:lang w:val="en-US"/>
          </w:rPr>
          <w:t>fclab</w:t>
        </w:r>
        <w:r w:rsidRPr="006D5ACD">
          <w:rPr>
            <w:rStyle w:val="aa"/>
          </w:rPr>
          <w:t>.</w:t>
        </w:r>
        <w:r w:rsidRPr="00DE32EE">
          <w:rPr>
            <w:rStyle w:val="aa"/>
            <w:lang w:val="en-US"/>
          </w:rPr>
          <w:t>ru</w:t>
        </w:r>
        <w:r w:rsidRPr="006D5ACD">
          <w:rPr>
            <w:rStyle w:val="aa"/>
          </w:rPr>
          <w:t>/</w:t>
        </w:r>
        <w:r w:rsidRPr="00DE32EE">
          <w:rPr>
            <w:rStyle w:val="aa"/>
            <w:lang w:val="en-US"/>
          </w:rPr>
          <w:t>projects</w:t>
        </w:r>
        <w:r w:rsidRPr="006D5ACD">
          <w:rPr>
            <w:rStyle w:val="aa"/>
          </w:rPr>
          <w:t>/</w:t>
        </w:r>
        <w:r w:rsidRPr="00DE32EE">
          <w:rPr>
            <w:rStyle w:val="aa"/>
            <w:lang w:val="en-US"/>
          </w:rPr>
          <w:t>batterytester</w:t>
        </w:r>
        <w:r w:rsidRPr="006D5ACD">
          <w:rPr>
            <w:rStyle w:val="aa"/>
          </w:rPr>
          <w:t>/</w:t>
        </w:r>
      </w:hyperlink>
    </w:p>
    <w:p w:rsidR="0052145A" w:rsidRDefault="0052145A" w:rsidP="0052145A">
      <w:pPr>
        <w:pStyle w:val="a0"/>
      </w:pPr>
      <w:r>
        <w:t>Подключение установки:</w:t>
      </w:r>
    </w:p>
    <w:p w:rsidR="0052145A" w:rsidRDefault="002B5E52" w:rsidP="0052145A">
      <w:pPr>
        <w:pStyle w:val="a0"/>
        <w:numPr>
          <w:ilvl w:val="0"/>
          <w:numId w:val="2"/>
        </w:numPr>
      </w:pPr>
      <w:r>
        <w:t>У</w:t>
      </w:r>
      <w:r w:rsidR="0052145A" w:rsidRPr="0052145A">
        <w:t xml:space="preserve">становить драйвер </w:t>
      </w:r>
      <w:r w:rsidR="0052145A">
        <w:rPr>
          <w:lang w:val="en-US"/>
        </w:rPr>
        <w:t>USB</w:t>
      </w:r>
      <w:r w:rsidR="0052145A">
        <w:t>-интерфейса.</w:t>
      </w:r>
    </w:p>
    <w:p w:rsidR="0052145A" w:rsidRDefault="0052145A" w:rsidP="0052145A">
      <w:pPr>
        <w:pStyle w:val="a0"/>
        <w:numPr>
          <w:ilvl w:val="0"/>
          <w:numId w:val="2"/>
        </w:numPr>
      </w:pPr>
      <w:r>
        <w:t>Подключить установку к USB-порту.</w:t>
      </w:r>
    </w:p>
    <w:p w:rsidR="0052145A" w:rsidRDefault="002B5E52" w:rsidP="0052145A">
      <w:pPr>
        <w:pStyle w:val="a0"/>
        <w:numPr>
          <w:ilvl w:val="0"/>
          <w:numId w:val="2"/>
        </w:numPr>
        <w:pBdr>
          <w:bottom w:val="single" w:sz="6" w:space="1" w:color="auto"/>
        </w:pBdr>
      </w:pPr>
      <w:r>
        <w:t>З</w:t>
      </w:r>
      <w:r w:rsidR="0052145A" w:rsidRPr="00A853B7">
        <w:t xml:space="preserve">апустить программу </w:t>
      </w:r>
      <w:r w:rsidR="00A853B7">
        <w:rPr>
          <w:lang w:val="en-US"/>
        </w:rPr>
        <w:t>btest</w:t>
      </w:r>
      <w:r w:rsidR="00A853B7" w:rsidRPr="00A853B7">
        <w:t>.</w:t>
      </w:r>
      <w:r w:rsidR="00A853B7">
        <w:rPr>
          <w:lang w:val="en-US"/>
        </w:rPr>
        <w:t>exe</w:t>
      </w:r>
      <w:r w:rsidR="00A853B7" w:rsidRPr="00A853B7">
        <w:t xml:space="preserve">. </w:t>
      </w:r>
      <w:r w:rsidR="00A853B7">
        <w:t>Установки она не требует.</w:t>
      </w:r>
    </w:p>
    <w:p w:rsidR="001C7B6B" w:rsidRDefault="00FE7C77" w:rsidP="001C7B6B">
      <w:pPr>
        <w:pStyle w:val="a0"/>
      </w:pPr>
      <w:r>
        <w:t xml:space="preserve">Установка предназначена для проведения тестирования (измерения ёмкости и внутреннего сопротивления) гальванических элементов и </w:t>
      </w:r>
      <w:r w:rsidR="007C382A">
        <w:t xml:space="preserve">никелевых </w:t>
      </w:r>
      <w:r>
        <w:t>аккумуляторов типоразмеров AA, AAA, C и D</w:t>
      </w:r>
      <w:r w:rsidR="007C382A">
        <w:t xml:space="preserve"> с напряжением 1,5 В, одноразовых литиевых элементов питания с напряжением 3,0 В, батарей с напряжением до 4,5 В, а также литиевых аккумуляторов с напряжением 4,3 В</w:t>
      </w:r>
      <w:r>
        <w:t>.</w:t>
      </w:r>
      <w:r w:rsidR="006C5B47">
        <w:t xml:space="preserve"> Одновременно тестируются до четырёх элементов.</w:t>
      </w:r>
    </w:p>
    <w:p w:rsidR="006C5B47" w:rsidRDefault="006C5B47" w:rsidP="00FE7C77">
      <w:pPr>
        <w:pStyle w:val="a0"/>
      </w:pPr>
      <w:r>
        <w:t>Установка позволяет устанавливать и поддерживать разрядный ток до 3 А на каждый элемент, а также работать в режиме постоянной потребляемой мощности, когда разрядный ток автоматически увеличивается при падении напряжения на элементе (этот режим эмулирует поведение современной электронной аппаратуры).</w:t>
      </w:r>
    </w:p>
    <w:p w:rsidR="006C5B47" w:rsidRDefault="00B4282B" w:rsidP="00FE7C77">
      <w:pPr>
        <w:pStyle w:val="a0"/>
      </w:pPr>
      <w:r>
        <w:t>Установка подключается к компьютеру по интерфейсу USB и управляется с помощью программы, работающей в среде MS Windows 2000, XP или Vista.</w:t>
      </w:r>
    </w:p>
    <w:p w:rsidR="00B4282B" w:rsidRDefault="007C382A" w:rsidP="00FE7C77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477000" cy="4772025"/>
            <wp:effectExtent l="19050" t="0" r="0" b="0"/>
            <wp:docPr id="2" name="Рисунок 1" descr="C:\Users\Oleg Artamonov\Desktop\b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 Artamonov\Desktop\btes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ED" w:rsidRDefault="004100ED" w:rsidP="00FE7C77">
      <w:pPr>
        <w:pStyle w:val="a0"/>
      </w:pPr>
      <w:r>
        <w:lastRenderedPageBreak/>
        <w:t xml:space="preserve">Работа с установкой начинается с нажатия кнопки «Подключение». После этого программа опрашивает имеющиеся USB-устройства в поисках нужного — если таковое найдётся, становится активной кнопка «Пуск». Если устройство не найдено, отключите установку от USB-порта и подключите вновь, после чего подождите около </w:t>
      </w:r>
      <w:r w:rsidR="00036C8E">
        <w:t>10</w:t>
      </w:r>
      <w:r>
        <w:t xml:space="preserve"> секунд (это время инициализации установки после подачи питания) и снова нажмите кнопку «Подключение».</w:t>
      </w:r>
      <w:r w:rsidR="00036C8E">
        <w:t xml:space="preserve"> После подключения к USB-порту на установке должен несколько раз мигнуть светодиод, расположенный на основной плате, а по светодиодам батарейного блока должна пробежать «волна» от первого к четвёртому</w:t>
      </w:r>
      <w:r w:rsidR="0068501B">
        <w:t xml:space="preserve"> — это сигнализирует об исправности процессорной части установки</w:t>
      </w:r>
      <w:r w:rsidR="00036C8E">
        <w:t>.</w:t>
      </w:r>
    </w:p>
    <w:p w:rsidR="000F0CB6" w:rsidRDefault="000F0CB6" w:rsidP="00FE7C77">
      <w:pPr>
        <w:pStyle w:val="a0"/>
      </w:pPr>
      <w:r>
        <w:t>Батарейки или аккумуляторы необходимо установить в батарейный блок до запуска процесса измерений, иначе на первом же шаге установка посчитает их разряженными в ноль и отключит нагрузку.</w:t>
      </w:r>
    </w:p>
    <w:p w:rsidR="004100ED" w:rsidRDefault="00E02366" w:rsidP="00FE7C77">
      <w:pPr>
        <w:pStyle w:val="a0"/>
      </w:pPr>
      <w:r>
        <w:t>По нажатию кнопки «Пуск» начинается собственно процесс разряда батареек с одновременным замером напряжения на них.</w:t>
      </w:r>
      <w:r w:rsidR="001F684D">
        <w:t xml:space="preserve"> Способ разряда задаётся в блоке «Нагрузка» справа от графика:</w:t>
      </w:r>
    </w:p>
    <w:p w:rsidR="0015404B" w:rsidRDefault="0015404B" w:rsidP="0015404B">
      <w:pPr>
        <w:pStyle w:val="a0"/>
        <w:numPr>
          <w:ilvl w:val="0"/>
          <w:numId w:val="1"/>
        </w:numPr>
      </w:pPr>
      <w:r>
        <w:t>«Тип» — тип аккумулятора или гальванического элемента (батареи). При выборе аккумуляторов блокируется галочка «Отключать», так как разряд аккумуляторов ниже допустимого порога (0,9—1 В для никелевых и 2,5—3 В для литиевых) приведёт к выходу их из строя.</w:t>
      </w:r>
    </w:p>
    <w:p w:rsidR="001F684D" w:rsidRDefault="001F684D" w:rsidP="001F684D">
      <w:pPr>
        <w:pStyle w:val="a0"/>
        <w:numPr>
          <w:ilvl w:val="0"/>
          <w:numId w:val="1"/>
        </w:numPr>
      </w:pPr>
      <w:r>
        <w:t>«Режим» — разряд постоянным током или постоянной мощностью, первый традиционно используется производителями батареек при определении их ёмкости, второй же эмулирует работу реальной современной электроники.</w:t>
      </w:r>
    </w:p>
    <w:p w:rsidR="001F684D" w:rsidRDefault="001F684D" w:rsidP="001F684D">
      <w:pPr>
        <w:pStyle w:val="a0"/>
        <w:numPr>
          <w:ilvl w:val="0"/>
          <w:numId w:val="1"/>
        </w:numPr>
      </w:pPr>
      <w:r>
        <w:t>«Импульсный разряд» — разряд с периодическим изменением нагрузки между двумя значениями. Такой режим разряда характерен, например, для фотовспышек; батарейки и аккумуляторы в нём могут показать немного большую ёмкость, чем при разряде постоянным током, так как у них есть дополнительно время на восстановление.</w:t>
      </w:r>
    </w:p>
    <w:p w:rsidR="009B2442" w:rsidRDefault="009B2442" w:rsidP="009B2442">
      <w:pPr>
        <w:pStyle w:val="a0"/>
        <w:numPr>
          <w:ilvl w:val="1"/>
          <w:numId w:val="1"/>
        </w:numPr>
      </w:pPr>
      <w:r>
        <w:t>«Импульс», «Пауза» — длительности импульсов в секундах. Строго говоря, пауза не является паузой в полном смысле этого слова, в её течении ток нагрузки может быть отличен от нуля.</w:t>
      </w:r>
    </w:p>
    <w:p w:rsidR="009B2442" w:rsidRDefault="009B2442" w:rsidP="009B2442">
      <w:pPr>
        <w:pStyle w:val="a0"/>
        <w:numPr>
          <w:ilvl w:val="0"/>
          <w:numId w:val="1"/>
        </w:numPr>
      </w:pPr>
      <w:r>
        <w:t>«Разряд» — ток разряда в миллиамперах. При импульсном разряде в первом окне задайтся ток во время импульса, во втором — во время паузы (он может быть равен нулю).</w:t>
      </w:r>
      <w:r w:rsidR="00ED1B53">
        <w:t xml:space="preserve"> Если включён режим постоянной мощности, то указанное значение тока считается номинальным для напряжения элемента 1,5 В; при меньшем напряжении ток пропорционально увеличивается, при большем — уменьшается.</w:t>
      </w:r>
    </w:p>
    <w:p w:rsidR="009B2442" w:rsidRDefault="0015404B" w:rsidP="009B2442">
      <w:pPr>
        <w:pStyle w:val="a0"/>
        <w:numPr>
          <w:ilvl w:val="0"/>
          <w:numId w:val="1"/>
        </w:numPr>
      </w:pPr>
      <w:r>
        <w:t>«Предел</w:t>
      </w:r>
      <w:r w:rsidR="009B2442">
        <w:t xml:space="preserve">» — значение напряжения, при котором элемент считается полностью разряженным. Типичная величина — 1,0 В для аккумуляторов под нагрузкой до 1 А, </w:t>
      </w:r>
      <w:r w:rsidR="00C32B5E">
        <w:t>0,9 В для аккумуляторов под большей нагрузкой, 0,7 В для батареек.</w:t>
      </w:r>
    </w:p>
    <w:p w:rsidR="00A874F6" w:rsidRDefault="00E700C3" w:rsidP="009B2442">
      <w:pPr>
        <w:pStyle w:val="a0"/>
        <w:numPr>
          <w:ilvl w:val="0"/>
          <w:numId w:val="1"/>
        </w:numPr>
      </w:pPr>
      <w:r>
        <w:t>«Отключать</w:t>
      </w:r>
      <w:r w:rsidR="00A874F6">
        <w:t>» — автома</w:t>
      </w:r>
      <w:r w:rsidR="002228F6">
        <w:t>тически отключать от нагрузки э</w:t>
      </w:r>
      <w:r w:rsidR="00A874F6">
        <w:t>лементы, напряжение на которых уменьши</w:t>
      </w:r>
      <w:r w:rsidR="004B144A">
        <w:t>лось ниже предельного значения.</w:t>
      </w:r>
      <w:r w:rsidR="002228F6">
        <w:t xml:space="preserve"> Для аккумуляторов галочка всегда установлена.</w:t>
      </w:r>
    </w:p>
    <w:p w:rsidR="00320FEF" w:rsidRDefault="00320FEF" w:rsidP="00352F1C">
      <w:pPr>
        <w:pStyle w:val="a0"/>
      </w:pPr>
      <w:r>
        <w:t xml:space="preserve">В отдельный </w:t>
      </w:r>
      <w:r w:rsidRPr="00352F1C">
        <w:t>блок</w:t>
      </w:r>
      <w:r>
        <w:t xml:space="preserve"> вынесены настройки отображения графика, не влияющие на измерения:</w:t>
      </w:r>
    </w:p>
    <w:p w:rsidR="00320FEF" w:rsidRDefault="00320FEF" w:rsidP="00320FEF">
      <w:pPr>
        <w:pStyle w:val="a0"/>
        <w:numPr>
          <w:ilvl w:val="0"/>
          <w:numId w:val="1"/>
        </w:numPr>
      </w:pPr>
      <w:r>
        <w:t>«Показывать легенду» — показывать ли под графиком легенду с названием батареек или аккумуляторов.</w:t>
      </w:r>
    </w:p>
    <w:p w:rsidR="00320FEF" w:rsidRDefault="00320FEF" w:rsidP="00320FEF">
      <w:pPr>
        <w:pStyle w:val="a0"/>
        <w:numPr>
          <w:ilvl w:val="0"/>
          <w:numId w:val="1"/>
        </w:numPr>
      </w:pPr>
      <w:r>
        <w:t xml:space="preserve">Четыре текстовых поля и галочки </w:t>
      </w:r>
      <w:r w:rsidR="00A3109B">
        <w:t xml:space="preserve">после них </w:t>
      </w:r>
      <w:r>
        <w:t>— названия тестируемых батареек. Снятие галочки вообще убирает соответствующий график с экрана.</w:t>
      </w:r>
    </w:p>
    <w:p w:rsidR="00A3109B" w:rsidRDefault="00A3109B" w:rsidP="00320FEF">
      <w:pPr>
        <w:pStyle w:val="a0"/>
        <w:numPr>
          <w:ilvl w:val="0"/>
          <w:numId w:val="1"/>
        </w:numPr>
      </w:pPr>
      <w:r>
        <w:lastRenderedPageBreak/>
        <w:t>«Время» — максимальное время по горизонтальной оси графика.</w:t>
      </w:r>
    </w:p>
    <w:p w:rsidR="00A3109B" w:rsidRDefault="00A3109B" w:rsidP="00320FEF">
      <w:pPr>
        <w:pStyle w:val="a0"/>
        <w:numPr>
          <w:ilvl w:val="0"/>
          <w:numId w:val="1"/>
        </w:numPr>
      </w:pPr>
      <w:r>
        <w:t>«Сглаживание» — сглаживание графика после окончания измерений для снижения влияния случайного шума.</w:t>
      </w:r>
      <w:r w:rsidR="009B7AD4">
        <w:t xml:space="preserve"> Рекомендуется включать.</w:t>
      </w:r>
    </w:p>
    <w:p w:rsidR="000C0AAD" w:rsidRDefault="000C0AAD" w:rsidP="00352F1C">
      <w:pPr>
        <w:pStyle w:val="a0"/>
      </w:pPr>
      <w:r>
        <w:t xml:space="preserve">В блоке «Текущее состояние» в процессе измерений показывается </w:t>
      </w:r>
      <w:r w:rsidR="00200212">
        <w:t>время с момента начала измерений</w:t>
      </w:r>
      <w:r w:rsidR="00566E2A">
        <w:t xml:space="preserve"> и напряжения на каждом из четырёх элементов. После окончания измерений вместо напряжений показывается время, за которое элемент был разряжен (если он успел разрядиться до указанного предела), а также его ёмкость в ампер-часах и ватт-часах.</w:t>
      </w:r>
    </w:p>
    <w:p w:rsidR="00352F1C" w:rsidRDefault="00AA2731" w:rsidP="00352F1C">
      <w:pPr>
        <w:pStyle w:val="a0"/>
      </w:pPr>
      <w:r>
        <w:t>В строке состояния в нижней части окна программы в процессе измерений пишутся текущие установленные токи, что особенно полезно в режиме постоянной мощности</w:t>
      </w:r>
      <w:r w:rsidR="00BF1BBA">
        <w:t>, когда ток подстраивается автоматически в зависимости от напряжения на элементах.</w:t>
      </w:r>
    </w:p>
    <w:p w:rsidR="00B22599" w:rsidRDefault="00BF1BBA" w:rsidP="00352F1C">
      <w:pPr>
        <w:pStyle w:val="a0"/>
      </w:pPr>
      <w:r>
        <w:t>При разряде элемента ниже порогового значения</w:t>
      </w:r>
      <w:r w:rsidR="00252E99" w:rsidRPr="00A874F6">
        <w:t xml:space="preserve"> и установленной галочке «Отключать при разряде»</w:t>
      </w:r>
      <w:r>
        <w:t xml:space="preserve"> нагрузка с него снимается (напряжение при этом может подняться обратно, но нагрузка восстановлена уже не будет), а соответствующий светодиод на батарейн</w:t>
      </w:r>
      <w:r w:rsidR="00B22599">
        <w:t xml:space="preserve">ом блоке начинает мигать. Для </w:t>
      </w:r>
      <w:r w:rsidR="00B22599">
        <w:rPr>
          <w:lang w:val="en-US"/>
        </w:rPr>
        <w:t>Ni</w:t>
      </w:r>
      <w:r w:rsidR="00B22599" w:rsidRPr="00B22599">
        <w:t>-</w:t>
      </w:r>
      <w:r w:rsidR="00B22599">
        <w:rPr>
          <w:lang w:val="en-US"/>
        </w:rPr>
        <w:t>MH</w:t>
      </w:r>
      <w:r w:rsidR="00B22599" w:rsidRPr="00B22599">
        <w:t xml:space="preserve"> </w:t>
      </w:r>
      <w:r w:rsidR="00B22599">
        <w:t>аккумуляторов автоматическое отключение является обязательным требованием, так как снижение напряжения ниже 1,0 В может повредить их, а вот батарейки ради получения красивого графика с плавным падением напряжения до нуля можно оставить разряжаться.</w:t>
      </w:r>
    </w:p>
    <w:p w:rsidR="00BF1BBA" w:rsidRDefault="00BF1BBA" w:rsidP="00352F1C">
      <w:pPr>
        <w:pStyle w:val="a0"/>
      </w:pPr>
      <w:r>
        <w:t>При отсутствии элемента в батарейном блоке или его разряде ниже 0,05 В светодиод гаснет.</w:t>
      </w:r>
    </w:p>
    <w:p w:rsidR="00092A04" w:rsidRDefault="00092A04" w:rsidP="007658D8">
      <w:pPr>
        <w:pStyle w:val="a0"/>
      </w:pPr>
      <w:r>
        <w:t xml:space="preserve">Измерения останавливаются либо по повторному нажатию кнопки «Пуск», либо после </w:t>
      </w:r>
      <w:r w:rsidR="007658D8">
        <w:t xml:space="preserve">полного </w:t>
      </w:r>
      <w:r>
        <w:t>разряда всех эле</w:t>
      </w:r>
      <w:r w:rsidR="00F76892">
        <w:t>ментов</w:t>
      </w:r>
      <w:r w:rsidR="007658D8">
        <w:t xml:space="preserve"> </w:t>
      </w:r>
      <w:r w:rsidR="00F76892">
        <w:t>— автоматически.</w:t>
      </w:r>
    </w:p>
    <w:p w:rsidR="00FA5BD3" w:rsidRDefault="00FA5BD3" w:rsidP="00352F1C">
      <w:pPr>
        <w:pStyle w:val="a0"/>
      </w:pPr>
      <w:r>
        <w:t>Все режимы работы можно переключать непосредственно в ходе эксперимента.</w:t>
      </w:r>
      <w:r w:rsidR="00C55A21">
        <w:t xml:space="preserve"> Ввод значений из числовых и текстовых полей осуществляется нажатием кнопки «Enter».</w:t>
      </w:r>
    </w:p>
    <w:p w:rsidR="00C6272C" w:rsidRDefault="00C6272C" w:rsidP="00352F1C">
      <w:pPr>
        <w:pStyle w:val="a0"/>
      </w:pPr>
      <w:r>
        <w:t xml:space="preserve">Установка измеряет напряжение на элементах с периодичностью </w:t>
      </w:r>
      <w:r w:rsidR="001F347A">
        <w:t>100 мс (10 раз в секунду)</w:t>
      </w:r>
      <w:r w:rsidR="002F5F72">
        <w:t xml:space="preserve">, чтобы избежать переполнения графика таким объёмом данных, в процессе ихмерений он автоматически прокручивается, показывает картинку только за последние </w:t>
      </w:r>
      <w:r w:rsidR="00EB5E34">
        <w:t>100 секунд. После окончания измерений график показывается целиком.</w:t>
      </w:r>
    </w:p>
    <w:p w:rsidR="00EB5E34" w:rsidRPr="00BA3B8F" w:rsidRDefault="00EB5E34" w:rsidP="00352F1C">
      <w:pPr>
        <w:pStyle w:val="a0"/>
      </w:pPr>
      <w:r>
        <w:t xml:space="preserve">В ходе работы установка автоматически сохраняет все данные в файл </w:t>
      </w:r>
      <w:r>
        <w:rPr>
          <w:lang w:val="en-US"/>
        </w:rPr>
        <w:t>autosave</w:t>
      </w:r>
      <w:r w:rsidRPr="00EB5E34">
        <w:t>.</w:t>
      </w:r>
      <w:r>
        <w:rPr>
          <w:lang w:val="en-US"/>
        </w:rPr>
        <w:t>dat</w:t>
      </w:r>
      <w:r w:rsidRPr="00EB5E34">
        <w:t xml:space="preserve"> (</w:t>
      </w:r>
      <w:r>
        <w:t>текстовый формат CSV, разделитель — символ табуляции), которым можно воспользоваться, если в конце эксперимента случится какой-либо фатальный сбой. Кроме того, данные можно сохранить вручную в произвольный файл того же формата, а собственно график — в виде картинки формата PNG.</w:t>
      </w:r>
      <w:r w:rsidR="003D31FF">
        <w:t xml:space="preserve"> Данные из CSV-файла можно также снова загрузить в программу для обработки.</w:t>
      </w:r>
      <w:r w:rsidR="00BA3B8F">
        <w:t xml:space="preserve"> C</w:t>
      </w:r>
      <w:r w:rsidR="00BA3B8F">
        <w:rPr>
          <w:lang w:val="en-US"/>
        </w:rPr>
        <w:t>SV</w:t>
      </w:r>
      <w:r w:rsidR="00BA3B8F" w:rsidRPr="00BA3B8F">
        <w:t xml:space="preserve">-файлы также можно открывать в </w:t>
      </w:r>
      <w:r w:rsidR="00BA3B8F">
        <w:rPr>
          <w:lang w:val="en-US"/>
        </w:rPr>
        <w:t>MS</w:t>
      </w:r>
      <w:r w:rsidR="00BA3B8F" w:rsidRPr="00BA3B8F">
        <w:t xml:space="preserve"> </w:t>
      </w:r>
      <w:r w:rsidR="00BA3B8F">
        <w:rPr>
          <w:lang w:val="en-US"/>
        </w:rPr>
        <w:t>Excel</w:t>
      </w:r>
      <w:r w:rsidR="00BA3B8F" w:rsidRPr="00BA3B8F">
        <w:t xml:space="preserve"> и других подобных пакетах.</w:t>
      </w:r>
    </w:p>
    <w:p w:rsidR="00BA3B8F" w:rsidRPr="00C21EE4" w:rsidRDefault="00BA3B8F" w:rsidP="00352F1C">
      <w:pPr>
        <w:pStyle w:val="a0"/>
        <w:pBdr>
          <w:bottom w:val="single" w:sz="6" w:space="1" w:color="auto"/>
        </w:pBdr>
      </w:pPr>
      <w:r>
        <w:t>График можно вручную масштабировать, выделив нужную область мышкой – курсор для этого нужно вести  слева направо и сверху вниз, зажав левую кнопку. Восстановление масштаба графика — движением справа налево и сверху вниз</w:t>
      </w:r>
      <w:r w:rsidR="006805F6">
        <w:t xml:space="preserve">, также график будет показан в полном масштабе после загрузки </w:t>
      </w:r>
      <w:r w:rsidR="00AB05A5">
        <w:t xml:space="preserve">сохранённого </w:t>
      </w:r>
      <w:r w:rsidR="006805F6">
        <w:t>файла с данными</w:t>
      </w:r>
      <w:r>
        <w:t xml:space="preserve">. При сохранении графика в </w:t>
      </w:r>
      <w:r>
        <w:rPr>
          <w:lang w:val="en-US"/>
        </w:rPr>
        <w:t>PNG</w:t>
      </w:r>
      <w:r>
        <w:t>-файл будет записана ровно та картинка, какую вы видите на экране.</w:t>
      </w:r>
    </w:p>
    <w:p w:rsidR="00C21EE4" w:rsidRDefault="00C21EE4">
      <w:r>
        <w:br w:type="page"/>
      </w:r>
    </w:p>
    <w:p w:rsidR="00C21EE4" w:rsidRDefault="00C21EE4" w:rsidP="00352F1C">
      <w:pPr>
        <w:pStyle w:val="a0"/>
      </w:pPr>
      <w:r>
        <w:lastRenderedPageBreak/>
        <w:t>Распайка разъёма подключения батарейных блоков:</w:t>
      </w:r>
    </w:p>
    <w:p w:rsidR="00C21EE4" w:rsidRDefault="00C21EE4" w:rsidP="00352F1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486150" cy="4886325"/>
            <wp:effectExtent l="19050" t="0" r="0" b="0"/>
            <wp:docPr id="1" name="Рисунок 1" descr="C:\Users\Oleg Artamonov\Documents\Software\Battery Tester v2\conn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 Artamonov\Documents\Software\Battery Tester v2\connecto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E4" w:rsidRDefault="00C21EE4" w:rsidP="00352F1C">
      <w:pPr>
        <w:pStyle w:val="a0"/>
      </w:pPr>
      <w:r>
        <w:rPr>
          <w:lang w:val="en-US"/>
        </w:rPr>
        <w:t>BAT</w:t>
      </w:r>
      <w:r w:rsidRPr="00C21EE4">
        <w:t>1+…</w:t>
      </w:r>
      <w:r>
        <w:rPr>
          <w:lang w:val="en-US"/>
        </w:rPr>
        <w:t>BAT</w:t>
      </w:r>
      <w:r w:rsidRPr="00C21EE4">
        <w:t>4+ — «плюс» элементов пита</w:t>
      </w:r>
      <w:r>
        <w:t>ния с 1 по 4, нагрузочная линия</w:t>
      </w:r>
    </w:p>
    <w:p w:rsidR="00C21EE4" w:rsidRPr="00C21EE4" w:rsidRDefault="00C21EE4" w:rsidP="00C21EE4">
      <w:pPr>
        <w:pStyle w:val="a0"/>
      </w:pPr>
      <w:r>
        <w:rPr>
          <w:lang w:val="en-US"/>
        </w:rPr>
        <w:t>BAT</w:t>
      </w:r>
      <w:r>
        <w:t>1-</w:t>
      </w:r>
      <w:r w:rsidRPr="00C21EE4">
        <w:t>…</w:t>
      </w:r>
      <w:r>
        <w:rPr>
          <w:lang w:val="en-US"/>
        </w:rPr>
        <w:t>BAT</w:t>
      </w:r>
      <w:r>
        <w:t>4-</w:t>
      </w:r>
      <w:r w:rsidRPr="00C21EE4">
        <w:t xml:space="preserve"> — «</w:t>
      </w:r>
      <w:r>
        <w:t>минус</w:t>
      </w:r>
      <w:r w:rsidRPr="00C21EE4">
        <w:t>» элементов пита</w:t>
      </w:r>
      <w:r>
        <w:t>ния с 1 по 4, нагрузочная линия</w:t>
      </w:r>
    </w:p>
    <w:p w:rsidR="00C21EE4" w:rsidRDefault="00C21EE4" w:rsidP="00C21EE4">
      <w:pPr>
        <w:pStyle w:val="a0"/>
      </w:pPr>
      <w:r>
        <w:rPr>
          <w:lang w:val="en-US"/>
        </w:rPr>
        <w:t>BAT</w:t>
      </w:r>
      <w:r w:rsidRPr="00C21EE4">
        <w:t>1</w:t>
      </w:r>
      <w:r>
        <w:rPr>
          <w:lang w:val="en-US"/>
        </w:rPr>
        <w:t>V</w:t>
      </w:r>
      <w:r w:rsidRPr="00C21EE4">
        <w:t>+…</w:t>
      </w:r>
      <w:r>
        <w:rPr>
          <w:lang w:val="en-US"/>
        </w:rPr>
        <w:t>BAT</w:t>
      </w:r>
      <w:r w:rsidRPr="00C21EE4">
        <w:t>4</w:t>
      </w:r>
      <w:r>
        <w:rPr>
          <w:lang w:val="en-US"/>
        </w:rPr>
        <w:t>V</w:t>
      </w:r>
      <w:r w:rsidRPr="00C21EE4">
        <w:t>+ — «плюс» элементов пита</w:t>
      </w:r>
      <w:r>
        <w:t>ния с 1 по 4, сигнальная линия (измерение напряжения)</w:t>
      </w:r>
    </w:p>
    <w:p w:rsidR="00C21EE4" w:rsidRDefault="00C21EE4" w:rsidP="00C21EE4">
      <w:pPr>
        <w:pStyle w:val="a0"/>
      </w:pPr>
      <w:r>
        <w:rPr>
          <w:lang w:val="en-US"/>
        </w:rPr>
        <w:t>BAT</w:t>
      </w:r>
      <w:r>
        <w:t>1</w:t>
      </w:r>
      <w:r>
        <w:rPr>
          <w:lang w:val="en-US"/>
        </w:rPr>
        <w:t>V</w:t>
      </w:r>
      <w:r>
        <w:t>-</w:t>
      </w:r>
      <w:r w:rsidRPr="00C21EE4">
        <w:t>…</w:t>
      </w:r>
      <w:r>
        <w:rPr>
          <w:lang w:val="en-US"/>
        </w:rPr>
        <w:t>BAT</w:t>
      </w:r>
      <w:r>
        <w:t>4</w:t>
      </w:r>
      <w:r>
        <w:rPr>
          <w:lang w:val="en-US"/>
        </w:rPr>
        <w:t>V</w:t>
      </w:r>
      <w:r>
        <w:t>-</w:t>
      </w:r>
      <w:r w:rsidRPr="00C21EE4">
        <w:t xml:space="preserve"> — «</w:t>
      </w:r>
      <w:r>
        <w:t>минус</w:t>
      </w:r>
      <w:r w:rsidRPr="00C21EE4">
        <w:t>» элементов пита</w:t>
      </w:r>
      <w:r>
        <w:t>ния с 1 по 4, сигнальная линия (измерение напряжения)</w:t>
      </w:r>
    </w:p>
    <w:p w:rsidR="00C21EE4" w:rsidRPr="00C21EE4" w:rsidRDefault="00C21EE4" w:rsidP="00C21EE4">
      <w:pPr>
        <w:pStyle w:val="a0"/>
      </w:pPr>
      <w:r>
        <w:rPr>
          <w:lang w:val="en-US"/>
        </w:rPr>
        <w:t>LED</w:t>
      </w:r>
      <w:r w:rsidRPr="00C21EE4">
        <w:t>1…</w:t>
      </w:r>
      <w:r>
        <w:rPr>
          <w:lang w:val="en-US"/>
        </w:rPr>
        <w:t>LED</w:t>
      </w:r>
      <w:r w:rsidRPr="00C21EE4">
        <w:t>4 —</w:t>
      </w:r>
      <w:r>
        <w:rPr>
          <w:lang w:val="en-US"/>
        </w:rPr>
        <w:t> </w:t>
      </w:r>
      <w:r w:rsidRPr="00C21EE4">
        <w:t>аноды светодиодов батарейного блока</w:t>
      </w:r>
    </w:p>
    <w:p w:rsidR="00C21EE4" w:rsidRDefault="00C21EE4" w:rsidP="00C21EE4">
      <w:pPr>
        <w:pStyle w:val="a0"/>
      </w:pPr>
      <w:r>
        <w:rPr>
          <w:lang w:val="en-US"/>
        </w:rPr>
        <w:t>GND</w:t>
      </w:r>
      <w:r w:rsidRPr="007E30DD">
        <w:t xml:space="preserve"> —</w:t>
      </w:r>
      <w:r>
        <w:rPr>
          <w:lang w:val="en-US"/>
        </w:rPr>
        <w:t> </w:t>
      </w:r>
      <w:r>
        <w:t xml:space="preserve">общий </w:t>
      </w:r>
      <w:r w:rsidRPr="007E30DD">
        <w:t>катод</w:t>
      </w:r>
      <w:r>
        <w:t xml:space="preserve"> светодиодов батарейного блока</w:t>
      </w:r>
    </w:p>
    <w:p w:rsidR="007E30DD" w:rsidRDefault="007E30DD" w:rsidP="00C21EE4">
      <w:pPr>
        <w:pStyle w:val="a0"/>
      </w:pPr>
      <w:r>
        <w:t>Для соединений BAT1+…</w:t>
      </w:r>
      <w:r>
        <w:rPr>
          <w:lang w:val="en-US"/>
        </w:rPr>
        <w:t>BAT</w:t>
      </w:r>
      <w:r w:rsidRPr="007E30DD">
        <w:t xml:space="preserve">4+ и </w:t>
      </w:r>
      <w:r>
        <w:rPr>
          <w:lang w:val="en-US"/>
        </w:rPr>
        <w:t>BAT</w:t>
      </w:r>
      <w:r w:rsidRPr="007E30DD">
        <w:t>1-…</w:t>
      </w:r>
      <w:r>
        <w:rPr>
          <w:lang w:val="en-US"/>
        </w:rPr>
        <w:t>BAT</w:t>
      </w:r>
      <w:r w:rsidRPr="007E30DD">
        <w:t>4- использу</w:t>
      </w:r>
      <w:r>
        <w:t>ю</w:t>
      </w:r>
      <w:r w:rsidRPr="007E30DD">
        <w:t>тся провод</w:t>
      </w:r>
      <w:r>
        <w:t xml:space="preserve">а большого сечения, для остальных соединений сечение провода роли не играет, так как ток </w:t>
      </w:r>
      <w:r w:rsidR="001E5015">
        <w:t xml:space="preserve">по ним </w:t>
      </w:r>
      <w:r w:rsidR="00EE5D87">
        <w:t>не превышает 10</w:t>
      </w:r>
      <w:r>
        <w:t xml:space="preserve"> мА.</w:t>
      </w:r>
    </w:p>
    <w:p w:rsidR="008928CD" w:rsidRPr="00C44A72" w:rsidRDefault="008928CD" w:rsidP="00C44A72">
      <w:pPr>
        <w:pStyle w:val="a0"/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</w:pPr>
      <w:r>
        <w:t>Разъём — 24-контактный Molex Mini-Fit Jr. P</w:t>
      </w:r>
      <w:r>
        <w:rPr>
          <w:lang w:val="en-US"/>
        </w:rPr>
        <w:t>S</w:t>
      </w:r>
      <w:r w:rsidRPr="008928CD">
        <w:t>-5556</w:t>
      </w:r>
      <w:r w:rsidR="00C44A72">
        <w:t xml:space="preserve"> (p/n </w:t>
      </w:r>
      <w:r w:rsidR="00C44A72" w:rsidRPr="00C44A72">
        <w:t>39012240)</w:t>
      </w:r>
      <w:r>
        <w:t>, например, MF</w:t>
      </w:r>
      <w:r w:rsidRPr="008928CD">
        <w:t>-</w:t>
      </w:r>
      <w:r>
        <w:t>2x12</w:t>
      </w:r>
      <w:r>
        <w:rPr>
          <w:lang w:val="en-US"/>
        </w:rPr>
        <w:t>F</w:t>
      </w:r>
      <w:r w:rsidRPr="008928CD">
        <w:t xml:space="preserve"> в магазинах «Чип-и-Дип», «Платан», «Вольтмастер»</w:t>
      </w:r>
      <w:r>
        <w:t>, MF</w:t>
      </w:r>
      <w:r w:rsidRPr="008928CD">
        <w:t>-24</w:t>
      </w:r>
      <w:r>
        <w:rPr>
          <w:lang w:val="en-US"/>
        </w:rPr>
        <w:t>F</w:t>
      </w:r>
      <w:r>
        <w:t xml:space="preserve"> в ТД «Бурый Мед</w:t>
      </w:r>
      <w:r w:rsidRPr="008928CD">
        <w:t xml:space="preserve">ведь» или </w:t>
      </w:r>
      <w:r>
        <w:rPr>
          <w:lang w:val="en-US"/>
        </w:rPr>
        <w:t>Farnell</w:t>
      </w:r>
      <w:r w:rsidRPr="008928CD">
        <w:t xml:space="preserve"> артикул </w:t>
      </w:r>
      <w:r>
        <w:t>4138417.</w:t>
      </w:r>
    </w:p>
    <w:p w:rsidR="00C21EE4" w:rsidRPr="00C21EE4" w:rsidRDefault="00C21EE4" w:rsidP="00352F1C">
      <w:pPr>
        <w:pStyle w:val="a0"/>
      </w:pPr>
    </w:p>
    <w:sectPr w:rsidR="00C21EE4" w:rsidRPr="00C21EE4" w:rsidSect="00EB5E34">
      <w:pgSz w:w="11906" w:h="16838"/>
      <w:pgMar w:top="1135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728"/>
    <w:multiLevelType w:val="hybridMultilevel"/>
    <w:tmpl w:val="D49AB854"/>
    <w:lvl w:ilvl="0" w:tplc="B43CE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70077"/>
    <w:multiLevelType w:val="hybridMultilevel"/>
    <w:tmpl w:val="2F02B23A"/>
    <w:lvl w:ilvl="0" w:tplc="70E2E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E7C77"/>
    <w:rsid w:val="0001658C"/>
    <w:rsid w:val="00036C8E"/>
    <w:rsid w:val="00092A04"/>
    <w:rsid w:val="000C0AAD"/>
    <w:rsid w:val="000F0CB6"/>
    <w:rsid w:val="000F780D"/>
    <w:rsid w:val="0015404B"/>
    <w:rsid w:val="001B2B95"/>
    <w:rsid w:val="001B4B97"/>
    <w:rsid w:val="001C7B6B"/>
    <w:rsid w:val="001E5015"/>
    <w:rsid w:val="001F347A"/>
    <w:rsid w:val="001F684D"/>
    <w:rsid w:val="00200212"/>
    <w:rsid w:val="002228F6"/>
    <w:rsid w:val="00252E99"/>
    <w:rsid w:val="00263E49"/>
    <w:rsid w:val="002B5E52"/>
    <w:rsid w:val="002F5F72"/>
    <w:rsid w:val="00320FEF"/>
    <w:rsid w:val="003269E2"/>
    <w:rsid w:val="00340327"/>
    <w:rsid w:val="00352F1C"/>
    <w:rsid w:val="003D31FF"/>
    <w:rsid w:val="004100ED"/>
    <w:rsid w:val="004143B8"/>
    <w:rsid w:val="004B144A"/>
    <w:rsid w:val="0052145A"/>
    <w:rsid w:val="00566E2A"/>
    <w:rsid w:val="00582988"/>
    <w:rsid w:val="006726A5"/>
    <w:rsid w:val="006741A4"/>
    <w:rsid w:val="006805F6"/>
    <w:rsid w:val="0068501B"/>
    <w:rsid w:val="006C2B66"/>
    <w:rsid w:val="006C5B47"/>
    <w:rsid w:val="006D5ACD"/>
    <w:rsid w:val="007658D8"/>
    <w:rsid w:val="007A3702"/>
    <w:rsid w:val="007C382A"/>
    <w:rsid w:val="007E30DD"/>
    <w:rsid w:val="008067B3"/>
    <w:rsid w:val="00836CBB"/>
    <w:rsid w:val="008928CD"/>
    <w:rsid w:val="009B2442"/>
    <w:rsid w:val="009B7AD4"/>
    <w:rsid w:val="009C3940"/>
    <w:rsid w:val="009F449C"/>
    <w:rsid w:val="00A3109B"/>
    <w:rsid w:val="00A853B7"/>
    <w:rsid w:val="00A874F6"/>
    <w:rsid w:val="00AA2731"/>
    <w:rsid w:val="00AB05A5"/>
    <w:rsid w:val="00B011C8"/>
    <w:rsid w:val="00B22599"/>
    <w:rsid w:val="00B4282B"/>
    <w:rsid w:val="00BA3B8F"/>
    <w:rsid w:val="00BC35E6"/>
    <w:rsid w:val="00BF1BBA"/>
    <w:rsid w:val="00C02B6C"/>
    <w:rsid w:val="00C21EE4"/>
    <w:rsid w:val="00C32B5E"/>
    <w:rsid w:val="00C44A72"/>
    <w:rsid w:val="00C55A21"/>
    <w:rsid w:val="00C6272C"/>
    <w:rsid w:val="00C85B6D"/>
    <w:rsid w:val="00CD782D"/>
    <w:rsid w:val="00E02366"/>
    <w:rsid w:val="00E43FCC"/>
    <w:rsid w:val="00E6088B"/>
    <w:rsid w:val="00E700C3"/>
    <w:rsid w:val="00EB5E34"/>
    <w:rsid w:val="00ED1B53"/>
    <w:rsid w:val="00EE5D87"/>
    <w:rsid w:val="00F76892"/>
    <w:rsid w:val="00FA5BD3"/>
    <w:rsid w:val="00FE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First Inden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C85B6D"/>
  </w:style>
  <w:style w:type="paragraph" w:styleId="1">
    <w:name w:val="heading 1"/>
    <w:basedOn w:val="a"/>
    <w:next w:val="a0"/>
    <w:link w:val="10"/>
    <w:uiPriority w:val="9"/>
    <w:qFormat/>
    <w:rsid w:val="00C8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C8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5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9F449C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9F449C"/>
  </w:style>
  <w:style w:type="paragraph" w:styleId="a0">
    <w:name w:val="Body Text First Indent"/>
    <w:basedOn w:val="a4"/>
    <w:link w:val="a6"/>
    <w:uiPriority w:val="99"/>
    <w:qFormat/>
    <w:rsid w:val="00C85B6D"/>
    <w:pPr>
      <w:spacing w:after="200"/>
      <w:ind w:firstLine="360"/>
      <w:jc w:val="both"/>
    </w:pPr>
  </w:style>
  <w:style w:type="character" w:customStyle="1" w:styleId="a6">
    <w:name w:val="Красная строка Знак"/>
    <w:basedOn w:val="a5"/>
    <w:link w:val="a0"/>
    <w:uiPriority w:val="99"/>
    <w:rsid w:val="00C85B6D"/>
  </w:style>
  <w:style w:type="character" w:customStyle="1" w:styleId="20">
    <w:name w:val="Заголовок 2 Знак"/>
    <w:basedOn w:val="a1"/>
    <w:link w:val="2"/>
    <w:uiPriority w:val="9"/>
    <w:rsid w:val="00C85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7">
    <w:name w:val="Картинка"/>
    <w:basedOn w:val="a0"/>
    <w:next w:val="a0"/>
    <w:qFormat/>
    <w:rsid w:val="00C85B6D"/>
    <w:pPr>
      <w:jc w:val="center"/>
    </w:pPr>
    <w:rPr>
      <w:rFonts w:ascii="Courier New" w:hAnsi="Courier New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41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100ED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6D5A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clab.ru/projects/batteryte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Artamonov</dc:creator>
  <cp:keywords/>
  <dc:description/>
  <cp:lastModifiedBy>Олег Артамонов</cp:lastModifiedBy>
  <cp:revision>65</cp:revision>
  <cp:lastPrinted>2009-06-19T14:55:00Z</cp:lastPrinted>
  <dcterms:created xsi:type="dcterms:W3CDTF">2009-06-18T15:03:00Z</dcterms:created>
  <dcterms:modified xsi:type="dcterms:W3CDTF">2012-01-09T21:28:00Z</dcterms:modified>
</cp:coreProperties>
</file>