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Block Diagram: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Start with a bunch of makefiles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Script parses makefiles for modules, modules dependencies, source files, and build rules. Finds necessary files for each module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Script takes this information and creates an vcxproj file, which is formatted like xml, from these important files for each module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Try to build modules using these scripted vcxproj files, deal with special cases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Input successfully built modules into existing AOO build system, verify it builds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Document each step of this process, explain how the scripts work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Diagram - Copy.docx</dc:title>
</cp:coreProperties>
</file>