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发牌 </w:t>
      </w:r>
    </w:p>
    <w:p w:rsid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一副牌 54 张，一人 17 张，留 3 张做底牌，在确定地主之前玩家不能看底牌，地主确定后，底牌亮出，底牌分给地主。</w:t>
      </w:r>
      <w:r w:rsidRPr="00727036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[1]</w:t>
      </w:r>
      <w:bookmarkStart w:id="0" w:name="ref_[1]_19587494"/>
      <w:r w:rsidRPr="00727036">
        <w:rPr>
          <w:rFonts w:ascii="宋体" w:eastAsia="宋体" w:hAnsi="宋体" w:cs="宋体"/>
          <w:kern w:val="0"/>
          <w:sz w:val="24"/>
          <w:szCs w:val="24"/>
        </w:rPr>
        <w:t> </w:t>
      </w:r>
      <w:bookmarkEnd w:id="0"/>
      <w:r w:rsidRPr="007270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第一个叫牌的玩家 </w:t>
      </w:r>
    </w:p>
    <w:p w:rsid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翻一张地主牌，地主牌被谁拿到谁是地主。棋牌平台上为第一轮叫牌的玩家由系统选定。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叫牌 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叫牌按出牌的顺序轮流进行，每人只能叫一次。叫牌时可以叫“1分”，“2分”，“3分”，“不叫”。后叫牌者只能叫比前面玩家高的分或者不叫。叫牌结束后所叫分值最大的玩家为地主；如果有玩家叫“3分”则立即结束叫牌，该玩家为地主；如果都不叫，则重新发牌，重新叫牌。</w:t>
      </w:r>
    </w:p>
    <w:p w:rsidR="00727036" w:rsidRDefault="00727036" w:rsidP="00727036">
      <w:pPr>
        <w:widowControl/>
        <w:jc w:val="left"/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</w:pP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加倍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叫牌结束后，玩家可选择“加倍”和“不加倍”。加倍后玩家输赢结算得分翻倍，不加倍得分无倍率变化。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出牌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将三张底牌交给地主，并亮出底牌让所有人都能看到。地主首先出牌，然后按逆时针顺序依次出牌，轮到用户跟牌时，用户可以选择“不出”或出比上一个玩家大的牌。某一玩家出完牌时结束本局。</w:t>
      </w:r>
    </w:p>
    <w:p w:rsidR="00727036" w:rsidRPr="00727036" w:rsidRDefault="00727036" w:rsidP="007270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1_1"/>
      <w:bookmarkStart w:id="2" w:name="sub19587494_1_1"/>
      <w:bookmarkStart w:id="3" w:name="牌型比较"/>
      <w:bookmarkStart w:id="4" w:name="1-1"/>
      <w:bookmarkEnd w:id="1"/>
      <w:bookmarkEnd w:id="2"/>
      <w:bookmarkEnd w:id="3"/>
      <w:bookmarkEnd w:id="4"/>
      <w:r w:rsidRPr="00727036">
        <w:rPr>
          <w:rFonts w:ascii="宋体" w:eastAsia="宋体" w:hAnsi="宋体" w:cs="宋体"/>
          <w:b/>
          <w:bCs/>
          <w:kern w:val="0"/>
          <w:sz w:val="27"/>
          <w:szCs w:val="27"/>
        </w:rPr>
        <w:t>牌型比较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火箭：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即双王（大王和小王），最大的牌。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炸弹：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四张同数值牌（如四个7）。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单牌：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单个牌（如红桃5）。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对牌：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数值相同的两张牌（如梅花4+方块4）。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72703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三张牌</w:t>
        </w:r>
      </w:hyperlink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数值相同的三张牌（如三个J）。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三带一：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数值相同的三张牌 + 一张单牌或一对牌。例如：333+6 或 444+99。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单顺：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五张或更多的连续单牌（如：45678 或 78910JQK）。不包括 2 点和双王。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双顺：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三对或更多的连续对牌（如：334455 、77 88 99 1010 JJ）。不包括 2 点和双王。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三顺：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二个或更多的连续三张牌（如：333444 、 555 666 777 888）。不包括 2 点和双王。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飞机带翅膀：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三顺+同数量的单牌（或同数量的对牌）。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如： 444555+79 或 333444555+7799JJ。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b/>
          <w:bCs/>
          <w:kern w:val="0"/>
          <w:sz w:val="24"/>
          <w:szCs w:val="24"/>
        </w:rPr>
        <w:t>四带二：</w:t>
      </w:r>
      <w:r w:rsidRPr="00727036">
        <w:rPr>
          <w:rFonts w:ascii="宋体" w:eastAsia="宋体" w:hAnsi="宋体" w:cs="宋体"/>
          <w:kern w:val="0"/>
          <w:sz w:val="24"/>
          <w:szCs w:val="24"/>
        </w:rPr>
        <w:t>四张牌+两手牌（注意：四带二不是炸弹）。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如： 5555+3+8 或 4444+55+77。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GoBack"/>
      <w:bookmarkEnd w:id="5"/>
    </w:p>
    <w:p w:rsidR="00727036" w:rsidRPr="00727036" w:rsidRDefault="00727036" w:rsidP="007270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1_2"/>
      <w:bookmarkStart w:id="7" w:name="sub19587494_1_2"/>
      <w:bookmarkStart w:id="8" w:name="牌型大小"/>
      <w:bookmarkStart w:id="9" w:name="1-2"/>
      <w:bookmarkEnd w:id="6"/>
      <w:bookmarkEnd w:id="7"/>
      <w:bookmarkEnd w:id="8"/>
      <w:bookmarkEnd w:id="9"/>
      <w:r w:rsidRPr="0072703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牌型大小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火箭最大，可以打任意其他的牌。炸弹比火箭小，比其他牌大。都是炸弹时按牌的分值比大小。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除火箭和炸弹外，其他牌必须要牌型相同且总张数相同才能比大小。相同牌型按牌的分值比大小。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依次是 大王 &gt; 小王 &gt;2&gt;A&gt;K&gt;Q&gt;J&gt;10&gt;9&gt;8&gt;7&gt;6&gt;5&gt;4&gt;3 ，不分花色。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顺牌按最大的一张牌的分值来比大小。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飞机带翅膀和四带二按其中的三顺和四张部分来比，带的牌不影响大小。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1.底分：叫牌的底分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2.每出一个炸弹或火箭，翻一倍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3.地主胜：地主得分为2×底分×倍数。 其余用户各得：-底分×倍数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4.地主败：地主得分为-2×底分×倍数。 其余用户各得：底分×倍数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5.地主所有牌出完，其他两家一张都未出： 分数 × 2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6.其他两家中有一家先出完牌，地主只出过一手牌： 分数 × 2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7.逃跑扣分：基础分×倍数×炸弹数×3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8.还没人叫牌时逃跑：扣6分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胜方用户平分所有失败用户所应扣的分数。 每局比赛的队伍数目以结束时的情况为准，中途逃跑的用户所扣的分系统收回。</w:t>
      </w:r>
    </w:p>
    <w:p w:rsidR="00727036" w:rsidRPr="00727036" w:rsidRDefault="00727036" w:rsidP="007270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1_3"/>
      <w:bookmarkStart w:id="11" w:name="sub19587494_1_3"/>
      <w:bookmarkStart w:id="12" w:name="胜负判定"/>
      <w:bookmarkStart w:id="13" w:name="1-3"/>
      <w:bookmarkEnd w:id="10"/>
      <w:bookmarkEnd w:id="11"/>
      <w:bookmarkEnd w:id="12"/>
      <w:bookmarkEnd w:id="13"/>
      <w:r w:rsidRPr="00727036">
        <w:rPr>
          <w:rFonts w:ascii="宋体" w:eastAsia="宋体" w:hAnsi="宋体" w:cs="宋体"/>
          <w:b/>
          <w:bCs/>
          <w:kern w:val="0"/>
          <w:sz w:val="27"/>
          <w:szCs w:val="27"/>
        </w:rPr>
        <w:t>胜负判定</w:t>
      </w:r>
    </w:p>
    <w:p w:rsidR="00727036" w:rsidRPr="00727036" w:rsidRDefault="00727036" w:rsidP="00727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036">
        <w:rPr>
          <w:rFonts w:ascii="宋体" w:eastAsia="宋体" w:hAnsi="宋体" w:cs="宋体"/>
          <w:kern w:val="0"/>
          <w:sz w:val="24"/>
          <w:szCs w:val="24"/>
        </w:rPr>
        <w:t>任意一家出完牌后结束游戏，若是地主先出完牌则地主胜，否则另外两家胜。</w:t>
      </w:r>
    </w:p>
    <w:p w:rsidR="00623BC4" w:rsidRDefault="00623BC4"/>
    <w:sectPr w:rsidR="0062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A1"/>
    <w:rsid w:val="00623BC4"/>
    <w:rsid w:val="00727036"/>
    <w:rsid w:val="00A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43B8"/>
  <w15:chartTrackingRefBased/>
  <w15:docId w15:val="{74516D19-236B-4D9F-B1DB-190C18E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270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270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27036"/>
    <w:rPr>
      <w:color w:val="0000FF"/>
      <w:u w:val="single"/>
    </w:rPr>
  </w:style>
  <w:style w:type="character" w:styleId="a4">
    <w:name w:val="Emphasis"/>
    <w:basedOn w:val="a0"/>
    <w:uiPriority w:val="20"/>
    <w:qFormat/>
    <w:rsid w:val="00727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4%B8%89%E5%BC%A0%E7%89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2019-07-08T01:18:00Z</dcterms:created>
  <dcterms:modified xsi:type="dcterms:W3CDTF">2019-07-08T01:27:00Z</dcterms:modified>
</cp:coreProperties>
</file>