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gwy-mrp-公用启动器专业参考资料全量静态解析-最新运行证据"/>
    <w:p>
      <w:pPr>
        <w:pStyle w:val="Title"/>
        <w:spacing w:before="1800" w:after="44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54"/>
        </w:rPr>
        <w:t>GWY / MRP 公用启动器</w:t>
        <w:br/>
        <w:t>专业参考资料</w:t>
      </w:r>
    </w:p>
    <w:p>
      <w:pPr>
        <w:pStyle w:val="Subtitle"/>
        <w:spacing w:after="520"/>
        <w:jc w:val="center"/>
      </w:pPr>
      <w:r>
        <w:rPr>
          <w:rFonts w:ascii="Noto Sans CJK SC" w:hAnsi="Noto Sans CJK SC" w:eastAsia="Noto Sans CJK SC" w:cs="Noto Sans CJK SC"/>
          <w:color w:val="1F4E78"/>
          <w:sz w:val="24"/>
        </w:rPr>
        <w:t>全量静态解析 · 跨目标对照 · 最新运行证据</w:t>
        <w:br/>
        <w:t>Reference Build 1.0 · 2026-07-21</w:t>
      </w:r>
    </w:p>
    <w:p>
      <w:pPr>
        <w:pStyle w:val="BlockText"/>
        <w:widowControl/>
        <w:spacing w:after="0"/>
        <w:ind w:left="1080" w:right="1080"/>
        <w:jc w:val="center"/>
      </w:pPr>
      <w:r>
        <w:rPr>
          <w:rFonts w:ascii="Noto Serif CJK SC" w:hAnsi="Noto Serif CJK SC" w:eastAsia="Noto Serif CJK SC" w:cs="Noto Serif CJK SC"/>
          <w:color w:val="464646"/>
          <w:sz w:val="21"/>
        </w:rPr>
        <w:t>面向 jjfb_pc_vmrp_bootkit 及同类 Mythroad/GWY 公用启动器。</w:t>
        <w:br/>
        <w:t>基于原始运行树只读扫描，不修改 MRP/EXT，不包含原始游戏字节。</w:t>
      </w:r>
      <w:r>
        <w:br w:type="page"/>
      </w:r>
    </w:p>
    <w:p>
      <w:pPr>
        <w:pStyle w:val="Heading1"/>
        <w:keepNext/>
        <w:spacing w:before="240" w:after="280"/>
        <w:jc w:val="center"/>
      </w:pPr>
      <w:r>
        <w:rPr>
          <w:rFonts w:ascii="Noto Sans CJK SC" w:hAnsi="Noto Sans CJK SC" w:eastAsia="Noto Sans CJK SC" w:cs="Noto Sans CJK SC"/>
        </w:rPr>
        <w:t>内容导航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0. 交付范围与可信度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10. 公用启动器平台契约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1. 执行摘要：核心结论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11. 最新运行证据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2. 全量文件与目录画像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12. 总体架构与路线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3. MRP / EXT 格式与启动契约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13. 当前优先任务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4. Bootstrap 家族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14. 验收与日志规范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5. GWY 根包与平台装配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15. 产品禁区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6. Shell 与服务模块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16. 数据产物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7. cfg.bin 与 JJFB descriptor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17. 来源与可复现性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8. 游戏包家族与对照样本</w:t>
            </w:r>
          </w:p>
        </w:tc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18. 最终方向判断</w:t>
            </w:r>
          </w:p>
        </w:tc>
      </w:tr>
      <w:tr>
        <w:trPr>
          <w:cantSplit/>
        </w:trPr>
        <w:tc>
          <w:tcPr>
            <w:tcW w:type="dxa" w:w="519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>9. JJFB 结构与资源契约</w:t>
            </w:r>
          </w:p>
        </w:tc>
        <w:tc>
          <w:tcPr>
            <w:tcW w:type="dxa" w:w="51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widowControl/>
        <w:spacing w:after="20"/>
      </w:pPr>
      <w:r>
        <w:br w:type="page"/>
      </w:r>
    </w:p>
    <w:bookmarkStart w:id="20" w:name="交付范围与可信度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0. 交付范围与可信度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本次实际扫描输入：</w:t>
      </w:r>
      <w:r>
        <w:rPr>
          <w:rStyle w:val="VerbatimChar"/>
          <w:rFonts w:ascii="Noto Serif CJK SC" w:hAnsi="Noto Serif CJK SC" w:eastAsia="Noto Serif CJK SC" w:cs="Noto Serif CJK SC"/>
        </w:rPr>
        <w:t xml:space="preserve">a23491e1-4973-493c-a04f-c455f9a19118.zip</w:t>
      </w:r>
      <w:r>
        <w:rPr>
          <w:rFonts w:ascii="Noto Serif CJK SC" w:hAnsi="Noto Serif CJK SC" w:eastAsia="Noto Serif CJK SC" w:cs="Noto Serif CJK SC"/>
        </w:rPr>
        <w:t xml:space="preserve">，SHA-256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850c3181c57bb3867985d7720236e9e3a95ab6df580aa5f894013b55aaa7f3fc</w:t>
      </w:r>
      <w:r>
        <w:rPr>
          <w:rFonts w:ascii="Noto Serif CJK SC" w:hAnsi="Noto Serif CJK SC" w:eastAsia="Noto Serif CJK SC" w:cs="Noto Serif CJK SC"/>
        </w:rPr>
        <w:t xml:space="preserve">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解压运行树文件：</w:t>
      </w:r>
      <w:r>
        <w:rPr>
          <w:rFonts w:ascii="Noto Serif CJK SC" w:hAnsi="Noto Serif CJK SC" w:eastAsia="Noto Serif CJK SC" w:cs="Noto Serif CJK SC"/>
          <w:b/>
          <w:bCs/>
        </w:rPr>
        <w:t xml:space="preserve">1601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个，约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</w:rPr>
        <w:t xml:space="preserve">26.57 MiB</w:t>
      </w:r>
      <w:r>
        <w:rPr>
          <w:rFonts w:ascii="Noto Serif CJK SC" w:hAnsi="Noto Serif CJK SC" w:eastAsia="Noto Serif CJK SC" w:cs="Noto Serif CJK SC"/>
        </w:rPr>
        <w:t xml:space="preserve">；其中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文件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</w:rPr>
        <w:t xml:space="preserve">1552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个。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MRP：共扫描并成功解析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</w:rPr>
        <w:t xml:space="preserve">134 / 134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个，解析错误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</w:rPr>
        <w:t xml:space="preserve">0</w:t>
      </w:r>
      <w:r>
        <w:rPr>
          <w:rFonts w:ascii="Noto Serif CJK SC" w:hAnsi="Noto Serif CJK SC" w:eastAsia="Noto Serif CJK SC" w:cs="Noto Serif CJK SC"/>
        </w:rPr>
        <w:t xml:space="preserve">；其中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内 130 个，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gwy/*.mrp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顶层 45 个，根目录另有 4 个 MRP。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MRP 内成员：</w:t>
      </w:r>
      <w:r>
        <w:rPr>
          <w:rFonts w:ascii="Noto Serif CJK SC" w:hAnsi="Noto Serif CJK SC" w:eastAsia="Noto Serif CJK SC" w:cs="Noto Serif CJK SC"/>
          <w:b/>
          <w:bCs/>
        </w:rPr>
        <w:t xml:space="preserve">11514</w:t>
      </w:r>
      <w:r>
        <w:rPr>
          <w:rFonts w:ascii="Noto Serif CJK SC" w:hAnsi="Noto Serif CJK SC" w:eastAsia="Noto Serif CJK SC" w:cs="Noto Serif CJK SC"/>
        </w:rPr>
        <w:t xml:space="preserve">；EXT：</w:t>
      </w:r>
      <w:r>
        <w:rPr>
          <w:rFonts w:ascii="Noto Serif CJK SC" w:hAnsi="Noto Serif CJK SC" w:eastAsia="Noto Serif CJK SC" w:cs="Noto Serif CJK SC"/>
          <w:b/>
          <w:bCs/>
        </w:rPr>
        <w:t xml:space="preserve">77</w:t>
      </w:r>
      <w:r>
        <w:rPr>
          <w:rFonts w:ascii="Noto Serif CJK SC" w:hAnsi="Noto Serif CJK SC" w:eastAsia="Noto Serif CJK SC" w:cs="Noto Serif CJK SC"/>
        </w:rPr>
        <w:t xml:space="preserve">；识别 side/resource pack：</w:t>
      </w:r>
      <w:r>
        <w:rPr>
          <w:rFonts w:ascii="Noto Serif CJK SC" w:hAnsi="Noto Serif CJK SC" w:eastAsia="Noto Serif CJK SC" w:cs="Noto Serif CJK SC"/>
          <w:b/>
          <w:bCs/>
        </w:rPr>
        <w:t xml:space="preserve">65</w:t>
      </w:r>
      <w:r>
        <w:rPr>
          <w:rFonts w:ascii="Noto Serif CJK SC" w:hAnsi="Noto Serif CJK SC" w:eastAsia="Noto Serif CJK SC" w:cs="Noto Serif CJK SC"/>
        </w:rPr>
        <w:t xml:space="preserve">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全量 CSV、可复跑扫描脚本、实现路线和证据矩阵均随本资料包交付。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证据等级：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tcW w:w="13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等级</w:t>
            </w:r>
          </w:p>
        </w:tc>
        <w:tc>
          <w:tcPr>
            <w:tcW w:w="38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tcW w:w="417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使用方式</w:t>
            </w:r>
          </w:p>
        </w:tc>
      </w:tr>
      <w:tr>
        <w:trPr>
          <w:cantSplit/>
        </w:trPr>
        <w:tc>
          <w:tcPr>
            <w:tcW w:w="13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RAW_SCAN</w:t>
            </w:r>
          </w:p>
        </w:tc>
        <w:tc>
          <w:tcPr>
            <w:tcW w:w="38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直接来自原始文件字节、哈希、MRP 索引、成员或字符串</w:t>
            </w:r>
          </w:p>
        </w:tc>
        <w:tc>
          <w:tcPr>
            <w:tcW w:w="417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可作为实现输入</w:t>
            </w:r>
          </w:p>
        </w:tc>
      </w:tr>
      <w:tr>
        <w:trPr>
          <w:cantSplit/>
        </w:trPr>
        <w:tc>
          <w:tcPr>
            <w:tcW w:w="13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CROSS_TARGET</w:t>
            </w:r>
          </w:p>
        </w:tc>
        <w:tc>
          <w:tcPr>
            <w:tcW w:w="38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多个包或多个启动模板之间的一致性</w:t>
            </w:r>
          </w:p>
        </w:tc>
        <w:tc>
          <w:tcPr>
            <w:tcW w:w="417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可作为公用契约强证据</w:t>
            </w:r>
          </w:p>
        </w:tc>
      </w:tr>
      <w:tr>
        <w:trPr>
          <w:cantSplit/>
        </w:trPr>
        <w:tc>
          <w:tcPr>
            <w:tcW w:w="13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PARSER_MODEL</w:t>
            </w:r>
          </w:p>
        </w:tc>
        <w:tc>
          <w:tcPr>
            <w:tcW w:w="38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从字节规律推导的结构模型，尚非 SDK 文档</w:t>
            </w:r>
          </w:p>
        </w:tc>
        <w:tc>
          <w:tcPr>
            <w:tcW w:w="417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必须带版本、边界和校验</w:t>
            </w:r>
          </w:p>
        </w:tc>
      </w:tr>
      <w:tr>
        <w:trPr>
          <w:cantSplit/>
        </w:trPr>
        <w:tc>
          <w:tcPr>
            <w:tcW w:w="13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RUNTIME_OBSERVED</w:t>
            </w:r>
          </w:p>
        </w:tc>
        <w:tc>
          <w:tcPr>
            <w:tcW w:w="38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最新 GitHub 运行日志实际命中</w:t>
            </w:r>
          </w:p>
        </w:tc>
        <w:tc>
          <w:tcPr>
            <w:tcW w:w="417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可用于确认/证伪静态假设</w:t>
            </w:r>
          </w:p>
        </w:tc>
      </w:tr>
      <w:tr>
        <w:trPr>
          <w:cantSplit/>
        </w:trPr>
        <w:tc>
          <w:tcPr>
            <w:tcW w:w="136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DIAGNOSTIC_ONLY</w:t>
            </w:r>
          </w:p>
        </w:tc>
        <w:tc>
          <w:tcPr>
            <w:tcW w:w="38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依赖固定地址、FAST/DEBUG assist</w:t>
            </w:r>
          </w:p>
        </w:tc>
        <w:tc>
          <w:tcPr>
            <w:tcW w:w="417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只能定位问题，禁止产品化</w:t>
            </w:r>
          </w:p>
        </w:tc>
      </w:tr>
    </w:tbl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20"/>
    <w:bookmarkStart w:id="31" w:name="执行摘要最重要的专业结论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1. 执行摘要：最重要的专业结论</w:t>
      </w:r>
    </w:p>
    <w:bookmarkStart w:id="21" w:name="这是共享平台-多种包型不是每个游戏一套启动器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1.1 这是“共享平台 + 多种包型”，不是每个游戏一套启动器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实际 134 个 MRP 只形成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</w:rPr>
        <w:t xml:space="preserve">8 个</w:t>
      </w:r>
      <w:r>
        <w:rPr>
          <w:rFonts w:ascii="Noto Serif CJK SC" w:hAnsi="Noto Serif CJK SC" w:eastAsia="Noto Serif CJK SC" w:cs="Noto Serif CJK SC"/>
          <w:b/>
          <w:bCs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  <w:b/>
          <w:bCs/>
        </w:rPr>
        <w:t xml:space="preserve">start.mr</w:t>
      </w:r>
      <w:r>
        <w:rPr>
          <w:rFonts w:ascii="Noto Serif CJK SC" w:hAnsi="Noto Serif CJK SC" w:eastAsia="Noto Serif CJK SC" w:cs="Noto Serif CJK SC"/>
          <w:b/>
          <w:bCs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</w:rPr>
        <w:t xml:space="preserve">哈希家族</w:t>
      </w:r>
      <w:r>
        <w:rPr>
          <w:rFonts w:ascii="Noto Serif CJK SC" w:hAnsi="Noto Serif CJK SC" w:eastAsia="Noto Serif CJK SC" w:cs="Noto Serif CJK SC"/>
        </w:rPr>
        <w:t xml:space="preserve">。最大公共家族覆盖 96 个包；shell/service 主要集中在另外两个家族；</w:t>
      </w:r>
      <w:r>
        <w:rPr>
          <w:rStyle w:val="VerbatimChar"/>
          <w:rFonts w:ascii="Noto Serif CJK SC" w:hAnsi="Noto Serif CJK SC" w:eastAsia="Noto Serif CJK SC" w:cs="Noto Serif CJK SC"/>
        </w:rPr>
        <w:t xml:space="preserve">jjfb.mrp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与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wxjwq.mrp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完全共享一个游戏 bootstrap。这个分布说明启动器应按“包型/模板族/运行契约”适配，而不是按游戏名逐个打补丁。</w:t>
      </w:r>
    </w:p>
    <w:bookmarkEnd w:id="21"/>
    <w:bookmarkStart w:id="22" w:name="Xf08361840c3245fe61a0ac6232e001dac422281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1.2 新发现：</w:t>
      </w:r>
      <w:r>
        <w:rPr>
          <w:rStyle w:val="VerbatimChar"/>
          <w:rFonts w:ascii="Noto Sans CJK SC" w:hAnsi="Noto Sans CJK SC" w:eastAsia="Noto Sans CJK SC" w:cs="Noto Sans CJK SC"/>
        </w:rPr>
        <w:t xml:space="preserve">gwy.mrp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jjfb.mrp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</w:rPr>
        <w:t xml:space="preserve">wxjwq.mrp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共用同一个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mrc_loader.ext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三者的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mrc_loader.ext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解码后 SHA-256 均为：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d36151ee3c119717305afe4b1f0ba47f0f0154f8ba6f2c5081d6402c8eddd938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这比“JJFB/WXJWQ 共用 loader”更进一步：</w:t>
      </w:r>
      <w:r>
        <w:rPr>
          <w:rFonts w:ascii="Noto Serif CJK SC" w:hAnsi="Noto Serif CJK SC" w:eastAsia="Noto Serif CJK SC" w:cs="Noto Serif CJK SC"/>
          <w:b/>
          <w:bCs/>
        </w:rPr>
        <w:t xml:space="preserve">社区根包也使用同一 loader</w:t>
      </w:r>
      <w:r>
        <w:rPr>
          <w:rFonts w:ascii="Noto Serif CJK SC" w:hAnsi="Noto Serif CJK SC" w:eastAsia="Noto Serif CJK SC" w:cs="Noto Serif CJK SC"/>
        </w:rPr>
        <w:t xml:space="preserve">。因此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mrc_loader.ext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应视为平台级 EXT 装载桥，而非 JJFB 特有模块。产品 runtime 中 loader 逻辑必须进入 common layer。</w:t>
      </w:r>
    </w:p>
    <w:bookmarkEnd w:id="22"/>
    <w:bookmarkStart w:id="23" w:name="gwy.mrpcfunction.ext-是原始平台装配清单的重要来源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1.3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gwy.mrp:cfunction.ext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是原始平台装配清单的重要来源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根包只有 8 个成员，但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cfunction.ext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内直接引用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reglogin.mrp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dload.mrp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gui.mrp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rollscr.mrp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gamelist.mrp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resmng.mrp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vdload.mrp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pmsg.mrp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embfrd.mrp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svrctrl.mrp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font.mrp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等。它更接近</w:t>
      </w:r>
      <w:r>
        <w:rPr>
          <w:rFonts w:ascii="Noto Serif CJK SC" w:hAnsi="Noto Serif CJK SC" w:eastAsia="Noto Serif CJK SC" w:cs="Noto Serif CJK SC"/>
          <w:b/>
          <w:bCs/>
        </w:rPr>
        <w:t xml:space="preserve">平台模块装配器/核心服务入口</w:t>
      </w:r>
      <w:r>
        <w:rPr>
          <w:rFonts w:ascii="Noto Serif CJK SC" w:hAnsi="Noto Serif CJK SC" w:eastAsia="Noto Serif CJK SC" w:cs="Noto Serif CJK SC"/>
        </w:rPr>
        <w:t xml:space="preserve">，不能只把启动链理解为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gbrwcore → gamelist</w:t>
      </w:r>
      <w:r>
        <w:rPr>
          <w:rFonts w:ascii="Noto Serif CJK SC" w:hAnsi="Noto Serif CJK SC" w:eastAsia="Noto Serif CJK SC" w:cs="Noto Serif CJK SC"/>
        </w:rPr>
        <w:t xml:space="preserve">。</w:t>
      </w:r>
    </w:p>
    <w:bookmarkEnd w:id="23"/>
    <w:bookmarkStart w:id="24" w:name="cfg.bin-存在两个不同版本角色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1.4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cfg.bin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存在两个不同版本/角色</w:t>
      </w:r>
    </w:p>
    <w:p>
      <w:pPr>
        <w:pStyle w:val="Compact"/>
        <w:widowControl/>
        <w:numPr>
          <w:ilvl w:val="0"/>
          <w:numId w:val="1002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gwy/gamelist.mrp::cfg.bin</w:t>
      </w:r>
      <w:r>
        <w:rPr>
          <w:rFonts w:ascii="Noto Serif CJK SC" w:hAnsi="Noto Serif CJK SC" w:eastAsia="Noto Serif CJK SC" w:cs="Noto Serif CJK SC"/>
        </w:rPr>
        <w:t xml:space="preserve">：6898 字节；</w:t>
      </w:r>
    </w:p>
    <w:p>
      <w:pPr>
        <w:pStyle w:val="Compact"/>
        <w:widowControl/>
        <w:numPr>
          <w:ilvl w:val="0"/>
          <w:numId w:val="1002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gwy/hxsg_cfg.bin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与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gwy/qqgh_cfg.bin</w:t>
      </w:r>
      <w:r>
        <w:rPr>
          <w:rFonts w:ascii="Noto Serif CJK SC" w:hAnsi="Noto Serif CJK SC" w:eastAsia="Noto Serif CJK SC" w:cs="Noto Serif CJK SC"/>
        </w:rPr>
        <w:t xml:space="preserve">：与包内 6898 字节版本逐字节相同；</w:t>
      </w:r>
    </w:p>
    <w:p>
      <w:pPr>
        <w:pStyle w:val="Compact"/>
        <w:widowControl/>
        <w:numPr>
          <w:ilvl w:val="0"/>
          <w:numId w:val="1002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gwy/cfg.bin</w:t>
      </w:r>
      <w:r>
        <w:rPr>
          <w:rFonts w:ascii="Noto Serif CJK SC" w:hAnsi="Noto Serif CJK SC" w:eastAsia="Noto Serif CJK SC" w:cs="Noto Serif CJK SC"/>
        </w:rPr>
        <w:t xml:space="preserve">：20728 字节，内容不同，含 JJFB 当前目录记录。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因此启动器必须区分：</w:t>
      </w:r>
      <w:r>
        <w:rPr>
          <w:rFonts w:ascii="Noto Serif CJK SC" w:hAnsi="Noto Serif CJK SC" w:eastAsia="Noto Serif CJK SC" w:cs="Noto Serif CJK SC"/>
          <w:b/>
          <w:bCs/>
        </w:rPr>
        <w:t xml:space="preserve">包内 seed/default catalog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与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</w:rPr>
        <w:t xml:space="preserve">外部 runtime/update catalog</w:t>
      </w:r>
      <w:r>
        <w:rPr>
          <w:rFonts w:ascii="Noto Serif CJK SC" w:hAnsi="Noto Serif CJK SC" w:eastAsia="Noto Serif CJK SC" w:cs="Noto Serif CJK SC"/>
        </w:rPr>
        <w:t xml:space="preserve">。</w:t>
      </w:r>
      <w:r>
        <w:rPr>
          <w:rStyle w:val="VerbatimChar"/>
          <w:rFonts w:ascii="Noto Serif CJK SC" w:hAnsi="Noto Serif CJK SC" w:eastAsia="Noto Serif CJK SC" w:cs="Noto Serif CJK SC"/>
        </w:rPr>
        <w:t xml:space="preserve">gamelist.ext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同时包含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gwy/cfg.bin.td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和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gwy/cfg.bin</w:t>
      </w:r>
      <w:r>
        <w:rPr>
          <w:rFonts w:ascii="Noto Serif CJK SC" w:hAnsi="Noto Serif CJK SC" w:eastAsia="Noto Serif CJK SC" w:cs="Noto Serif CJK SC"/>
        </w:rPr>
        <w:t xml:space="preserve">，进一步支持“外部配置可更新/替换”的解释。</w:t>
      </w:r>
    </w:p>
    <w:bookmarkEnd w:id="24"/>
    <w:bookmarkStart w:id="25" w:name="最新仓库-cfg-解析器在-jjfb-标题字段上存在偏移证据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1.5 最新仓库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cfg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解析器在 JJFB 标题字段上存在偏移证据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当前仓库模型用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record[0x5C:0x70]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解标题，只得到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风暴(火爆公测)</w:t>
      </w:r>
      <w:r>
        <w:rPr>
          <w:rFonts w:ascii="Noto Serif CJK SC" w:hAnsi="Noto Serif CJK SC" w:eastAsia="Noto Serif CJK SC" w:cs="Noto Serif CJK SC"/>
        </w:rPr>
        <w:t xml:space="preserve">；实际 JJFB 记录从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0x58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开始可完整解出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机甲风暴(火爆公测)</w:t>
      </w:r>
      <w:r>
        <w:rPr>
          <w:rFonts w:ascii="Noto Serif CJK SC" w:hAnsi="Noto Serif CJK SC" w:eastAsia="Noto Serif CJK SC" w:cs="Noto Serif CJK SC"/>
        </w:rPr>
        <w:t xml:space="preserve">。这不是要求立刻把 0x58 写死为全局 ABI，而是要求：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把现有 272 字节记录布局标记为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PARSER_MODEL</w:t>
      </w:r>
      <w:r>
        <w:rPr>
          <w:rFonts w:ascii="Noto Serif CJK SC" w:hAnsi="Noto Serif CJK SC" w:eastAsia="Noto Serif CJK SC" w:cs="Noto Serif CJK SC"/>
        </w:rPr>
        <w:t xml:space="preserve">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为不同 cfg 版本建立 schema/version detector；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对每个字段加入可打印性、目标文件存在性和数值范围校验；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JJFB 记录可使用 0x58 作为已验证的目标级证据。</w:t>
      </w:r>
    </w:p>
    <w:bookmarkEnd w:id="25"/>
    <w:bookmarkStart w:id="26" w:name="side-pack-是整个资源系统的一等能力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1.6 side-pack 是整个资源系统的一等能力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扫描识别 65 个 side/resource pack，且仅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jjfbol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就有 59 个 MRP 与 59 个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.v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配对文件。资源名普遍采用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name!W!H@pack.ext</w:t>
      </w:r>
      <w:r>
        <w:rPr>
          <w:rFonts w:ascii="Noto Serif CJK SC" w:hAnsi="Noto Serif CJK SC" w:eastAsia="Noto Serif CJK SC" w:cs="Noto Serif CJK SC"/>
        </w:rPr>
        <w:t xml:space="preserve">；扫描得到 606 条尺寸化资源。E9W/E9Y 运行证据又确认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show1!232!100@downimage1.bmp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通过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downimage1.mrp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取原始像素。由此，</w:t>
      </w:r>
      <w:r>
        <w:rPr>
          <w:rStyle w:val="VerbatimChar"/>
          <w:rFonts w:ascii="Noto Serif CJK SC" w:hAnsi="Noto Serif CJK SC" w:eastAsia="Noto Serif CJK SC" w:cs="Noto Serif CJK SC"/>
        </w:rPr>
        <w:t xml:space="preserve">@pack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解析必须属于 common resolver，不能是 JJFB 特例。</w:t>
      </w:r>
    </w:p>
    <w:bookmarkEnd w:id="26"/>
    <w:bookmarkStart w:id="30" w:name="推荐双轨但共享同一-runtime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1.7 推荐双轨，但共享同一 runtime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产品轨</w:t>
      </w:r>
      <w:r>
        <w:rPr>
          <w:rFonts w:ascii="Noto Serif CJK SC" w:hAnsi="Noto Serif CJK SC" w:eastAsia="Noto Serif CJK SC" w:cs="Noto Serif CJK SC"/>
        </w:rPr>
        <w:t xml:space="preserve">：解析真实 cfg/descriptor，诚实标记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source=descriptor_launcher</w:t>
      </w:r>
      <w:r>
        <w:rPr>
          <w:rFonts w:ascii="Noto Serif CJK SC" w:hAnsi="Noto Serif CJK SC" w:eastAsia="Noto Serif CJK SC" w:cs="Noto Serif CJK SC"/>
        </w:rPr>
        <w:t xml:space="preserve">，直接启动原始目标 MRP；不依赖已失效的旧 gamelist/update UI。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研究兼容轨</w:t>
      </w:r>
      <w:r>
        <w:rPr>
          <w:rFonts w:ascii="Noto Serif CJK SC" w:hAnsi="Noto Serif CJK SC" w:eastAsia="Noto Serif CJK SC" w:cs="Noto Serif CJK SC"/>
        </w:rPr>
        <w:t xml:space="preserve">：继续恢复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gbrwcore → gamelist → update/no-update → native runapp</w:t>
      </w:r>
      <w:r>
        <w:rPr>
          <w:rFonts w:ascii="Noto Serif CJK SC" w:hAnsi="Noto Serif CJK SC" w:eastAsia="Noto Serif CJK SC" w:cs="Noto Serif CJK SC"/>
        </w:rPr>
        <w:t xml:space="preserve">，用于补齐原始 shell 契约。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</w:rPr>
        <w:t xml:space="preserve">两条轨道必须共享 MRP/VFS、package scope、EXT context、timer/event、graphics、resource resolver；不得维护两套平台。</w:t>
      </w:r>
    </w:p>
    <w:p>
      <w:pPr>
        <w:pStyle w:val="CaptionedFigure"/>
        <w:spacing w:after="140" w:before="140"/>
        <w:jc w:val="center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3672545"/>
            <wp:effectExtent b="0" l="0" r="0" t="0"/>
            <wp:docPr descr="原始 GWY/MRP 生态结构" title="" id="28" name="Picture"/>
            <a:graphic>
              <a:graphicData uri="http://schemas.openxmlformats.org/drawingml/2006/picture">
                <pic:pic>
                  <pic:nvPicPr>
                    <pic:cNvPr descr="figures/architectur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原始 GWY/MRP 生态结构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30"/>
    <w:bookmarkEnd w:id="31"/>
    <w:bookmarkStart w:id="34" w:name="全量文件与目录画像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2. 全量文件与目录画像</w:t>
      </w:r>
    </w:p>
    <w:bookmarkStart w:id="32" w:name="运行树规模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2.1 运行树规模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指标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实测值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全部文件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1601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全部大小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26.57 MiB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gwy/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文件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1552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MRP 总数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134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gwy/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内 MRP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130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gwy/*.mrp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顶层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45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MRP 内成员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11514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EXT 模块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77</w:t>
            </w:r>
          </w:p>
        </w:tc>
      </w:tr>
      <w:tr>
        <w:trPr>
          <w:cantSplit/>
        </w:trPr>
        <w:tc>
          <w:tcPr>
            <w:tcW w:w="561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资源/side-pack</w:t>
            </w:r>
          </w:p>
        </w:tc>
        <w:tc>
          <w:tcPr>
            <w:tcW w:w="30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65</w:t>
            </w:r>
          </w:p>
        </w:tc>
      </w:tr>
    </w:tbl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目录不是单一资源仓：</w:t>
      </w:r>
      <w:r>
        <w:rPr>
          <w:rStyle w:val="VerbatimChar"/>
          <w:rFonts w:ascii="Noto Serif CJK SC" w:hAnsi="Noto Serif CJK SC" w:eastAsia="Noto Serif CJK SC" w:cs="Noto Serif CJK SC"/>
        </w:rPr>
        <w:t xml:space="preserve">jjfbol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xjwq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tlbb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mhxx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ssjx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等分别采用 MRP 分包、独立二进制资源、脚本/地图/角色资源等不同布局。公用启动器不能假设“所有资源都在主 MRP”。</w:t>
      </w:r>
    </w:p>
    <w:bookmarkEnd w:id="32"/>
    <w:bookmarkStart w:id="33" w:name="顶层-45-个-gwy-mrp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2.2 顶层 45 个 GWY MRP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92"/>
        <w:gridCol w:w="1044"/>
        <w:gridCol w:w="1392"/>
        <w:gridCol w:w="1305"/>
        <w:gridCol w:w="1392"/>
        <w:gridCol w:w="1392"/>
      </w:tblGrid>
      <w:tr>
        <w:trPr>
          <w:tblHeader w:val="on"/>
          <w:tblHeader w:val="true"/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basename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size_kib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member_count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class_short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primary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start_family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ajss.mrp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368.2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34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ajss.ext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assg.mrp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238.7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assg.ext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bbjq.mrp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334.8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tlol.ext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caccharge.mrp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111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41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caccharge.ext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cacddz.mrp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87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58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cacddz.ext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cacddzani.mrp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51.1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26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cacddzani.ext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caclobby.mrp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73.5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37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caclobby.ext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caclottery.mrp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152.2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44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caclottery.ext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cacpublic.mrp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48.8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cacpublic.ext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cardcharge.mrp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7.1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cardcharge.ext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aa518953e324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directpay.mrp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24.4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11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directpay.ext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dload.mrp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10.5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download.ext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embfrd.mrp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8.4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embfrd.ext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font.mrp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113.4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27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font.ext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343197ddca55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gamelist.mrp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70.9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26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shell_core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gamelist.ext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gbrwcore.mrp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97.9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shell_core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gbrwcore.ext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gbrwshell.mrp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32.4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9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shell_core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gbrwshell.ext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gkdxy.mrp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292.8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9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gkdxy.ext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gui.mrp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31.3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18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gui.ext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hotchat.mrp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30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17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hotchat.ext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jjfb.mrp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404.9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50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mrc_loader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robotol.ext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c8d664aa7034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pmsg.mrp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14.9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pmsg.ext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reglogin.mrp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30.3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reglogin.ext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resmng.mrp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14.3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resmng.ext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rollscr.mrp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roll.ext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roomlist.mrp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13.3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roomlist.ext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sanguo.mrp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623.5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274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sanguo.ext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sgmj.mrp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403.3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35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sgmj.ext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smd.mrp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250.8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5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smd.ext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smsbase.mrp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8.7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smsbase.ext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smscharge.mrp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27.9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smscharge.ext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spacetime.mrp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477.4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422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spacetime.ext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ssjx.mrp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214.6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123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gameonline.ext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svrctrl.mrp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11.5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svrctrl.ext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tlbb.mrp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300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18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dream.ext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tyol.mrp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469.3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617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tyol.ext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vdload.mrp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11.3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vdload.ext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ff67eea7e6ee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wapgame.mrp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wapgame.ext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7fc8d5412ac5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wm2.mrp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22.1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wm1_help.ext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wm2pet.mrp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33.8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wmpk.ext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wxjwq.mrp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292.1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21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mrc_loader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mmochat.ext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c8d664aa7034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xaqd.mrp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417.6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281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wm1.ext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xyol.mrp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316.6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87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xiyou.ext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yxlm.mrp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342.4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160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xqj.ext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  <w:tr>
        <w:trPr>
          <w:cantSplit/>
        </w:trPr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zsol.mrp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278.9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19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dream.ext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e318e580d789</w:t>
            </w:r>
          </w:p>
        </w:tc>
      </w:tr>
    </w:tbl>
    <w:p>
      <w:pPr>
        <w:pStyle w:val="BlockText"/>
        <w:widowControl/>
      </w:pPr>
      <w:r>
        <w:rPr>
          <w:rFonts w:ascii="Noto Serif CJK SC" w:hAnsi="Noto Serif CJK SC" w:eastAsia="Noto Serif CJK SC" w:cs="Noto Serif CJK SC"/>
        </w:rPr>
        <w:t xml:space="preserve">完整 134 个 MRP 及 11514 个成员见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data/mrp_archives.csv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data/mrp_members.csv</w:t>
      </w:r>
      <w:r>
        <w:rPr>
          <w:rFonts w:ascii="Noto Serif CJK SC" w:hAnsi="Noto Serif CJK SC" w:eastAsia="Noto Serif CJK SC" w:cs="Noto Serif CJK SC"/>
        </w:rPr>
        <w:t xml:space="preserve">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33"/>
    <w:bookmarkEnd w:id="34"/>
    <w:bookmarkStart w:id="38" w:name="mrp-ext-文件格式与启动契约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3. MRP / EXT 文件格式与启动契约</w:t>
      </w:r>
    </w:p>
    <w:bookmarkStart w:id="35" w:name="mrpg-容器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3.1 MRPG 容器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本次 134 个 MRP 全部满足当前项目使用的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MRPG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容器布局：头部包含总长、索引边界、显示名、appid/appver 等字段；成员表由名称长度、名称、offset、stored length 和 reserved 构成；成员可能为 gzip、zlib 或 raw。扫描器对每个成员执行边界校验，并记录解码方式与 SHA-256。</w:t>
      </w:r>
    </w:p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启动器实现必须满足：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源 MRP 只读；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archive identity 与 member identity 分离；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解码结果不能脱离所属 package scope；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nested/member-view 不能回落到全局同名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cfunction.ext</w:t>
      </w:r>
      <w:r>
        <w:rPr>
          <w:rFonts w:ascii="Noto Serif CJK SC" w:hAnsi="Noto Serif CJK SC" w:eastAsia="Noto Serif CJK SC" w:cs="Noto Serif CJK SC"/>
        </w:rPr>
        <w:t xml:space="preserve">；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所有 fallback 必须返回原包字节及可审计 hash。</w:t>
      </w:r>
    </w:p>
    <w:bookmarkEnd w:id="35"/>
    <w:bookmarkStart w:id="36" w:name="mrpgcmap-ext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3.2 MRPGCMAP EXT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扫描到的 77 个 EXT 均以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MRPGCMAP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开头。当前项目采用 image+8 作为 header entry candidate，这可以作为映射候选，但必须区分：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module image entry；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_mr_c_function_new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后的 callback continuation；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raw Thumb function pointer（低位为 1）；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reg.ext 生成的模块注册入口；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mrc_loader 转交的 secondary module entry。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错误地把 continuation 当 module entry、或在跨模块调用时错误切换 R9，都会制造“入口已调用但上下文未初始化”的假成功。</w:t>
      </w:r>
    </w:p>
    <w:bookmarkEnd w:id="36"/>
    <w:bookmarkStart w:id="37" w:name="reg.ext-primary-的真实语义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3.3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reg.ext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primary 的真实语义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绝大多数原包都含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reg.ext</w:t>
      </w:r>
      <w:r>
        <w:rPr>
          <w:rFonts w:ascii="Noto Serif CJK SC" w:hAnsi="Noto Serif CJK SC" w:eastAsia="Noto Serif CJK SC" w:cs="Noto Serif CJK SC"/>
        </w:rPr>
        <w:t xml:space="preserve">，其中可直接提取 primary EXT 字符串。JJFB 的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reg.ext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按顺序列出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robotol.ext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及多个功能模块，</w:t>
      </w:r>
      <w:r>
        <w:rPr>
          <w:rFonts w:ascii="Noto Serif CJK SC" w:hAnsi="Noto Serif CJK SC" w:eastAsia="Noto Serif CJK SC" w:cs="Noto Serif CJK SC"/>
          <w:b/>
          <w:bCs/>
        </w:rPr>
        <w:t xml:space="preserve">第一个有效 EXT 是 primary</w:t>
      </w:r>
      <w:r>
        <w:rPr>
          <w:rFonts w:ascii="Noto Serif CJK SC" w:hAnsi="Noto Serif CJK SC" w:eastAsia="Noto Serif CJK SC" w:cs="Noto Serif CJK SC"/>
        </w:rPr>
        <w:t xml:space="preserve">；WXJWQ 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mmochat.ext</w:t>
      </w:r>
      <w:r>
        <w:rPr>
          <w:rFonts w:ascii="Noto Serif CJK SC" w:hAnsi="Noto Serif CJK SC" w:eastAsia="Noto Serif CJK SC" w:cs="Noto Serif CJK SC"/>
        </w:rPr>
        <w:t xml:space="preserve">；shell 包分别为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gbrwcore.ext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gamelist.ext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gbrwshell.ext</w:t>
      </w:r>
      <w:r>
        <w:rPr>
          <w:rFonts w:ascii="Noto Serif CJK SC" w:hAnsi="Noto Serif CJK SC" w:eastAsia="Noto Serif CJK SC" w:cs="Noto Serif CJK SC"/>
        </w:rPr>
        <w:t xml:space="preserve">。</w:t>
      </w:r>
    </w:p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这要求 runtime：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在当前 package 内解析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reg.ext</w:t>
      </w:r>
      <w:r>
        <w:rPr>
          <w:rFonts w:ascii="Noto Serif CJK SC" w:hAnsi="Noto Serif CJK SC" w:eastAsia="Noto Serif CJK SC" w:cs="Noto Serif CJK SC"/>
        </w:rPr>
        <w:t xml:space="preserve">；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以第一个有效主模块作为 primary；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其余模块进入 package-local registry；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不允许因字符串扫描顺序错误把 JJFB 的最后一个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betmodule.ext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当主模块；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不允许使用全局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dsm:cfunction.ext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代替包内启动语义。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37"/>
    <w:bookmarkEnd w:id="38"/>
    <w:bookmarkStart w:id="39" w:name="bootstrap-家族公用启动器的最强静态证据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4. Bootstrap 家族：公用启动器的最强静态证据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08"/>
        <w:gridCol w:w="1320"/>
        <w:gridCol w:w="848"/>
        <w:gridCol w:w="4242"/>
      </w:tblGrid>
      <w:tr>
        <w:trPr>
          <w:tblHeader w:val="on"/>
          <w:tblHeader w:val="true"/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kind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sha12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count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e318e580d789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96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game/resource common bootstrap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ff67eea7e6ee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15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shell/service bootstrap A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7fc8d5412ac5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12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shell/UI/download bootstrap B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08be35830b3b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6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WXJWQ resource-pack bootstrap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c8d664aa7034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2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shared JJFB/WXJWQ game bootstrap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343197ddca55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font-specific bootstrap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a2fa65370622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GWY root bootstrap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aa518953e324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1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cardcharge-specific bootstrap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mrc_loader.ext</w:t>
            </w:r>
          </w:p>
        </w:tc>
        <w:tc>
          <w:tcPr>
            <w:tcW w:w="201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d36151ee3c11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3</w:t>
            </w:r>
          </w:p>
        </w:tc>
        <w:tc>
          <w:tcPr>
            <w:tcW w:w="525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shared mrc_loader (GWY root + JJFB + WXJWQ)</w:t>
            </w:r>
          </w:p>
        </w:tc>
      </w:tr>
    </w:tbl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关键解释：</w:t>
      </w:r>
    </w:p>
    <w:p>
      <w:pPr>
        <w:pStyle w:val="Compact"/>
        <w:widowControl/>
        <w:numPr>
          <w:ilvl w:val="0"/>
          <w:numId w:val="1008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e318...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覆盖 96 个游戏及资源分包，说明大量直接-primary 包共享同一基础脚本。</w:t>
      </w:r>
    </w:p>
    <w:p>
      <w:pPr>
        <w:pStyle w:val="Compact"/>
        <w:widowControl/>
        <w:numPr>
          <w:ilvl w:val="0"/>
          <w:numId w:val="1008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ff67...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覆盖 gbrwcore/gamelist、登录、资源管理、roomlist、vdload 等，构成 shell/service A 族。</w:t>
      </w:r>
    </w:p>
    <w:p>
      <w:pPr>
        <w:pStyle w:val="Compact"/>
        <w:widowControl/>
        <w:numPr>
          <w:ilvl w:val="0"/>
          <w:numId w:val="1008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7fc8...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覆盖 gbrwshell、dload、GUI、部分大厅/支付包，构成 shell/UI B 族。</w:t>
      </w:r>
    </w:p>
    <w:p>
      <w:pPr>
        <w:pStyle w:val="Compact"/>
        <w:widowControl/>
        <w:numPr>
          <w:ilvl w:val="0"/>
          <w:numId w:val="1008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c8d...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仅 JJFB/WXJWQ，两者 start.mr 逐字节相同。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同一个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mrc_loader.ext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同时存在于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gwy.mrp</w:t>
      </w:r>
      <w:r>
        <w:rPr>
          <w:rFonts w:ascii="Noto Serif CJK SC" w:hAnsi="Noto Serif CJK SC" w:eastAsia="Noto Serif CJK SC" w:cs="Noto Serif CJK SC"/>
        </w:rPr>
        <w:t xml:space="preserve">、JJFB、WXJWQ，证明 loader 需要平台级实现。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建议启动器启动分类器优先使用：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MRP metadata + start.mr hash family + reg.ext primary + mrc_loader presence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而不是：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if target == "jjfb.mrp": ...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39"/>
    <w:bookmarkStart w:id="42" w:name="gwy-根包与原始平台装配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5. GWY 根包与原始平台装配</w:t>
      </w:r>
    </w:p>
    <w:bookmarkStart w:id="40" w:name="gwy.mrp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5.1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gwy.mrp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实测：56345 字节、8 个成员：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start.mr | mrc_loader.ext | bubble.bmp | bubble_bk.bmp | sfc.bin | logo.bmp | graphics.ext | cfunction.ext</w:t>
      </w:r>
    </w:p>
    <w:p>
      <w:pPr>
        <w:pStyle w:val="FirstParagraph"/>
        <w:widowControl/>
      </w:pPr>
      <w:r>
        <w:rPr>
          <w:rStyle w:val="VerbatimChar"/>
          <w:rFonts w:ascii="Noto Serif CJK SC" w:hAnsi="Noto Serif CJK SC" w:eastAsia="Noto Serif CJK SC" w:cs="Noto Serif CJK SC"/>
        </w:rPr>
        <w:t xml:space="preserve">gwy.mrp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的 start.mr 自成根包家族，但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mrc_loader.ext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与 JJFB/WXJWQ 完全一致。</w:t>
      </w:r>
      <w:r>
        <w:rPr>
          <w:rStyle w:val="VerbatimChar"/>
          <w:rFonts w:ascii="Noto Serif CJK SC" w:hAnsi="Noto Serif CJK SC" w:eastAsia="Noto Serif CJK SC" w:cs="Noto Serif CJK SC"/>
        </w:rPr>
        <w:t xml:space="preserve">graphics.ext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提供绘图/timer/file 相关底层能力；</w:t>
      </w:r>
      <w:r>
        <w:rPr>
          <w:rStyle w:val="VerbatimChar"/>
          <w:rFonts w:ascii="Noto Serif CJK SC" w:hAnsi="Noto Serif CJK SC" w:eastAsia="Noto Serif CJK SC" w:cs="Noto Serif CJK SC"/>
        </w:rPr>
        <w:t xml:space="preserve">cfunction.ext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则直接引用整组 GWY 服务包。</w:t>
      </w:r>
    </w:p>
    <w:bookmarkEnd w:id="40"/>
    <w:bookmarkStart w:id="41" w:name="cfunction.ext-的模块依赖清单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5.2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cfunction.ext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的模块依赖清单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实际字符串依赖包括：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gwy/reglogin.mrp  gwy/dload.mrp   gwy/gui.mrp      gwy/rollscr.mrp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gwy/gamelist.mrp gwy/resmng.mrp  gwy/vdload.mrp   gwy/pmsg.mrp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gwy/embfrd.mrp   gwy/svrctrl.mrp gwy/font.mrp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graphics.ext     mainext.ext      reg.ext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因此更完整的原始理解是：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gwy.mrp 根平台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├─ cfunction.ext：模块装配、HTTP/平台服务、子包加载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├─ graphics.ext：图形/文件/timer 平台实现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└─ mrc_loader.ext：向后续 EXT/主模块转交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当前只从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gbrwcore_mr_start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起步的 shell 测试并没有覆盖根包全部初始化副作用。研究轨需增加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根包基线，至少比较它对 module registry、P/extChunk、ER_RW/R9、文件服务表和全局参数的初始化差异。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41"/>
    <w:bookmarkEnd w:id="42"/>
    <w:bookmarkStart w:id="49" w:name="shell-与服务模块职责拆解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6. Shell 与服务模块职责拆解</w:t>
      </w:r>
    </w:p>
    <w:bookmarkStart w:id="43" w:name="核心包实测表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6.1 核心包实测表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20"/>
        <w:gridCol w:w="1496"/>
        <w:gridCol w:w="1056"/>
        <w:gridCol w:w="1408"/>
        <w:gridCol w:w="1320"/>
        <w:gridCol w:w="1320"/>
      </w:tblGrid>
      <w:tr>
        <w:trPr>
          <w:tblHeader w:val="on"/>
          <w:tblHeader w:val="true"/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basename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display_name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size_kib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member_count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class_short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primary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gwy.mrp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[免费]冒泡社区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55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8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mrc_loader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gbrwcore.mrp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冒泡浏览器core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97.9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shell_core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gbrwcore.ext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gamelist.mrp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游戏大厅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70.9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26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shell_core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gamelist.ext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gbrwshell.mrp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冒泡浏览器shell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32.4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9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shell_core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gbrwshell.ext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roomlist.mrp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房间列表模块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13.3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roomlist.ext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reglogin.mrp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登录注册模块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30.3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13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reglogin.ext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resmng.mrp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资源管理模块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14.3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resmng.ext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font.mrp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font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113.4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27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font.ext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dload.mrp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下载模块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10.5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download.ext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vdload.mrp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单机下载插件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11.3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vdload.ext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directpay.mrp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directpay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24.4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11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directpay.ext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smscharge.mrp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smscharge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27.9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service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smscharge.ext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jjfb.mrp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robotol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404.9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50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mrc_loader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robotol.ext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wxjwq.mrp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wxjwq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292.1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21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mrc_loader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mmochat.ext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tlbb.mrp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天龙八部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300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18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dream.ext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spacetime.mrp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spacetime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477.4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422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spacetime.ext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sanguo.mrp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sanguo</w:t>
            </w:r>
          </w:p>
        </w:tc>
        <w:tc>
          <w:tcPr>
            <w:tcW w:w="1007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623.5</w:t>
            </w:r>
          </w:p>
        </w:tc>
        <w:tc>
          <w:tcPr>
            <w:tcW w:w="115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274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direct_ext</w:t>
            </w:r>
          </w:p>
        </w:tc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sanguo.ext</w:t>
            </w:r>
          </w:p>
        </w:tc>
      </w:tr>
    </w:tbl>
    <w:bookmarkEnd w:id="43"/>
    <w:bookmarkStart w:id="44" w:name="gbrwcore.mrp命名服务与运行代理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6.2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gbrwcore.mrp</w:t>
      </w:r>
      <w:r>
        <w:rPr>
          <w:rFonts w:ascii="Noto Sans CJK SC" w:hAnsi="Noto Sans CJK SC" w:eastAsia="Noto Sans CJK SC" w:cs="Noto Sans CJK SC"/>
        </w:rPr>
        <w:t xml:space="preserve">：命名服务与运行代理</w:t>
      </w:r>
    </w:p>
    <w:p>
      <w:pPr>
        <w:pStyle w:val="FirstParagraph"/>
        <w:widowControl/>
      </w:pPr>
      <w:r>
        <w:rPr>
          <w:rStyle w:val="VerbatimChar"/>
          <w:rFonts w:ascii="Noto Serif CJK SC" w:hAnsi="Noto Serif CJK SC" w:eastAsia="Noto Serif CJK SC" w:cs="Noto Serif CJK SC"/>
        </w:rPr>
        <w:t xml:space="preserve">gbrwcore.ext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中存在完整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lib.*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名称族：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lib.paramCat, lib.runflashmrp, lib.clearlogininfo, lib.savelogininfo,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lib.saveuserinfo, lib.getuserinfo, lib.appfuncasync, lib.appfuncsync,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lib.showMenu, lib.freeze/unfreeze, lib.netpay*, lib.sendsms, lib.alert,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lib.startGame, lib.exitbrw, lib.reportresult, lib.postfiledata,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lib.writefile, lib.fileExist, lib.checkmrpver, lib.isFileOnServerNewer,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lib.getmrpver, lib.getFileVersion, lib.getClientInfo, lib.download,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lib.loadurl, lib.runapp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这说明它不是“游戏列表 UI”，而是 shell 的命名服务/export broker。实现时不可把字符串 VA 当函数地址；必须恢复“名称 → dispatcher/export → callback ABI”。</w:t>
      </w:r>
    </w:p>
    <w:bookmarkEnd w:id="44"/>
    <w:bookmarkStart w:id="45" w:name="gamelist.mrp目录descriptor-与入口参数构造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6.3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gamelist.mrp</w:t>
      </w:r>
      <w:r>
        <w:rPr>
          <w:rFonts w:ascii="Noto Sans CJK SC" w:hAnsi="Noto Sans CJK SC" w:eastAsia="Noto Sans CJK SC" w:cs="Noto Sans CJK SC"/>
        </w:rPr>
        <w:t xml:space="preserve">：目录、descriptor 与入口参数构造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包内 26 个成员包括 UI、</w:t>
      </w:r>
      <w:r>
        <w:rPr>
          <w:rStyle w:val="VerbatimChar"/>
          <w:rFonts w:ascii="Noto Serif CJK SC" w:hAnsi="Noto Serif CJK SC" w:eastAsia="Noto Serif CJK SC" w:cs="Noto Serif CJK SC"/>
        </w:rPr>
        <w:t xml:space="preserve">cfg.bin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gamelist.ext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reg.ext</w:t>
      </w:r>
      <w:r>
        <w:rPr>
          <w:rFonts w:ascii="Noto Serif CJK SC" w:hAnsi="Noto Serif CJK SC" w:eastAsia="Noto Serif CJK SC" w:cs="Noto Serif CJK SC"/>
        </w:rPr>
        <w:t xml:space="preserve">。关键字符串包括：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gwy/cfg.bin.td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gwy/cfg.bin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gwy/font.mrp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gwy/gbrwcore.mrp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gwy/gbrwshell.mrp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napptype=%d_nurl=%s_gwyblink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napptype=%d_nextid=%d_ncode=%d_narg=%d_narg1=%d_nmrpname=%s_gwyblink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gwy/%s.mrp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职责链应拆成：加载外部目录 → 构建记录/列表 → 选择记录 → 拼接 gwyblink descriptor → 调用 gbrwcore named service。</w:t>
      </w:r>
    </w:p>
    <w:bookmarkEnd w:id="45"/>
    <w:bookmarkStart w:id="46" w:name="gbrwshell.mrp下载队列和文件任务-ui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6.4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gbrwshell.mrp</w:t>
      </w:r>
      <w:r>
        <w:rPr>
          <w:rFonts w:ascii="Noto Sans CJK SC" w:hAnsi="Noto Sans CJK SC" w:eastAsia="Noto Sans CJK SC" w:cs="Noto Sans CJK SC"/>
        </w:rPr>
        <w:t xml:space="preserve">：下载队列和文件任务 UI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它包含 folder/common/back/list/progress 等资源，字符串包含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gbrw/download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DOWNLOADLIST%d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TMPDOWNLOADLIST%d</w:t>
      </w:r>
      <w:r>
        <w:rPr>
          <w:rFonts w:ascii="Noto Serif CJK SC" w:hAnsi="Noto Serif CJK SC" w:eastAsia="Noto Serif CJK SC" w:cs="Noto Serif CJK SC"/>
        </w:rPr>
        <w:t xml:space="preserve">、插件下载 URL。它是下载任务/文件管理 shell，不应被错误当成游戏启动主入口。</w:t>
      </w:r>
    </w:p>
    <w:bookmarkEnd w:id="46"/>
    <w:bookmarkStart w:id="47" w:name="dload-vdload下载决策与传输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6.5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dload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vdload</w:t>
      </w:r>
      <w:r>
        <w:rPr>
          <w:rFonts w:ascii="Noto Sans CJK SC" w:hAnsi="Noto Sans CJK SC" w:eastAsia="Noto Sans CJK SC" w:cs="Noto Sans CJK SC"/>
        </w:rPr>
        <w:t xml:space="preserve">：下载决策与传输</w:t>
      </w:r>
    </w:p>
    <w:p>
      <w:pPr>
        <w:pStyle w:val="FirstParagraph"/>
        <w:widowControl/>
      </w:pPr>
      <w:r>
        <w:rPr>
          <w:rStyle w:val="VerbatimChar"/>
          <w:rFonts w:ascii="Noto Serif CJK SC" w:hAnsi="Noto Serif CJK SC" w:eastAsia="Noto Serif CJK SC" w:cs="Noto Serif CJK SC"/>
        </w:rPr>
        <w:t xml:space="preserve">vdload.ext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明确包含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/simpleDownload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/continueDownload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和旧下载主机；</w:t>
      </w:r>
      <w:r>
        <w:rPr>
          <w:rStyle w:val="VerbatimChar"/>
          <w:rFonts w:ascii="Noto Serif CJK SC" w:hAnsi="Noto Serif CJK SC" w:eastAsia="Noto Serif CJK SC" w:cs="Noto Serif CJK SC"/>
        </w:rPr>
        <w:t xml:space="preserve">dload.mrp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primary 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download.ext</w:t>
      </w:r>
      <w:r>
        <w:rPr>
          <w:rFonts w:ascii="Noto Serif CJK SC" w:hAnsi="Noto Serif CJK SC" w:eastAsia="Noto Serif CJK SC" w:cs="Noto Serif CJK SC"/>
        </w:rPr>
        <w:t xml:space="preserve">。这支持分层：gamelist/gbrwcore 做检查与决策，dload/vdload 做实际下载，gbrwshell 做队列/UI。</w:t>
      </w:r>
    </w:p>
    <w:bookmarkEnd w:id="47"/>
    <w:bookmarkStart w:id="48" w:name="其他服务包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6.6 其他服务包</w:t>
      </w:r>
    </w:p>
    <w:p>
      <w:pPr>
        <w:pStyle w:val="Compact"/>
        <w:widowControl/>
        <w:numPr>
          <w:ilvl w:val="0"/>
          <w:numId w:val="1009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reglogin</w:t>
      </w:r>
      <w:r>
        <w:rPr>
          <w:rFonts w:ascii="Noto Serif CJK SC" w:hAnsi="Noto Serif CJK SC" w:eastAsia="Noto Serif CJK SC" w:cs="Noto Serif CJK SC"/>
        </w:rPr>
        <w:t xml:space="preserve">：登录注册、网络设置和账号 UI；</w:t>
      </w:r>
    </w:p>
    <w:p>
      <w:pPr>
        <w:pStyle w:val="Compact"/>
        <w:widowControl/>
        <w:numPr>
          <w:ilvl w:val="0"/>
          <w:numId w:val="1009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resmng</w:t>
      </w:r>
      <w:r>
        <w:rPr>
          <w:rFonts w:ascii="Noto Serif CJK SC" w:hAnsi="Noto Serif CJK SC" w:eastAsia="Noto Serif CJK SC" w:cs="Noto Serif CJK SC"/>
        </w:rPr>
        <w:t xml:space="preserve">：资源管理/公共图像；</w:t>
      </w:r>
    </w:p>
    <w:p>
      <w:pPr>
        <w:pStyle w:val="Compact"/>
        <w:widowControl/>
        <w:numPr>
          <w:ilvl w:val="0"/>
          <w:numId w:val="1009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font</w:t>
      </w:r>
      <w:r>
        <w:rPr>
          <w:rFonts w:ascii="Noto Serif CJK SC" w:hAnsi="Noto Serif CJK SC" w:eastAsia="Noto Serif CJK SC" w:cs="Noto Serif CJK SC"/>
        </w:rPr>
        <w:t xml:space="preserve">：24 个 UC2 分块字库和 font.ext；</w:t>
      </w:r>
    </w:p>
    <w:p>
      <w:pPr>
        <w:pStyle w:val="Compact"/>
        <w:widowControl/>
        <w:numPr>
          <w:ilvl w:val="0"/>
          <w:numId w:val="1009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roomlist</w:t>
      </w:r>
      <w:r>
        <w:rPr>
          <w:rFonts w:ascii="Noto Serif CJK SC" w:hAnsi="Noto Serif CJK SC" w:eastAsia="Noto Serif CJK SC" w:cs="Noto Serif CJK SC"/>
        </w:rPr>
        <w:t xml:space="preserve">：最小 direct-primary 服务包，适合作为 package context 正控；</w:t>
      </w:r>
    </w:p>
    <w:p>
      <w:pPr>
        <w:pStyle w:val="Compact"/>
        <w:widowControl/>
        <w:numPr>
          <w:ilvl w:val="0"/>
          <w:numId w:val="1009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directpay/smscharge/smsbase</w:t>
      </w:r>
      <w:r>
        <w:rPr>
          <w:rFonts w:ascii="Noto Serif CJK SC" w:hAnsi="Noto Serif CJK SC" w:eastAsia="Noto Serif CJK SC" w:cs="Noto Serif CJK SC"/>
        </w:rPr>
        <w:t xml:space="preserve">：支付接口；</w:t>
      </w:r>
    </w:p>
    <w:p>
      <w:pPr>
        <w:pStyle w:val="Compact"/>
        <w:widowControl/>
        <w:numPr>
          <w:ilvl w:val="0"/>
          <w:numId w:val="1009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pmsg/rollscr/svrctrl/gui</w:t>
      </w:r>
      <w:r>
        <w:rPr>
          <w:rFonts w:ascii="Noto Serif CJK SC" w:hAnsi="Noto Serif CJK SC" w:eastAsia="Noto Serif CJK SC" w:cs="Noto Serif CJK SC"/>
        </w:rPr>
        <w:t xml:space="preserve">：消息、滚动、服务控制和公共 UI。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48"/>
    <w:bookmarkEnd w:id="49"/>
    <w:bookmarkStart w:id="53" w:name="cfg.bin-深入解析版本记录与-jjfb-descriptor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7.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cfg.bin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深入解析：版本、记录与 JJFB descriptor</w:t>
      </w:r>
    </w:p>
    <w:bookmarkStart w:id="50" w:name="四份-cfg-的关系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7.1 四份 cfg 的关系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68"/>
        <w:gridCol w:w="1944"/>
        <w:gridCol w:w="576"/>
        <w:gridCol w:w="1007"/>
        <w:gridCol w:w="1728"/>
        <w:gridCol w:w="1296"/>
      </w:tblGrid>
      <w:tr>
        <w:trPr>
          <w:tblHeader w:val="on"/>
          <w:tblHeader w:val="true"/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role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source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size</w:t>
            </w:r>
          </w:p>
        </w:tc>
        <w:tc>
          <w:tcPr>
            <w:tcW w:w="17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sha12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equals_embedded_seed</w:t>
            </w:r>
          </w:p>
        </w:tc>
        <w:tc>
          <w:tcPr>
            <w:tcW w:w="12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path_hit_count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loose_runtime_cfg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gwy/cfg.bin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20728</w:t>
            </w:r>
          </w:p>
        </w:tc>
        <w:tc>
          <w:tcPr>
            <w:tcW w:w="17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0d5837d251e9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0</w:t>
            </w:r>
          </w:p>
        </w:tc>
        <w:tc>
          <w:tcPr>
            <w:tcW w:w="12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75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embedded_seed_cfg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gwy/gamelist.mrp::cfg.bin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6898</w:t>
            </w:r>
          </w:p>
        </w:tc>
        <w:tc>
          <w:tcPr>
            <w:tcW w:w="17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12fdc4f2b835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</w:t>
            </w:r>
          </w:p>
        </w:tc>
        <w:tc>
          <w:tcPr>
            <w:tcW w:w="12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66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hxsg_seed_copy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gwy/hxsg_cfg.bin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6898</w:t>
            </w:r>
          </w:p>
        </w:tc>
        <w:tc>
          <w:tcPr>
            <w:tcW w:w="17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12fdc4f2b835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</w:t>
            </w:r>
          </w:p>
        </w:tc>
        <w:tc>
          <w:tcPr>
            <w:tcW w:w="12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66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qqgh_seed_copy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gwy/qqgh_cfg.bin</w:t>
            </w:r>
          </w:p>
        </w:tc>
        <w:tc>
          <w:tcPr>
            <w:tcW w:w="936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6898</w:t>
            </w:r>
          </w:p>
        </w:tc>
        <w:tc>
          <w:tcPr>
            <w:tcW w:w="17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12fdc4f2b835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1</w:t>
            </w:r>
          </w:p>
        </w:tc>
        <w:tc>
          <w:tcPr>
            <w:tcW w:w="122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 w:cs="Noto Sans CJK SC"/>
                <w:color w:val="191919"/>
                <w:sz w:val="15"/>
              </w:rPr>
              <w:t xml:space="preserve">66</w:t>
            </w:r>
          </w:p>
        </w:tc>
      </w:tr>
    </w:tbl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结论：6898 字节版本是包内 seed，并被两个 loose 备份文件复用；20728 字节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gwy/cfg.bin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是扩展后的运行目录。启动器应先读取 loose runtime cfg，失败时才考虑 package seed；不能把二者混成一个缓存。</w:t>
      </w:r>
    </w:p>
    <w:bookmarkEnd w:id="50"/>
    <w:bookmarkStart w:id="51" w:name="jjfb-记录实测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7.2 JJFB 记录实测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记录索引：</w:t>
      </w:r>
      <w:r>
        <w:rPr>
          <w:rStyle w:val="VerbatimChar"/>
          <w:rFonts w:ascii="Noto Serif CJK SC" w:hAnsi="Noto Serif CJK SC" w:eastAsia="Noto Serif CJK SC" w:cs="Noto Serif CJK SC"/>
        </w:rPr>
        <w:t xml:space="preserve">36</w:t>
      </w:r>
      <w:r>
        <w:rPr>
          <w:rFonts w:ascii="Noto Serif CJK SC" w:hAnsi="Noto Serif CJK SC" w:eastAsia="Noto Serif CJK SC" w:cs="Noto Serif CJK SC"/>
        </w:rPr>
        <w:t xml:space="preserve">；record offset：</w:t>
      </w:r>
      <w:r>
        <w:rPr>
          <w:rStyle w:val="VerbatimChar"/>
          <w:rFonts w:ascii="Noto Serif CJK SC" w:hAnsi="Noto Serif CJK SC" w:eastAsia="Noto Serif CJK SC" w:cs="Noto Serif CJK SC"/>
        </w:rPr>
        <w:t xml:space="preserve">10816</w:t>
      </w:r>
      <w:r>
        <w:rPr>
          <w:rFonts w:ascii="Noto Serif CJK SC" w:hAnsi="Noto Serif CJK SC" w:eastAsia="Noto Serif CJK SC" w:cs="Noto Serif CJK SC"/>
        </w:rPr>
        <w:t xml:space="preserve">；record SHA-256 前 12 位：</w:t>
      </w:r>
      <w:r>
        <w:rPr>
          <w:rStyle w:val="VerbatimChar"/>
          <w:rFonts w:ascii="Noto Serif CJK SC" w:hAnsi="Noto Serif CJK SC" w:eastAsia="Noto Serif CJK SC" w:cs="Noto Serif CJK SC"/>
        </w:rPr>
        <w:t xml:space="preserve">4bddb2090e30</w:t>
      </w:r>
      <w:r>
        <w:rPr>
          <w:rFonts w:ascii="Noto Serif CJK SC" w:hAnsi="Noto Serif CJK SC" w:eastAsia="Noto Serif CJK SC" w:cs="Noto Serif CJK SC"/>
        </w:rPr>
        <w:t xml:space="preserve">。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标题（0x58 候选）：</w:t>
      </w:r>
      <w:r>
        <w:rPr>
          <w:rFonts w:ascii="Noto Serif CJK SC" w:hAnsi="Noto Serif CJK SC" w:eastAsia="Noto Serif CJK SC" w:cs="Noto Serif CJK SC"/>
          <w:b/>
          <w:bCs/>
        </w:rPr>
        <w:t xml:space="preserve">机甲风暴(火爆公测)</w:t>
      </w:r>
      <w:r>
        <w:rPr>
          <w:rFonts w:ascii="Noto Serif CJK SC" w:hAnsi="Noto Serif CJK SC" w:eastAsia="Noto Serif CJK SC" w:cs="Noto Serif CJK SC"/>
        </w:rPr>
        <w:t xml:space="preserve">；图标：</w:t>
      </w:r>
      <w:r>
        <w:rPr>
          <w:rStyle w:val="VerbatimChar"/>
          <w:rFonts w:ascii="Noto Serif CJK SC" w:hAnsi="Noto Serif CJK SC" w:eastAsia="Noto Serif CJK SC" w:cs="Noto Serif CJK SC"/>
        </w:rPr>
        <w:t xml:space="preserve">ng_jjfb.gif</w:t>
      </w:r>
      <w:r>
        <w:rPr>
          <w:rFonts w:ascii="Noto Serif CJK SC" w:hAnsi="Noto Serif CJK SC" w:eastAsia="Noto Serif CJK SC" w:cs="Noto Serif CJK SC"/>
        </w:rPr>
        <w:t xml:space="preserve">；目标：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gwy/jjfb.mrp</w:t>
      </w:r>
      <w:r>
        <w:rPr>
          <w:rFonts w:ascii="Noto Serif CJK SC" w:hAnsi="Noto Serif CJK SC" w:eastAsia="Noto Serif CJK SC" w:cs="Noto Serif CJK SC"/>
        </w:rPr>
        <w:t xml:space="preserve">。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参数：</w:t>
      </w:r>
      <w:r>
        <w:rPr>
          <w:rStyle w:val="VerbatimChar"/>
          <w:rFonts w:ascii="Noto Serif CJK SC" w:hAnsi="Noto Serif CJK SC" w:eastAsia="Noto Serif CJK SC" w:cs="Noto Serif CJK SC"/>
        </w:rPr>
        <w:t xml:space="preserve">napptype=12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nextid=482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ncode=512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narg=0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narg1=1</w:t>
      </w:r>
      <w:r>
        <w:rPr>
          <w:rFonts w:ascii="Noto Serif CJK SC" w:hAnsi="Noto Serif CJK SC" w:eastAsia="Noto Serif CJK SC" w:cs="Noto Serif CJK SC"/>
        </w:rPr>
        <w:t xml:space="preserve">。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对应 descriptor：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napptype=12_nextid=482_ncode=512_narg=0_narg1=1_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nmrpname=gwy/jjfb.mrp_gwyblink</w:t>
      </w:r>
    </w:p>
    <w:bookmarkEnd w:id="51"/>
    <w:bookmarkStart w:id="52" w:name="解析器必须改成验证型-schema不能直接宣称固定格式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7.3 解析器必须改成“验证型 schema”，不能直接宣称固定格式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当前 272 字节/1024 base 模型对 JJFB 记录高度吻合，但对旧 seed cfg 和若干 loose cfg 区段不成立，表明 cfg 可能含多段表、不同版本记录或附加尾区。专业实现应：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先枚举 ASCII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gwy/*.mrp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path hit；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依据路径所在窗口测试候选 schema；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用目标存在性、icon 后缀、UTF-16 可打印性、数值范围和记录 hash 打分；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记录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schema_id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和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confidence</w:t>
      </w:r>
      <w:r>
        <w:rPr>
          <w:rFonts w:ascii="Noto Serif CJK SC" w:hAnsi="Noto Serif CJK SC" w:eastAsia="Noto Serif CJK SC" w:cs="Noto Serif CJK SC"/>
        </w:rPr>
        <w:t xml:space="preserve">；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只在高置信记录上生成 descriptor；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把 0x58 标题起点作为 JJFB 当前版本证据，而不是无条件全局常量。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52"/>
    <w:bookmarkEnd w:id="53"/>
    <w:bookmarkStart w:id="57" w:name="游戏包家族与对照样本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8. 游戏包家族与对照样本</w:t>
      </w:r>
    </w:p>
    <w:bookmarkStart w:id="54" w:name="mrc_loader-类jjfb-wxjwq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8.1 mrc_loader 类：JJFB / WXJWQ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JJFB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WXJWQ</w:t>
            </w:r>
          </w:p>
        </w:tc>
      </w:tr>
      <w:tr>
        <w:trPr>
          <w:cantSplit/>
        </w:trPr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主包 SHA-256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52c13182...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6ec62841...</w:t>
            </w:r>
          </w:p>
        </w:tc>
      </w:tr>
      <w:tr>
        <w:trPr>
          <w:cantSplit/>
        </w:trPr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start.mr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同一 SHA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c8d664aa...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同左</w:t>
            </w:r>
          </w:p>
        </w:tc>
      </w:tr>
      <w:tr>
        <w:trPr>
          <w:cantSplit/>
        </w:trPr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mrc_loader.ext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同一 SHA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d36151ee...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同左</w:t>
            </w:r>
          </w:p>
        </w:tc>
      </w:tr>
      <w:tr>
        <w:trPr>
          <w:cantSplit/>
        </w:trPr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primary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robotol.ext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mmochat.ext</w:t>
            </w:r>
          </w:p>
        </w:tc>
      </w:tr>
      <w:tr>
        <w:trPr>
          <w:cantSplit/>
        </w:trPr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EXT 数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21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3</w:t>
            </w:r>
          </w:p>
        </w:tc>
      </w:tr>
      <w:tr>
        <w:trPr>
          <w:cantSplit/>
        </w:trPr>
        <w:tc>
          <w:tcPr>
            <w:tcW w:w="208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外部资源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gwy/jjfbol/</w:t>
            </w:r>
          </w:p>
        </w:tc>
        <w:tc>
          <w:tcPr>
            <w:tcW w:w="37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gwy/xjwq/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与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res/mrp/</w:t>
            </w:r>
          </w:p>
        </w:tc>
      </w:tr>
    </w:tbl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WXJWQ 是最重要的 mrc_loader 正控：共同失败表示 loader/common runtime 问题；WXJWQ 正常而 JJFB 失败才允许把问题归入 robotol 特有状态。</w:t>
      </w:r>
    </w:p>
    <w:bookmarkEnd w:id="54"/>
    <w:bookmarkStart w:id="55" w:name="direct-primary-类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8.2 direct-primary 类</w:t>
      </w:r>
    </w:p>
    <w:p>
      <w:pPr>
        <w:pStyle w:val="Compact"/>
        <w:widowControl/>
        <w:numPr>
          <w:ilvl w:val="0"/>
          <w:numId w:val="1012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tlbb.mrp → dream.ext</w:t>
      </w:r>
      <w:r>
        <w:rPr>
          <w:rFonts w:ascii="Noto Serif CJK SC" w:hAnsi="Noto Serif CJK SC" w:eastAsia="Noto Serif CJK SC" w:cs="Noto Serif CJK SC"/>
        </w:rPr>
        <w:t xml:space="preserve">：小成员数，适合验证 direct-primary 启动；</w:t>
      </w:r>
    </w:p>
    <w:p>
      <w:pPr>
        <w:pStyle w:val="Compact"/>
        <w:widowControl/>
        <w:numPr>
          <w:ilvl w:val="0"/>
          <w:numId w:val="1012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spacetime.mrp → spacetime.ext</w:t>
      </w:r>
      <w:r>
        <w:rPr>
          <w:rFonts w:ascii="Noto Serif CJK SC" w:hAnsi="Noto Serif CJK SC" w:eastAsia="Noto Serif CJK SC" w:cs="Noto Serif CJK SC"/>
        </w:rPr>
        <w:t xml:space="preserve">：422 成员，适合资源压力和 member lookup；</w:t>
      </w:r>
    </w:p>
    <w:p>
      <w:pPr>
        <w:pStyle w:val="Compact"/>
        <w:widowControl/>
        <w:numPr>
          <w:ilvl w:val="0"/>
          <w:numId w:val="1012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sanguo.mrp → sanguo.ext</w:t>
      </w:r>
      <w:r>
        <w:rPr>
          <w:rFonts w:ascii="Noto Serif CJK SC" w:hAnsi="Noto Serif CJK SC" w:eastAsia="Noto Serif CJK SC" w:cs="Noto Serif CJK SC"/>
        </w:rPr>
        <w:t xml:space="preserve">：大型 EXT + 271 资源，适合大映像和绘图；</w:t>
      </w:r>
    </w:p>
    <w:p>
      <w:pPr>
        <w:pStyle w:val="Compact"/>
        <w:widowControl/>
        <w:numPr>
          <w:ilvl w:val="0"/>
          <w:numId w:val="1012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roomlist/vdload</w:t>
      </w:r>
      <w:r>
        <w:rPr>
          <w:rFonts w:ascii="Noto Serif CJK SC" w:hAnsi="Noto Serif CJK SC" w:eastAsia="Noto Serif CJK SC" w:cs="Noto Serif CJK SC"/>
        </w:rPr>
        <w:t xml:space="preserve">：只有 start/reg/primary 三成员，最适合排除复杂 UI/cfg 干扰。</w:t>
      </w:r>
    </w:p>
    <w:bookmarkEnd w:id="55"/>
    <w:bookmarkStart w:id="56" w:name="推荐对照矩阵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8.3 推荐对照矩阵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880"/>
        <w:gridCol w:w="1701"/>
        <w:gridCol w:w="880"/>
        <w:gridCol w:w="880"/>
        <w:gridCol w:w="3578"/>
      </w:tblGrid>
      <w:tr>
        <w:trPr>
          <w:tblHeader w:val="on"/>
          <w:tblHeader w:val="true"/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target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role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class_short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primary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gwy.mrp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platform_root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</w:pP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Root shell package; cfunction/graphics bootstrap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gbrwcore.mrp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shell_api_broker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shell_core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gbrwcore.ext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Export broker, file/update/runapp services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gamelist.mrp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catalog_descriptor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shell_core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gamelist.ext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cfg.bin parsing, descriptor construction, selection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gbrwshell.mrp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download_ui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shell_core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gbrwshell.ext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download/task/file-manager shell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roomlist.mrp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minimal_shell_control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service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roomlist.ext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small direct-primary shell/service control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vdload.mrp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transport_control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service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vdload.ext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small direct-primary network/download control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jjfb.mrp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mrc_loader_complex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robotol.ext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target: shared loader + robotol + many modules + side packs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wxjwq.mrp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mrc_loader_positive_control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mmochat.ext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same start/mrc_loader, different main EXT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tlbb.mrp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direct_primary_control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direct_ext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dream.ext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single primary dream.ext family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spacetime.mrp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resource_heavy_control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direct_ext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spacetime.ext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single primary with hundreds of resources</w:t>
            </w:r>
          </w:p>
        </w:tc>
      </w:tr>
      <w:tr>
        <w:trPr>
          <w:cantSplit/>
        </w:trPr>
        <w:tc>
          <w:tcPr>
            <w:tcW w:w="14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sanguo.mrp</w:t>
            </w:r>
          </w:p>
        </w:tc>
        <w:tc>
          <w:tcPr>
            <w:tcW w:w="18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large_ext_control</w:t>
            </w:r>
          </w:p>
        </w:tc>
        <w:tc>
          <w:tcPr>
            <w:tcW w:w="15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direct_ext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sanguo.ext</w:t>
            </w:r>
          </w:p>
        </w:tc>
        <w:tc>
          <w:tcPr>
            <w:tcW w:w="3528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large primary EXT and many resources</w:t>
            </w:r>
          </w:p>
        </w:tc>
      </w:tr>
    </w:tbl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56"/>
    <w:bookmarkEnd w:id="57"/>
    <w:bookmarkStart w:id="62" w:name="jjfb-内部结构与资源契约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9. JJFB 内部结构与资源契约</w:t>
      </w:r>
    </w:p>
    <w:bookmarkStart w:id="58" w:name="主包拓扑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9.1 主包拓扑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JJFB 主包 50 个成员：start.mr、共享 mrc_loader、30 个左右首屏/公共资源、</w:t>
      </w:r>
      <w:r>
        <w:rPr>
          <w:rStyle w:val="VerbatimChar"/>
          <w:rFonts w:ascii="Noto Serif CJK SC" w:hAnsi="Noto Serif CJK SC" w:eastAsia="Noto Serif CJK SC" w:cs="Noto Serif CJK SC"/>
        </w:rPr>
        <w:t xml:space="preserve">robotol.ext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primary，以及主菜单、聊天、地图、战斗、背包、商店、联盟等 19 个功能模块。</w:t>
      </w:r>
      <w:r>
        <w:rPr>
          <w:rStyle w:val="VerbatimChar"/>
          <w:rFonts w:ascii="Noto Serif CJK SC" w:hAnsi="Noto Serif CJK SC" w:eastAsia="Noto Serif CJK SC" w:cs="Noto Serif CJK SC"/>
        </w:rPr>
        <w:t xml:space="preserve">reg.ext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首先列出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robotol.ext</w:t>
      </w:r>
      <w:r>
        <w:rPr>
          <w:rFonts w:ascii="Noto Serif CJK SC" w:hAnsi="Noto Serif CJK SC" w:eastAsia="Noto Serif CJK SC" w:cs="Noto Serif CJK SC"/>
        </w:rPr>
        <w:t xml:space="preserve">，随后列出功能模块。</w:t>
      </w:r>
    </w:p>
    <w:bookmarkEnd w:id="58"/>
    <w:bookmarkStart w:id="59" w:name="资源名语法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9.2 资源名语法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扫描得到 606 条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name!W!H[@pack].ext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资源，JJFB 主包包含：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loadingbar!201!29.bmp  bar!16!18.bmp  textbar!120!30.bmp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slogo!157!58.bmp       target!65!25.bmp top!76!28.bmp ...</w:t>
      </w:r>
    </w:p>
    <w:p>
      <w:pPr>
        <w:pStyle w:val="FirstParagraph"/>
        <w:widowControl/>
      </w:pPr>
      <w:r>
        <w:rPr>
          <w:rStyle w:val="VerbatimChar"/>
          <w:rFonts w:ascii="Noto Serif CJK SC" w:hAnsi="Noto Serif CJK SC" w:eastAsia="Noto Serif CJK SC" w:cs="Noto Serif CJK SC"/>
        </w:rPr>
        <w:t xml:space="preserve">jjfbol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中资源示例：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show1!232!100@downimage1.bmp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blood!141!114@attack.bmp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m1!160!120@bmm1.bmp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cannon3!34!33@cannon1.bmp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名称同时携带尺寸和目标 pack，这说明原引擎将资源定位和元数据编码在逻辑名中。resolver 应解析语法、查找 target-local pack registry，再做 exact member resolve；不能依赖 guest 当前索引一定包含所有资源。</w:t>
      </w:r>
    </w:p>
    <w:bookmarkEnd w:id="59"/>
    <w:bookmarkStart w:id="60" w:name="jjfbol-分包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9.3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jjfbol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分包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扫描识别 side/resource pack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</w:rPr>
        <w:t xml:space="preserve">65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个；其中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jjfbol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MRP 59 个，并有同名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.v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配对。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包名覆盖 default、地图、怪物、武器、翅膀、攻击效果、downimage、bigWorldMap 等。</w:t>
      </w:r>
    </w:p>
    <w:p>
      <w:pPr>
        <w:pStyle w:val="Compact"/>
        <w:widowControl/>
        <w:numPr>
          <w:ilvl w:val="0"/>
          <w:numId w:val="1013"/>
        </w:numPr>
      </w:pPr>
      <w:r>
        <w:rPr>
          <w:rStyle w:val="VerbatimChar"/>
          <w:rFonts w:ascii="Noto Serif CJK SC" w:hAnsi="Noto Serif CJK SC" w:eastAsia="Noto Serif CJK SC" w:cs="Noto Serif CJK SC"/>
        </w:rPr>
        <w:t xml:space="preserve">.v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很可能是版本/状态伴随文件，启动器应纳入只读 inventory 和 cache/version 契约，但不能在未解析格式前写入。</w:t>
      </w:r>
    </w:p>
    <w:bookmarkEnd w:id="60"/>
    <w:bookmarkStart w:id="61" w:name="splash-的正确边界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9.4 Splash 的正确边界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E9V-E9Z 已证明：透明色、文字测量、原始 bitmap、</w:t>
      </w:r>
      <w:r>
        <w:rPr>
          <w:rFonts w:ascii="Noto Serif CJK SC" w:hAnsi="Noto Serif CJK SC" w:eastAsia="Noto Serif CJK SC" w:cs="Noto Serif CJK SC"/>
        </w:rPr>
        <w:t xml:space="preserve">@pack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fallback、workbuf 和 timer 可由通用平台恢复；AC8 等固定地址只是 robotol 内部诊断状态。common runtime 可以实现绘图/资源/事件能力，但不能包含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AC8/BD0/C9D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的产品写入逻辑。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61"/>
    <w:bookmarkEnd w:id="62"/>
    <w:bookmarkStart w:id="85" w:name="公用启动器必须实现的完整平台契约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10. 公用启动器必须实现的完整平台契约</w:t>
      </w:r>
    </w:p>
    <w:bookmarkStart w:id="63" w:name="x-mrpg-containerparser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MRPG container/parser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strict read-only, index bounds, gzip/zlib/raw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none</w:t>
      </w:r>
    </w:p>
    <w:bookmarkEnd w:id="63"/>
    <w:bookmarkStart w:id="64" w:name="x-vfspath-normalization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VFS/path normalization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mythroad root, slash variants, package-scoped view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 target paths hardcoded</w:t>
      </w:r>
    </w:p>
    <w:bookmarkEnd w:id="64"/>
    <w:bookmarkStart w:id="65" w:name="x-packagemember-identity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package/member identity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archive id, current member view, nested load stack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none</w:t>
      </w:r>
    </w:p>
    <w:bookmarkEnd w:id="65"/>
    <w:bookmarkStart w:id="66" w:name="x-reg.ext-primary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reg.ext primary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package-local first valid EXT reference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 JJFB special-case</w:t>
      </w:r>
    </w:p>
    <w:bookmarkEnd w:id="66"/>
    <w:bookmarkStart w:id="67" w:name="x-mrpgcmapentrycallback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MRPGCMAP/entry/callback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image mapping, image+8 entry candidate, Thumb bit, continuation distinction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none</w:t>
      </w:r>
    </w:p>
    <w:bookmarkEnd w:id="67"/>
    <w:bookmarkStart w:id="68" w:name="x-pextchunk-er_rwr9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P/extChunk, ER_RW/R9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nest-safe module context provider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none</w:t>
      </w:r>
    </w:p>
    <w:bookmarkEnd w:id="68"/>
    <w:bookmarkStart w:id="69" w:name="x-allocatorworkbuf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allocator/workbuf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guest allocator semantics and collision-free ranges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none</w:t>
      </w:r>
    </w:p>
    <w:bookmarkEnd w:id="69"/>
    <w:bookmarkStart w:id="70" w:name="x-timereventlifecycle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timer/event/lifecycle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registered callbacks, queue, rearm, ABI-preserving frames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none</w:t>
      </w:r>
    </w:p>
    <w:bookmarkEnd w:id="70"/>
    <w:bookmarkStart w:id="71" w:name="x-bitmaptextcolor-key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bitmap/text/color-key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generic RGB565, colorkey, measure/draw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none</w:t>
      </w:r>
    </w:p>
    <w:bookmarkEnd w:id="71"/>
    <w:bookmarkStart w:id="72" w:name="x-side-pack-pack-resolver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side-pack @pack resolver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common runtime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registry by target root, exact member and original bytes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 show1/downimage hardcode</w:t>
      </w:r>
    </w:p>
    <w:bookmarkEnd w:id="72"/>
    <w:bookmarkStart w:id="73" w:name="x-cfg.bin-record-model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cfg.bin record model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shell compatibility/profile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versioned parser with validation metrics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do not call documented ABI</w:t>
      </w:r>
    </w:p>
    <w:bookmarkEnd w:id="73"/>
    <w:bookmarkStart w:id="74" w:name="x-gbrw-named-services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gbrw named services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shell compatibility/profile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named dispatcher and observed update/file/runapp semantics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no string VA as function pointer</w:t>
      </w:r>
    </w:p>
    <w:bookmarkEnd w:id="74"/>
    <w:bookmarkStart w:id="75" w:name="x-offline-no-update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offline no-update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shell compatibility/profile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only after observed request and exact callback contract</w:t>
      </w:r>
    </w:p>
    <w:p>
      <w:pPr>
        <w:pStyle w:val="Compact"/>
        <w:widowControl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never fake game login</w:t>
      </w:r>
    </w:p>
    <w:bookmarkEnd w:id="75"/>
    <w:bookmarkStart w:id="76" w:name="x-descriptor-launch-parameters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descriptor launch parameters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app descriptor/profile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parsed cfg record and source label</w:t>
      </w:r>
    </w:p>
    <w:p>
      <w:pPr>
        <w:pStyle w:val="Compact"/>
        <w:widowControl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minimal data, no memory state writes</w:t>
      </w:r>
    </w:p>
    <w:bookmarkEnd w:id="76"/>
    <w:bookmarkStart w:id="80" w:name="x-robotol-ac8bd0c9d-addresses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10.x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robotol AC8/BD0/C9D addresses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归属层：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diagnostic only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必须行为：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breakpoints/traces/FAST experiments</w:t>
      </w:r>
    </w:p>
    <w:p>
      <w:pPr>
        <w:pStyle w:val="Compact"/>
        <w:widowControl/>
        <w:numPr>
          <w:ilvl w:val="0"/>
          <w:numId w:val="1028"/>
        </w:numPr>
      </w:pPr>
      <w:r>
        <w:rPr>
          <w:rFonts w:ascii="Noto Serif CJK SC" w:hAnsi="Noto Serif CJK SC" w:eastAsia="Noto Serif CJK SC" w:cs="Noto Serif CJK SC"/>
          <w:b/>
          <w:bCs/>
        </w:rPr>
        <w:t xml:space="preserve">禁止耦合：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must never be product default</w:t>
      </w:r>
    </w:p>
    <w:p>
      <w:pPr>
        <w:pStyle w:val="CaptionedFigure"/>
        <w:spacing w:after="140" w:before="140"/>
        <w:jc w:val="center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980233"/>
            <wp:effectExtent b="0" l="0" r="0" t="0"/>
            <wp:docPr descr="Common / profile / diagnostic 边界" title="" id="78" name="Picture"/>
            <a:graphic>
              <a:graphicData uri="http://schemas.openxmlformats.org/drawingml/2006/picture">
                <pic:pic>
                  <pic:nvPicPr>
                    <pic:cNvPr descr="figures/boundari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Common / profile / diagnostic 边界</w:t>
      </w:r>
    </w:p>
    <w:bookmarkEnd w:id="80"/>
    <w:bookmarkStart w:id="81" w:name="package-scoped-execution-context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10.1 Package-scoped execution context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每次模块调用至少要携带：archive id、member id、primary/module id、P/extChunk、ER_RW、R9、entry/continuation 类型、Thumb 状态、callback stack、当前 VFS root。跨模块调用必须 push/pop，而不是覆盖一个全局 current module。</w:t>
      </w:r>
    </w:p>
    <w:bookmarkEnd w:id="81"/>
    <w:bookmarkStart w:id="82" w:name="文件vfs-abi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10.2 文件/VFS ABI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统一 VFS 不等于统一函数参数。host 应在真实平台 API 边界捕获 R0-R3、stack 和 descriptor 候选，再交给 VFS；VFS 本身只处理规范化后的路径和 package scope。</w:t>
      </w:r>
    </w:p>
    <w:bookmarkEnd w:id="82"/>
    <w:bookmarkStart w:id="83" w:name="ext-与回调-abi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10.3 EXT 与回调 ABI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raw function pointer 低位决定 Thumb；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PC canonicalization 与 CPSR.T 必须同步；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LR return sentinel 也要符合 Thumb/ARM；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R4-R11、R9、SP 和 nested callback frame 必须按 ABI 恢复；</w:t>
      </w:r>
    </w:p>
    <w:p>
      <w:pPr>
        <w:pStyle w:val="Compact"/>
        <w:widowControl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module entry 与 callback continuation 不得共用同一 R9 switch 规则。</w:t>
      </w:r>
    </w:p>
    <w:bookmarkEnd w:id="83"/>
    <w:bookmarkStart w:id="84" w:name="平台服务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10.4 平台服务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最低 common runtime：内存/allocator、文件、timer、事件队列、生命周期、bitmap/sprite、RGB565、color-key、文字 measure/draw、刷新、输入、网络原语与错误返回。对旧 shell 网络可实现“无更新/离线”兼容，但必须在观察到真实请求和 callback contract 后返回；不得伪造游戏服务器登录成功。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84"/>
    <w:bookmarkEnd w:id="85"/>
    <w:bookmarkStart w:id="86" w:name="最新-github-运行证据哪些已经证实哪些已被证伪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11. 最新 GitHub 运行证据：哪些已经证实，哪些已被证伪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442"/>
        <w:gridCol w:w="2164"/>
        <w:gridCol w:w="1229"/>
        <w:gridCol w:w="1721"/>
        <w:gridCol w:w="2361"/>
      </w:tblGrid>
      <w:tr>
        <w:trPr>
          <w:tblHeader w:val="on"/>
          <w:tblHeader w:val="true"/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stage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subject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status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owner_layer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action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E9V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generic color-key transparency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OBSERVED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COMMON_RUNTIME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retain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E9V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text measure ABI/layout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OBSERVED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COMMON_RUNTIME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retain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E9W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generic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@pack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resolve and upper image draw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OBSERVED_DEBUG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COMMON_RESOLVER + DIAGNOSTIC_GATE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retain resolver; reject gate assist as product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E9Y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workbuf allocation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OBSERVED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COMMON_ALLOCATOR/ABI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retain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E9Y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natural progress timer path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OBSERVED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EVENT_RUNTIME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timer not AC8 setter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E9Y-Fix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resource-ready candidate 0x2FE82C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FALSIFIED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DIAGNOSTIC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stop using as ready event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E9Z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resource ready event 0x14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FALSIFIED_AS_SUFFICIENT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SHELL_CONTRACT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pack ready is necessary but not sufficient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E10A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descriptor_direct AC8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OBSERVED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PRODUCT_TRACK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direct boot still lacks shell-imported state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E10A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native shell chain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PARTIAL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RESEARCH_TRACK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repair package context/file API and continue</w:t>
            </w:r>
          </w:p>
        </w:tc>
      </w:tr>
      <w:tr>
        <w:trPr>
          <w:cantSplit/>
        </w:trPr>
        <w:tc>
          <w:tcPr>
            <w:tcW w:w="8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E10A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current verdict parser</w:t>
            </w:r>
          </w:p>
        </w:tc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INVALID/STALE</w:t>
            </w:r>
          </w:p>
        </w:tc>
        <w:tc>
          <w:tcPr>
            <w:tcW w:w="194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TEST_INFRA</w:t>
            </w:r>
          </w:p>
        </w:tc>
        <w:tc>
          <w:tcPr>
            <w:tcW w:w="288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add run_id and milestone-gated verdicts</w:t>
            </w:r>
          </w:p>
        </w:tc>
      </w:tr>
    </w:tbl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关键解释：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E9V 说明通用视觉平台已经开始成立；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E9Y 说明 workbuf 和 timer 可以走真实 guest 路径；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E9Z 证伪“side-pack ready + evt 0x14 就等于 AC8 setter”；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E10A direct 到 splash 仍 AC8=0，只能说明 descriptor-direct 没带来 shell state；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E10A shell 只真实记录到 gbrwcore start/continue 和 gamelist load，尚未证明 cfg、update、runapp；</w:t>
      </w:r>
    </w:p>
    <w:p>
      <w:pPr>
        <w:pStyle w:val="Compact"/>
        <w:widowControl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当前 E10A verdict 自相矛盾，应先用 run_id + milestone gate 修测试基础设施。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86"/>
    <w:bookmarkStart w:id="93" w:name="推荐总体架构与路线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12. 推荐总体架构与路线</w:t>
      </w:r>
    </w:p>
    <w:p>
      <w:pPr>
        <w:pStyle w:val="CaptionedFigure"/>
        <w:spacing w:after="140" w:before="140"/>
        <w:jc w:val="center"/>
      </w:pPr>
      <w:r>
        <w:rPr>
          <w:rFonts w:ascii="Noto Serif CJK SC" w:hAnsi="Noto Serif CJK SC" w:eastAsia="Noto Serif CJK SC" w:cs="Noto Serif CJK SC"/>
        </w:rPr>
        <w:drawing>
          <wp:inline>
            <wp:extent cx="5334000" cy="681566"/>
            <wp:effectExtent b="0" l="0" r="0" t="0"/>
            <wp:docPr descr="产品轨与研究兼容轨" title="" id="88" name="Picture"/>
            <a:graphic>
              <a:graphicData uri="http://schemas.openxmlformats.org/drawingml/2006/picture">
                <pic:pic>
                  <pic:nvPicPr>
                    <pic:cNvPr descr="figures/two_track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erif CJK SC" w:hAnsi="Noto Serif CJK SC" w:eastAsia="Noto Serif CJK SC" w:cs="Noto Serif CJK SC"/>
        </w:rPr>
        <w:t xml:space="preserve">产品轨与研究兼容轨</w:t>
      </w:r>
    </w:p>
    <w:bookmarkStart w:id="90" w:name="产品轨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12.1 产品轨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scan/index original runtime tree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parse cfg descriptor with validated schema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source=descriptor_launcher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open original target MRP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start.mr family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package-scoped reg/mrc_loader/primary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common lifecycle/resource/graphics/network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这条路线绕开的是废弃外壳 UI 和旧更新服务，不绕开原始游戏代码、资源和游戏自身网络。它应成为公用启动器的默认产品模式。</w:t>
      </w:r>
    </w:p>
    <w:bookmarkEnd w:id="90"/>
    <w:bookmarkStart w:id="91" w:name="native-shell-研究轨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12.2 Native shell 研究轨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gwy.mrp root baseline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cfunction module assembly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gbrwcore named dispatcher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gamelist external cfg/update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lib.startGame/lib.runapp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target MRP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这条路线用于恢复最完整兼容性和验证 shell 导入状态，但不能拖住产品轨，也不能把 host direct launch 冒充 native shell。</w:t>
      </w:r>
    </w:p>
    <w:bookmarkEnd w:id="91"/>
    <w:bookmarkStart w:id="92" w:name="分阶段实施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12.3 分阶段实施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509"/>
        <w:gridCol w:w="2093"/>
        <w:gridCol w:w="5317"/>
      </w:tblGrid>
      <w:tr>
        <w:trPr>
          <w:tblHeader w:val="on"/>
          <w:tblHeader w:val="true"/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phase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goal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exit_criteria</w:t>
            </w:r>
          </w:p>
        </w:tc>
      </w:tr>
      <w:tr>
        <w:trPr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A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Reproducible static baseline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all 134 MRPs parsed; zero errors; source manifest generated</w:t>
            </w:r>
          </w:p>
        </w:tc>
      </w:tr>
      <w:tr>
        <w:trPr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B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Generic package context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roomlist/vdload/gamelist direct-primary controls all reach primary init without target hacks</w:t>
            </w:r>
          </w:p>
        </w:tc>
      </w:tr>
      <w:tr>
        <w:trPr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File/platform ABI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no one-byte/invalid paths; same ABI passes shell and game controls</w:t>
            </w:r>
          </w:p>
        </w:tc>
      </w:tr>
      <w:tr>
        <w:trPr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Product descriptor launcher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JJFB/WXJWQ/TLBB at least reach primary init through common runtime</w:t>
            </w:r>
          </w:p>
        </w:tc>
      </w:tr>
      <w:tr>
        <w:trPr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E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Native shell compatibility research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cfg36 selected and native runapp observed; separate verdict from product track</w:t>
            </w:r>
          </w:p>
        </w:tc>
      </w:tr>
      <w:tr>
        <w:trPr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F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Resource and graphics completeness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non-JJFB and JJFB original pixels draw using common APIs</w:t>
            </w:r>
          </w:p>
        </w:tc>
      </w:tr>
      <w:tr>
        <w:trPr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Multi-target acceptance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at least one success per class and no JJFB diagnostic profile on other apps</w:t>
            </w:r>
          </w:p>
        </w:tc>
      </w:tr>
      <w:tr>
        <w:trPr>
          <w:cantSplit/>
        </w:trPr>
        <w:tc>
          <w:tcPr>
            <w:tcW w:w="79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H</w:t>
            </w:r>
          </w:p>
        </w:tc>
        <w:tc>
          <w:tcPr>
            <w:tcW w:w="324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Product hardening</w:t>
            </w:r>
          </w:p>
        </w:tc>
        <w:tc>
          <w:tcPr>
            <w:tcW w:w="5400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clean launcher executable, reproducible build, no MRP modifications</w:t>
            </w:r>
          </w:p>
        </w:tc>
      </w:tr>
    </w:tbl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92"/>
    <w:bookmarkEnd w:id="93"/>
    <w:bookmarkStart w:id="99" w:name="当前最优先的开发任务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13. 当前最优先的开发任务</w:t>
      </w:r>
    </w:p>
    <w:bookmarkStart w:id="94" w:name="p0把本资料扫描器纳入仓库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P0：把本资料扫描器纳入仓库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每次提交后对原始 runtime tree 生成 hash baseline；检测 MRP 数量、member、start family、primary、cfg variants 和 side packs 是否变化。</w:t>
      </w:r>
    </w:p>
    <w:bookmarkEnd w:id="94"/>
    <w:bookmarkStart w:id="95" w:name="p1抽象-gwypackagecontext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P1：抽象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GwyPackageContext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建议字段：</w:t>
      </w:r>
    </w:p>
    <w:p>
      <w:pPr>
        <w:pStyle w:val="SourceCode"/>
      </w:pPr>
      <w:r>
        <w:rPr>
          <w:rStyle w:val="NormalTok"/>
          <w:rFonts w:ascii="Noto Sans Mono CJK SC" w:hAnsi="Noto Sans Mono CJK SC" w:eastAsia="Noto Sans Mono CJK SC" w:cs="Noto Sans Mono CJK SC"/>
        </w:rPr>
        <w:t xml:space="preserve">archive_id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archive_path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member_view_id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primary_member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current_module_id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P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extChunk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ER_RW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R9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entry_kind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thumb_state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callback_stack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vfs_root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launch_descriptor</w:t>
      </w:r>
      <w:r>
        <w:rPr>
          <w:rStyle w:val="OperatorTok"/>
          <w:rFonts w:ascii="Noto Sans Mono CJK SC" w:hAnsi="Noto Sans Mono CJK SC" w:eastAsia="Noto Sans Mono CJK SC" w:cs="Noto Sans Mono CJK SC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source_label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所有 c_load/file/timer/event/platform API 都从 context 获取包身份，禁止隐式全局 JJFB。</w:t>
      </w:r>
    </w:p>
    <w:bookmarkEnd w:id="95"/>
    <w:bookmarkStart w:id="96" w:name="p2先跑三个最小正控再跑-gamelist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P2：先跑三个最小正控，再跑 gamelist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roomlist.mrp  → 验证 ff67 start + direct primary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vdload.mrp    → 验证同族 + network/file API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tlbb.mrp      → 验证 e318 game bootstrap + direct primary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这三者通过后，再用 gamelist 验证 cfg/shell；否则继续在 gamelist 单点调试只会混淆 common ABI 与 shell 逻辑。</w:t>
      </w:r>
    </w:p>
    <w:bookmarkEnd w:id="96"/>
    <w:bookmarkStart w:id="97" w:name="p3修-cfg-parser-为版本化-detector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P3：修 cfg parser 为版本化 detector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必须同时处理 6898 seed 与 20728 runtime cfg，输出 schema confidence；修正 JJFB 标题 0x58 证据；只对高置信记录生成 descriptor。</w:t>
      </w:r>
    </w:p>
    <w:bookmarkEnd w:id="97"/>
    <w:bookmarkStart w:id="98" w:name="p4多游戏产品验收"/>
    <w:p>
      <w:pPr>
        <w:pStyle w:val="Heading3"/>
        <w:keepNext/>
      </w:pPr>
      <w:r>
        <w:rPr>
          <w:rFonts w:ascii="Noto Sans CJK SC" w:hAnsi="Noto Sans CJK SC" w:eastAsia="Noto Sans CJK SC" w:cs="Noto Sans CJK SC"/>
        </w:rPr>
        <w:t xml:space="preserve">P4：多游戏产品验收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至少覆盖：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类别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样本</w:t>
            </w:r>
          </w:p>
        </w:tc>
        <w:tc>
          <w:tcPr>
            <w:tcW w:w="51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最低验收</w:t>
            </w:r>
          </w:p>
        </w:tc>
      </w:tr>
      <w:tr>
        <w:trPr>
          <w:cantSplit/>
        </w:trPr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根平台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gwy.mrp</w:t>
            </w:r>
          </w:p>
        </w:tc>
        <w:tc>
          <w:tcPr>
            <w:tcW w:w="51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 + graphics/cfunction context</w:t>
            </w:r>
          </w:p>
        </w:tc>
      </w:tr>
      <w:tr>
        <w:trPr>
          <w:cantSplit/>
        </w:trPr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shell/service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roomlist、vdload、gamelist</w:t>
            </w:r>
          </w:p>
        </w:tc>
        <w:tc>
          <w:tcPr>
            <w:tcW w:w="51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primary init；gamelist 进一步到 cfg</w:t>
            </w:r>
          </w:p>
        </w:tc>
      </w:tr>
      <w:tr>
        <w:trPr>
          <w:cantSplit/>
        </w:trPr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mrc_loader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JJFB、WXJWQ</w:t>
            </w:r>
          </w:p>
        </w:tc>
        <w:tc>
          <w:tcPr>
            <w:tcW w:w="51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同一 loader，自各 primary init</w:t>
            </w:r>
          </w:p>
        </w:tc>
      </w:tr>
      <w:tr>
        <w:trPr>
          <w:cantSplit/>
        </w:trPr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direct-primary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TLBB</w:t>
            </w:r>
          </w:p>
        </w:tc>
        <w:tc>
          <w:tcPr>
            <w:tcW w:w="51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dream.ext init</w:t>
            </w:r>
          </w:p>
        </w:tc>
      </w:tr>
      <w:tr>
        <w:trPr>
          <w:cantSplit/>
        </w:trPr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resource-heavy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spacetime</w:t>
            </w:r>
          </w:p>
        </w:tc>
        <w:tc>
          <w:tcPr>
            <w:tcW w:w="51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成员/resource 查找 + 首次 draw</w:t>
            </w:r>
          </w:p>
        </w:tc>
      </w:tr>
      <w:tr>
        <w:trPr>
          <w:cantSplit/>
        </w:trPr>
        <w:tc>
          <w:tcPr>
            <w:tcW w:w="1655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large EXT</w:t>
            </w:r>
          </w:p>
        </w:tc>
        <w:tc>
          <w:tcPr>
            <w:tcW w:w="2664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sanguo</w:t>
            </w:r>
          </w:p>
        </w:tc>
        <w:tc>
          <w:tcPr>
            <w:tcW w:w="5112" w:type="dx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3F7FA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91919"/>
                <w:sz w:val="16"/>
              </w:rPr>
              <w:t xml:space="preserve">大映像映射 + callback/lifecycle</w:t>
            </w:r>
          </w:p>
        </w:tc>
      </w:tr>
    </w:tbl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98"/>
    <w:bookmarkEnd w:id="99"/>
    <w:bookmarkStart w:id="100" w:name="验收与日志规范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14. 验收与日志规范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每次运行必须生成唯一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run_id</w:t>
      </w:r>
      <w:r>
        <w:rPr>
          <w:rFonts w:ascii="Noto Serif CJK SC" w:hAnsi="Noto Serif CJK SC" w:eastAsia="Noto Serif CJK SC" w:cs="Noto Serif CJK SC"/>
        </w:rPr>
        <w:t xml:space="preserve">，并在所有 CSV/stdout/verdict 中携带。Verdict 只能基于本 run_id 和已命中里程碑。</w:t>
      </w:r>
    </w:p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建议通用里程碑：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ARCHIVE_OPEN → START_MR → PRIMARY_RESOLVED → EXT_IMAGE_MAPPED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EXT_ENTRY / CONTINUATION → P_EXTCHUNK → ER_RW_R9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INIT_RET → HANDLER_REGISTER → EVENT_FIRE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→ FIRST_RESOURCE → FIRST_DRAW → FIRST_REFRESH → STABLE_IDLE/NETWORK_WAIT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每个失败必须归类为 container/index、package scope、entry ABI、callback ABI、file ABI、platform API、resource miss、event sequence、network wait 或 app-specific logic，不能只写“没画面”。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100"/>
    <w:bookmarkStart w:id="101" w:name="严禁进入产品路径的做法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15. 严禁进入产品路径的做法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修改原始 MRP/EXT；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直接写 AC8、BD0、C9D、progress count 等游戏内部状态；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host overlay 假画面或编造像素；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把资源字符串地址当函数入口；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把 direct descriptor launch 标记成 native shell；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给非 JJFB 目标开启 JJFB 地址 profile；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在未看到 update request 前伪造 no-update；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伪造游戏登录/服务器成功；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verdict 读取旧日志；</w:t>
      </w:r>
    </w:p>
    <w:p>
      <w:pPr>
        <w:pStyle w:val="Compact"/>
        <w:widowControl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将调试地址和 FAST assist 留在 common runtime 默认路径。</w:t>
      </w:r>
    </w:p>
    <w:p>
      <w:pPr>
        <w:widowControl/>
        <w:spacing w:after="20"/>
      </w:pPr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101"/>
    <w:bookmarkStart w:id="102" w:name="附录-a原始数据产物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16. 附录 A：原始数据产物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</w:rPr>
        <w:t xml:space="preserve">本资料包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data/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包含：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all_files.csv                    全 1601 文件、大小、SHA-256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directory_stats.csv              目录统计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mrp_archives.csv                 134 个 MRP 元数据/分类/primary/hash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mrp_members.csv                  11514 个成员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ext_modules.csv                  77 个 EXT 的 MRPGCMAP/长度/hash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bootstrap_hash_groups.csv        start.mr 与 mrc_loader 家族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reg_primary_groups.csv           primary 解析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interesting_strings.csv          全量重点字符串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dependency_edges.csv             路径、模块、URL 依赖边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resource_name_grammar.csv        606 条尺寸化资源名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side_pack_registry.csv           side pack 与 .v 配对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cfg_variant_inventory.csv        seed/runtime cfg 版本关系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cfg_path_hits.csv                cfg 内所有 MRP 路径及上下文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cfg_records_parser_model.csv     当前 272 字节模型输出（带证据标记）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control_target_matrix.csv        多类正控样本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common_profile_boundaries.csv    common/profile/diagnostic 边界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latest_evidence_status.csv       E9V-E10A 证据/证伪状态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implementation_roadmap.csv       分阶段路线</w:t>
      </w:r>
    </w:p>
    <w:bookmarkEnd w:id="102"/>
    <w:bookmarkStart w:id="103" w:name="附录-b来源与可复现性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17. 附录 B：来源与可复现性</w:t>
      </w:r>
    </w:p>
    <w:p>
      <w:pPr>
        <w:pStyle w:val="Compact"/>
        <w:widowControl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</w:rPr>
        <w:t xml:space="preserve">原始运行树：本会话挂载的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</w:rPr>
        <w:t xml:space="preserve">a23491e1-4973-493c-a04f-c455f9a19118.zip</w:t>
      </w:r>
      <w:r>
        <w:rPr>
          <w:rFonts w:ascii="Noto Serif CJK SC" w:hAnsi="Noto Serif CJK SC" w:eastAsia="Noto Serif CJK SC" w:cs="Noto Serif CJK SC"/>
        </w:rPr>
        <w:t xml:space="preserve">；</w:t>
      </w:r>
    </w:p>
    <w:p>
      <w:pPr>
        <w:pStyle w:val="Compact"/>
        <w:widowControl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</w:rPr>
        <w:t xml:space="preserve">扫描脚本：</w:t>
      </w:r>
      <w:r>
        <w:rPr>
          <w:rStyle w:val="VerbatimChar"/>
          <w:rFonts w:ascii="Noto Serif CJK SC" w:hAnsi="Noto Serif CJK SC" w:eastAsia="Noto Serif CJK SC" w:cs="Noto Serif CJK SC"/>
        </w:rPr>
        <w:t xml:space="preserve">tools/gwy_full_reference_scan.py</w:t>
      </w:r>
      <w:r>
        <w:rPr>
          <w:rFonts w:ascii="Noto Serif CJK SC" w:hAnsi="Noto Serif CJK SC" w:eastAsia="Noto Serif CJK SC" w:cs="Noto Serif CJK SC"/>
        </w:rPr>
        <w:t xml:space="preserve">；</w:t>
      </w:r>
    </w:p>
    <w:p>
      <w:pPr>
        <w:pStyle w:val="Compact"/>
        <w:widowControl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</w:rPr>
        <w:t xml:space="preserve">最新仓库证据：</w:t>
      </w:r>
      <w:r>
        <w:rPr>
          <w:rStyle w:val="VerbatimChar"/>
          <w:rFonts w:ascii="Noto Serif CJK SC" w:hAnsi="Noto Serif CJK SC" w:eastAsia="Noto Serif CJK SC" w:cs="Noto Serif CJK SC"/>
        </w:rPr>
        <w:t xml:space="preserve">reports/stage_e9v_launcher_visual_parity_verdict.md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stage_e9w_splash_full_parity_verdict.md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stage_e9y_fix_downimage_event_verdict.md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stage_e9z_gwy_resource_ready_verdict.md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erif CJK SC" w:hAnsi="Noto Serif CJK SC" w:eastAsia="Noto Serif CJK SC" w:cs="Noto Serif CJK SC"/>
        </w:rPr>
        <w:t xml:space="preserve">stage_e10a_gwy_shell_prelaunch_verdict.md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及 E10A phase/VFS CSV；</w:t>
      </w:r>
    </w:p>
    <w:p>
      <w:pPr>
        <w:pStyle w:val="Compact"/>
        <w:widowControl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</w:rPr>
        <w:t xml:space="preserve">所有原始游戏文件只读，交付包不包含原始 MRP/EXT 字节，只包含分析、哈希和工具。</w:t>
      </w:r>
    </w:p>
    <w:bookmarkEnd w:id="103"/>
    <w:bookmarkStart w:id="104" w:name="最终方向判断"/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 xml:space="preserve">18. 最终方向判断</w:t>
      </w:r>
    </w:p>
    <w:p>
      <w:pPr>
        <w:pStyle w:val="FirstParagraph"/>
        <w:widowControl/>
      </w:pPr>
      <w:r>
        <w:rPr>
          <w:rFonts w:ascii="Noto Serif CJK SC" w:hAnsi="Noto Serif CJK SC" w:eastAsia="Noto Serif CJK SC" w:cs="Noto Serif CJK SC"/>
          <w:b/>
          <w:bCs/>
        </w:rPr>
        <w:t xml:space="preserve">这个项目已经具备做公用启动器的文件基础，且最强证据不是 JJFB 画面，而是 134 个 MRP 形成少数 bootstrap 家族、root/JJFB/WXJWQ 共用 mrc_loader、shell/service 包共享 start 模板，以及资源通过稳定的 package/side-pack 语法组织。</w:t>
      </w:r>
    </w:p>
    <w:p>
      <w:pPr>
        <w:pStyle w:val="BodyText"/>
        <w:widowControl/>
      </w:pPr>
      <w:r>
        <w:rPr>
          <w:rFonts w:ascii="Noto Serif CJK SC" w:hAnsi="Noto Serif CJK SC" w:eastAsia="Noto Serif CJK SC" w:cs="Noto Serif CJK SC"/>
        </w:rPr>
        <w:t xml:space="preserve">下一阶段应从“JJFB 固定地址推进”正式转为：</w:t>
      </w:r>
    </w:p>
    <w:p>
      <w:pPr>
        <w:pStyle w:val="SourceCode"/>
        <w:spacing w:before="0" w:after="0" w:line="216" w:lineRule="auto"/>
      </w:pPr>
      <w:r>
        <w:rPr>
          <w:rStyle w:val="VerbatimChar"/>
          <w:rFonts w:ascii="Noto Sans Mono CJK SC" w:hAnsi="Noto Sans Mono CJK SC" w:eastAsia="Noto Sans Mono CJK SC" w:cs="Noto Sans Mono CJK SC"/>
          <w:sz w:val="15"/>
        </w:rPr>
        <w:t xml:space="preserve">package-scoped common runtime</w:t>
      </w:r>
      <w:r>
        <w:rPr>
          <w:rFonts w:ascii="Noto Sans Mono CJK SC" w:hAnsi="Noto Sans Mono CJK SC" w:eastAsia="Noto Sans Mono CJK SC" w:cs="Noto Sans Mono CJK SC"/>
          <w:sz w:val="15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5"/>
        </w:rPr>
        <w:t xml:space="preserve">+ validated cfg descriptor launcher</w:t>
      </w:r>
      <w:r>
        <w:rPr>
          <w:rFonts w:ascii="Noto Sans Mono CJK SC" w:hAnsi="Noto Sans Mono CJK SC" w:eastAsia="Noto Sans Mono CJK SC" w:cs="Noto Sans Mono CJK SC"/>
          <w:sz w:val="15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5"/>
        </w:rPr>
        <w:t xml:space="preserve">+ optional native shell compatibility</w:t>
      </w:r>
      <w:r>
        <w:rPr>
          <w:rFonts w:ascii="Noto Sans Mono CJK SC" w:hAnsi="Noto Sans Mono CJK SC" w:eastAsia="Noto Sans Mono CJK SC" w:cs="Noto Sans Mono CJK SC"/>
          <w:sz w:val="15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5"/>
        </w:rPr>
        <w:t xml:space="preserve">+ multi-class positive controls</w:t>
      </w:r>
    </w:p>
    <w:p>
      <w:pPr>
        <w:pStyle w:val="FirstParagraph"/>
        <w:widowControl/>
        <w:spacing w:before="0" w:after="0" w:line="228" w:lineRule="auto"/>
      </w:pPr>
      <w:r>
        <w:rPr>
          <w:rFonts w:ascii="Noto Serif CJK SC" w:hAnsi="Noto Serif CJK SC" w:eastAsia="Noto Serif CJK SC" w:cs="Noto Serif CJK SC"/>
          <w:sz w:val="17"/>
        </w:rPr>
        <w:t xml:space="preserve">只有 robotol 的 AC8/BD0/C9D 等仍留在 diagnostic profile；任何可复用能力都必须先在 roomlist/vdload/TLBB/WXJWQ 等对照目标上证明。</w:t>
      </w:r>
    </w:p>
    <w:bookmarkEnd w:id="104"/>
    <w:bookmarkEnd w:id="105"/>
    <w:sectPr>
      <w:headerReference w:type="default" r:id="rId9"/>
      <w:footerReference w:type="default" r:id="rId10"/>
      <w:pgMar w:top="893" w:bottom="893" w:left="922" w:right="922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E6E6E"/>
        <w:sz w:val="15"/>
      </w:rPr>
      <w:t xml:space="preserve">只读全量静态解析 · 不含原始游戏文件    |    </w:t>
    </w:r>
    <w:r>
      <w:rPr>
        <w:rFonts w:ascii="Noto Sans CJK SC" w:hAnsi="Noto Sans CJK SC" w:eastAsia="Noto Sans CJK SC" w:cs="Noto Sans CJK SC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E6E6E"/>
        <w:sz w:val="15"/>
      </w:rPr>
      <w:t>GWY / MRP 公用启动器专业参考资料  ·  Reference Build 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9" w:lineRule="auto"/>
    </w:pPr>
    <w:rPr>
      <w:rFonts w:ascii="Noto Serif CJK SC" w:hAnsi="Noto Serif CJK SC" w:eastAsia="Noto Serif CJK SC"/>
      <w:color w:val="222222"/>
      <w:sz w:val="20"/>
    </w:rPr>
  </w:style>
  <w:style w:styleId="BodyText" w:type="paragraph">
    <w:name w:val="Body Text"/>
    <w:basedOn w:val="Normal"/>
    <w:link w:val="BodyTextChar"/>
    <w:qFormat/>
    <w:pPr>
      <w:spacing w:after="80" w:before="180" w:line="269" w:lineRule="auto"/>
    </w:pPr>
    <w:rPr>
      <w:rFonts w:ascii="Noto Serif CJK SC" w:hAnsi="Noto Serif CJK SC" w:eastAsia="Noto Serif CJK SC"/>
      <w:color w:val="222222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269" w:lineRule="auto"/>
    </w:pPr>
    <w:rPr>
      <w:rFonts w:ascii="Noto Serif CJK SC" w:hAnsi="Noto Serif CJK SC" w:eastAsia="Noto Serif CJK SC"/>
      <w:color w:val="222222"/>
      <w:sz w:val="20"/>
    </w:rPr>
  </w:style>
  <w:style w:customStyle="1" w:styleId="Compact" w:type="paragraph">
    <w:name w:val="Compact"/>
    <w:basedOn w:val="BodyText"/>
    <w:qFormat/>
    <w:pPr>
      <w:spacing w:after="80" w:before="36" w:line="269" w:lineRule="auto"/>
    </w:pPr>
    <w:rPr>
      <w:rFonts w:ascii="Noto Serif CJK SC" w:hAnsi="Noto Serif CJK SC" w:eastAsia="Noto Serif CJK SC"/>
      <w:color w:val="222222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7365D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240" w:line="269" w:lineRule="auto"/>
      <w:jc w:val="center"/>
    </w:pPr>
    <w:rPr>
      <w:rFonts w:ascii="Noto Sans CJK SC" w:hAnsi="Noto Sans CJK SC" w:eastAsia="Noto Sans CJK SC"/>
      <w:color w:val="22222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spacing w:after="80" w:line="269" w:lineRule="auto"/>
      <w:jc w:val="center"/>
    </w:pPr>
    <w:rPr>
      <w:rFonts w:ascii="Noto Sans CJK SC" w:hAnsi="Noto Sans CJK SC" w:eastAsia="Noto Sans CJK SC"/>
      <w:color w:val="222222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7365D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4E78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4E78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00"/>
      <w:outlineLvl w:val="3"/>
    </w:pPr>
    <w:rPr>
      <w:rFonts w:asciiTheme="majorHAnsi" w:cstheme="majorBidi" w:eastAsiaTheme="majorEastAsia" w:hAnsiTheme="majorHAnsi" w:ascii="Noto Sans CJK SC" w:hAnsi="Noto Sans CJK SC" w:eastAsia="Noto Sans CJK SC"/>
      <w:b/>
      <w:bCs/>
      <w:i/>
      <w:color w:val="1F4E78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269" w:lineRule="auto"/>
      <w:ind w:firstLine="0" w:left="480" w:right="480"/>
    </w:pPr>
    <w:rPr>
      <w:rFonts w:ascii="Noto Serif CJK SC" w:hAnsi="Noto Serif CJK SC" w:eastAsia="Noto Serif CJK SC"/>
      <w:color w:val="222222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100"/>
      <w:ind w:left="259"/>
    </w:pPr>
    <w:rPr>
      <w:rFonts w:ascii="Noto Sans Mono CJK SC" w:hAnsi="Noto Sans Mono CJK SC" w:eastAsia="Noto Sans Mono CJK SC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77" Type="http://schemas.openxmlformats.org/officeDocument/2006/relationships/image" Target="media/rId77.png"/><Relationship Id="rId87" Type="http://schemas.openxmlformats.org/officeDocument/2006/relationships/image" Target="media/rId87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GWY / MRP 公用启动器专业参考资料</dc:title>
  <dc:creator/>
  <cp:keywords>GWY, MRP, Mythroad, VMRP, launcher, reverse engineering, jjfb</cp:keywords>
  <dcterms:created xsi:type="dcterms:W3CDTF">2026-07-21T11:06:22Z</dcterms:created>
  <dcterms:modified xsi:type="dcterms:W3CDTF">2026-07-21T11:06:22Z</dcterms:modified>
  <dc:subject>全量静态解析、跨目标对照与公用启动器实现路线</dc:subject>
  <dc:description>Generated from a read-only static scan; no original MRP/EXT bytes included.</dc:description>
</cp:coreProperties>
</file>