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550E" w:rsidRPr="0090550E" w:rsidRDefault="0090550E" w:rsidP="0090550E">
      <w:pPr>
        <w:widowControl/>
        <w:shd w:val="clear" w:color="auto" w:fill="FFFFFF"/>
        <w:outlineLvl w:val="1"/>
        <w:rPr>
          <w:rFonts w:ascii="微软雅黑" w:eastAsia="微软雅黑" w:hAnsi="微软雅黑" w:cs="宋体"/>
          <w:color w:val="333333"/>
          <w:spacing w:val="7"/>
          <w:kern w:val="0"/>
          <w:sz w:val="24"/>
          <w:szCs w:val="24"/>
        </w:rPr>
      </w:pPr>
      <w:r w:rsidRPr="0090550E">
        <w:rPr>
          <w:rFonts w:ascii="微软雅黑" w:eastAsia="微软雅黑" w:hAnsi="微软雅黑" w:cs="宋体" w:hint="eastAsia"/>
          <w:b/>
          <w:bCs/>
          <w:color w:val="3DA742"/>
          <w:spacing w:val="7"/>
          <w:kern w:val="0"/>
          <w:sz w:val="26"/>
        </w:rPr>
        <w:t>一、背景介绍：消息可靠传递的重要性</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比如：某个广告主（如：天猫）想在我们的平台（如：今日头条）投放广告，当通过我们的广告系统新建广告的时候，该消息在同步给redis缓存(es)的时候丢失了，而我们又没有发现，造成该广告无法正常显示出来，那这损失就大了，如果1天都没有该广告的投放记录，那就有可能是上百万的损失了，所以消息的可靠传输对我们的广告系统也是很重要的。 其实，生活中这样的场景很常见，再比如：交易系统、订单系统都必须保证消息的可靠传输，否则，损失是巨大的！！！</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Pr>
          <w:rFonts w:ascii="微软雅黑" w:eastAsia="微软雅黑" w:hAnsi="微软雅黑" w:cs="宋体" w:hint="eastAsia"/>
          <w:noProof/>
          <w:color w:val="333333"/>
          <w:spacing w:val="7"/>
          <w:kern w:val="0"/>
          <w:sz w:val="23"/>
          <w:szCs w:val="23"/>
        </w:rPr>
        <w:lastRenderedPageBreak/>
        <w:drawing>
          <wp:inline distT="0" distB="0" distL="0" distR="0">
            <wp:extent cx="5274310" cy="4857684"/>
            <wp:effectExtent l="1905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cstate="print"/>
                    <a:srcRect/>
                    <a:stretch>
                      <a:fillRect/>
                    </a:stretch>
                  </pic:blipFill>
                  <pic:spPr bwMode="auto">
                    <a:xfrm>
                      <a:off x="0" y="0"/>
                      <a:ext cx="5274310" cy="4857684"/>
                    </a:xfrm>
                    <a:prstGeom prst="rect">
                      <a:avLst/>
                    </a:prstGeom>
                    <a:noFill/>
                    <a:ln w="9525">
                      <a:noFill/>
                      <a:miter lim="800000"/>
                      <a:headEnd/>
                      <a:tailEnd/>
                    </a:ln>
                  </pic:spPr>
                </pic:pic>
              </a:graphicData>
            </a:graphic>
          </wp:inline>
        </w:drawing>
      </w: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jc w:val="center"/>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color w:val="333333"/>
          <w:spacing w:val="7"/>
          <w:kern w:val="0"/>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p>
    <w:p w:rsidR="0090550E" w:rsidRPr="0090550E" w:rsidRDefault="0090550E" w:rsidP="0090550E">
      <w:pPr>
        <w:widowControl/>
        <w:shd w:val="clear" w:color="auto" w:fill="FFFFFF"/>
        <w:outlineLvl w:val="1"/>
        <w:rPr>
          <w:rFonts w:ascii="微软雅黑" w:eastAsia="微软雅黑" w:hAnsi="微软雅黑" w:cs="宋体" w:hint="eastAsia"/>
          <w:color w:val="333333"/>
          <w:spacing w:val="7"/>
          <w:kern w:val="0"/>
          <w:sz w:val="24"/>
          <w:szCs w:val="24"/>
        </w:rPr>
      </w:pPr>
      <w:r w:rsidRPr="0090550E">
        <w:rPr>
          <w:rFonts w:ascii="微软雅黑" w:eastAsia="微软雅黑" w:hAnsi="微软雅黑" w:cs="宋体" w:hint="eastAsia"/>
          <w:b/>
          <w:bCs/>
          <w:color w:val="3DA742"/>
          <w:spacing w:val="7"/>
          <w:kern w:val="0"/>
          <w:sz w:val="26"/>
        </w:rPr>
        <w:t>二、如何保证消息的可靠传递呢？</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outlineLvl w:val="2"/>
        <w:rPr>
          <w:rFonts w:ascii="微软雅黑" w:eastAsia="微软雅黑" w:hAnsi="微软雅黑" w:cs="宋体" w:hint="eastAsia"/>
          <w:color w:val="333333"/>
          <w:spacing w:val="7"/>
          <w:kern w:val="0"/>
          <w:sz w:val="24"/>
          <w:szCs w:val="24"/>
        </w:rPr>
      </w:pPr>
      <w:r w:rsidRPr="0090550E">
        <w:rPr>
          <w:rFonts w:ascii="微软雅黑" w:eastAsia="微软雅黑" w:hAnsi="微软雅黑" w:cs="宋体" w:hint="eastAsia"/>
          <w:b/>
          <w:bCs/>
          <w:color w:val="333333"/>
          <w:spacing w:val="7"/>
          <w:kern w:val="0"/>
          <w:sz w:val="23"/>
        </w:rPr>
        <w:t>1、设置交换机、队列和消息都为持久化</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lastRenderedPageBreak/>
        <w:t>**持久化：**保证在服务器重启的时候可以保持不丢失相关信息，重点解决服务器的异常崩溃而导致的消息丢失问题。但是，将所有的消息都设置为持久化，会严重影响RabbitMQ的性能，写入硬盘的速度比写入内存的速度慢的不只一点点。对于可靠性不是那么高的消息可以不采用持久化处理以提高整体的吞吐率，在选择是否要将消息持久化时，需要在可靠性和吞吐量之间做一个权衡。 处于某种应用场景，如：大流量的订单交易系统，为了不影响性能，我们可以不设置持久化，但是我们会定时扫描数据库中的未发送成功的消息，进行重试发送，实际应用场景，我们其实有很多解决方案，不要故步自封，换个角度多想想，只有经历多了，才能应用的更加得心应手。</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outlineLvl w:val="3"/>
        <w:rPr>
          <w:rFonts w:ascii="微软雅黑" w:eastAsia="微软雅黑" w:hAnsi="微软雅黑" w:cs="宋体" w:hint="eastAsia"/>
          <w:color w:val="333333"/>
          <w:spacing w:val="7"/>
          <w:kern w:val="0"/>
          <w:sz w:val="24"/>
          <w:szCs w:val="24"/>
        </w:rPr>
      </w:pPr>
      <w:r w:rsidRPr="0090550E">
        <w:rPr>
          <w:rFonts w:ascii="微软雅黑" w:eastAsia="微软雅黑" w:hAnsi="微软雅黑" w:cs="宋体" w:hint="eastAsia"/>
          <w:color w:val="333333"/>
          <w:spacing w:val="7"/>
          <w:kern w:val="0"/>
          <w:sz w:val="23"/>
          <w:szCs w:val="23"/>
        </w:rPr>
        <w:t>1）交换机的持久化</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drawing>
          <wp:inline distT="0" distB="0" distL="0" distR="0">
            <wp:extent cx="5274310" cy="781712"/>
            <wp:effectExtent l="19050" t="0" r="2540" b="0"/>
            <wp:docPr id="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cstate="print"/>
                    <a:srcRect/>
                    <a:stretch>
                      <a:fillRect/>
                    </a:stretch>
                  </pic:blipFill>
                  <pic:spPr bwMode="auto">
                    <a:xfrm>
                      <a:off x="0" y="0"/>
                      <a:ext cx="5274310" cy="781712"/>
                    </a:xfrm>
                    <a:prstGeom prst="rect">
                      <a:avLst/>
                    </a:prstGeom>
                    <a:noFill/>
                    <a:ln w="9525">
                      <a:noFill/>
                      <a:miter lim="800000"/>
                      <a:headEnd/>
                      <a:tailEnd/>
                    </a:ln>
                  </pic:spPr>
                </pic:pic>
              </a:graphicData>
            </a:graphic>
          </wp:inline>
        </w:drawing>
      </w: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color w:val="333333"/>
          <w:spacing w:val="7"/>
          <w:kern w:val="0"/>
          <w:sz w:val="26"/>
          <w:szCs w:val="26"/>
        </w:rPr>
        <w:pict>
          <v:shape id="_x0000_i1026" type="#_x0000_t75" alt="" style="width:24pt;height:24pt"/>
        </w:pic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注释：查看源码，易知，默认是持久化的</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Pr>
          <w:rFonts w:ascii="微软雅黑" w:eastAsia="微软雅黑" w:hAnsi="微软雅黑" w:cs="宋体" w:hint="eastAsia"/>
          <w:noProof/>
          <w:color w:val="333333"/>
          <w:spacing w:val="7"/>
          <w:kern w:val="0"/>
          <w:sz w:val="23"/>
          <w:szCs w:val="23"/>
        </w:rPr>
        <w:lastRenderedPageBreak/>
        <w:drawing>
          <wp:inline distT="0" distB="0" distL="0" distR="0">
            <wp:extent cx="5274310" cy="883703"/>
            <wp:effectExtent l="1905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cstate="print"/>
                    <a:srcRect/>
                    <a:stretch>
                      <a:fillRect/>
                    </a:stretch>
                  </pic:blipFill>
                  <pic:spPr bwMode="auto">
                    <a:xfrm>
                      <a:off x="0" y="0"/>
                      <a:ext cx="5274310" cy="883703"/>
                    </a:xfrm>
                    <a:prstGeom prst="rect">
                      <a:avLst/>
                    </a:prstGeom>
                    <a:noFill/>
                    <a:ln w="9525">
                      <a:noFill/>
                      <a:miter lim="800000"/>
                      <a:headEnd/>
                      <a:tailEnd/>
                    </a:ln>
                  </pic:spPr>
                </pic:pic>
              </a:graphicData>
            </a:graphic>
          </wp:inline>
        </w:drawing>
      </w: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color w:val="333333"/>
          <w:spacing w:val="7"/>
          <w:kern w:val="0"/>
          <w:sz w:val="26"/>
          <w:szCs w:val="26"/>
        </w:rPr>
        <w:pict>
          <v:shape id="_x0000_i1027" type="#_x0000_t75" alt="" style="width:24pt;height:24pt"/>
        </w:pic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p>
    <w:p w:rsidR="0090550E" w:rsidRPr="0090550E" w:rsidRDefault="0090550E" w:rsidP="0090550E">
      <w:pPr>
        <w:widowControl/>
        <w:shd w:val="clear" w:color="auto" w:fill="FFFFFF"/>
        <w:outlineLvl w:val="3"/>
        <w:rPr>
          <w:rFonts w:ascii="微软雅黑" w:eastAsia="微软雅黑" w:hAnsi="微软雅黑" w:cs="宋体" w:hint="eastAsia"/>
          <w:color w:val="333333"/>
          <w:spacing w:val="7"/>
          <w:kern w:val="0"/>
          <w:sz w:val="24"/>
          <w:szCs w:val="24"/>
        </w:rPr>
      </w:pPr>
      <w:r w:rsidRPr="0090550E">
        <w:rPr>
          <w:rFonts w:ascii="微软雅黑" w:eastAsia="微软雅黑" w:hAnsi="微软雅黑" w:cs="宋体" w:hint="eastAsia"/>
          <w:color w:val="333333"/>
          <w:spacing w:val="7"/>
          <w:kern w:val="0"/>
          <w:sz w:val="23"/>
          <w:szCs w:val="23"/>
        </w:rPr>
        <w:t>2）队列的持久化</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Pr>
          <w:rFonts w:ascii="微软雅黑" w:eastAsia="微软雅黑" w:hAnsi="微软雅黑" w:cs="宋体" w:hint="eastAsia"/>
          <w:noProof/>
          <w:color w:val="333333"/>
          <w:spacing w:val="7"/>
          <w:kern w:val="0"/>
          <w:sz w:val="23"/>
          <w:szCs w:val="23"/>
        </w:rPr>
        <w:drawing>
          <wp:inline distT="0" distB="0" distL="0" distR="0">
            <wp:extent cx="5274310" cy="753473"/>
            <wp:effectExtent l="1905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cstate="print"/>
                    <a:srcRect/>
                    <a:stretch>
                      <a:fillRect/>
                    </a:stretch>
                  </pic:blipFill>
                  <pic:spPr bwMode="auto">
                    <a:xfrm>
                      <a:off x="0" y="0"/>
                      <a:ext cx="5274310" cy="753473"/>
                    </a:xfrm>
                    <a:prstGeom prst="rect">
                      <a:avLst/>
                    </a:prstGeom>
                    <a:noFill/>
                    <a:ln w="9525">
                      <a:noFill/>
                      <a:miter lim="800000"/>
                      <a:headEnd/>
                      <a:tailEnd/>
                    </a:ln>
                  </pic:spPr>
                </pic:pic>
              </a:graphicData>
            </a:graphic>
          </wp:inline>
        </w:drawing>
      </w: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color w:val="333333"/>
          <w:spacing w:val="7"/>
          <w:kern w:val="0"/>
          <w:sz w:val="26"/>
          <w:szCs w:val="26"/>
        </w:rPr>
        <w:pict>
          <v:shape id="_x0000_i1028" type="#_x0000_t75" alt="" style="width:24pt;height:24pt"/>
        </w:pic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注释：查看源码，易知，默认是持久化的</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Pr>
          <w:rFonts w:ascii="微软雅黑" w:eastAsia="微软雅黑" w:hAnsi="微软雅黑" w:cs="宋体" w:hint="eastAsia"/>
          <w:noProof/>
          <w:color w:val="333333"/>
          <w:spacing w:val="7"/>
          <w:kern w:val="0"/>
          <w:sz w:val="23"/>
          <w:szCs w:val="23"/>
        </w:rPr>
        <w:drawing>
          <wp:inline distT="0" distB="0" distL="0" distR="0">
            <wp:extent cx="5274310" cy="655919"/>
            <wp:effectExtent l="1905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cstate="print"/>
                    <a:srcRect/>
                    <a:stretch>
                      <a:fillRect/>
                    </a:stretch>
                  </pic:blipFill>
                  <pic:spPr bwMode="auto">
                    <a:xfrm>
                      <a:off x="0" y="0"/>
                      <a:ext cx="5274310" cy="655919"/>
                    </a:xfrm>
                    <a:prstGeom prst="rect">
                      <a:avLst/>
                    </a:prstGeom>
                    <a:noFill/>
                    <a:ln w="9525">
                      <a:noFill/>
                      <a:miter lim="800000"/>
                      <a:headEnd/>
                      <a:tailEnd/>
                    </a:ln>
                  </pic:spPr>
                </pic:pic>
              </a:graphicData>
            </a:graphic>
          </wp:inline>
        </w:drawing>
      </w: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color w:val="333333"/>
          <w:spacing w:val="7"/>
          <w:kern w:val="0"/>
          <w:sz w:val="26"/>
          <w:szCs w:val="26"/>
        </w:rPr>
        <w:pict>
          <v:shape id="_x0000_i1029" type="#_x0000_t75" alt="" style="width:24pt;height:24pt"/>
        </w:pic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p>
    <w:p w:rsidR="0090550E" w:rsidRPr="0090550E" w:rsidRDefault="0090550E" w:rsidP="0090550E">
      <w:pPr>
        <w:widowControl/>
        <w:shd w:val="clear" w:color="auto" w:fill="FFFFFF"/>
        <w:outlineLvl w:val="3"/>
        <w:rPr>
          <w:rFonts w:ascii="微软雅黑" w:eastAsia="微软雅黑" w:hAnsi="微软雅黑" w:cs="宋体" w:hint="eastAsia"/>
          <w:color w:val="333333"/>
          <w:spacing w:val="7"/>
          <w:kern w:val="0"/>
          <w:sz w:val="24"/>
          <w:szCs w:val="24"/>
        </w:rPr>
      </w:pPr>
      <w:r w:rsidRPr="0090550E">
        <w:rPr>
          <w:rFonts w:ascii="微软雅黑" w:eastAsia="微软雅黑" w:hAnsi="微软雅黑" w:cs="宋体" w:hint="eastAsia"/>
          <w:color w:val="333333"/>
          <w:spacing w:val="7"/>
          <w:kern w:val="0"/>
          <w:sz w:val="23"/>
          <w:szCs w:val="23"/>
        </w:rPr>
        <w:t>3）消息的持久化</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lastRenderedPageBreak/>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当我们使用RabbitTemplate调用了 convertAndSend(String exchange, String routingKey, final Object object) 方法。默认就是持久化模式</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注意：</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numPr>
          <w:ilvl w:val="0"/>
          <w:numId w:val="1"/>
        </w:numPr>
        <w:shd w:val="clear" w:color="auto" w:fill="FFFFFF"/>
        <w:spacing w:line="363" w:lineRule="atLeast"/>
        <w:ind w:left="0"/>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持久化的消息在到达队列时就被写入到磁盘，并且如果可以，持久化的消息也会在内存中保存一份备份，这样可以提高一定的性能，只有在内存吃紧的时候才会从内存中清除。</w:t>
      </w:r>
    </w:p>
    <w:p w:rsidR="0090550E" w:rsidRPr="0090550E" w:rsidRDefault="0090550E" w:rsidP="0090550E">
      <w:pPr>
        <w:widowControl/>
        <w:numPr>
          <w:ilvl w:val="0"/>
          <w:numId w:val="1"/>
        </w:numPr>
        <w:shd w:val="clear" w:color="auto" w:fill="FFFFFF"/>
        <w:spacing w:line="363" w:lineRule="atLeast"/>
        <w:ind w:left="0"/>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非持久化的消息一般只保存在内存中，在内存吃紧的时候会被换入到磁盘中，以节省内存空间。</w:t>
      </w:r>
    </w:p>
    <w:p w:rsidR="0090550E" w:rsidRPr="0090550E" w:rsidRDefault="0090550E" w:rsidP="0090550E">
      <w:pPr>
        <w:widowControl/>
        <w:shd w:val="clear" w:color="auto" w:fill="FFFFFF"/>
        <w:outlineLvl w:val="2"/>
        <w:rPr>
          <w:rFonts w:ascii="微软雅黑" w:eastAsia="微软雅黑" w:hAnsi="微软雅黑" w:cs="宋体" w:hint="eastAsia"/>
          <w:color w:val="333333"/>
          <w:spacing w:val="7"/>
          <w:kern w:val="0"/>
          <w:sz w:val="24"/>
          <w:szCs w:val="24"/>
        </w:rPr>
      </w:pPr>
      <w:r>
        <w:rPr>
          <w:rFonts w:ascii="微软雅黑" w:eastAsia="微软雅黑" w:hAnsi="微软雅黑" w:cs="宋体" w:hint="eastAsia"/>
          <w:noProof/>
          <w:color w:val="333333"/>
          <w:spacing w:val="7"/>
          <w:kern w:val="0"/>
          <w:sz w:val="24"/>
          <w:szCs w:val="24"/>
        </w:rPr>
        <w:drawing>
          <wp:inline distT="0" distB="0" distL="0" distR="0">
            <wp:extent cx="5274310" cy="2075869"/>
            <wp:effectExtent l="1905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cstate="print"/>
                    <a:srcRect/>
                    <a:stretch>
                      <a:fillRect/>
                    </a:stretch>
                  </pic:blipFill>
                  <pic:spPr bwMode="auto">
                    <a:xfrm>
                      <a:off x="0" y="0"/>
                      <a:ext cx="5274310" cy="2075869"/>
                    </a:xfrm>
                    <a:prstGeom prst="rect">
                      <a:avLst/>
                    </a:prstGeom>
                    <a:noFill/>
                    <a:ln w="9525">
                      <a:noFill/>
                      <a:miter lim="800000"/>
                      <a:headEnd/>
                      <a:tailEnd/>
                    </a:ln>
                  </pic:spPr>
                </pic:pic>
              </a:graphicData>
            </a:graphic>
          </wp:inline>
        </w:drawing>
      </w:r>
    </w:p>
    <w:p w:rsidR="0090550E" w:rsidRPr="0090550E" w:rsidRDefault="0090550E" w:rsidP="0090550E">
      <w:pPr>
        <w:widowControl/>
        <w:shd w:val="clear" w:color="auto" w:fill="FFFFFF"/>
        <w:outlineLvl w:val="2"/>
        <w:rPr>
          <w:rFonts w:ascii="微软雅黑" w:eastAsia="微软雅黑" w:hAnsi="微软雅黑" w:cs="宋体" w:hint="eastAsia"/>
          <w:color w:val="333333"/>
          <w:spacing w:val="7"/>
          <w:kern w:val="0"/>
          <w:sz w:val="24"/>
          <w:szCs w:val="24"/>
        </w:rPr>
      </w:pPr>
      <w:r w:rsidRPr="0090550E">
        <w:rPr>
          <w:rFonts w:ascii="微软雅黑" w:eastAsia="微软雅黑" w:hAnsi="微软雅黑" w:cs="宋体"/>
          <w:color w:val="333333"/>
          <w:spacing w:val="7"/>
          <w:kern w:val="0"/>
          <w:sz w:val="24"/>
          <w:szCs w:val="24"/>
        </w:rPr>
        <w:pict>
          <v:shape id="_x0000_i1030" type="#_x0000_t75" alt="" style="width:24pt;height:24pt"/>
        </w:pic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p>
    <w:p w:rsidR="0090550E" w:rsidRPr="0090550E" w:rsidRDefault="0090550E" w:rsidP="0090550E">
      <w:pPr>
        <w:widowControl/>
        <w:shd w:val="clear" w:color="auto" w:fill="FFFFFF"/>
        <w:outlineLvl w:val="2"/>
        <w:rPr>
          <w:rFonts w:ascii="微软雅黑" w:eastAsia="微软雅黑" w:hAnsi="微软雅黑" w:cs="宋体" w:hint="eastAsia"/>
          <w:color w:val="333333"/>
          <w:spacing w:val="7"/>
          <w:kern w:val="0"/>
          <w:sz w:val="24"/>
          <w:szCs w:val="24"/>
        </w:rPr>
      </w:pPr>
      <w:r w:rsidRPr="0090550E">
        <w:rPr>
          <w:rFonts w:ascii="微软雅黑" w:eastAsia="微软雅黑" w:hAnsi="微软雅黑" w:cs="宋体" w:hint="eastAsia"/>
          <w:b/>
          <w:bCs/>
          <w:color w:val="333333"/>
          <w:spacing w:val="7"/>
          <w:kern w:val="0"/>
          <w:sz w:val="23"/>
        </w:rPr>
        <w:t>2、生产者消息确认机制</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lastRenderedPageBreak/>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当消息发送出去之后，我们如何知道消息有没有正确到达exchange呢？如果在这个过程中，消息丢失了，我们根本不知道发生了什么，也不知道是什么原因导致消息发送失败了 为解决这个问题，主要有如下两种方案：</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numPr>
          <w:ilvl w:val="0"/>
          <w:numId w:val="2"/>
        </w:numPr>
        <w:shd w:val="clear" w:color="auto" w:fill="FFFFFF"/>
        <w:spacing w:line="363" w:lineRule="atLeast"/>
        <w:ind w:left="0"/>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通过事务机制实现</w:t>
      </w:r>
    </w:p>
    <w:p w:rsidR="0090550E" w:rsidRPr="0090550E" w:rsidRDefault="0090550E" w:rsidP="0090550E">
      <w:pPr>
        <w:widowControl/>
        <w:numPr>
          <w:ilvl w:val="0"/>
          <w:numId w:val="2"/>
        </w:numPr>
        <w:shd w:val="clear" w:color="auto" w:fill="FFFFFF"/>
        <w:spacing w:line="363" w:lineRule="atLeast"/>
        <w:ind w:left="0"/>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通过生产者消息确认机制（publisher confirm）实现</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但是使用事务机制实现会严重降低RabbitMQ的消息吞吐量，我们采用一种轻量级的方案——生产者消息确认机制</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什么是消息确认机制？ 简而言之，就是：生产者发送的消息一旦被投递到所有匹配的队列之后，就会发送一个确认消息给生产者，这就使得生产者知晓消息已经正确到达了目的地。 如果消息和队列是持久化存储的，那么确认消息会在消息写入磁盘之后发出。 再补充一个Mandatory参数：当Mandatory参数设为true时，如果目的不可达，会发送消息给生产者，生产者通过一个回调函数来获取该信息。</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lastRenderedPageBreak/>
        <w:br/>
      </w:r>
    </w:p>
    <w:p w:rsidR="0090550E" w:rsidRPr="0090550E" w:rsidRDefault="0090550E" w:rsidP="0090550E">
      <w:pPr>
        <w:widowControl/>
        <w:shd w:val="clear" w:color="auto" w:fill="FFFFFF"/>
        <w:outlineLvl w:val="2"/>
        <w:rPr>
          <w:rFonts w:ascii="微软雅黑" w:eastAsia="微软雅黑" w:hAnsi="微软雅黑" w:cs="宋体" w:hint="eastAsia"/>
          <w:color w:val="333333"/>
          <w:spacing w:val="7"/>
          <w:kern w:val="0"/>
          <w:sz w:val="24"/>
          <w:szCs w:val="24"/>
        </w:rPr>
      </w:pPr>
      <w:r w:rsidRPr="0090550E">
        <w:rPr>
          <w:rFonts w:ascii="微软雅黑" w:eastAsia="微软雅黑" w:hAnsi="微软雅黑" w:cs="宋体" w:hint="eastAsia"/>
          <w:b/>
          <w:bCs/>
          <w:color w:val="333333"/>
          <w:spacing w:val="7"/>
          <w:kern w:val="0"/>
          <w:sz w:val="23"/>
        </w:rPr>
        <w:t>3、消费者消息确认机制</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为了保证消息从队列可靠地到达消费者，RabbitMQ提供了消费者消息确认机制（message acknowledgement）。采用消息确认机制之后，消费者就有足够的时间来处理消息，不用担心处理消息过程中消费者进程挂掉后消息丢失的问题，因为RabbitMQ会一直等待并持有消息，直到消费者确认了该消息。</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outlineLvl w:val="2"/>
        <w:rPr>
          <w:rFonts w:ascii="微软雅黑" w:eastAsia="微软雅黑" w:hAnsi="微软雅黑" w:cs="宋体" w:hint="eastAsia"/>
          <w:color w:val="333333"/>
          <w:spacing w:val="7"/>
          <w:kern w:val="0"/>
          <w:sz w:val="24"/>
          <w:szCs w:val="24"/>
        </w:rPr>
      </w:pPr>
      <w:r w:rsidRPr="0090550E">
        <w:rPr>
          <w:rFonts w:ascii="微软雅黑" w:eastAsia="微软雅黑" w:hAnsi="微软雅黑" w:cs="宋体" w:hint="eastAsia"/>
          <w:b/>
          <w:bCs/>
          <w:color w:val="333333"/>
          <w:spacing w:val="7"/>
          <w:kern w:val="0"/>
          <w:sz w:val="23"/>
        </w:rPr>
        <w:t>4、死信队列</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DLX，Dead Letter Exchange 的缩写，又死信邮箱、死信交换机。DLX就是一个普通的交换机，和一般的交换机没有任何区别。 当消息在一个队列中变成死信（dead message）时，通过这个交换机将死信发送到死信队列中（指定好相关参数，rabbitmq会自动发送）。</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什么是死信呢？什么样的消息会变成死信呢？</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lastRenderedPageBreak/>
        <w:br/>
      </w:r>
    </w:p>
    <w:p w:rsidR="0090550E" w:rsidRPr="0090550E" w:rsidRDefault="0090550E" w:rsidP="0090550E">
      <w:pPr>
        <w:widowControl/>
        <w:numPr>
          <w:ilvl w:val="0"/>
          <w:numId w:val="3"/>
        </w:numPr>
        <w:shd w:val="clear" w:color="auto" w:fill="FFFFFF"/>
        <w:spacing w:line="363" w:lineRule="atLeast"/>
        <w:ind w:left="0"/>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消息被拒绝（basic.reject或basic.nack）并且requeue=false.</w:t>
      </w:r>
    </w:p>
    <w:p w:rsidR="0090550E" w:rsidRPr="0090550E" w:rsidRDefault="0090550E" w:rsidP="0090550E">
      <w:pPr>
        <w:widowControl/>
        <w:numPr>
          <w:ilvl w:val="0"/>
          <w:numId w:val="3"/>
        </w:numPr>
        <w:shd w:val="clear" w:color="auto" w:fill="FFFFFF"/>
        <w:spacing w:line="363" w:lineRule="atLeast"/>
        <w:ind w:left="0"/>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消息TTL过期</w:t>
      </w:r>
    </w:p>
    <w:p w:rsidR="0090550E" w:rsidRPr="0090550E" w:rsidRDefault="0090550E" w:rsidP="0090550E">
      <w:pPr>
        <w:widowControl/>
        <w:numPr>
          <w:ilvl w:val="0"/>
          <w:numId w:val="3"/>
        </w:numPr>
        <w:shd w:val="clear" w:color="auto" w:fill="FFFFFF"/>
        <w:spacing w:line="363" w:lineRule="atLeast"/>
        <w:ind w:left="0"/>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队列达到最大长度（队列满了，无法再添加数据到mq中）</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应用场景分析： 在定义业务队列的时候，可以考虑指定一个死信交换机，并绑定一个死信队列，当消息变成死信时，该消息就会被发送到该死信队列上，这样就方便我们查看消息失败的原因了 **如何使用死信交换机呢？</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定义业务（普通）队列的时候指定参数：</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numPr>
          <w:ilvl w:val="0"/>
          <w:numId w:val="4"/>
        </w:numPr>
        <w:shd w:val="clear" w:color="auto" w:fill="FFFFFF"/>
        <w:spacing w:line="363" w:lineRule="atLeast"/>
        <w:ind w:left="0"/>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x-dead-letter-exchange: 用来设置死信后发送的交换机</w:t>
      </w:r>
    </w:p>
    <w:p w:rsidR="0090550E" w:rsidRPr="0090550E" w:rsidRDefault="0090550E" w:rsidP="0090550E">
      <w:pPr>
        <w:widowControl/>
        <w:numPr>
          <w:ilvl w:val="0"/>
          <w:numId w:val="4"/>
        </w:numPr>
        <w:shd w:val="clear" w:color="auto" w:fill="FFFFFF"/>
        <w:spacing w:line="363" w:lineRule="atLeast"/>
        <w:ind w:left="0"/>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x-dead-letter-routing-key：用来设置死信的routingKey</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Pr>
          <w:rFonts w:ascii="微软雅黑" w:eastAsia="微软雅黑" w:hAnsi="微软雅黑" w:cs="宋体" w:hint="eastAsia"/>
          <w:noProof/>
          <w:color w:val="333333"/>
          <w:spacing w:val="7"/>
          <w:kern w:val="0"/>
          <w:sz w:val="26"/>
          <w:szCs w:val="26"/>
        </w:rPr>
        <w:drawing>
          <wp:inline distT="0" distB="0" distL="0" distR="0">
            <wp:extent cx="5274310" cy="1426216"/>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cstate="print"/>
                    <a:srcRect/>
                    <a:stretch>
                      <a:fillRect/>
                    </a:stretch>
                  </pic:blipFill>
                  <pic:spPr bwMode="auto">
                    <a:xfrm>
                      <a:off x="0" y="0"/>
                      <a:ext cx="5274310" cy="1426216"/>
                    </a:xfrm>
                    <a:prstGeom prst="rect">
                      <a:avLst/>
                    </a:prstGeom>
                    <a:noFill/>
                    <a:ln w="9525">
                      <a:noFill/>
                      <a:miter lim="800000"/>
                      <a:headEnd/>
                      <a:tailEnd/>
                    </a:ln>
                  </pic:spPr>
                </pic:pic>
              </a:graphicData>
            </a:graphic>
          </wp:inline>
        </w:drawing>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color w:val="333333"/>
          <w:spacing w:val="7"/>
          <w:kern w:val="0"/>
          <w:sz w:val="26"/>
          <w:szCs w:val="26"/>
        </w:rPr>
        <w:pict>
          <v:shape id="_x0000_i1031" type="#_x0000_t75" alt="" style="width:24pt;height:24pt"/>
        </w:pic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p>
    <w:p w:rsidR="0090550E" w:rsidRPr="0090550E" w:rsidRDefault="0090550E" w:rsidP="0090550E">
      <w:pPr>
        <w:widowControl/>
        <w:shd w:val="clear" w:color="auto" w:fill="FFFFFF"/>
        <w:outlineLvl w:val="1"/>
        <w:rPr>
          <w:rFonts w:ascii="微软雅黑" w:eastAsia="微软雅黑" w:hAnsi="微软雅黑" w:cs="宋体" w:hint="eastAsia"/>
          <w:color w:val="333333"/>
          <w:spacing w:val="7"/>
          <w:kern w:val="0"/>
          <w:sz w:val="24"/>
          <w:szCs w:val="24"/>
        </w:rPr>
      </w:pPr>
      <w:r w:rsidRPr="0090550E">
        <w:rPr>
          <w:rFonts w:ascii="微软雅黑" w:eastAsia="微软雅黑" w:hAnsi="微软雅黑" w:cs="宋体" w:hint="eastAsia"/>
          <w:b/>
          <w:bCs/>
          <w:color w:val="3DA742"/>
          <w:spacing w:val="7"/>
          <w:kern w:val="0"/>
          <w:sz w:val="26"/>
        </w:rPr>
        <w:t>三、实战演练</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项目代码下载地址：https://gitee.com/jikeh/JiKeHCN-RELEASE.git 项目名：spring-boot-rabbitmq-reliability</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outlineLvl w:val="2"/>
        <w:rPr>
          <w:rFonts w:ascii="微软雅黑" w:eastAsia="微软雅黑" w:hAnsi="微软雅黑" w:cs="宋体" w:hint="eastAsia"/>
          <w:color w:val="333333"/>
          <w:spacing w:val="7"/>
          <w:kern w:val="0"/>
          <w:sz w:val="24"/>
          <w:szCs w:val="24"/>
        </w:rPr>
      </w:pPr>
      <w:r w:rsidRPr="0090550E">
        <w:rPr>
          <w:rFonts w:ascii="微软雅黑" w:eastAsia="微软雅黑" w:hAnsi="微软雅黑" w:cs="宋体" w:hint="eastAsia"/>
          <w:b/>
          <w:bCs/>
          <w:color w:val="333333"/>
          <w:spacing w:val="7"/>
          <w:kern w:val="0"/>
          <w:sz w:val="23"/>
        </w:rPr>
        <w:t>1、开启生产者消息确认机制</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Pr>
          <w:rFonts w:ascii="微软雅黑" w:eastAsia="微软雅黑" w:hAnsi="微软雅黑" w:cs="宋体" w:hint="eastAsia"/>
          <w:noProof/>
          <w:color w:val="333333"/>
          <w:spacing w:val="7"/>
          <w:kern w:val="0"/>
          <w:sz w:val="23"/>
          <w:szCs w:val="23"/>
        </w:rPr>
        <w:drawing>
          <wp:inline distT="0" distB="0" distL="0" distR="0">
            <wp:extent cx="5274310" cy="780383"/>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cstate="print"/>
                    <a:srcRect/>
                    <a:stretch>
                      <a:fillRect/>
                    </a:stretch>
                  </pic:blipFill>
                  <pic:spPr bwMode="auto">
                    <a:xfrm>
                      <a:off x="0" y="0"/>
                      <a:ext cx="5274310" cy="780383"/>
                    </a:xfrm>
                    <a:prstGeom prst="rect">
                      <a:avLst/>
                    </a:prstGeom>
                    <a:noFill/>
                    <a:ln w="9525">
                      <a:noFill/>
                      <a:miter lim="800000"/>
                      <a:headEnd/>
                      <a:tailEnd/>
                    </a:ln>
                  </pic:spPr>
                </pic:pic>
              </a:graphicData>
            </a:graphic>
          </wp:inline>
        </w:drawing>
      </w: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color w:val="333333"/>
          <w:spacing w:val="7"/>
          <w:kern w:val="0"/>
          <w:sz w:val="26"/>
          <w:szCs w:val="26"/>
        </w:rPr>
        <w:pict>
          <v:shape id="_x0000_i1032" type="#_x0000_t75" alt="" style="width:24pt;height:24pt"/>
        </w:pic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p>
    <w:p w:rsidR="0090550E" w:rsidRPr="0090550E" w:rsidRDefault="0090550E" w:rsidP="0090550E">
      <w:pPr>
        <w:widowControl/>
        <w:shd w:val="clear" w:color="auto" w:fill="FFFFFF"/>
        <w:outlineLvl w:val="2"/>
        <w:rPr>
          <w:rFonts w:ascii="微软雅黑" w:eastAsia="微软雅黑" w:hAnsi="微软雅黑" w:cs="宋体" w:hint="eastAsia"/>
          <w:color w:val="333333"/>
          <w:spacing w:val="7"/>
          <w:kern w:val="0"/>
          <w:sz w:val="24"/>
          <w:szCs w:val="24"/>
        </w:rPr>
      </w:pPr>
      <w:r w:rsidRPr="0090550E">
        <w:rPr>
          <w:rFonts w:ascii="微软雅黑" w:eastAsia="微软雅黑" w:hAnsi="微软雅黑" w:cs="宋体" w:hint="eastAsia"/>
          <w:b/>
          <w:bCs/>
          <w:color w:val="333333"/>
          <w:spacing w:val="7"/>
          <w:kern w:val="0"/>
          <w:sz w:val="23"/>
        </w:rPr>
        <w:t>2、开启消费者消息确认机制</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Pr>
          <w:rFonts w:ascii="微软雅黑" w:eastAsia="微软雅黑" w:hAnsi="微软雅黑" w:cs="宋体" w:hint="eastAsia"/>
          <w:noProof/>
          <w:color w:val="333333"/>
          <w:spacing w:val="7"/>
          <w:kern w:val="0"/>
          <w:sz w:val="23"/>
          <w:szCs w:val="23"/>
        </w:rPr>
        <w:drawing>
          <wp:inline distT="0" distB="0" distL="0" distR="0">
            <wp:extent cx="5274310" cy="477843"/>
            <wp:effectExtent l="1905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cstate="print"/>
                    <a:srcRect/>
                    <a:stretch>
                      <a:fillRect/>
                    </a:stretch>
                  </pic:blipFill>
                  <pic:spPr bwMode="auto">
                    <a:xfrm>
                      <a:off x="0" y="0"/>
                      <a:ext cx="5274310" cy="477843"/>
                    </a:xfrm>
                    <a:prstGeom prst="rect">
                      <a:avLst/>
                    </a:prstGeom>
                    <a:noFill/>
                    <a:ln w="9525">
                      <a:noFill/>
                      <a:miter lim="800000"/>
                      <a:headEnd/>
                      <a:tailEnd/>
                    </a:ln>
                  </pic:spPr>
                </pic:pic>
              </a:graphicData>
            </a:graphic>
          </wp:inline>
        </w:drawing>
      </w: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color w:val="333333"/>
          <w:spacing w:val="7"/>
          <w:kern w:val="0"/>
          <w:sz w:val="26"/>
          <w:szCs w:val="26"/>
        </w:rPr>
        <w:pict>
          <v:shape id="_x0000_i1033" type="#_x0000_t75" alt="" style="width:24pt;height:24pt"/>
        </w:pic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p>
    <w:p w:rsidR="0090550E" w:rsidRPr="0090550E" w:rsidRDefault="0090550E" w:rsidP="0090550E">
      <w:pPr>
        <w:widowControl/>
        <w:shd w:val="clear" w:color="auto" w:fill="FFFFFF"/>
        <w:outlineLvl w:val="2"/>
        <w:rPr>
          <w:rFonts w:ascii="微软雅黑" w:eastAsia="微软雅黑" w:hAnsi="微软雅黑" w:cs="宋体" w:hint="eastAsia"/>
          <w:color w:val="333333"/>
          <w:spacing w:val="7"/>
          <w:kern w:val="0"/>
          <w:sz w:val="24"/>
          <w:szCs w:val="24"/>
        </w:rPr>
      </w:pPr>
      <w:r w:rsidRPr="0090550E">
        <w:rPr>
          <w:rFonts w:ascii="微软雅黑" w:eastAsia="微软雅黑" w:hAnsi="微软雅黑" w:cs="宋体" w:hint="eastAsia"/>
          <w:b/>
          <w:bCs/>
          <w:color w:val="333333"/>
          <w:spacing w:val="7"/>
          <w:kern w:val="0"/>
          <w:sz w:val="23"/>
        </w:rPr>
        <w:t>3、基本配置</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Pr>
          <w:rFonts w:ascii="微软雅黑" w:eastAsia="微软雅黑" w:hAnsi="微软雅黑" w:cs="宋体" w:hint="eastAsia"/>
          <w:noProof/>
          <w:color w:val="333333"/>
          <w:spacing w:val="7"/>
          <w:kern w:val="0"/>
          <w:sz w:val="23"/>
          <w:szCs w:val="23"/>
        </w:rPr>
        <w:lastRenderedPageBreak/>
        <w:drawing>
          <wp:inline distT="0" distB="0" distL="0" distR="0">
            <wp:extent cx="5274310" cy="4366805"/>
            <wp:effectExtent l="1905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cstate="print"/>
                    <a:srcRect/>
                    <a:stretch>
                      <a:fillRect/>
                    </a:stretch>
                  </pic:blipFill>
                  <pic:spPr bwMode="auto">
                    <a:xfrm>
                      <a:off x="0" y="0"/>
                      <a:ext cx="5274310" cy="4366805"/>
                    </a:xfrm>
                    <a:prstGeom prst="rect">
                      <a:avLst/>
                    </a:prstGeom>
                    <a:noFill/>
                    <a:ln w="9525">
                      <a:noFill/>
                      <a:miter lim="800000"/>
                      <a:headEnd/>
                      <a:tailEnd/>
                    </a:ln>
                  </pic:spPr>
                </pic:pic>
              </a:graphicData>
            </a:graphic>
          </wp:inline>
        </w:drawing>
      </w:r>
      <w:r>
        <w:rPr>
          <w:rFonts w:ascii="微软雅黑" w:eastAsia="微软雅黑" w:hAnsi="微软雅黑" w:cs="宋体" w:hint="eastAsia"/>
          <w:noProof/>
          <w:color w:val="333333"/>
          <w:spacing w:val="7"/>
          <w:kern w:val="0"/>
          <w:sz w:val="26"/>
          <w:szCs w:val="26"/>
        </w:rPr>
        <w:drawing>
          <wp:inline distT="0" distB="0" distL="0" distR="0">
            <wp:extent cx="5274310" cy="3196823"/>
            <wp:effectExtent l="1905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cstate="print"/>
                    <a:srcRect/>
                    <a:stretch>
                      <a:fillRect/>
                    </a:stretch>
                  </pic:blipFill>
                  <pic:spPr bwMode="auto">
                    <a:xfrm>
                      <a:off x="0" y="0"/>
                      <a:ext cx="5274310" cy="3196823"/>
                    </a:xfrm>
                    <a:prstGeom prst="rect">
                      <a:avLst/>
                    </a:prstGeom>
                    <a:noFill/>
                    <a:ln w="9525">
                      <a:noFill/>
                      <a:miter lim="800000"/>
                      <a:headEnd/>
                      <a:tailEnd/>
                    </a:ln>
                  </pic:spPr>
                </pic:pic>
              </a:graphicData>
            </a:graphic>
          </wp:inline>
        </w:drawing>
      </w: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color w:val="333333"/>
          <w:spacing w:val="7"/>
          <w:kern w:val="0"/>
          <w:sz w:val="26"/>
          <w:szCs w:val="26"/>
        </w:rPr>
        <w:pict>
          <v:shape id="_x0000_i1034" type="#_x0000_t75" alt="" style="width:24pt;height:24pt"/>
        </w:pic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color w:val="333333"/>
          <w:spacing w:val="7"/>
          <w:kern w:val="0"/>
          <w:sz w:val="26"/>
          <w:szCs w:val="26"/>
        </w:rPr>
        <w:pict>
          <v:shape id="_x0000_i1035" type="#_x0000_t75" alt="" style="width:24pt;height:24pt"/>
        </w:pic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注释：hell_queue就配置了死信交换机、死信队列</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br/>
      </w:r>
      <w:r>
        <w:rPr>
          <w:rFonts w:ascii="微软雅黑" w:eastAsia="微软雅黑" w:hAnsi="微软雅黑" w:cs="宋体" w:hint="eastAsia"/>
          <w:noProof/>
          <w:color w:val="333333"/>
          <w:spacing w:val="7"/>
          <w:kern w:val="0"/>
          <w:sz w:val="26"/>
          <w:szCs w:val="26"/>
        </w:rPr>
        <w:drawing>
          <wp:inline distT="0" distB="0" distL="0" distR="0">
            <wp:extent cx="5274310" cy="189658"/>
            <wp:effectExtent l="1905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cstate="print"/>
                    <a:srcRect/>
                    <a:stretch>
                      <a:fillRect/>
                    </a:stretch>
                  </pic:blipFill>
                  <pic:spPr bwMode="auto">
                    <a:xfrm>
                      <a:off x="0" y="0"/>
                      <a:ext cx="5274310" cy="189658"/>
                    </a:xfrm>
                    <a:prstGeom prst="rect">
                      <a:avLst/>
                    </a:prstGeom>
                    <a:noFill/>
                    <a:ln w="9525">
                      <a:noFill/>
                      <a:miter lim="800000"/>
                      <a:headEnd/>
                      <a:tailEnd/>
                    </a:ln>
                  </pic:spPr>
                </pic:pic>
              </a:graphicData>
            </a:graphic>
          </wp:inline>
        </w:drawing>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color w:val="333333"/>
          <w:spacing w:val="7"/>
          <w:kern w:val="0"/>
          <w:sz w:val="26"/>
          <w:szCs w:val="26"/>
        </w:rPr>
        <w:pict>
          <v:shape id="_x0000_i1036" type="#_x0000_t75" alt="" style="width:24pt;height:24pt"/>
        </w:pict>
      </w:r>
    </w:p>
    <w:p w:rsidR="0090550E" w:rsidRPr="0090550E" w:rsidRDefault="0090550E" w:rsidP="0090550E">
      <w:pPr>
        <w:widowControl/>
        <w:shd w:val="clear" w:color="auto" w:fill="FFFFFF"/>
        <w:outlineLvl w:val="2"/>
        <w:rPr>
          <w:rFonts w:ascii="微软雅黑" w:eastAsia="微软雅黑" w:hAnsi="微软雅黑" w:cs="宋体" w:hint="eastAsia"/>
          <w:color w:val="333333"/>
          <w:spacing w:val="7"/>
          <w:kern w:val="0"/>
          <w:sz w:val="24"/>
          <w:szCs w:val="24"/>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outlineLvl w:val="2"/>
        <w:rPr>
          <w:rFonts w:ascii="微软雅黑" w:eastAsia="微软雅黑" w:hAnsi="微软雅黑" w:cs="宋体" w:hint="eastAsia"/>
          <w:color w:val="333333"/>
          <w:spacing w:val="7"/>
          <w:kern w:val="0"/>
          <w:sz w:val="24"/>
          <w:szCs w:val="24"/>
        </w:rPr>
      </w:pPr>
      <w:r w:rsidRPr="0090550E">
        <w:rPr>
          <w:rFonts w:ascii="微软雅黑" w:eastAsia="微软雅黑" w:hAnsi="微软雅黑" w:cs="宋体" w:hint="eastAsia"/>
          <w:b/>
          <w:bCs/>
          <w:color w:val="333333"/>
          <w:spacing w:val="7"/>
          <w:kern w:val="0"/>
          <w:sz w:val="23"/>
        </w:rPr>
        <w:t>4、生产者核心代码</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Pr>
          <w:rFonts w:ascii="微软雅黑" w:eastAsia="微软雅黑" w:hAnsi="微软雅黑" w:cs="宋体" w:hint="eastAsia"/>
          <w:noProof/>
          <w:color w:val="333333"/>
          <w:spacing w:val="7"/>
          <w:kern w:val="0"/>
          <w:sz w:val="23"/>
          <w:szCs w:val="23"/>
        </w:rPr>
        <w:lastRenderedPageBreak/>
        <w:drawing>
          <wp:inline distT="0" distB="0" distL="0" distR="0">
            <wp:extent cx="5274310" cy="3949016"/>
            <wp:effectExtent l="1905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cstate="print"/>
                    <a:srcRect/>
                    <a:stretch>
                      <a:fillRect/>
                    </a:stretch>
                  </pic:blipFill>
                  <pic:spPr bwMode="auto">
                    <a:xfrm>
                      <a:off x="0" y="0"/>
                      <a:ext cx="5274310" cy="3949016"/>
                    </a:xfrm>
                    <a:prstGeom prst="rect">
                      <a:avLst/>
                    </a:prstGeom>
                    <a:noFill/>
                    <a:ln w="9525">
                      <a:noFill/>
                      <a:miter lim="800000"/>
                      <a:headEnd/>
                      <a:tailEnd/>
                    </a:ln>
                  </pic:spPr>
                </pic:pic>
              </a:graphicData>
            </a:graphic>
          </wp:inline>
        </w:drawing>
      </w:r>
      <w:r>
        <w:rPr>
          <w:rFonts w:ascii="微软雅黑" w:eastAsia="微软雅黑" w:hAnsi="微软雅黑" w:cs="宋体" w:hint="eastAsia"/>
          <w:noProof/>
          <w:color w:val="333333"/>
          <w:spacing w:val="7"/>
          <w:kern w:val="0"/>
          <w:sz w:val="26"/>
          <w:szCs w:val="26"/>
        </w:rPr>
        <w:drawing>
          <wp:inline distT="0" distB="0" distL="0" distR="0">
            <wp:extent cx="5274310" cy="2453584"/>
            <wp:effectExtent l="1905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cstate="print"/>
                    <a:srcRect/>
                    <a:stretch>
                      <a:fillRect/>
                    </a:stretch>
                  </pic:blipFill>
                  <pic:spPr bwMode="auto">
                    <a:xfrm>
                      <a:off x="0" y="0"/>
                      <a:ext cx="5274310" cy="2453584"/>
                    </a:xfrm>
                    <a:prstGeom prst="rect">
                      <a:avLst/>
                    </a:prstGeom>
                    <a:noFill/>
                    <a:ln w="9525">
                      <a:noFill/>
                      <a:miter lim="800000"/>
                      <a:headEnd/>
                      <a:tailEnd/>
                    </a:ln>
                  </pic:spPr>
                </pic:pic>
              </a:graphicData>
            </a:graphic>
          </wp:inline>
        </w:drawing>
      </w: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color w:val="333333"/>
          <w:spacing w:val="7"/>
          <w:kern w:val="0"/>
          <w:sz w:val="26"/>
          <w:szCs w:val="26"/>
        </w:rPr>
        <w:pict>
          <v:shape id="_x0000_i1037" type="#_x0000_t75" alt="" style="width:24pt;height:24pt"/>
        </w:pic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color w:val="333333"/>
          <w:spacing w:val="7"/>
          <w:kern w:val="0"/>
          <w:sz w:val="26"/>
          <w:szCs w:val="26"/>
        </w:rPr>
        <w:pict>
          <v:shape id="_x0000_i1038" type="#_x0000_t75" alt="" style="width:24pt;height:24pt"/>
        </w:pic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p>
    <w:p w:rsidR="0090550E" w:rsidRPr="0090550E" w:rsidRDefault="0090550E" w:rsidP="0090550E">
      <w:pPr>
        <w:widowControl/>
        <w:shd w:val="clear" w:color="auto" w:fill="FFFFFF"/>
        <w:outlineLvl w:val="2"/>
        <w:rPr>
          <w:rFonts w:ascii="微软雅黑" w:eastAsia="微软雅黑" w:hAnsi="微软雅黑" w:cs="宋体" w:hint="eastAsia"/>
          <w:color w:val="333333"/>
          <w:spacing w:val="7"/>
          <w:kern w:val="0"/>
          <w:sz w:val="24"/>
          <w:szCs w:val="24"/>
        </w:rPr>
      </w:pPr>
      <w:r w:rsidRPr="0090550E">
        <w:rPr>
          <w:rFonts w:ascii="微软雅黑" w:eastAsia="微软雅黑" w:hAnsi="微软雅黑" w:cs="宋体" w:hint="eastAsia"/>
          <w:b/>
          <w:bCs/>
          <w:color w:val="333333"/>
          <w:spacing w:val="7"/>
          <w:kern w:val="0"/>
          <w:sz w:val="23"/>
        </w:rPr>
        <w:t>5、消费者核心代码</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Pr>
          <w:rFonts w:ascii="微软雅黑" w:eastAsia="微软雅黑" w:hAnsi="微软雅黑" w:cs="宋体" w:hint="eastAsia"/>
          <w:noProof/>
          <w:color w:val="333333"/>
          <w:spacing w:val="7"/>
          <w:kern w:val="0"/>
          <w:sz w:val="23"/>
          <w:szCs w:val="23"/>
        </w:rPr>
        <w:lastRenderedPageBreak/>
        <w:drawing>
          <wp:inline distT="0" distB="0" distL="0" distR="0">
            <wp:extent cx="5274310" cy="3567123"/>
            <wp:effectExtent l="1905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cstate="print"/>
                    <a:srcRect/>
                    <a:stretch>
                      <a:fillRect/>
                    </a:stretch>
                  </pic:blipFill>
                  <pic:spPr bwMode="auto">
                    <a:xfrm>
                      <a:off x="0" y="0"/>
                      <a:ext cx="5274310" cy="3567123"/>
                    </a:xfrm>
                    <a:prstGeom prst="rect">
                      <a:avLst/>
                    </a:prstGeom>
                    <a:noFill/>
                    <a:ln w="9525">
                      <a:noFill/>
                      <a:miter lim="800000"/>
                      <a:headEnd/>
                      <a:tailEnd/>
                    </a:ln>
                  </pic:spPr>
                </pic:pic>
              </a:graphicData>
            </a:graphic>
          </wp:inline>
        </w:drawing>
      </w: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color w:val="333333"/>
          <w:spacing w:val="7"/>
          <w:kern w:val="0"/>
          <w:sz w:val="26"/>
          <w:szCs w:val="26"/>
        </w:rPr>
        <w:pict>
          <v:shape id="_x0000_i1039" type="#_x0000_t75" alt="" style="width:24pt;height:24pt"/>
        </w:pic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p>
    <w:p w:rsidR="0090550E" w:rsidRPr="0090550E" w:rsidRDefault="0090550E" w:rsidP="0090550E">
      <w:pPr>
        <w:widowControl/>
        <w:shd w:val="clear" w:color="auto" w:fill="FFFFFF"/>
        <w:outlineLvl w:val="2"/>
        <w:rPr>
          <w:rFonts w:ascii="微软雅黑" w:eastAsia="微软雅黑" w:hAnsi="微软雅黑" w:cs="宋体" w:hint="eastAsia"/>
          <w:color w:val="333333"/>
          <w:spacing w:val="7"/>
          <w:kern w:val="0"/>
          <w:sz w:val="24"/>
          <w:szCs w:val="24"/>
        </w:rPr>
      </w:pPr>
      <w:r w:rsidRPr="0090550E">
        <w:rPr>
          <w:rFonts w:ascii="微软雅黑" w:eastAsia="微软雅黑" w:hAnsi="微软雅黑" w:cs="宋体" w:hint="eastAsia"/>
          <w:b/>
          <w:bCs/>
          <w:color w:val="333333"/>
          <w:spacing w:val="7"/>
          <w:kern w:val="0"/>
          <w:sz w:val="23"/>
        </w:rPr>
        <w:t>6、测试生产者消息确认功能：分为4种场景来测试</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Pr>
          <w:rFonts w:ascii="微软雅黑" w:eastAsia="微软雅黑" w:hAnsi="微软雅黑" w:cs="宋体" w:hint="eastAsia"/>
          <w:noProof/>
          <w:color w:val="333333"/>
          <w:spacing w:val="7"/>
          <w:kern w:val="0"/>
          <w:sz w:val="23"/>
          <w:szCs w:val="23"/>
        </w:rPr>
        <w:lastRenderedPageBreak/>
        <w:drawing>
          <wp:inline distT="0" distB="0" distL="0" distR="0">
            <wp:extent cx="5274310" cy="4698276"/>
            <wp:effectExtent l="1905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 cstate="print"/>
                    <a:srcRect/>
                    <a:stretch>
                      <a:fillRect/>
                    </a:stretch>
                  </pic:blipFill>
                  <pic:spPr bwMode="auto">
                    <a:xfrm>
                      <a:off x="0" y="0"/>
                      <a:ext cx="5274310" cy="4698276"/>
                    </a:xfrm>
                    <a:prstGeom prst="rect">
                      <a:avLst/>
                    </a:prstGeom>
                    <a:noFill/>
                    <a:ln w="9525">
                      <a:noFill/>
                      <a:miter lim="800000"/>
                      <a:headEnd/>
                      <a:tailEnd/>
                    </a:ln>
                  </pic:spPr>
                </pic:pic>
              </a:graphicData>
            </a:graphic>
          </wp:inline>
        </w:drawing>
      </w: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color w:val="333333"/>
          <w:spacing w:val="7"/>
          <w:kern w:val="0"/>
          <w:sz w:val="26"/>
          <w:szCs w:val="26"/>
        </w:rPr>
        <w:pict>
          <v:shape id="_x0000_i1040" type="#_x0000_t75" alt="" style="width:24pt;height:24pt"/>
        </w:pic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p>
    <w:p w:rsidR="0090550E" w:rsidRPr="0090550E" w:rsidRDefault="0090550E" w:rsidP="0090550E">
      <w:pPr>
        <w:widowControl/>
        <w:shd w:val="clear" w:color="auto" w:fill="FFFFFF"/>
        <w:outlineLvl w:val="2"/>
        <w:rPr>
          <w:rFonts w:ascii="微软雅黑" w:eastAsia="微软雅黑" w:hAnsi="微软雅黑" w:cs="宋体" w:hint="eastAsia"/>
          <w:color w:val="333333"/>
          <w:spacing w:val="7"/>
          <w:kern w:val="0"/>
          <w:sz w:val="24"/>
          <w:szCs w:val="24"/>
        </w:rPr>
      </w:pPr>
      <w:r w:rsidRPr="0090550E">
        <w:rPr>
          <w:rFonts w:ascii="微软雅黑" w:eastAsia="微软雅黑" w:hAnsi="微软雅黑" w:cs="宋体" w:hint="eastAsia"/>
          <w:b/>
          <w:bCs/>
          <w:color w:val="333333"/>
          <w:spacing w:val="7"/>
          <w:kern w:val="0"/>
          <w:sz w:val="23"/>
        </w:rPr>
        <w:t>7、测试消费者消息确认功能</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numPr>
          <w:ilvl w:val="0"/>
          <w:numId w:val="5"/>
        </w:numPr>
        <w:shd w:val="clear" w:color="auto" w:fill="FFFFFF"/>
        <w:spacing w:line="363" w:lineRule="atLeast"/>
        <w:ind w:left="0"/>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1）当添加这行代码的时候： channel.basicAck(message.getMessageProperties().getDeliveryTag(),false); 测试结果：消息被正常消费，消息从队列中删除</w:t>
      </w:r>
    </w:p>
    <w:p w:rsidR="0090550E" w:rsidRPr="0090550E" w:rsidRDefault="0090550E" w:rsidP="0090550E">
      <w:pPr>
        <w:widowControl/>
        <w:numPr>
          <w:ilvl w:val="0"/>
          <w:numId w:val="5"/>
        </w:numPr>
        <w:shd w:val="clear" w:color="auto" w:fill="FFFFFF"/>
        <w:spacing w:line="363" w:lineRule="atLeast"/>
        <w:ind w:left="0"/>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lastRenderedPageBreak/>
        <w:t>2）当注释掉这行代码的时候： channel.basicAck(message.getMessageProperties().getDeliveryTag(),false); 测试结果：消息会被重复消费，一直保留在队列当中</w:t>
      </w:r>
    </w:p>
    <w:p w:rsidR="0090550E" w:rsidRPr="0090550E" w:rsidRDefault="0090550E" w:rsidP="0090550E">
      <w:pPr>
        <w:widowControl/>
        <w:shd w:val="clear" w:color="auto" w:fill="FFFFFF"/>
        <w:outlineLvl w:val="2"/>
        <w:rPr>
          <w:rFonts w:ascii="微软雅黑" w:eastAsia="微软雅黑" w:hAnsi="微软雅黑" w:cs="宋体" w:hint="eastAsia"/>
          <w:color w:val="333333"/>
          <w:spacing w:val="7"/>
          <w:kern w:val="0"/>
          <w:sz w:val="24"/>
          <w:szCs w:val="24"/>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outlineLvl w:val="2"/>
        <w:rPr>
          <w:rFonts w:ascii="微软雅黑" w:eastAsia="微软雅黑" w:hAnsi="微软雅黑" w:cs="宋体" w:hint="eastAsia"/>
          <w:color w:val="333333"/>
          <w:spacing w:val="7"/>
          <w:kern w:val="0"/>
          <w:sz w:val="24"/>
          <w:szCs w:val="24"/>
        </w:rPr>
      </w:pPr>
      <w:r w:rsidRPr="0090550E">
        <w:rPr>
          <w:rFonts w:ascii="微软雅黑" w:eastAsia="微软雅黑" w:hAnsi="微软雅黑" w:cs="宋体" w:hint="eastAsia"/>
          <w:b/>
          <w:bCs/>
          <w:color w:val="333333"/>
          <w:spacing w:val="7"/>
          <w:kern w:val="0"/>
          <w:sz w:val="23"/>
        </w:rPr>
        <w:t>8、测试死信队列</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当执行这行代码的时候： channel.basicNack(message.getMessageProperties().getDeliveryTag(), false,false); 消息会被加入到死信队列中：</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lastRenderedPageBreak/>
        <w:br/>
      </w:r>
      <w:r>
        <w:rPr>
          <w:rFonts w:ascii="微软雅黑" w:eastAsia="微软雅黑" w:hAnsi="微软雅黑" w:cs="宋体" w:hint="eastAsia"/>
          <w:noProof/>
          <w:color w:val="333333"/>
          <w:spacing w:val="7"/>
          <w:kern w:val="0"/>
          <w:sz w:val="26"/>
          <w:szCs w:val="26"/>
        </w:rPr>
        <w:drawing>
          <wp:inline distT="0" distB="0" distL="0" distR="0">
            <wp:extent cx="5274310" cy="4271830"/>
            <wp:effectExtent l="1905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cstate="print"/>
                    <a:srcRect/>
                    <a:stretch>
                      <a:fillRect/>
                    </a:stretch>
                  </pic:blipFill>
                  <pic:spPr bwMode="auto">
                    <a:xfrm>
                      <a:off x="0" y="0"/>
                      <a:ext cx="5274310" cy="4271830"/>
                    </a:xfrm>
                    <a:prstGeom prst="rect">
                      <a:avLst/>
                    </a:prstGeom>
                    <a:noFill/>
                    <a:ln w="9525">
                      <a:noFill/>
                      <a:miter lim="800000"/>
                      <a:headEnd/>
                      <a:tailEnd/>
                    </a:ln>
                  </pic:spPr>
                </pic:pic>
              </a:graphicData>
            </a:graphic>
          </wp:inline>
        </w:drawing>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color w:val="333333"/>
          <w:spacing w:val="7"/>
          <w:kern w:val="0"/>
          <w:sz w:val="26"/>
          <w:szCs w:val="26"/>
        </w:rPr>
        <w:pict>
          <v:shape id="_x0000_i1041" type="#_x0000_t75" alt="" style="width:24pt;height:24pt"/>
        </w:pic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p>
    <w:p w:rsidR="0090550E" w:rsidRPr="0090550E" w:rsidRDefault="0090550E" w:rsidP="0090550E">
      <w:pPr>
        <w:widowControl/>
        <w:shd w:val="clear" w:color="auto" w:fill="FFFFFF"/>
        <w:outlineLvl w:val="1"/>
        <w:rPr>
          <w:rFonts w:ascii="微软雅黑" w:eastAsia="微软雅黑" w:hAnsi="微软雅黑" w:cs="宋体" w:hint="eastAsia"/>
          <w:color w:val="333333"/>
          <w:spacing w:val="7"/>
          <w:kern w:val="0"/>
          <w:sz w:val="24"/>
          <w:szCs w:val="24"/>
        </w:rPr>
      </w:pPr>
      <w:r w:rsidRPr="0090550E">
        <w:rPr>
          <w:rFonts w:ascii="微软雅黑" w:eastAsia="微软雅黑" w:hAnsi="微软雅黑" w:cs="宋体" w:hint="eastAsia"/>
          <w:b/>
          <w:bCs/>
          <w:color w:val="3DA742"/>
          <w:spacing w:val="7"/>
          <w:kern w:val="0"/>
          <w:sz w:val="26"/>
        </w:rPr>
        <w:t>四、拓展</w:t>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br/>
      </w:r>
    </w:p>
    <w:p w:rsidR="0090550E" w:rsidRPr="0090550E" w:rsidRDefault="0090550E" w:rsidP="0090550E">
      <w:pPr>
        <w:widowControl/>
        <w:shd w:val="clear" w:color="auto" w:fill="FFFFFF"/>
        <w:spacing w:line="363" w:lineRule="atLeast"/>
        <w:rPr>
          <w:rFonts w:ascii="微软雅黑" w:eastAsia="微软雅黑" w:hAnsi="微软雅黑" w:cs="宋体" w:hint="eastAsia"/>
          <w:color w:val="333333"/>
          <w:spacing w:val="7"/>
          <w:kern w:val="0"/>
          <w:sz w:val="26"/>
          <w:szCs w:val="26"/>
        </w:rPr>
      </w:pPr>
      <w:r w:rsidRPr="0090550E">
        <w:rPr>
          <w:rFonts w:ascii="微软雅黑" w:eastAsia="微软雅黑" w:hAnsi="微软雅黑" w:cs="宋体" w:hint="eastAsia"/>
          <w:color w:val="333333"/>
          <w:spacing w:val="7"/>
          <w:kern w:val="0"/>
          <w:sz w:val="23"/>
          <w:szCs w:val="23"/>
        </w:rPr>
        <w:t>除了我们上面讲的基本可靠性保证外，其实还有很多性能优化方案、可靠性保证方案：集群监控、流控、镜像队列、HAProxy+Keeplived高可靠负载均衡 我们后续会继续分享上述内容，欢迎持续关注…… 下节课，我们将会将该功能应用到缓存架构上了</w:t>
      </w:r>
    </w:p>
    <w:p w:rsidR="009F06E5" w:rsidRDefault="009F06E5"/>
    <w:sectPr w:rsidR="009F06E5" w:rsidSect="009F06E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6E18" w:rsidRDefault="00246E18" w:rsidP="0090550E">
      <w:r>
        <w:separator/>
      </w:r>
    </w:p>
  </w:endnote>
  <w:endnote w:type="continuationSeparator" w:id="0">
    <w:p w:rsidR="00246E18" w:rsidRDefault="00246E18" w:rsidP="0090550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6E18" w:rsidRDefault="00246E18" w:rsidP="0090550E">
      <w:r>
        <w:separator/>
      </w:r>
    </w:p>
  </w:footnote>
  <w:footnote w:type="continuationSeparator" w:id="0">
    <w:p w:rsidR="00246E18" w:rsidRDefault="00246E18" w:rsidP="0090550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1349E0"/>
    <w:multiLevelType w:val="multilevel"/>
    <w:tmpl w:val="AB52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646024"/>
    <w:multiLevelType w:val="multilevel"/>
    <w:tmpl w:val="009E0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912132"/>
    <w:multiLevelType w:val="multilevel"/>
    <w:tmpl w:val="C7B63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0ED4059"/>
    <w:multiLevelType w:val="multilevel"/>
    <w:tmpl w:val="B9382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A07B49"/>
    <w:multiLevelType w:val="multilevel"/>
    <w:tmpl w:val="F2322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0550E"/>
    <w:rsid w:val="00246E18"/>
    <w:rsid w:val="0090550E"/>
    <w:rsid w:val="009F06E5"/>
    <w:rsid w:val="00C3513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06E5"/>
    <w:pPr>
      <w:widowControl w:val="0"/>
      <w:jc w:val="both"/>
    </w:pPr>
  </w:style>
  <w:style w:type="paragraph" w:styleId="2">
    <w:name w:val="heading 2"/>
    <w:basedOn w:val="a"/>
    <w:link w:val="2Char"/>
    <w:uiPriority w:val="9"/>
    <w:qFormat/>
    <w:rsid w:val="0090550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90550E"/>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90550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0550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0550E"/>
    <w:rPr>
      <w:sz w:val="18"/>
      <w:szCs w:val="18"/>
    </w:rPr>
  </w:style>
  <w:style w:type="paragraph" w:styleId="a4">
    <w:name w:val="footer"/>
    <w:basedOn w:val="a"/>
    <w:link w:val="Char0"/>
    <w:uiPriority w:val="99"/>
    <w:semiHidden/>
    <w:unhideWhenUsed/>
    <w:rsid w:val="0090550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0550E"/>
    <w:rPr>
      <w:sz w:val="18"/>
      <w:szCs w:val="18"/>
    </w:rPr>
  </w:style>
  <w:style w:type="character" w:customStyle="1" w:styleId="2Char">
    <w:name w:val="标题 2 Char"/>
    <w:basedOn w:val="a0"/>
    <w:link w:val="2"/>
    <w:uiPriority w:val="9"/>
    <w:rsid w:val="0090550E"/>
    <w:rPr>
      <w:rFonts w:ascii="宋体" w:eastAsia="宋体" w:hAnsi="宋体" w:cs="宋体"/>
      <w:b/>
      <w:bCs/>
      <w:kern w:val="0"/>
      <w:sz w:val="36"/>
      <w:szCs w:val="36"/>
    </w:rPr>
  </w:style>
  <w:style w:type="character" w:customStyle="1" w:styleId="3Char">
    <w:name w:val="标题 3 Char"/>
    <w:basedOn w:val="a0"/>
    <w:link w:val="3"/>
    <w:uiPriority w:val="9"/>
    <w:rsid w:val="0090550E"/>
    <w:rPr>
      <w:rFonts w:ascii="宋体" w:eastAsia="宋体" w:hAnsi="宋体" w:cs="宋体"/>
      <w:b/>
      <w:bCs/>
      <w:kern w:val="0"/>
      <w:sz w:val="27"/>
      <w:szCs w:val="27"/>
    </w:rPr>
  </w:style>
  <w:style w:type="character" w:customStyle="1" w:styleId="4Char">
    <w:name w:val="标题 4 Char"/>
    <w:basedOn w:val="a0"/>
    <w:link w:val="4"/>
    <w:uiPriority w:val="9"/>
    <w:rsid w:val="0090550E"/>
    <w:rPr>
      <w:rFonts w:ascii="宋体" w:eastAsia="宋体" w:hAnsi="宋体" w:cs="宋体"/>
      <w:b/>
      <w:bCs/>
      <w:kern w:val="0"/>
      <w:sz w:val="24"/>
      <w:szCs w:val="24"/>
    </w:rPr>
  </w:style>
  <w:style w:type="character" w:styleId="a5">
    <w:name w:val="Strong"/>
    <w:basedOn w:val="a0"/>
    <w:uiPriority w:val="22"/>
    <w:qFormat/>
    <w:rsid w:val="0090550E"/>
    <w:rPr>
      <w:b/>
      <w:bCs/>
    </w:rPr>
  </w:style>
  <w:style w:type="paragraph" w:styleId="a6">
    <w:name w:val="Normal (Web)"/>
    <w:basedOn w:val="a"/>
    <w:uiPriority w:val="99"/>
    <w:semiHidden/>
    <w:unhideWhenUsed/>
    <w:rsid w:val="0090550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90550E"/>
    <w:rPr>
      <w:sz w:val="18"/>
      <w:szCs w:val="18"/>
    </w:rPr>
  </w:style>
  <w:style w:type="character" w:customStyle="1" w:styleId="Char1">
    <w:name w:val="批注框文本 Char"/>
    <w:basedOn w:val="a0"/>
    <w:link w:val="a7"/>
    <w:uiPriority w:val="99"/>
    <w:semiHidden/>
    <w:rsid w:val="0090550E"/>
    <w:rPr>
      <w:sz w:val="18"/>
      <w:szCs w:val="18"/>
    </w:rPr>
  </w:style>
</w:styles>
</file>

<file path=word/webSettings.xml><?xml version="1.0" encoding="utf-8"?>
<w:webSettings xmlns:r="http://schemas.openxmlformats.org/officeDocument/2006/relationships" xmlns:w="http://schemas.openxmlformats.org/wordprocessingml/2006/main">
  <w:divs>
    <w:div w:id="23783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16</Pages>
  <Words>943</Words>
  <Characters>5376</Characters>
  <Application>Microsoft Office Word</Application>
  <DocSecurity>0</DocSecurity>
  <Lines>44</Lines>
  <Paragraphs>12</Paragraphs>
  <ScaleCrop>false</ScaleCrop>
  <Company>Microsoft</Company>
  <LinksUpToDate>false</LinksUpToDate>
  <CharactersWithSpaces>6307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liurunze</dc:creator>
  <cp:keywords/>
  <dc:description/>
  <cp:lastModifiedBy>liurunze</cp:lastModifiedBy>
  <cp:revision>2</cp:revision>
  <dcterms:created xsi:type="dcterms:W3CDTF">2018-09-29T07:43:00Z</dcterms:created>
  <dcterms:modified xsi:type="dcterms:W3CDTF">2018-09-29T08:58:00Z</dcterms:modified>
</cp:coreProperties>
</file>