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2E9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ИСТОРИЈА ФИЛМА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Звезде немих филмова су умеле да се изражавају без речи, користећи руке и изразе лица на помало пренаглашен начин.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Открићем звучних филмова 1927. године све се променило. Многи глумци који су имали изражен страни нагласак или пискаве гласове остали су без посла, као на пример Џон Гилберт (1899 – 1936), неприкосновена звезда немог филма или Пољакиња Пола Негри (1897 – 1987).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485900" cy="207818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781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Многи филмски уметници снимали су прво слику, а звук додавали накнадно. Касније су се досетили да микрофоне сакрију у декору, али је и та идеја имала један пропуст, глумци нису смели много да се померају. Тек кад су микрофоне окачили о нарочите пецаљке које микромани померају, као што се и данас ради, звучни филмови су снимани без тешкоћа.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 почетку, филмови су били кратки, неми (безвучни) и црно-бели. Унапређењем технологије, унапређен је и филм. Крајем 20. века настали су први филмови савремене технологије који делује реалније у односу на њихове претходнике. У тешким и опасним сценама ангажовани су каскадери, а експлозије су намештене помоћу специјалних ефеката. У постпродукцији су неки делови компјутерски обрађивани. Тако је филм унапређен и модернизован. Један од првих оваквих филмова је "Кинг Конг" (1933.) у коме је лутка гориле величине 60 cm анимација и рачунарском обрадом изгледала већа од Њујоршких солитера.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1136765" cy="99752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765" cy="997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Први филм настао је пре више од стотину година. Филм је био нијем и црно-бијели. Његови творци су браћа Лимијер. Први филм приказан је у Паризу, 28. децембра 1895. године. Трајао је свега неколико минута и представљао је долазак воза на железничку станицу. Приликом пројекције људи су, видевши да им воз иде у сусрет, почели да вриште и беже по сали, не знајући да је то само пројектовано на платну. Исти филм је у Србији приказан шест месеци касније, 1896. године у кафани браће Савић код зграде албаније, „Код златног крста“.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 прво српско филмско остварење проглашен је филм под називом Живот и дела Бесмртног Вожда Карађорђа у режији Чича Илије Станојевића.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