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Noto Sans CJK SC"/>
          <w:b/>
          <w:color w:val="1F4E79"/>
          <w:sz w:val="52"/>
        </w:rPr>
        <w:t>3D 打印模型网站</w:t>
        <w:br/>
        <w:t>90 天专业执行计划表</w:t>
      </w:r>
    </w:p>
    <w:p>
      <w:pPr>
        <w:spacing w:before="360"/>
        <w:jc w:val="center"/>
      </w:pPr>
      <w:r>
        <w:rPr>
          <w:rFonts w:ascii="Arial" w:hAnsi="Arial" w:eastAsia="Noto Sans CJK SC"/>
          <w:color w:val="595959"/>
          <w:sz w:val="24"/>
        </w:rPr>
        <w:t>AI 辅助模型生产 · 免费引流 · 低价付费下载 · 套装销售 · 商业授权</w:t>
      </w:r>
    </w:p>
    <w:p>
      <w:pPr>
        <w:spacing w:before="720"/>
        <w:jc w:val="center"/>
      </w:pPr>
      <w:r>
        <w:rPr>
          <w:rFonts w:ascii="Arial" w:hAnsi="Arial" w:eastAsia="Noto Sans CJK SC"/>
          <w:sz w:val="22"/>
        </w:rPr>
        <w:t>版本：MVP 启动版｜周期：90 天｜适用：个人/小团队</w:t>
      </w:r>
      <w:r>
        <w:br w:type="page"/>
      </w:r>
    </w:p>
    <w:p>
      <w:pPr>
        <w:pStyle w:val="Heading1"/>
      </w:pPr>
      <w:r>
        <w:rPr>
          <w:rFonts w:ascii="Arial" w:hAnsi="Arial" w:eastAsia="Noto Sans CJK SC"/>
          <w:color w:val="1F4E79"/>
        </w:rPr>
        <w:t>一、项目定位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37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8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项目名称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AI 辅助 3D 打印模型下载网站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核心模式</w:t>
            </w:r>
          </w:p>
        </w:tc>
        <w:tc>
          <w:tcPr>
            <w:tcW w:type="dxa" w:w="82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免费模型引流 + 低价付费模型 + 套装销售 + 商业授权 + 定制/代打印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主打方向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好打印、低成本、实用型 STL/3MF 模型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第一阶段分类</w:t>
            </w:r>
          </w:p>
        </w:tc>
        <w:tc>
          <w:tcPr>
            <w:tcW w:type="dxa" w:w="82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Restaurant &amp; Cafe、Birthday &amp; Party、Desk Setup / Business Display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目标用户</w:t>
            </w:r>
          </w:p>
        </w:tc>
        <w:tc>
          <w:tcPr>
            <w:tcW w:type="dxa" w:w="82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3D 打印玩家、小商家、餐厅老板、派对活动用户、打印农场卖家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不碰领域</w:t>
            </w:r>
          </w:p>
        </w:tc>
        <w:tc>
          <w:tcPr>
            <w:tcW w:type="dxa" w:w="82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动漫 IP、品牌 Logo、枪械武器、成人内容、明星肖像、仿牌产品</w:t>
            </w:r>
          </w:p>
        </w:tc>
      </w:tr>
    </w:tbl>
    <w:p/>
    <w:p>
      <w:pPr>
        <w:spacing w:after="120"/>
      </w:pPr>
      <w:r>
        <w:rPr>
          <w:rFonts w:ascii="Arial" w:hAnsi="Arial" w:eastAsia="Noto Sans CJK SC"/>
          <w:sz w:val="20"/>
        </w:rPr>
        <w:t>核心判断：先用 30 个模型跑通网站、支付、下载、流量和转化，再扩大到 100 个、300 个、1000 个。</w:t>
      </w:r>
    </w:p>
    <w:p>
      <w:pPr>
        <w:pStyle w:val="Heading1"/>
      </w:pPr>
      <w:r>
        <w:rPr>
          <w:rFonts w:ascii="Arial" w:hAnsi="Arial" w:eastAsia="Noto Sans CJK SC"/>
          <w:color w:val="1F4E79"/>
        </w:rPr>
        <w:t>二、90 天执行总览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核心目标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1–7 天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准备期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确定定位、分类、价格、域名、网站框架、政策页面、产品数据库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8–21 天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模型生产系统</w:t>
            </w:r>
          </w:p>
        </w:tc>
        <w:tc>
          <w:tcPr>
            <w:tcW w:type="dxa" w:w="66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生成 100 个创意，制作 50 个模型，筛选 30 个进入上架池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22–35 天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文件打包与商品资料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完成图片、说明书、授权文件、ZIP 包、产品表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36–45 天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网站上架</w:t>
            </w:r>
          </w:p>
        </w:tc>
        <w:tc>
          <w:tcPr>
            <w:tcW w:type="dxa" w:w="66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 10 个免费模型、20 个付费模型、3 个套装，完成购买流程测试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46–75 天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引流与内容运营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搭建社媒账号、发布短视频、做 SEO、收集邮箱、推广套装和商业授权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 76–90 天</w:t>
            </w:r>
          </w:p>
        </w:tc>
        <w:tc>
          <w:tcPr>
            <w:tcW w:type="dxa" w:w="230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数据复盘与优化</w:t>
            </w:r>
          </w:p>
        </w:tc>
        <w:tc>
          <w:tcPr>
            <w:tcW w:type="dxa" w:w="66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分析下载和销售数据，扩展热门分类，增加会员、定制和代打印入口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三、第一阶段：准备期（第 1–7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明确网站定位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确定网站不是“AI模型站”，而是“实用可打印模型库”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品牌定位一句话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确定首批分类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只做 3 个分类：餐厅商家、生日派对、桌面/商业展示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分类结构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竞品调研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查看 MyMiniFactory、Cults3D、MakerWorld、Printables 的标题、价格、图片风格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竞品分析表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确定价格体系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免费、$1.99、$2.99、$4.99、$9.99 套装、$29.99 商业授权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价格表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购买域名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选择简短、英文、和 3D/STL/Print 相关的域名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域名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3–4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搭建网站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WordPress + WooCommerce + 数字下载功能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网站基础框架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设置支付方式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Stripe、PayPal、信用卡、本地人工付款备用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支付系统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6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建立政策页面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Terms、Refund Policy、License Policy、Copyright Policy、Contact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法务基础页面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建立产品数据库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 Google Sheet / Airtable 管理模型资料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产品管理表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四、第二阶段：模型生产系统（第 8–21 天）</w:t>
      </w:r>
    </w:p>
    <w:p>
      <w:pPr>
        <w:spacing w:after="120"/>
      </w:pPr>
      <w:r>
        <w:rPr>
          <w:rFonts w:ascii="Arial" w:hAnsi="Arial" w:eastAsia="Noto Sans CJK SC"/>
          <w:sz w:val="20"/>
        </w:rPr>
        <w:t>目标：生成 100 个创意，制作 50 个模型，筛选 30 个进入上架池。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建立模型命名规则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R001 餐厅类、B001 生日类、D001 桌面类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编号系统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8–9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生成模型创意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每个分类生成 30–40 个模型创意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100 个创意清单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10–14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AI/建模工具制作模型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优先做简单、平面、少支撑、实用型模型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50 个 STL 初稿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初步筛选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删除明显不好打印、太薄、太复杂、版权风险高的模型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剩 30 个候选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16–17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切片测试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用 Cura / Bambu Studio / OrcaSlicer 检查切片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切片测试记录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18–19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优化模型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修改厚度、底座、支撑需求、尺寸、公差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可打印版本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重点打印测试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选择 5–10 个重点模型实际打印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真实样品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21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确认首批上架模型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 个免费，20 个付费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首批 30 个模型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五、第三阶段：文件打包与商品资料（第 22–35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建立文件夹模板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STL、3MF、Images、License、Print Guide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标准文件结构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23–25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生成商品图片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主图、角度图、尺寸图、切片图、场景图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每个模型 3–5 张图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26–28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写商品文案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标题、简介、适用场景、打印参数、文件内容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商品描述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29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编写打印说明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PLA、层高、填充率、支撑、喷嘴、打印时间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Print Guide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编写授权文件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免费授权、个人授权、商业授权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License 文件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31–32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打包 ZIP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每个商品打包成统一 ZIP 文件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 个下载包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建立产品表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标题、价格、分类、标签、文件名、图片名、授权类型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产品数据库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34–35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内部检查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检查文件是否能下载、是否缺图、是否缺说明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上架前检查表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六、第四阶段：网站上架（第 36–45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上传免费模型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 10 个免费模型，需要注册后下载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免费引流产品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37–39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上传付费模型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 20 个低价付费模型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付费产品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制作 3 个套装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餐厅套装、生日套装、桌面套装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高客单价产品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41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设置商业授权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每个模型可选择 Personal / Commercial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授权价格体系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设置下载限制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登录下载、下载次数、下载有效期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防盗链基础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43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测试下单流程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免费下载、付费购买、邮件收货、下载链接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购买流程测试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优化首页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首页突出免费模型、热门套装、商业授权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首页完成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正式上线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网站公开发布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MVP 上线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七、第五阶段：引流与内容运营（第 46–75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建立社媒账号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TikTok、Instagram、Facebook、Pinterest、YouTube Shorts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账号矩阵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47–50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拍摄首批内容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打印过程、成品展示、免费模型介绍、前后对比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20 条短视频素材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51–60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每天发布内容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每天 1–3 条短视频/图片内容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第一波流量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51–60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SEO 页面优化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每个商品标题带 STL、3D printable、用途关键词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搜索流量基础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61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建立邮箱收集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免费下载前要求注册或邮箱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邮件列表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62–65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做免费模型活动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Download 10 free STL files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免费下载增长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66–70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推套装销售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免费模型页面推荐完整套装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转化提升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71–75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推商业授权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面向打印农场、小卖家，卖 Commercial License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高利润订单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八、第六阶段：数据复盘与优化（第 76–90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分析下载数据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哪些免费模型下载最多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热门免费模型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77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分析销售数据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哪些付费模型成交最多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热门付费模型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分析转化率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页面访问、加入购物车、付款成功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转化数据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79–80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优化商品页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替换图片、修改标题、调整价格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页面优化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81–83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扩展热门分类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哪个分类表现好，就继续做 20 个同类模型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第二批生产方向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84–86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建立会员计划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月费下载包、每月新模型、会员专属模型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订阅雏形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87–88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增加定制入口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Need custom STL? 表单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定制服务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89</w:t>
            </w:r>
          </w:p>
        </w:tc>
        <w:tc>
          <w:tcPr>
            <w:tcW w:type="dxa" w:w="194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增加代打印入口</w:t>
            </w:r>
          </w:p>
        </w:tc>
        <w:tc>
          <w:tcPr>
            <w:tcW w:type="dxa" w:w="47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Print this for me 联系按钮</w:t>
            </w:r>
          </w:p>
        </w:tc>
        <w:tc>
          <w:tcPr>
            <w:tcW w:type="dxa" w:w="259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代打印服务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Day 90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复盘决策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判断是否继续扩大模型数量、投广告、做会员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第二阶段战略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九、产品结构计划表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产品类型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23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 个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Free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引流、收邮箱、建立信任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低价单品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20 个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$1.99–$4.99</w:t>
            </w:r>
          </w:p>
        </w:tc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薄利多销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小套装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 个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$9.99–$19.99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提高客单价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大套装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$29.99–$49.99</w:t>
            </w:r>
          </w:p>
        </w:tc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主要利润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商业授权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每个模型可选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$29.99–$99.99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高利润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会员订阅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$5.99–$19.99/月</w:t>
            </w:r>
          </w:p>
        </w:tc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稳定收入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定制修改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$29–$199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高客单服务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代打印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  <w:tc>
          <w:tcPr>
            <w:tcW w:type="dxa" w:w="22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单独报价</w:t>
            </w:r>
          </w:p>
        </w:tc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本地变现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十、首批 30 个模型规划</w:t>
      </w:r>
    </w:p>
    <w:p>
      <w:pPr>
        <w:pStyle w:val="Heading2"/>
      </w:pPr>
      <w:r>
        <w:rPr>
          <w:rFonts w:ascii="Arial" w:hAnsi="Arial" w:eastAsia="Noto Sans CJK SC"/>
          <w:color w:val="2F5496"/>
        </w:rPr>
        <w:t>A. Restaurant &amp; Cafe，10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免费/付费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Simple Table Number Sign 1–5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R002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Modern Table Number Set 1–50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套装核心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QR Code Table Sign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高需求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R004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Premium QR Code Holder Pack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可做套装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Menu Stand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餐厅刚需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R006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Reserved Table Sign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简单好打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Open / Closed Desk Sign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商家用品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R008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Business Card Holder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R009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Takeaway Order Number Stand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餐饮场景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R010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Counter Logo Display Base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可接定制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color w:val="2F5496"/>
        </w:rPr>
        <w:t>B. Birthday &amp; Party，10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免费/付费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Simple Happy Birthday Cake Topper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引流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B002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Custom Name Cake Topper Template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可定制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Number Cake Topper 0–9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套装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B004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Party Cup Name Tag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易传播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Gift Tag Set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小套装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B006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Balloon Clip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Photo Booth Prop Sign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派对用途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B008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Mini Party Favor Keychain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可批量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B009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Birthday Table Sign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可做年龄主题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B010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Party Decoration Pack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付费套装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提高客单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color w:val="2F5496"/>
        </w:rPr>
        <w:t>C. Desk Setup / Business Display，10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免费/付费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Simple Phone Stand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高下载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D002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Premium Adjustable Phone Stand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升级款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Cable Clip Set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D004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Headphone Stand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桌搭用户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Pen Holder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易打印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D006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Small Parts Organizer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实用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Product Display Stand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商家用途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D008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Price Tag Holder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商家引流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D009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Keyboard Display Stand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桌搭细分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D010</w:t>
            </w:r>
          </w:p>
        </w:tc>
        <w:tc>
          <w:tcPr>
            <w:tcW w:type="dxa" w:w="460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Desktop Logo Base</w:t>
            </w:r>
          </w:p>
        </w:tc>
        <w:tc>
          <w:tcPr>
            <w:tcW w:type="dxa" w:w="15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</w:t>
            </w:r>
          </w:p>
        </w:tc>
        <w:tc>
          <w:tcPr>
            <w:tcW w:type="dxa" w:w="302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可做定制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十一、网站页面结构计划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80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是否第一阶段需要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Home 首页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展示定位、热门模型、免费模型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Free STL Models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免费模型入口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Paid STL Models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付费模型入口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Restaurant &amp; Cafe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餐厅商家分类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Birthday &amp; Party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生日派对分类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Desk Setup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桌面用品分类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Commercial License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商业授权说明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Custom 3D Model Service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定制模型服务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Print This For 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代打印服务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后期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Refund Policy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退款政策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License Terms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授权条款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Copyright / DMCA Policy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版权投诉处理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Contact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联系方式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Blog / Guides</w:t>
            </w:r>
          </w:p>
        </w:tc>
        <w:tc>
          <w:tcPr>
            <w:tcW w:type="dxa" w:w="547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SEO 内容</w:t>
            </w:r>
          </w:p>
        </w:tc>
        <w:tc>
          <w:tcPr>
            <w:tcW w:type="dxa" w:w="180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建议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十二、每个商品页面标准模板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商品标题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Modern Restaurant QR Code Table Sign STL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主图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白底渲染图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副图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使用场景图、尺寸图、切片图、打印实物图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简介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一句话说明用途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文件包含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STL、3MF、PDF Guide、License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推荐材料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PLA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打印参数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0.2mm layer height、15% infill、No support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适合人群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餐厅、咖啡店、酒吧、小商家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授权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Personal / Commercial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注意事项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数字下载，无实物邮寄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退款说明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下载后通常不退款，文件损坏可联系客服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相关产品</w:t>
            </w:r>
          </w:p>
        </w:tc>
        <w:tc>
          <w:tcPr>
            <w:tcW w:type="dxa" w:w="835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推荐套装和商业授权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十三、模型质量检查表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文件能否打开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STL/3MF 可正常打开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能否切片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Cura/Bambu Studio 可正常切片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是否破面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无严重非流形问题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壁厚是否足够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适合 0.4mm 喷嘴打印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是否太薄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关键部位不易断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是否需要支撑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新手款尽量无支撑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打印时间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单品尽量 30 分钟–4 小时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材料用量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不过度浪费材料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尺寸合理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可实际使用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图片真实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不夸大材质效果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授权清楚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文件包包含 License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商品说明完整</w:t>
            </w:r>
          </w:p>
        </w:tc>
        <w:tc>
          <w:tcPr>
            <w:tcW w:type="dxa" w:w="64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有打印参数和注意事项</w:t>
            </w:r>
          </w:p>
        </w:tc>
        <w:tc>
          <w:tcPr>
            <w:tcW w:type="dxa" w:w="1296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十四、运营 KPI 表</w:t>
      </w:r>
    </w:p>
    <w:p>
      <w:pPr>
        <w:pStyle w:val="Heading2"/>
      </w:pPr>
      <w:r>
        <w:rPr>
          <w:rFonts w:ascii="Arial" w:hAnsi="Arial" w:eastAsia="Noto Sans CJK SC"/>
          <w:color w:val="2F5496"/>
        </w:rPr>
        <w:t>第一个月目标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套装数量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实际打印测试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5–10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社媒内容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 条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网站访问量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500–1,000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免费下载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100 次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付费订单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5–20 单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color w:val="2F5496"/>
        </w:rPr>
        <w:t>第二个月目标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总模型数量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20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套装数量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网站访问量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2,000–5,000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邮箱用户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300–500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付费订单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30–100 单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商业授权订单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1–5 单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color w:val="2F5496"/>
        </w:rPr>
        <w:t>第三个月目标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总模型数量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30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付费模型数量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70 个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套装数量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10 个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网站访问量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5,000–15,000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邮箱用户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1,000+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月销售额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$500–$2,000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商业授权订单</w:t>
            </w:r>
          </w:p>
        </w:tc>
        <w:tc>
          <w:tcPr>
            <w:tcW w:type="dxa" w:w="60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5–15 单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定制/代打印询盘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5–20 个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十五、团队/工具配置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工具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WordPress + WooCommerce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域名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Namecheap / GoDaddy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主机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SiteGround / Cloudways / Hostinger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支付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Stripe + PayPal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文件管理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Google Drive / Dropbox / 网站服务器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Google Sheet / Airtable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模型处理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Blender、Fusion 360、Tinkercad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切片测试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Cura、Bambu Studio、OrcaSlicer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图片渲染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Blender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设计图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Canva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邮件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Mailchimp / Brevo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统计</w:t>
            </w:r>
          </w:p>
        </w:tc>
        <w:tc>
          <w:tcPr>
            <w:tcW w:type="dxa" w:w="7632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Google Analytics / Search Console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十六、每周工作节奏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87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工作内容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周一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生成新模型创意、检查数据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周二</w:t>
            </w:r>
          </w:p>
        </w:tc>
        <w:tc>
          <w:tcPr>
            <w:tcW w:type="dxa" w:w="87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制作/优化模型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周三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切片测试、打印测试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周四</w:t>
            </w:r>
          </w:p>
        </w:tc>
        <w:tc>
          <w:tcPr>
            <w:tcW w:type="dxa" w:w="87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渲染图片、制作说明书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周五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上架商品、优化页面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周六</w:t>
            </w:r>
          </w:p>
        </w:tc>
        <w:tc>
          <w:tcPr>
            <w:tcW w:type="dxa" w:w="87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拍短视频、发布内容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周日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复盘销售、调整价格和分类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十七、风险控制表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84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可能后果</w:t>
            </w:r>
          </w:p>
        </w:tc>
        <w:tc>
          <w:tcPr>
            <w:tcW w:type="dxa" w:w="4680"/>
            <w:vAlign w:val="center"/>
            <w:shd w:fill="1F4E79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解决方法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版权侵权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投诉、下架、支付封控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不碰 IP，保留原创记录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模型不可打印</w:t>
            </w:r>
          </w:p>
        </w:tc>
        <w:tc>
          <w:tcPr>
            <w:tcW w:type="dxa" w:w="33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退款、差评</w:t>
            </w:r>
          </w:p>
        </w:tc>
        <w:tc>
          <w:tcPr>
            <w:tcW w:type="dxa" w:w="46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上架前切片测试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图片夸大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客户不满意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加真实打印图/切片图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价格太低</w:t>
            </w:r>
          </w:p>
        </w:tc>
        <w:tc>
          <w:tcPr>
            <w:tcW w:type="dxa" w:w="33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忙但不赚钱</w:t>
            </w:r>
          </w:p>
        </w:tc>
        <w:tc>
          <w:tcPr>
            <w:tcW w:type="dxa" w:w="46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推套装和商业授权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免费太多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只下载不购买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免费模型引导付费套装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文件被盗传</w:t>
            </w:r>
          </w:p>
        </w:tc>
        <w:tc>
          <w:tcPr>
            <w:tcW w:type="dxa" w:w="33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收入流失</w:t>
            </w:r>
          </w:p>
        </w:tc>
        <w:tc>
          <w:tcPr>
            <w:tcW w:type="dxa" w:w="46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限制下载次数、加授权文件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网站没流量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没订单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SEO + 短视频 + 免费模型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客服成本高</w:t>
            </w:r>
          </w:p>
        </w:tc>
        <w:tc>
          <w:tcPr>
            <w:tcW w:type="dxa" w:w="33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低价订单亏时间</w:t>
            </w:r>
          </w:p>
        </w:tc>
        <w:tc>
          <w:tcPr>
            <w:tcW w:type="dxa" w:w="46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FAQ、说明书、自动邮件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支付风控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账户冻结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清楚政策、不卖敏感模型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分类太杂</w:t>
            </w:r>
          </w:p>
        </w:tc>
        <w:tc>
          <w:tcPr>
            <w:tcW w:type="dxa" w:w="3384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品牌不清晰</w:t>
            </w:r>
          </w:p>
        </w:tc>
        <w:tc>
          <w:tcPr>
            <w:tcW w:type="dxa" w:w="4680"/>
            <w:vAlign w:val="center"/>
            <w:shd w:fill="F7FAFC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先做 3 个核心分类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color w:val="1F4E79"/>
        </w:rPr>
        <w:t>十八、最终执行路线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1 步：确定品牌和 3 个核心分类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2 步：搭 WordPress + WooCommerce 网站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3 步：建立产品数据库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4 步：生成 100 个模型创意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5 步：制作 50 个模型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6 步：筛选 30 个模型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7 步：打包 10 个免费 + 20 个付费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8 步：上架网站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9 步：用短视频和免费模型引流</w:t>
      </w:r>
    </w:p>
    <w:p>
      <w:pPr>
        <w:pStyle w:val="ListBullet"/>
      </w:pPr>
      <w:r>
        <w:rPr>
          <w:rFonts w:ascii="Arial" w:hAnsi="Arial" w:eastAsia="Noto Sans CJK SC"/>
          <w:sz w:val="20"/>
        </w:rPr>
        <w:t>第 10 步：看数据，扩展卖得最好的分类</w:t>
      </w:r>
    </w:p>
    <w:p>
      <w:pPr>
        <w:spacing w:after="120"/>
      </w:pPr>
      <w:r>
        <w:rPr>
          <w:rFonts w:ascii="Arial" w:hAnsi="Arial" w:eastAsia="Noto Sans CJK SC"/>
          <w:sz w:val="20"/>
        </w:rPr>
        <w:t>一句话总结：先用 30 个模型跑通网站、支付、下载、流量和转化，再扩大到 100 个、300 个、1000 个。不要一开始追求数量，先追求闭环。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808080"/>
        <w:sz w:val="16"/>
      </w:rPr>
      <w:t>MVP 启动版｜AI 辅助模型生产与付费下载业务计划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808080"/>
        <w:sz w:val="16"/>
      </w:rPr>
      <w:t>3D 打印模型网站 90 天专业执行计划表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打印模型网站 90 天专业执行计划表</dc:title>
  <dc:subject>AI 辅助 3D 打印模型下载网站 MVP 启动计划</dc:subject>
  <dc:creator>ChatGPT</dc:creator>
  <cp:keywords>3D打印, STL, WooCommerce, AI模型, 商业授权, 付费下载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