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1. DATOS GENERALES</w:t>
      </w:r>
    </w:p>
    <w:p w:rsidR="00000000" w:rsidDel="00000000" w:rsidP="00000000" w:rsidRDefault="00000000" w:rsidRPr="00000000" w14:paraId="00000002">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003">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Título:</w:t>
      </w:r>
      <w:r w:rsidDel="00000000" w:rsidR="00000000" w:rsidRPr="00000000">
        <w:rPr>
          <w:rFonts w:ascii="Times New Roman" w:cs="Times New Roman" w:eastAsia="Times New Roman" w:hAnsi="Times New Roman"/>
          <w:color w:val="303030"/>
          <w:rtl w:val="0"/>
        </w:rPr>
        <w:t xml:space="preserve"> An Evaluation of the Impact of Code Generation Tools on Software Development.</w:t>
      </w:r>
    </w:p>
    <w:p w:rsidR="00000000" w:rsidDel="00000000" w:rsidP="00000000" w:rsidRDefault="00000000" w:rsidRPr="00000000" w14:paraId="00000004">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Autores:</w:t>
      </w:r>
      <w:r w:rsidDel="00000000" w:rsidR="00000000" w:rsidRPr="00000000">
        <w:rPr>
          <w:rFonts w:ascii="Times New Roman" w:cs="Times New Roman" w:eastAsia="Times New Roman" w:hAnsi="Times New Roman"/>
          <w:color w:val="303030"/>
          <w:rtl w:val="0"/>
        </w:rPr>
        <w:t xml:space="preserve"> Luiz Fernando Mendes Osorio, Pedro de A. dos Santos Neto, Guilherme Avelino y Werney Ayala Luz Lira.</w:t>
      </w:r>
    </w:p>
    <w:p w:rsidR="00000000" w:rsidDel="00000000" w:rsidP="00000000" w:rsidRDefault="00000000" w:rsidRPr="00000000" w14:paraId="00000005">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Año:</w:t>
      </w:r>
      <w:r w:rsidDel="00000000" w:rsidR="00000000" w:rsidRPr="00000000">
        <w:rPr>
          <w:rFonts w:ascii="Times New Roman" w:cs="Times New Roman" w:eastAsia="Times New Roman" w:hAnsi="Times New Roman"/>
          <w:color w:val="303030"/>
          <w:rtl w:val="0"/>
        </w:rPr>
        <w:t xml:space="preserve"> 2025.</w:t>
      </w:r>
    </w:p>
    <w:p w:rsidR="00000000" w:rsidDel="00000000" w:rsidP="00000000" w:rsidRDefault="00000000" w:rsidRPr="00000000" w14:paraId="00000006">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Tipo de documento:</w:t>
      </w:r>
      <w:r w:rsidDel="00000000" w:rsidR="00000000" w:rsidRPr="00000000">
        <w:rPr>
          <w:rFonts w:ascii="Times New Roman" w:cs="Times New Roman" w:eastAsia="Times New Roman" w:hAnsi="Times New Roman"/>
          <w:color w:val="303030"/>
          <w:rtl w:val="0"/>
        </w:rPr>
        <w:t xml:space="preserve"> Artículo científico (Paper).</w:t>
      </w:r>
    </w:p>
    <w:p w:rsidR="00000000" w:rsidDel="00000000" w:rsidP="00000000" w:rsidRDefault="00000000" w:rsidRPr="00000000" w14:paraId="00000007">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Fuente:</w:t>
      </w:r>
      <w:r w:rsidDel="00000000" w:rsidR="00000000" w:rsidRPr="00000000">
        <w:rPr>
          <w:rFonts w:ascii="Times New Roman" w:cs="Times New Roman" w:eastAsia="Times New Roman" w:hAnsi="Times New Roman"/>
          <w:color w:val="303030"/>
          <w:rtl w:val="0"/>
        </w:rPr>
        <w:t xml:space="preserve"> SBSI 2025 (Symposium on Information Systems), publicado por la SBC (Brazilian Computing Society).</w:t>
      </w:r>
    </w:p>
    <w:p w:rsidR="00000000" w:rsidDel="00000000" w:rsidP="00000000" w:rsidRDefault="00000000" w:rsidRPr="00000000" w14:paraId="00000008">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2. CONTEXTO DE APLICACIÓN DE IA</w:t>
      </w:r>
    </w:p>
    <w:p w:rsidR="00000000" w:rsidDel="00000000" w:rsidP="00000000" w:rsidRDefault="00000000" w:rsidRPr="00000000" w14:paraId="0000000A">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00B">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¿En qué fases del SDLC se utiliza la IA?</w:t>
      </w:r>
      <w:r w:rsidDel="00000000" w:rsidR="00000000" w:rsidRPr="00000000">
        <w:rPr>
          <w:rFonts w:ascii="Times New Roman" w:cs="Times New Roman" w:eastAsia="Times New Roman" w:hAnsi="Times New Roman"/>
          <w:color w:val="303030"/>
          <w:rtl w:val="0"/>
        </w:rPr>
        <w:t xml:space="preserve"> El estudio se centra principalmente en la fase de </w:t>
      </w:r>
      <w:r w:rsidDel="00000000" w:rsidR="00000000" w:rsidRPr="00000000">
        <w:rPr>
          <w:rFonts w:ascii="Times New Roman" w:cs="Times New Roman" w:eastAsia="Times New Roman" w:hAnsi="Times New Roman"/>
          <w:b w:val="1"/>
          <w:bCs w:val="1"/>
          <w:color w:val="303030"/>
          <w:rtl w:val="0"/>
        </w:rPr>
        <w:t xml:space="preserve">desarrollo (codificación)</w:t>
      </w:r>
      <w:r w:rsidDel="00000000" w:rsidR="00000000" w:rsidRPr="00000000">
        <w:rPr>
          <w:rFonts w:ascii="Times New Roman" w:cs="Times New Roman" w:eastAsia="Times New Roman" w:hAnsi="Times New Roman"/>
          <w:color w:val="303030"/>
          <w:rtl w:val="0"/>
        </w:rPr>
        <w:t xml:space="preserve"> y menciona tangencialmente el </w:t>
      </w:r>
      <w:r w:rsidDel="00000000" w:rsidR="00000000" w:rsidRPr="00000000">
        <w:rPr>
          <w:rFonts w:ascii="Times New Roman" w:cs="Times New Roman" w:eastAsia="Times New Roman" w:hAnsi="Times New Roman"/>
          <w:b w:val="1"/>
          <w:bCs w:val="1"/>
          <w:color w:val="303030"/>
          <w:rtl w:val="0"/>
        </w:rPr>
        <w:t xml:space="preserve">mantenimiento</w:t>
      </w:r>
      <w:r w:rsidDel="00000000" w:rsidR="00000000" w:rsidRPr="00000000">
        <w:rPr>
          <w:rFonts w:ascii="Times New Roman" w:cs="Times New Roman" w:eastAsia="Times New Roman" w:hAnsi="Times New Roman"/>
          <w:color w:val="303030"/>
          <w:rtl w:val="0"/>
        </w:rPr>
        <w:t xml:space="preserve">.</w:t>
      </w:r>
    </w:p>
    <w:p w:rsidR="00000000" w:rsidDel="00000000" w:rsidP="00000000" w:rsidRDefault="00000000" w:rsidRPr="00000000" w14:paraId="0000000C">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0D">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Descripción específica:</w:t>
      </w:r>
      <w:r w:rsidDel="00000000" w:rsidR="00000000" w:rsidRPr="00000000">
        <w:rPr>
          <w:rFonts w:ascii="Times New Roman" w:cs="Times New Roman" w:eastAsia="Times New Roman" w:hAnsi="Times New Roman"/>
          <w:color w:val="303030"/>
          <w:rtl w:val="0"/>
        </w:rPr>
        <w:t xml:space="preserve"> Se aplica mediante el uso de </w:t>
      </w:r>
      <w:r w:rsidDel="00000000" w:rsidR="00000000" w:rsidRPr="00000000">
        <w:rPr>
          <w:rFonts w:ascii="Times New Roman" w:cs="Times New Roman" w:eastAsia="Times New Roman" w:hAnsi="Times New Roman"/>
          <w:b w:val="1"/>
          <w:bCs w:val="1"/>
          <w:color w:val="303030"/>
          <w:rtl w:val="0"/>
        </w:rPr>
        <w:t xml:space="preserve">GitHub Copilot</w:t>
      </w:r>
      <w:r w:rsidDel="00000000" w:rsidR="00000000" w:rsidRPr="00000000">
        <w:rPr>
          <w:rFonts w:ascii="Times New Roman" w:cs="Times New Roman" w:eastAsia="Times New Roman" w:hAnsi="Times New Roman"/>
          <w:color w:val="303030"/>
          <w:rtl w:val="0"/>
        </w:rPr>
        <w:t xml:space="preserve"> (específicamente la funcionalidad de chat en VSCode) para asistir a los desarrolladores en la </w:t>
      </w:r>
      <w:r w:rsidDel="00000000" w:rsidR="00000000" w:rsidRPr="00000000">
        <w:rPr>
          <w:rFonts w:ascii="Times New Roman" w:cs="Times New Roman" w:eastAsia="Times New Roman" w:hAnsi="Times New Roman"/>
          <w:b w:val="1"/>
          <w:bCs w:val="1"/>
          <w:color w:val="303030"/>
          <w:rtl w:val="0"/>
        </w:rPr>
        <w:t xml:space="preserve">generación automática de código</w:t>
      </w:r>
      <w:r w:rsidDel="00000000" w:rsidR="00000000" w:rsidRPr="00000000">
        <w:rPr>
          <w:rFonts w:ascii="Times New Roman" w:cs="Times New Roman" w:eastAsia="Times New Roman" w:hAnsi="Times New Roman"/>
          <w:color w:val="303030"/>
          <w:rtl w:val="0"/>
        </w:rPr>
        <w:t xml:space="preserve">. La IA se utiliza para recrear métodos y funcionalidades suprimidas en APIs de Java/Spring Boot, basándose en la interpretación del contexto y el propósito funcional del código existente.</w:t>
      </w:r>
    </w:p>
    <w:p w:rsidR="00000000" w:rsidDel="00000000" w:rsidP="00000000" w:rsidRDefault="00000000" w:rsidRPr="00000000" w14:paraId="0000000E">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3. NIVEL DE IMPACTO POR FASE</w:t>
      </w:r>
    </w:p>
    <w:p w:rsidR="00000000" w:rsidDel="00000000" w:rsidP="00000000" w:rsidRDefault="00000000" w:rsidRPr="00000000" w14:paraId="00000010">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011">
      <w:pPr>
        <w:numPr>
          <w:ilvl w:val="0"/>
          <w:numId w:val="1"/>
        </w:numPr>
        <w:shd w:fill="ffffff" w:val="clear"/>
        <w:spacing w:after="0" w:afterAutospacing="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Desarrollo (Codificación) - Eficiencia:</w:t>
      </w:r>
      <w:r w:rsidDel="00000000" w:rsidR="00000000" w:rsidRPr="00000000">
        <w:rPr>
          <w:rFonts w:ascii="Times New Roman" w:cs="Times New Roman" w:eastAsia="Times New Roman" w:hAnsi="Times New Roman"/>
          <w:color w:val="303030"/>
          <w:rtl w:val="0"/>
        </w:rPr>
        <w:t xml:space="preserve"> </w:t>
      </w:r>
      <w:r w:rsidDel="00000000" w:rsidR="00000000" w:rsidRPr="00000000">
        <w:rPr>
          <w:rFonts w:ascii="Times New Roman" w:cs="Times New Roman" w:eastAsia="Times New Roman" w:hAnsi="Times New Roman"/>
          <w:b w:val="1"/>
          <w:bCs w:val="1"/>
          <w:color w:val="303030"/>
          <w:rtl w:val="0"/>
        </w:rPr>
        <w:t xml:space="preserve">Alto.</w:t>
      </w:r>
      <w:r w:rsidDel="00000000" w:rsidR="00000000" w:rsidRPr="00000000">
        <w:rPr>
          <w:rFonts w:ascii="Times New Roman" w:cs="Times New Roman" w:eastAsia="Times New Roman" w:hAnsi="Times New Roman"/>
          <w:color w:val="303030"/>
          <w:rtl w:val="0"/>
        </w:rPr>
        <w:t xml:space="preserve"> El estudio demostró una reducción estadísticamente significativa en el tiempo de ejecución de las tareas (mediana de 16 minutos con IA vs. 23.5 minutos sin ella).</w:t>
      </w:r>
    </w:p>
    <w:p w:rsidR="00000000" w:rsidDel="00000000" w:rsidP="00000000" w:rsidRDefault="00000000" w:rsidRPr="00000000" w14:paraId="00000012">
      <w:pPr>
        <w:numPr>
          <w:ilvl w:val="0"/>
          <w:numId w:val="1"/>
        </w:numPr>
        <w:shd w:fill="ffffff" w:val="clear"/>
        <w:spacing w:after="0" w:afterAutospacing="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Desarrollo (Calidad/Corrección):</w:t>
      </w:r>
      <w:r w:rsidDel="00000000" w:rsidR="00000000" w:rsidRPr="00000000">
        <w:rPr>
          <w:rFonts w:ascii="Times New Roman" w:cs="Times New Roman" w:eastAsia="Times New Roman" w:hAnsi="Times New Roman"/>
          <w:color w:val="303030"/>
          <w:rtl w:val="0"/>
        </w:rPr>
        <w:t xml:space="preserve"> </w:t>
      </w:r>
      <w:r w:rsidDel="00000000" w:rsidR="00000000" w:rsidRPr="00000000">
        <w:rPr>
          <w:rFonts w:ascii="Times New Roman" w:cs="Times New Roman" w:eastAsia="Times New Roman" w:hAnsi="Times New Roman"/>
          <w:b w:val="1"/>
          <w:bCs w:val="1"/>
          <w:color w:val="303030"/>
          <w:rtl w:val="0"/>
        </w:rPr>
        <w:t xml:space="preserve">Bajo.</w:t>
      </w:r>
      <w:r w:rsidDel="00000000" w:rsidR="00000000" w:rsidRPr="00000000">
        <w:rPr>
          <w:rFonts w:ascii="Times New Roman" w:cs="Times New Roman" w:eastAsia="Times New Roman" w:hAnsi="Times New Roman"/>
          <w:color w:val="303030"/>
          <w:rtl w:val="0"/>
        </w:rPr>
        <w:t xml:space="preserve"> Los resultados indican que el uso de IA no impactó significativamente la corrección funcional del código, ya que el número de fallas en pruebas unitarias fue similar al grupo de control.</w:t>
      </w:r>
    </w:p>
    <w:p w:rsidR="00000000" w:rsidDel="00000000" w:rsidP="00000000" w:rsidRDefault="00000000" w:rsidRPr="00000000" w14:paraId="00000013">
      <w:pPr>
        <w:numPr>
          <w:ilvl w:val="0"/>
          <w:numId w:val="1"/>
        </w:numPr>
        <w:shd w:fill="ffffff" w:val="clear"/>
        <w:spacing w:after="18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Mantenimiento:</w:t>
      </w:r>
      <w:r w:rsidDel="00000000" w:rsidR="00000000" w:rsidRPr="00000000">
        <w:rPr>
          <w:rFonts w:ascii="Times New Roman" w:cs="Times New Roman" w:eastAsia="Times New Roman" w:hAnsi="Times New Roman"/>
          <w:color w:val="303030"/>
          <w:rtl w:val="0"/>
        </w:rPr>
        <w:t xml:space="preserve"> </w:t>
      </w:r>
      <w:r w:rsidDel="00000000" w:rsidR="00000000" w:rsidRPr="00000000">
        <w:rPr>
          <w:rFonts w:ascii="Times New Roman" w:cs="Times New Roman" w:eastAsia="Times New Roman" w:hAnsi="Times New Roman"/>
          <w:b w:val="1"/>
          <w:bCs w:val="1"/>
          <w:color w:val="303030"/>
          <w:rtl w:val="0"/>
        </w:rPr>
        <w:t xml:space="preserve">Medio.</w:t>
      </w:r>
      <w:r w:rsidDel="00000000" w:rsidR="00000000" w:rsidRPr="00000000">
        <w:rPr>
          <w:rFonts w:ascii="Times New Roman" w:cs="Times New Roman" w:eastAsia="Times New Roman" w:hAnsi="Times New Roman"/>
          <w:color w:val="303030"/>
          <w:rtl w:val="0"/>
        </w:rPr>
        <w:t xml:space="preserve"> Se identifica a la IA como una herramienta de apoyo en la comprensión y navegación de códigos complejos, aunque su efectividad real en esta fase no fue el foco experimental principal.</w:t>
      </w:r>
    </w:p>
    <w:p w:rsidR="00000000" w:rsidDel="00000000" w:rsidP="00000000" w:rsidRDefault="00000000" w:rsidRPr="00000000" w14:paraId="0000001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4. RESUMEN EJECUTIVO</w:t>
      </w:r>
    </w:p>
    <w:p w:rsidR="00000000" w:rsidDel="00000000" w:rsidP="00000000" w:rsidRDefault="00000000" w:rsidRPr="00000000" w14:paraId="00000015">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016">
      <w:pPr>
        <w:ind w:left="720" w:firstLine="0"/>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Este artículo presenta un estudio empírico sobre el impacto de herramientas de generación de código asistidas por IA, específicamente </w:t>
      </w:r>
      <w:r w:rsidDel="00000000" w:rsidR="00000000" w:rsidRPr="00000000">
        <w:rPr>
          <w:rFonts w:ascii="Times New Roman" w:cs="Times New Roman" w:eastAsia="Times New Roman" w:hAnsi="Times New Roman"/>
          <w:b w:val="1"/>
          <w:bCs w:val="1"/>
          <w:color w:val="303030"/>
          <w:highlight w:val="white"/>
          <w:rtl w:val="0"/>
        </w:rPr>
        <w:t xml:space="preserve">GitHub Copilot</w:t>
      </w:r>
      <w:r w:rsidDel="00000000" w:rsidR="00000000" w:rsidRPr="00000000">
        <w:rPr>
          <w:rFonts w:ascii="Times New Roman" w:cs="Times New Roman" w:eastAsia="Times New Roman" w:hAnsi="Times New Roman"/>
          <w:color w:val="303030"/>
          <w:highlight w:val="white"/>
          <w:rtl w:val="0"/>
        </w:rPr>
        <w:t xml:space="preserve">, en el rendimiento de desarrolladores novatos. A través de un experimento controlado con estudiantes de computación, se evaluó la eficiencia temporal y la corrección funcional en tareas de programación con Java/Spring Boot. Los hallazgos principales revelan que la IA </w:t>
      </w:r>
      <w:r w:rsidDel="00000000" w:rsidR="00000000" w:rsidRPr="00000000">
        <w:rPr>
          <w:rFonts w:ascii="Times New Roman" w:cs="Times New Roman" w:eastAsia="Times New Roman" w:hAnsi="Times New Roman"/>
          <w:b w:val="1"/>
          <w:bCs w:val="1"/>
          <w:color w:val="303030"/>
          <w:highlight w:val="white"/>
          <w:rtl w:val="0"/>
        </w:rPr>
        <w:t xml:space="preserve">mejora significativamente la productividad</w:t>
      </w:r>
      <w:r w:rsidDel="00000000" w:rsidR="00000000" w:rsidRPr="00000000">
        <w:rPr>
          <w:rFonts w:ascii="Times New Roman" w:cs="Times New Roman" w:eastAsia="Times New Roman" w:hAnsi="Times New Roman"/>
          <w:color w:val="303030"/>
          <w:highlight w:val="white"/>
          <w:rtl w:val="0"/>
        </w:rPr>
        <w:t xml:space="preserve"> al reducir el tiempo de finalización de las tareas. No obstante, el estudio concluye que la IA </w:t>
      </w:r>
      <w:r w:rsidDel="00000000" w:rsidR="00000000" w:rsidRPr="00000000">
        <w:rPr>
          <w:rFonts w:ascii="Times New Roman" w:cs="Times New Roman" w:eastAsia="Times New Roman" w:hAnsi="Times New Roman"/>
          <w:b w:val="1"/>
          <w:bCs w:val="1"/>
          <w:color w:val="303030"/>
          <w:highlight w:val="white"/>
          <w:rtl w:val="0"/>
        </w:rPr>
        <w:t xml:space="preserve">no mejora la calidad funcional</w:t>
      </w:r>
      <w:r w:rsidDel="00000000" w:rsidR="00000000" w:rsidRPr="00000000">
        <w:rPr>
          <w:rFonts w:ascii="Times New Roman" w:cs="Times New Roman" w:eastAsia="Times New Roman" w:hAnsi="Times New Roman"/>
          <w:color w:val="303030"/>
          <w:highlight w:val="white"/>
          <w:rtl w:val="0"/>
        </w:rPr>
        <w:t xml:space="preserve"> del código de forma automática, subrayando que la </w:t>
      </w:r>
      <w:r w:rsidDel="00000000" w:rsidR="00000000" w:rsidRPr="00000000">
        <w:rPr>
          <w:rFonts w:ascii="Times New Roman" w:cs="Times New Roman" w:eastAsia="Times New Roman" w:hAnsi="Times New Roman"/>
          <w:b w:val="1"/>
          <w:bCs w:val="1"/>
          <w:color w:val="303030"/>
          <w:highlight w:val="white"/>
          <w:rtl w:val="0"/>
        </w:rPr>
        <w:t xml:space="preserve">supervisión humana y el análisis crítico</w:t>
      </w:r>
      <w:r w:rsidDel="00000000" w:rsidR="00000000" w:rsidRPr="00000000">
        <w:rPr>
          <w:rFonts w:ascii="Times New Roman" w:cs="Times New Roman" w:eastAsia="Times New Roman" w:hAnsi="Times New Roman"/>
          <w:color w:val="303030"/>
          <w:highlight w:val="white"/>
          <w:rtl w:val="0"/>
        </w:rPr>
        <w:t xml:space="preserve"> siguen siendo elementos esenciales para garantizar la integridad y funcionalidad del software.</w:t>
      </w:r>
    </w:p>
    <w:p w:rsidR="00000000" w:rsidDel="00000000" w:rsidP="00000000" w:rsidRDefault="00000000" w:rsidRPr="00000000" w14:paraId="00000017">
      <w:pPr>
        <w:ind w:left="720" w:firstLine="0"/>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018">
      <w:pPr>
        <w:ind w:left="720" w:firstLine="0"/>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019">
      <w:pPr>
        <w:ind w:left="720" w:firstLine="0"/>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5. DIMENSIONES DE MEJORA</w:t>
      </w:r>
    </w:p>
    <w:p w:rsidR="00000000" w:rsidDel="00000000" w:rsidP="00000000" w:rsidRDefault="00000000" w:rsidRPr="00000000" w14:paraId="0000001C">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01D">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Productividad:</w:t>
      </w:r>
      <w:r w:rsidDel="00000000" w:rsidR="00000000" w:rsidRPr="00000000">
        <w:rPr>
          <w:rFonts w:ascii="Times New Roman" w:cs="Times New Roman" w:eastAsia="Times New Roman" w:hAnsi="Times New Roman"/>
          <w:color w:val="303030"/>
          <w:rtl w:val="0"/>
        </w:rPr>
        <w:t xml:space="preserve"> Permite a los desarrolladores delegar tareas rutinarias o repetitivas a la herramienta, aumentando la capacidad de entrega.</w:t>
      </w:r>
    </w:p>
    <w:p w:rsidR="00000000" w:rsidDel="00000000" w:rsidP="00000000" w:rsidRDefault="00000000" w:rsidRPr="00000000" w14:paraId="0000001E">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1F">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Calidad del código:</w:t>
      </w:r>
      <w:r w:rsidDel="00000000" w:rsidR="00000000" w:rsidRPr="00000000">
        <w:rPr>
          <w:rFonts w:ascii="Times New Roman" w:cs="Times New Roman" w:eastAsia="Times New Roman" w:hAnsi="Times New Roman"/>
          <w:color w:val="303030"/>
          <w:rtl w:val="0"/>
        </w:rPr>
        <w:t xml:space="preserve"> No se observó una mejora inherente; de hecho, puede introducir inconsistencias si el desarrollador no integra adecuadamente las sugerencias.</w:t>
      </w:r>
    </w:p>
    <w:p w:rsidR="00000000" w:rsidDel="00000000" w:rsidP="00000000" w:rsidRDefault="00000000" w:rsidRPr="00000000" w14:paraId="00000020">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21">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Reducción de tiempo:</w:t>
      </w:r>
      <w:r w:rsidDel="00000000" w:rsidR="00000000" w:rsidRPr="00000000">
        <w:rPr>
          <w:rFonts w:ascii="Times New Roman" w:cs="Times New Roman" w:eastAsia="Times New Roman" w:hAnsi="Times New Roman"/>
          <w:color w:val="303030"/>
          <w:rtl w:val="0"/>
        </w:rPr>
        <w:t xml:space="preserve"> Es la mejora más notable, con una disminución clara en la mediana del tiempo necesario para concluir las tareas.</w:t>
      </w:r>
    </w:p>
    <w:p w:rsidR="00000000" w:rsidDel="00000000" w:rsidP="00000000" w:rsidRDefault="00000000" w:rsidRPr="00000000" w14:paraId="00000022">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23">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Apoyo en toma de decisiones:</w:t>
      </w:r>
      <w:r w:rsidDel="00000000" w:rsidR="00000000" w:rsidRPr="00000000">
        <w:rPr>
          <w:rFonts w:ascii="Times New Roman" w:cs="Times New Roman" w:eastAsia="Times New Roman" w:hAnsi="Times New Roman"/>
          <w:color w:val="303030"/>
          <w:rtl w:val="0"/>
        </w:rPr>
        <w:t xml:space="preserve"> La IA sugiere algoritmos y estructuras basadas en el contexto del proyecto, lo que ayuda a decidir cómo implementar funciones específicas.</w:t>
      </w:r>
    </w:p>
    <w:p w:rsidR="00000000" w:rsidDel="00000000" w:rsidP="00000000" w:rsidRDefault="00000000" w:rsidRPr="00000000" w14:paraId="00000024">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25">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Automatización de tareas:</w:t>
      </w:r>
      <w:r w:rsidDel="00000000" w:rsidR="00000000" w:rsidRPr="00000000">
        <w:rPr>
          <w:rFonts w:ascii="Times New Roman" w:cs="Times New Roman" w:eastAsia="Times New Roman" w:hAnsi="Times New Roman"/>
          <w:color w:val="303030"/>
          <w:rtl w:val="0"/>
        </w:rPr>
        <w:t xml:space="preserve"> Alta capacidad para generar métodos completos, clases y correcciones sintácticas rápidas.</w:t>
      </w:r>
    </w:p>
    <w:p w:rsidR="00000000" w:rsidDel="00000000" w:rsidP="00000000" w:rsidRDefault="00000000" w:rsidRPr="00000000" w14:paraId="00000026">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27">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Curva de aprendizaje:</w:t>
      </w:r>
      <w:r w:rsidDel="00000000" w:rsidR="00000000" w:rsidRPr="00000000">
        <w:rPr>
          <w:rFonts w:ascii="Times New Roman" w:cs="Times New Roman" w:eastAsia="Times New Roman" w:hAnsi="Times New Roman"/>
          <w:color w:val="303030"/>
          <w:rtl w:val="0"/>
        </w:rPr>
        <w:t xml:space="preserve"> Facilita el aprendizaje de nuevos conceptos y lenguajes para principiantes, aunque con el riesgo de crear dependencia técnica.</w:t>
      </w:r>
    </w:p>
    <w:p w:rsidR="00000000" w:rsidDel="00000000" w:rsidP="00000000" w:rsidRDefault="00000000" w:rsidRPr="00000000" w14:paraId="00000028">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2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6. LIMITACIONES Y FALENCIAS</w:t>
      </w:r>
    </w:p>
    <w:p w:rsidR="00000000" w:rsidDel="00000000" w:rsidP="00000000" w:rsidRDefault="00000000" w:rsidRPr="00000000" w14:paraId="0000002A">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02B">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Problemas identificados:</w:t>
      </w:r>
      <w:r w:rsidDel="00000000" w:rsidR="00000000" w:rsidRPr="00000000">
        <w:rPr>
          <w:rFonts w:ascii="Times New Roman" w:cs="Times New Roman" w:eastAsia="Times New Roman" w:hAnsi="Times New Roman"/>
          <w:color w:val="303030"/>
          <w:rtl w:val="0"/>
        </w:rPr>
        <w:t xml:space="preserve"> Riesgo de </w:t>
      </w:r>
      <w:r w:rsidDel="00000000" w:rsidR="00000000" w:rsidRPr="00000000">
        <w:rPr>
          <w:rFonts w:ascii="Times New Roman" w:cs="Times New Roman" w:eastAsia="Times New Roman" w:hAnsi="Times New Roman"/>
          <w:b w:val="1"/>
          <w:bCs w:val="1"/>
          <w:color w:val="303030"/>
          <w:rtl w:val="0"/>
        </w:rPr>
        <w:t xml:space="preserve">inconsistencias funcionales</w:t>
      </w:r>
      <w:r w:rsidDel="00000000" w:rsidR="00000000" w:rsidRPr="00000000">
        <w:rPr>
          <w:rFonts w:ascii="Times New Roman" w:cs="Times New Roman" w:eastAsia="Times New Roman" w:hAnsi="Times New Roman"/>
          <w:color w:val="303030"/>
          <w:rtl w:val="0"/>
        </w:rPr>
        <w:t xml:space="preserve"> al introducir métodos auxiliares sugeridos por la IA que no se alinean perfectamente con el sistema.</w:t>
      </w:r>
    </w:p>
    <w:p w:rsidR="00000000" w:rsidDel="00000000" w:rsidP="00000000" w:rsidRDefault="00000000" w:rsidRPr="00000000" w14:paraId="0000002C">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Fases del SDLC menos efectivas:</w:t>
      </w:r>
      <w:r w:rsidDel="00000000" w:rsidR="00000000" w:rsidRPr="00000000">
        <w:rPr>
          <w:rFonts w:ascii="Times New Roman" w:cs="Times New Roman" w:eastAsia="Times New Roman" w:hAnsi="Times New Roman"/>
          <w:color w:val="303030"/>
          <w:rtl w:val="0"/>
        </w:rPr>
        <w:t xml:space="preserve"> Tareas de alta </w:t>
      </w:r>
      <w:r w:rsidDel="00000000" w:rsidR="00000000" w:rsidRPr="00000000">
        <w:rPr>
          <w:rFonts w:ascii="Times New Roman" w:cs="Times New Roman" w:eastAsia="Times New Roman" w:hAnsi="Times New Roman"/>
          <w:b w:val="1"/>
          <w:bCs w:val="1"/>
          <w:color w:val="303030"/>
          <w:rtl w:val="0"/>
        </w:rPr>
        <w:t xml:space="preserve">creatividad</w:t>
      </w:r>
      <w:r w:rsidDel="00000000" w:rsidR="00000000" w:rsidRPr="00000000">
        <w:rPr>
          <w:rFonts w:ascii="Times New Roman" w:cs="Times New Roman" w:eastAsia="Times New Roman" w:hAnsi="Times New Roman"/>
          <w:color w:val="303030"/>
          <w:rtl w:val="0"/>
        </w:rPr>
        <w:t xml:space="preserve"> o resolución de problemas arquitectónicos complejos donde la IA aún carece de la visión global necesaria.</w:t>
      </w:r>
    </w:p>
    <w:p w:rsidR="00000000" w:rsidDel="00000000" w:rsidP="00000000" w:rsidRDefault="00000000" w:rsidRPr="00000000" w14:paraId="0000002D">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Riesgos técnicos/metodológicos:</w:t>
      </w:r>
      <w:r w:rsidDel="00000000" w:rsidR="00000000" w:rsidRPr="00000000">
        <w:rPr>
          <w:rFonts w:ascii="Times New Roman" w:cs="Times New Roman" w:eastAsia="Times New Roman" w:hAnsi="Times New Roman"/>
          <w:color w:val="303030"/>
          <w:rtl w:val="0"/>
        </w:rPr>
        <w:t xml:space="preserve"> El estudio señala la </w:t>
      </w:r>
      <w:r w:rsidDel="00000000" w:rsidR="00000000" w:rsidRPr="00000000">
        <w:rPr>
          <w:rFonts w:ascii="Times New Roman" w:cs="Times New Roman" w:eastAsia="Times New Roman" w:hAnsi="Times New Roman"/>
          <w:b w:val="1"/>
          <w:bCs w:val="1"/>
          <w:color w:val="303030"/>
          <w:rtl w:val="0"/>
        </w:rPr>
        <w:t xml:space="preserve">sobreconfianza</w:t>
      </w:r>
      <w:r w:rsidDel="00000000" w:rsidR="00000000" w:rsidRPr="00000000">
        <w:rPr>
          <w:rFonts w:ascii="Times New Roman" w:cs="Times New Roman" w:eastAsia="Times New Roman" w:hAnsi="Times New Roman"/>
          <w:color w:val="303030"/>
          <w:rtl w:val="0"/>
        </w:rPr>
        <w:t xml:space="preserve"> del desarrollador y la necesidad de contar con </w:t>
      </w:r>
      <w:r w:rsidDel="00000000" w:rsidR="00000000" w:rsidRPr="00000000">
        <w:rPr>
          <w:rFonts w:ascii="Times New Roman" w:cs="Times New Roman" w:eastAsia="Times New Roman" w:hAnsi="Times New Roman"/>
          <w:b w:val="1"/>
          <w:bCs w:val="1"/>
          <w:color w:val="303030"/>
          <w:rtl w:val="0"/>
        </w:rPr>
        <w:t xml:space="preserve">docstrings</w:t>
      </w:r>
      <w:r w:rsidDel="00000000" w:rsidR="00000000" w:rsidRPr="00000000">
        <w:rPr>
          <w:rFonts w:ascii="Times New Roman" w:cs="Times New Roman" w:eastAsia="Times New Roman" w:hAnsi="Times New Roman"/>
          <w:color w:val="303030"/>
          <w:rtl w:val="0"/>
        </w:rPr>
        <w:t xml:space="preserve"> precisas para que la IA genere sugerencias útiles. Además, la validez externa es limitada al haberse realizado solo con estudiantes.</w:t>
      </w:r>
    </w:p>
    <w:p w:rsidR="00000000" w:rsidDel="00000000" w:rsidP="00000000" w:rsidRDefault="00000000" w:rsidRPr="00000000" w14:paraId="0000002E">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2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7. ANÁLISIS CRÍTICO</w:t>
      </w:r>
    </w:p>
    <w:p w:rsidR="00000000" w:rsidDel="00000000" w:rsidP="00000000" w:rsidRDefault="00000000" w:rsidRPr="00000000" w14:paraId="00000030">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031">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Fases más fuertes:</w:t>
      </w:r>
      <w:r w:rsidDel="00000000" w:rsidR="00000000" w:rsidRPr="00000000">
        <w:rPr>
          <w:rFonts w:ascii="Times New Roman" w:cs="Times New Roman" w:eastAsia="Times New Roman" w:hAnsi="Times New Roman"/>
          <w:color w:val="303030"/>
          <w:rtl w:val="0"/>
        </w:rPr>
        <w:t xml:space="preserve"> La </w:t>
      </w:r>
      <w:r w:rsidDel="00000000" w:rsidR="00000000" w:rsidRPr="00000000">
        <w:rPr>
          <w:rFonts w:ascii="Times New Roman" w:cs="Times New Roman" w:eastAsia="Times New Roman" w:hAnsi="Times New Roman"/>
          <w:b w:val="1"/>
          <w:bCs w:val="1"/>
          <w:color w:val="303030"/>
          <w:rtl w:val="0"/>
        </w:rPr>
        <w:t xml:space="preserve">codificación de bajo nivel</w:t>
      </w:r>
      <w:r w:rsidDel="00000000" w:rsidR="00000000" w:rsidRPr="00000000">
        <w:rPr>
          <w:rFonts w:ascii="Times New Roman" w:cs="Times New Roman" w:eastAsia="Times New Roman" w:hAnsi="Times New Roman"/>
          <w:color w:val="303030"/>
          <w:rtl w:val="0"/>
        </w:rPr>
        <w:t xml:space="preserve"> y la implementación de lógica repetitiva o estándar.</w:t>
      </w:r>
    </w:p>
    <w:p w:rsidR="00000000" w:rsidDel="00000000" w:rsidP="00000000" w:rsidRDefault="00000000" w:rsidRPr="00000000" w14:paraId="00000032">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33">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Fases débiles o inmaduras:</w:t>
      </w:r>
      <w:r w:rsidDel="00000000" w:rsidR="00000000" w:rsidRPr="00000000">
        <w:rPr>
          <w:rFonts w:ascii="Times New Roman" w:cs="Times New Roman" w:eastAsia="Times New Roman" w:hAnsi="Times New Roman"/>
          <w:color w:val="303030"/>
          <w:rtl w:val="0"/>
        </w:rPr>
        <w:t xml:space="preserve"> El </w:t>
      </w:r>
      <w:r w:rsidDel="00000000" w:rsidR="00000000" w:rsidRPr="00000000">
        <w:rPr>
          <w:rFonts w:ascii="Times New Roman" w:cs="Times New Roman" w:eastAsia="Times New Roman" w:hAnsi="Times New Roman"/>
          <w:b w:val="1"/>
          <w:bCs w:val="1"/>
          <w:color w:val="303030"/>
          <w:rtl w:val="0"/>
        </w:rPr>
        <w:t xml:space="preserve">aseguramiento de la calidad funcional</w:t>
      </w:r>
      <w:r w:rsidDel="00000000" w:rsidR="00000000" w:rsidRPr="00000000">
        <w:rPr>
          <w:rFonts w:ascii="Times New Roman" w:cs="Times New Roman" w:eastAsia="Times New Roman" w:hAnsi="Times New Roman"/>
          <w:color w:val="303030"/>
          <w:rtl w:val="0"/>
        </w:rPr>
        <w:t xml:space="preserve"> (testing) y el diseño de soluciones innovadoras ante problemas complejos.</w:t>
      </w:r>
    </w:p>
    <w:p w:rsidR="00000000" w:rsidDel="00000000" w:rsidP="00000000" w:rsidRDefault="00000000" w:rsidRPr="00000000" w14:paraId="00000034">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35">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Aspectos que necesitan mejora:</w:t>
      </w:r>
      <w:r w:rsidDel="00000000" w:rsidR="00000000" w:rsidRPr="00000000">
        <w:rPr>
          <w:rFonts w:ascii="Times New Roman" w:cs="Times New Roman" w:eastAsia="Times New Roman" w:hAnsi="Times New Roman"/>
          <w:color w:val="303030"/>
          <w:rtl w:val="0"/>
        </w:rPr>
        <w:t xml:space="preserve"> La capacidad de la IA para autoevaluarse (auto-corrección) y su integración en flujos de trabajo corporativos de gran escala que involucren código propietario.</w:t>
      </w:r>
    </w:p>
    <w:p w:rsidR="00000000" w:rsidDel="00000000" w:rsidP="00000000" w:rsidRDefault="00000000" w:rsidRPr="00000000" w14:paraId="00000036">
      <w:pPr>
        <w:shd w:fill="ffffff" w:val="clear"/>
        <w:spacing w:after="180" w:lineRule="auto"/>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37">
      <w:pPr>
        <w:shd w:fill="ffffff" w:val="clear"/>
        <w:spacing w:after="180" w:lineRule="auto"/>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38">
      <w:pPr>
        <w:shd w:fill="ffffff" w:val="clear"/>
        <w:spacing w:after="180" w:lineRule="auto"/>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39">
      <w:pPr>
        <w:shd w:fill="ffffff" w:val="clear"/>
        <w:spacing w:after="180" w:lineRule="auto"/>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3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8. TABLA GENERAL DE PROS Y CONTRAS</w:t>
      </w:r>
    </w:p>
    <w:p w:rsidR="00000000" w:rsidDel="00000000" w:rsidP="00000000" w:rsidRDefault="00000000" w:rsidRPr="00000000" w14:paraId="0000003B">
      <w:pPr>
        <w:jc w:val="both"/>
        <w:rPr>
          <w:rFonts w:ascii="Times New Roman" w:cs="Times New Roman" w:eastAsia="Times New Roman" w:hAnsi="Times New Roman"/>
          <w:b w:val="1"/>
          <w:bCs w:val="1"/>
          <w:color w:val="303030"/>
          <w:highlight w:val="white"/>
        </w:rPr>
      </w:pPr>
      <w:r w:rsidDel="00000000" w:rsidR="00000000" w:rsidRPr="00000000">
        <w:rPr>
          <w:rtl w:val="0"/>
        </w:rPr>
      </w:r>
    </w:p>
    <w:tbl>
      <w:tblPr>
        <w:tblStyle w:val="Table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3120"/>
        <w:gridCol w:w="4185"/>
        <w:tblGridChange w:id="0">
          <w:tblGrid>
            <w:gridCol w:w="1710"/>
            <w:gridCol w:w="3120"/>
            <w:gridCol w:w="4185"/>
          </w:tblGrid>
        </w:tblGridChange>
      </w:tblGrid>
      <w:tr>
        <w:trPr>
          <w:cantSplit w:val="0"/>
          <w:trHeight w:val="90" w:hRule="atLeast"/>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Categoría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Pros</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Contras</w:t>
            </w:r>
          </w:p>
        </w:tc>
      </w:tr>
      <w:tr>
        <w:trPr>
          <w:cantSplit w:val="0"/>
          <w:trHeight w:val="76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Productividad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Aceleración en la escritura de funciones rutinarias.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Posible reducción del esfuerzo cognitivo necesario para entender el problema.</w:t>
            </w:r>
          </w:p>
        </w:tc>
      </w:tr>
      <w:tr>
        <w:trPr>
          <w:cantSplit w:val="0"/>
          <w:trHeight w:val="54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Calidad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Sugerencias basadas en buenas prácticas y patrones conocidos.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hay garantía de corrección funcional; requiere validación manual rigurosa.</w:t>
            </w:r>
          </w:p>
        </w:tc>
      </w:tr>
      <w:tr>
        <w:trPr>
          <w:cantSplit w:val="0"/>
          <w:trHeight w:val="58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Tiempo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Reducción significativa del tiempo de entrega (eficiencia temporal).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Tiempo adicional requerido para revisar y corregir sugerencias erróneas.</w:t>
            </w:r>
          </w:p>
        </w:tc>
      </w:tr>
      <w:tr>
        <w:trPr>
          <w:cantSplit w:val="0"/>
          <w:trHeight w:val="45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Mantenimiento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Facilita la comprensión de código mediante sugerencias contextuales.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Riesgo de introducir deuda técnica si se acepta código no optimizado.</w:t>
            </w:r>
          </w:p>
        </w:tc>
      </w:tr>
      <w:tr>
        <w:trPr>
          <w:cantSplit w:val="0"/>
          <w:trHeight w:val="57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Dependencia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Apoyo crucial para desarrolladores novatos o en aprendizaje.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Riesgo de comprometer el desarrollo de habilidades fundamentales de programación.</w:t>
            </w:r>
          </w:p>
        </w:tc>
      </w:tr>
      <w:tr>
        <w:trPr>
          <w:cantSplit w:val="0"/>
          <w:trHeight w:val="45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Aprendizaje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Acceso rápido a ejemplos de implementación y sintaxis.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Requiere entrenamiento previo en la herramienta para un uso efectivo.</w:t>
            </w:r>
          </w:p>
        </w:tc>
      </w:tr>
    </w:tbl>
    <w:p w:rsidR="00000000" w:rsidDel="00000000" w:rsidP="00000000" w:rsidRDefault="00000000" w:rsidRPr="00000000" w14:paraId="00000051">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05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9. RECOMENDACIONES ESTRATÉGICAS</w:t>
      </w:r>
    </w:p>
    <w:p w:rsidR="00000000" w:rsidDel="00000000" w:rsidP="00000000" w:rsidRDefault="00000000" w:rsidRPr="00000000" w14:paraId="00000053">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054">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Cuándo es recomendable:</w:t>
      </w:r>
      <w:r w:rsidDel="00000000" w:rsidR="00000000" w:rsidRPr="00000000">
        <w:rPr>
          <w:rFonts w:ascii="Times New Roman" w:cs="Times New Roman" w:eastAsia="Times New Roman" w:hAnsi="Times New Roman"/>
          <w:color w:val="303030"/>
          <w:rtl w:val="0"/>
        </w:rPr>
        <w:t xml:space="preserve"> Para acelerar la implementación de lógica estándar, métodos unitarios y durante procesos educativos supervisados para familiarizarse con nuevas APIs.</w:t>
      </w:r>
    </w:p>
    <w:p w:rsidR="00000000" w:rsidDel="00000000" w:rsidP="00000000" w:rsidRDefault="00000000" w:rsidRPr="00000000" w14:paraId="00000055">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56">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Cuándo NO es recomendable:</w:t>
      </w:r>
      <w:r w:rsidDel="00000000" w:rsidR="00000000" w:rsidRPr="00000000">
        <w:rPr>
          <w:rFonts w:ascii="Times New Roman" w:cs="Times New Roman" w:eastAsia="Times New Roman" w:hAnsi="Times New Roman"/>
          <w:color w:val="303030"/>
          <w:rtl w:val="0"/>
        </w:rPr>
        <w:t xml:space="preserve"> No se debe depender de la IA para lógicas de negocio críticas sin tener un conjunto sólido de </w:t>
      </w:r>
      <w:r w:rsidDel="00000000" w:rsidR="00000000" w:rsidRPr="00000000">
        <w:rPr>
          <w:rFonts w:ascii="Times New Roman" w:cs="Times New Roman" w:eastAsia="Times New Roman" w:hAnsi="Times New Roman"/>
          <w:b w:val="1"/>
          <w:bCs w:val="1"/>
          <w:color w:val="303030"/>
          <w:rtl w:val="0"/>
        </w:rPr>
        <w:t xml:space="preserve">pruebas unitarias</w:t>
      </w:r>
      <w:r w:rsidDel="00000000" w:rsidR="00000000" w:rsidRPr="00000000">
        <w:rPr>
          <w:rFonts w:ascii="Times New Roman" w:cs="Times New Roman" w:eastAsia="Times New Roman" w:hAnsi="Times New Roman"/>
          <w:color w:val="303030"/>
          <w:rtl w:val="0"/>
        </w:rPr>
        <w:t xml:space="preserve"> automáticas para validar el resultado.</w:t>
      </w:r>
    </w:p>
    <w:p w:rsidR="00000000" w:rsidDel="00000000" w:rsidP="00000000" w:rsidRDefault="00000000" w:rsidRPr="00000000" w14:paraId="00000057">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58">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Buenas prácticas:</w:t>
      </w:r>
      <w:r w:rsidDel="00000000" w:rsidR="00000000" w:rsidRPr="00000000">
        <w:rPr>
          <w:rFonts w:ascii="Times New Roman" w:cs="Times New Roman" w:eastAsia="Times New Roman" w:hAnsi="Times New Roman"/>
          <w:color w:val="303030"/>
          <w:rtl w:val="0"/>
        </w:rPr>
        <w:t xml:space="preserve"> Integrar la IA como un </w:t>
      </w:r>
      <w:r w:rsidDel="00000000" w:rsidR="00000000" w:rsidRPr="00000000">
        <w:rPr>
          <w:rFonts w:ascii="Times New Roman" w:cs="Times New Roman" w:eastAsia="Times New Roman" w:hAnsi="Times New Roman"/>
          <w:b w:val="1"/>
          <w:bCs w:val="1"/>
          <w:color w:val="303030"/>
          <w:rtl w:val="0"/>
        </w:rPr>
        <w:t xml:space="preserve">asistente de par</w:t>
      </w:r>
      <w:r w:rsidDel="00000000" w:rsidR="00000000" w:rsidRPr="00000000">
        <w:rPr>
          <w:rFonts w:ascii="Times New Roman" w:cs="Times New Roman" w:eastAsia="Times New Roman" w:hAnsi="Times New Roman"/>
          <w:color w:val="303030"/>
          <w:rtl w:val="0"/>
        </w:rPr>
        <w:t xml:space="preserve">, no como un reemplazo; realizar revisiones de código (code reviews) humanas obligatorias para cada sugerencia aceptada.</w:t>
      </w:r>
    </w:p>
    <w:p w:rsidR="00000000" w:rsidDel="00000000" w:rsidP="00000000" w:rsidRDefault="00000000" w:rsidRPr="00000000" w14:paraId="00000059">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5A">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Sugerencias para equipos:</w:t>
      </w:r>
      <w:r w:rsidDel="00000000" w:rsidR="00000000" w:rsidRPr="00000000">
        <w:rPr>
          <w:rFonts w:ascii="Times New Roman" w:cs="Times New Roman" w:eastAsia="Times New Roman" w:hAnsi="Times New Roman"/>
          <w:color w:val="303030"/>
          <w:rtl w:val="0"/>
        </w:rPr>
        <w:t xml:space="preserve"> Fomentar el uso de la IA para reducir la fatiga en tareas aburridas, pero capacitar a los desarrolladores en la </w:t>
      </w:r>
      <w:r w:rsidDel="00000000" w:rsidR="00000000" w:rsidRPr="00000000">
        <w:rPr>
          <w:rFonts w:ascii="Times New Roman" w:cs="Times New Roman" w:eastAsia="Times New Roman" w:hAnsi="Times New Roman"/>
          <w:b w:val="1"/>
          <w:bCs w:val="1"/>
          <w:color w:val="303030"/>
          <w:rtl w:val="0"/>
        </w:rPr>
        <w:t xml:space="preserve">evaluación crítica</w:t>
      </w:r>
      <w:r w:rsidDel="00000000" w:rsidR="00000000" w:rsidRPr="00000000">
        <w:rPr>
          <w:rFonts w:ascii="Times New Roman" w:cs="Times New Roman" w:eastAsia="Times New Roman" w:hAnsi="Times New Roman"/>
          <w:color w:val="303030"/>
          <w:rtl w:val="0"/>
        </w:rPr>
        <w:t xml:space="preserve"> del código generado.</w:t>
      </w:r>
    </w:p>
    <w:p w:rsidR="00000000" w:rsidDel="00000000" w:rsidP="00000000" w:rsidRDefault="00000000" w:rsidRPr="00000000" w14:paraId="0000005B">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5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10. VACÍOS DE INVESTIGACIÓN</w:t>
      </w:r>
    </w:p>
    <w:p w:rsidR="00000000" w:rsidDel="00000000" w:rsidP="00000000" w:rsidRDefault="00000000" w:rsidRPr="00000000" w14:paraId="0000005D">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05E">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Temas no abordados:</w:t>
      </w:r>
      <w:r w:rsidDel="00000000" w:rsidR="00000000" w:rsidRPr="00000000">
        <w:rPr>
          <w:rFonts w:ascii="Times New Roman" w:cs="Times New Roman" w:eastAsia="Times New Roman" w:hAnsi="Times New Roman"/>
          <w:color w:val="303030"/>
          <w:rtl w:val="0"/>
        </w:rPr>
        <w:t xml:space="preserve"> El artículo no profundiza en la </w:t>
      </w:r>
      <w:r w:rsidDel="00000000" w:rsidR="00000000" w:rsidRPr="00000000">
        <w:rPr>
          <w:rFonts w:ascii="Times New Roman" w:cs="Times New Roman" w:eastAsia="Times New Roman" w:hAnsi="Times New Roman"/>
          <w:b w:val="1"/>
          <w:bCs w:val="1"/>
          <w:color w:val="303030"/>
          <w:rtl w:val="0"/>
        </w:rPr>
        <w:t xml:space="preserve">seguridad del código</w:t>
      </w:r>
      <w:r w:rsidDel="00000000" w:rsidR="00000000" w:rsidRPr="00000000">
        <w:rPr>
          <w:rFonts w:ascii="Times New Roman" w:cs="Times New Roman" w:eastAsia="Times New Roman" w:hAnsi="Times New Roman"/>
          <w:color w:val="303030"/>
          <w:rtl w:val="0"/>
        </w:rPr>
        <w:t xml:space="preserve"> generado ni en la mantenibilidad a largo plazo de los sistemas asistidos por IA.</w:t>
      </w:r>
    </w:p>
    <w:p w:rsidR="00000000" w:rsidDel="00000000" w:rsidP="00000000" w:rsidRDefault="00000000" w:rsidRPr="00000000" w14:paraId="0000005F">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60">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Falta validar:</w:t>
      </w:r>
      <w:r w:rsidDel="00000000" w:rsidR="00000000" w:rsidRPr="00000000">
        <w:rPr>
          <w:rFonts w:ascii="Times New Roman" w:cs="Times New Roman" w:eastAsia="Times New Roman" w:hAnsi="Times New Roman"/>
          <w:color w:val="303030"/>
          <w:rtl w:val="0"/>
        </w:rPr>
        <w:t xml:space="preserve"> El impacto real en </w:t>
      </w:r>
      <w:r w:rsidDel="00000000" w:rsidR="00000000" w:rsidRPr="00000000">
        <w:rPr>
          <w:rFonts w:ascii="Times New Roman" w:cs="Times New Roman" w:eastAsia="Times New Roman" w:hAnsi="Times New Roman"/>
          <w:b w:val="1"/>
          <w:bCs w:val="1"/>
          <w:color w:val="303030"/>
          <w:rtl w:val="0"/>
        </w:rPr>
        <w:t xml:space="preserve">entornos industriales</w:t>
      </w:r>
      <w:r w:rsidDel="00000000" w:rsidR="00000000" w:rsidRPr="00000000">
        <w:rPr>
          <w:rFonts w:ascii="Times New Roman" w:cs="Times New Roman" w:eastAsia="Times New Roman" w:hAnsi="Times New Roman"/>
          <w:color w:val="303030"/>
          <w:rtl w:val="0"/>
        </w:rPr>
        <w:t xml:space="preserve"> con desarrolladores expertos y en proyectos de gran envergadura (millones de líneas de código).</w:t>
      </w:r>
    </w:p>
    <w:p w:rsidR="00000000" w:rsidDel="00000000" w:rsidP="00000000" w:rsidRDefault="00000000" w:rsidRPr="00000000" w14:paraId="00000061">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62">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Oportunidades:</w:t>
      </w:r>
      <w:r w:rsidDel="00000000" w:rsidR="00000000" w:rsidRPr="00000000">
        <w:rPr>
          <w:rFonts w:ascii="Times New Roman" w:cs="Times New Roman" w:eastAsia="Times New Roman" w:hAnsi="Times New Roman"/>
          <w:color w:val="303030"/>
          <w:rtl w:val="0"/>
        </w:rPr>
        <w:t xml:space="preserve"> Investigar la efectividad de la IA en tareas de </w:t>
      </w:r>
      <w:r w:rsidDel="00000000" w:rsidR="00000000" w:rsidRPr="00000000">
        <w:rPr>
          <w:rFonts w:ascii="Times New Roman" w:cs="Times New Roman" w:eastAsia="Times New Roman" w:hAnsi="Times New Roman"/>
          <w:b w:val="1"/>
          <w:bCs w:val="1"/>
          <w:color w:val="303030"/>
          <w:rtl w:val="0"/>
        </w:rPr>
        <w:t xml:space="preserve">refactorización compleja</w:t>
      </w:r>
      <w:r w:rsidDel="00000000" w:rsidR="00000000" w:rsidRPr="00000000">
        <w:rPr>
          <w:rFonts w:ascii="Times New Roman" w:cs="Times New Roman" w:eastAsia="Times New Roman" w:hAnsi="Times New Roman"/>
          <w:color w:val="303030"/>
          <w:rtl w:val="0"/>
        </w:rPr>
        <w:t xml:space="preserve"> y su capacidad de innovación en la resolución de problemas donde no hay soluciones previas en los datasets de entrenamiento.</w:t>
      </w:r>
    </w:p>
    <w:p w:rsidR="00000000" w:rsidDel="00000000" w:rsidP="00000000" w:rsidRDefault="00000000" w:rsidRPr="00000000" w14:paraId="00000063">
      <w:pPr>
        <w:jc w:val="both"/>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