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1. DATOS GENERALES</w:t>
      </w:r>
    </w:p>
    <w:p w:rsidR="00000000" w:rsidDel="00000000" w:rsidP="00000000" w:rsidRDefault="00000000" w:rsidRPr="00000000" w14:paraId="00000002">
      <w:pPr>
        <w:jc w:val="both"/>
        <w:rPr>
          <w:rFonts w:ascii="Times New Roman" w:cs="Times New Roman" w:eastAsia="Times New Roman" w:hAnsi="Times New Roman"/>
          <w:b w:val="1"/>
          <w:bCs w:val="1"/>
          <w:color w:val="303030"/>
          <w:highlight w:val="white"/>
        </w:rPr>
      </w:pPr>
      <w:r w:rsidDel="00000000" w:rsidR="00000000" w:rsidRPr="00000000">
        <w:rPr>
          <w:rtl w:val="0"/>
        </w:rPr>
      </w:r>
    </w:p>
    <w:p w:rsidR="00000000" w:rsidDel="00000000" w:rsidP="00000000" w:rsidRDefault="00000000" w:rsidRPr="00000000" w14:paraId="00000003">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b w:val="1"/>
          <w:bCs w:val="1"/>
          <w:color w:val="303030"/>
          <w:rtl w:val="0"/>
        </w:rPr>
        <w:t xml:space="preserve">Título:</w:t>
      </w:r>
      <w:r w:rsidDel="00000000" w:rsidR="00000000" w:rsidRPr="00000000">
        <w:rPr>
          <w:rFonts w:ascii="Times New Roman" w:cs="Times New Roman" w:eastAsia="Times New Roman" w:hAnsi="Times New Roman"/>
          <w:color w:val="303030"/>
          <w:rtl w:val="0"/>
        </w:rPr>
        <w:t xml:space="preserve"> Taking Flight with Copilot: Early insights and opportunities of AI-powered pair-programming tools.</w:t>
      </w:r>
    </w:p>
    <w:p w:rsidR="00000000" w:rsidDel="00000000" w:rsidP="00000000" w:rsidRDefault="00000000" w:rsidRPr="00000000" w14:paraId="00000004">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b w:val="1"/>
          <w:bCs w:val="1"/>
          <w:color w:val="303030"/>
          <w:rtl w:val="0"/>
        </w:rPr>
        <w:t xml:space="preserve">Autores:</w:t>
      </w:r>
      <w:r w:rsidDel="00000000" w:rsidR="00000000" w:rsidRPr="00000000">
        <w:rPr>
          <w:rFonts w:ascii="Times New Roman" w:cs="Times New Roman" w:eastAsia="Times New Roman" w:hAnsi="Times New Roman"/>
          <w:color w:val="303030"/>
          <w:rtl w:val="0"/>
        </w:rPr>
        <w:t xml:space="preserve"> Christian Bird, Denae Ford, Thomas Zimmermann, Nicole Forsgren, Eirini Kalliamvakou, Travis Lowdermilk e Idan Gazit.</w:t>
      </w:r>
    </w:p>
    <w:p w:rsidR="00000000" w:rsidDel="00000000" w:rsidP="00000000" w:rsidRDefault="00000000" w:rsidRPr="00000000" w14:paraId="00000005">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b w:val="1"/>
          <w:bCs w:val="1"/>
          <w:color w:val="303030"/>
          <w:rtl w:val="0"/>
        </w:rPr>
        <w:t xml:space="preserve">Año:</w:t>
      </w:r>
      <w:r w:rsidDel="00000000" w:rsidR="00000000" w:rsidRPr="00000000">
        <w:rPr>
          <w:rFonts w:ascii="Times New Roman" w:cs="Times New Roman" w:eastAsia="Times New Roman" w:hAnsi="Times New Roman"/>
          <w:color w:val="303030"/>
          <w:rtl w:val="0"/>
        </w:rPr>
        <w:t xml:space="preserve"> 2022.</w:t>
      </w:r>
    </w:p>
    <w:p w:rsidR="00000000" w:rsidDel="00000000" w:rsidP="00000000" w:rsidRDefault="00000000" w:rsidRPr="00000000" w14:paraId="00000006">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b w:val="1"/>
          <w:bCs w:val="1"/>
          <w:color w:val="303030"/>
          <w:rtl w:val="0"/>
        </w:rPr>
        <w:t xml:space="preserve">Tipo de documento:</w:t>
      </w:r>
      <w:r w:rsidDel="00000000" w:rsidR="00000000" w:rsidRPr="00000000">
        <w:rPr>
          <w:rFonts w:ascii="Times New Roman" w:cs="Times New Roman" w:eastAsia="Times New Roman" w:hAnsi="Times New Roman"/>
          <w:color w:val="303030"/>
          <w:rtl w:val="0"/>
        </w:rPr>
        <w:t xml:space="preserve"> Artículo de investigación empírica.</w:t>
      </w:r>
    </w:p>
    <w:p w:rsidR="00000000" w:rsidDel="00000000" w:rsidP="00000000" w:rsidRDefault="00000000" w:rsidRPr="00000000" w14:paraId="00000007">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b w:val="1"/>
          <w:bCs w:val="1"/>
          <w:color w:val="303030"/>
          <w:rtl w:val="0"/>
        </w:rPr>
        <w:t xml:space="preserve">Fuente:</w:t>
      </w:r>
      <w:r w:rsidDel="00000000" w:rsidR="00000000" w:rsidRPr="00000000">
        <w:rPr>
          <w:rFonts w:ascii="Times New Roman" w:cs="Times New Roman" w:eastAsia="Times New Roman" w:hAnsi="Times New Roman"/>
          <w:color w:val="303030"/>
          <w:rtl w:val="0"/>
        </w:rPr>
        <w:t xml:space="preserve"> ACM.</w:t>
      </w:r>
    </w:p>
    <w:p w:rsidR="00000000" w:rsidDel="00000000" w:rsidP="00000000" w:rsidRDefault="00000000" w:rsidRPr="00000000" w14:paraId="00000008">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009">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2. CONTEXTO DE APLICACIÓN DE IA</w:t>
      </w:r>
    </w:p>
    <w:p w:rsidR="00000000" w:rsidDel="00000000" w:rsidP="00000000" w:rsidRDefault="00000000" w:rsidRPr="00000000" w14:paraId="0000000A">
      <w:pPr>
        <w:jc w:val="both"/>
        <w:rPr>
          <w:rFonts w:ascii="Times New Roman" w:cs="Times New Roman" w:eastAsia="Times New Roman" w:hAnsi="Times New Roman"/>
          <w:b w:val="1"/>
          <w:bCs w:val="1"/>
          <w:color w:val="303030"/>
          <w:highlight w:val="white"/>
        </w:rPr>
      </w:pPr>
      <w:r w:rsidDel="00000000" w:rsidR="00000000" w:rsidRPr="00000000">
        <w:rPr>
          <w:rtl w:val="0"/>
        </w:rPr>
      </w:r>
    </w:p>
    <w:p w:rsidR="00000000" w:rsidDel="00000000" w:rsidP="00000000" w:rsidRDefault="00000000" w:rsidRPr="00000000" w14:paraId="0000000B">
      <w:pPr>
        <w:ind w:left="720" w:firstLine="0"/>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El artículo analiza el impacto de GitHub Copilot, una herramienta que actúa como un </w:t>
      </w:r>
      <w:r w:rsidDel="00000000" w:rsidR="00000000" w:rsidRPr="00000000">
        <w:rPr>
          <w:rFonts w:ascii="Times New Roman" w:cs="Times New Roman" w:eastAsia="Times New Roman" w:hAnsi="Times New Roman"/>
          <w:b w:val="1"/>
          <w:bCs w:val="1"/>
          <w:color w:val="303030"/>
          <w:highlight w:val="white"/>
          <w:rtl w:val="0"/>
        </w:rPr>
        <w:t xml:space="preserve">"programador de par" (AI pair programmer)</w:t>
      </w:r>
      <w:r w:rsidDel="00000000" w:rsidR="00000000" w:rsidRPr="00000000">
        <w:rPr>
          <w:rFonts w:ascii="Times New Roman" w:cs="Times New Roman" w:eastAsia="Times New Roman" w:hAnsi="Times New Roman"/>
          <w:color w:val="303030"/>
          <w:highlight w:val="white"/>
          <w:rtl w:val="0"/>
        </w:rPr>
        <w:t xml:space="preserve"> basado en el modelo Codex. Su aplicación se identifica en las siguientes fases del SDLC:</w:t>
      </w:r>
    </w:p>
    <w:p w:rsidR="00000000" w:rsidDel="00000000" w:rsidP="00000000" w:rsidRDefault="00000000" w:rsidRPr="00000000" w14:paraId="0000000C">
      <w:pPr>
        <w:numPr>
          <w:ilvl w:val="0"/>
          <w:numId w:val="1"/>
        </w:numPr>
        <w:shd w:fill="ffffff" w:val="clear"/>
        <w:spacing w:after="0" w:afterAutospacing="0" w:lineRule="auto"/>
        <w:ind w:left="144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Desarrollo (Codificación):</w:t>
      </w:r>
      <w:r w:rsidDel="00000000" w:rsidR="00000000" w:rsidRPr="00000000">
        <w:rPr>
          <w:rFonts w:ascii="Times New Roman" w:cs="Times New Roman" w:eastAsia="Times New Roman" w:hAnsi="Times New Roman"/>
          <w:color w:val="303030"/>
          <w:rtl w:val="0"/>
        </w:rPr>
        <w:t xml:space="preserve"> Es la fase principal de uso. La IA genera sugerencias de código multilínea, autocompletado avanzado y resuelve problemas algorítmicos mediante la síntesis de miles de millones de líneas de código.</w:t>
      </w:r>
    </w:p>
    <w:p w:rsidR="00000000" w:rsidDel="00000000" w:rsidP="00000000" w:rsidRDefault="00000000" w:rsidRPr="00000000" w14:paraId="0000000D">
      <w:pPr>
        <w:numPr>
          <w:ilvl w:val="0"/>
          <w:numId w:val="1"/>
        </w:numPr>
        <w:shd w:fill="ffffff" w:val="clear"/>
        <w:spacing w:after="0" w:afterAutospacing="0" w:lineRule="auto"/>
        <w:ind w:left="144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Testing:</w:t>
      </w:r>
      <w:r w:rsidDel="00000000" w:rsidR="00000000" w:rsidRPr="00000000">
        <w:rPr>
          <w:rFonts w:ascii="Times New Roman" w:cs="Times New Roman" w:eastAsia="Times New Roman" w:hAnsi="Times New Roman"/>
          <w:color w:val="303030"/>
          <w:rtl w:val="0"/>
        </w:rPr>
        <w:t xml:space="preserve"> Se utiliza para asistir en la escritura de </w:t>
      </w:r>
      <w:r w:rsidDel="00000000" w:rsidR="00000000" w:rsidRPr="00000000">
        <w:rPr>
          <w:rFonts w:ascii="Times New Roman" w:cs="Times New Roman" w:eastAsia="Times New Roman" w:hAnsi="Times New Roman"/>
          <w:b w:val="1"/>
          <w:bCs w:val="1"/>
          <w:color w:val="303030"/>
          <w:rtl w:val="0"/>
        </w:rPr>
        <w:t xml:space="preserve">pruebas unitarias</w:t>
      </w:r>
      <w:r w:rsidDel="00000000" w:rsidR="00000000" w:rsidRPr="00000000">
        <w:rPr>
          <w:rFonts w:ascii="Times New Roman" w:cs="Times New Roman" w:eastAsia="Times New Roman" w:hAnsi="Times New Roman"/>
          <w:color w:val="303030"/>
          <w:rtl w:val="0"/>
        </w:rPr>
        <w:t xml:space="preserve"> y expresiones regulares.</w:t>
      </w:r>
    </w:p>
    <w:p w:rsidR="00000000" w:rsidDel="00000000" w:rsidP="00000000" w:rsidRDefault="00000000" w:rsidRPr="00000000" w14:paraId="0000000E">
      <w:pPr>
        <w:numPr>
          <w:ilvl w:val="0"/>
          <w:numId w:val="1"/>
        </w:numPr>
        <w:shd w:fill="ffffff" w:val="clear"/>
        <w:spacing w:after="0" w:afterAutospacing="0" w:lineRule="auto"/>
        <w:ind w:left="144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Mantenimiento:</w:t>
      </w:r>
      <w:r w:rsidDel="00000000" w:rsidR="00000000" w:rsidRPr="00000000">
        <w:rPr>
          <w:rFonts w:ascii="Times New Roman" w:cs="Times New Roman" w:eastAsia="Times New Roman" w:hAnsi="Times New Roman"/>
          <w:color w:val="303030"/>
          <w:rtl w:val="0"/>
        </w:rPr>
        <w:t xml:space="preserve"> Identificada como una oportunidad futura para la </w:t>
      </w:r>
      <w:r w:rsidDel="00000000" w:rsidR="00000000" w:rsidRPr="00000000">
        <w:rPr>
          <w:rFonts w:ascii="Times New Roman" w:cs="Times New Roman" w:eastAsia="Times New Roman" w:hAnsi="Times New Roman"/>
          <w:b w:val="1"/>
          <w:bCs w:val="1"/>
          <w:color w:val="303030"/>
          <w:rtl w:val="0"/>
        </w:rPr>
        <w:t xml:space="preserve">refactorización</w:t>
      </w:r>
      <w:r w:rsidDel="00000000" w:rsidR="00000000" w:rsidRPr="00000000">
        <w:rPr>
          <w:rFonts w:ascii="Times New Roman" w:cs="Times New Roman" w:eastAsia="Times New Roman" w:hAnsi="Times New Roman"/>
          <w:color w:val="303030"/>
          <w:rtl w:val="0"/>
        </w:rPr>
        <w:t xml:space="preserve"> de bases de código complejas y la corrección automática de defectos o fallos en compilaciones.</w:t>
      </w:r>
    </w:p>
    <w:p w:rsidR="00000000" w:rsidDel="00000000" w:rsidP="00000000" w:rsidRDefault="00000000" w:rsidRPr="00000000" w14:paraId="0000000F">
      <w:pPr>
        <w:numPr>
          <w:ilvl w:val="0"/>
          <w:numId w:val="1"/>
        </w:numPr>
        <w:shd w:fill="ffffff" w:val="clear"/>
        <w:spacing w:after="0" w:afterAutospacing="0" w:lineRule="auto"/>
        <w:ind w:left="144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Documentación:</w:t>
      </w:r>
      <w:r w:rsidDel="00000000" w:rsidR="00000000" w:rsidRPr="00000000">
        <w:rPr>
          <w:rFonts w:ascii="Times New Roman" w:cs="Times New Roman" w:eastAsia="Times New Roman" w:hAnsi="Times New Roman"/>
          <w:color w:val="303030"/>
          <w:rtl w:val="0"/>
        </w:rPr>
        <w:t xml:space="preserve"> Generación automática de comentarios y documentación técnica a partir del código.</w:t>
      </w:r>
    </w:p>
    <w:p w:rsidR="00000000" w:rsidDel="00000000" w:rsidP="00000000" w:rsidRDefault="00000000" w:rsidRPr="00000000" w14:paraId="00000010">
      <w:pPr>
        <w:numPr>
          <w:ilvl w:val="0"/>
          <w:numId w:val="1"/>
        </w:numPr>
        <w:shd w:fill="ffffff" w:val="clear"/>
        <w:spacing w:after="180" w:lineRule="auto"/>
        <w:ind w:left="144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Aprendizaje:</w:t>
      </w:r>
      <w:r w:rsidDel="00000000" w:rsidR="00000000" w:rsidRPr="00000000">
        <w:rPr>
          <w:rFonts w:ascii="Times New Roman" w:cs="Times New Roman" w:eastAsia="Times New Roman" w:hAnsi="Times New Roman"/>
          <w:color w:val="303030"/>
          <w:rtl w:val="0"/>
        </w:rPr>
        <w:t xml:space="preserve"> Ayuda a los desarrolladores a aprender nuevos lenguajes traduciendo la lógica de un lenguaje conocido a otro.</w:t>
      </w:r>
    </w:p>
    <w:p w:rsidR="00000000" w:rsidDel="00000000" w:rsidP="00000000" w:rsidRDefault="00000000" w:rsidRPr="00000000" w14:paraId="00000011">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3. NIVEL DE IMPACTO POR FASE</w:t>
      </w:r>
    </w:p>
    <w:p w:rsidR="00000000" w:rsidDel="00000000" w:rsidP="00000000" w:rsidRDefault="00000000" w:rsidRPr="00000000" w14:paraId="00000012">
      <w:pPr>
        <w:jc w:val="both"/>
        <w:rPr>
          <w:rFonts w:ascii="Times New Roman" w:cs="Times New Roman" w:eastAsia="Times New Roman" w:hAnsi="Times New Roman"/>
          <w:b w:val="1"/>
          <w:bCs w:val="1"/>
          <w:color w:val="303030"/>
          <w:highlight w:val="white"/>
        </w:rPr>
      </w:pPr>
      <w:r w:rsidDel="00000000" w:rsidR="00000000" w:rsidRPr="00000000">
        <w:rPr>
          <w:rtl w:val="0"/>
        </w:rPr>
      </w:r>
    </w:p>
    <w:p w:rsidR="00000000" w:rsidDel="00000000" w:rsidP="00000000" w:rsidRDefault="00000000" w:rsidRPr="00000000" w14:paraId="00000013">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b w:val="1"/>
          <w:bCs w:val="1"/>
          <w:color w:val="303030"/>
          <w:rtl w:val="0"/>
        </w:rPr>
        <w:t xml:space="preserve">Desarrollo (Codificación): Alto.</w:t>
      </w:r>
      <w:r w:rsidDel="00000000" w:rsidR="00000000" w:rsidRPr="00000000">
        <w:rPr>
          <w:rFonts w:ascii="Times New Roman" w:cs="Times New Roman" w:eastAsia="Times New Roman" w:hAnsi="Times New Roman"/>
          <w:color w:val="303030"/>
          <w:rtl w:val="0"/>
        </w:rPr>
        <w:t xml:space="preserve"> Los usuarios reportan mejoras significativas en productividad y la capacidad de adaptar diferentes estilos de escritura.</w:t>
      </w:r>
    </w:p>
    <w:p w:rsidR="00000000" w:rsidDel="00000000" w:rsidP="00000000" w:rsidRDefault="00000000" w:rsidRPr="00000000" w14:paraId="00000014">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015">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b w:val="1"/>
          <w:bCs w:val="1"/>
          <w:color w:val="303030"/>
          <w:rtl w:val="0"/>
        </w:rPr>
        <w:t xml:space="preserve">Testing:</w:t>
      </w:r>
      <w:r w:rsidDel="00000000" w:rsidR="00000000" w:rsidRPr="00000000">
        <w:rPr>
          <w:rFonts w:ascii="Times New Roman" w:cs="Times New Roman" w:eastAsia="Times New Roman" w:hAnsi="Times New Roman"/>
          <w:color w:val="303030"/>
          <w:rtl w:val="0"/>
        </w:rPr>
        <w:t xml:space="preserve"> </w:t>
      </w:r>
      <w:r w:rsidDel="00000000" w:rsidR="00000000" w:rsidRPr="00000000">
        <w:rPr>
          <w:rFonts w:ascii="Times New Roman" w:cs="Times New Roman" w:eastAsia="Times New Roman" w:hAnsi="Times New Roman"/>
          <w:b w:val="1"/>
          <w:bCs w:val="1"/>
          <w:color w:val="303030"/>
          <w:rtl w:val="0"/>
        </w:rPr>
        <w:t xml:space="preserve">Medio.</w:t>
      </w:r>
      <w:r w:rsidDel="00000000" w:rsidR="00000000" w:rsidRPr="00000000">
        <w:rPr>
          <w:rFonts w:ascii="Times New Roman" w:cs="Times New Roman" w:eastAsia="Times New Roman" w:hAnsi="Times New Roman"/>
          <w:color w:val="303030"/>
          <w:rtl w:val="0"/>
        </w:rPr>
        <w:t xml:space="preserve"> Aunque es útil para generar pruebas unitarias, el estudio se enfoca más en la eficiencia de la codificación pura.</w:t>
      </w:r>
    </w:p>
    <w:p w:rsidR="00000000" w:rsidDel="00000000" w:rsidP="00000000" w:rsidRDefault="00000000" w:rsidRPr="00000000" w14:paraId="00000016">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017">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b w:val="1"/>
          <w:bCs w:val="1"/>
          <w:color w:val="303030"/>
          <w:rtl w:val="0"/>
        </w:rPr>
        <w:t xml:space="preserve">Documentación:</w:t>
      </w:r>
      <w:r w:rsidDel="00000000" w:rsidR="00000000" w:rsidRPr="00000000">
        <w:rPr>
          <w:rFonts w:ascii="Times New Roman" w:cs="Times New Roman" w:eastAsia="Times New Roman" w:hAnsi="Times New Roman"/>
          <w:color w:val="303030"/>
          <w:rtl w:val="0"/>
        </w:rPr>
        <w:t xml:space="preserve"> </w:t>
      </w:r>
      <w:r w:rsidDel="00000000" w:rsidR="00000000" w:rsidRPr="00000000">
        <w:rPr>
          <w:rFonts w:ascii="Times New Roman" w:cs="Times New Roman" w:eastAsia="Times New Roman" w:hAnsi="Times New Roman"/>
          <w:b w:val="1"/>
          <w:bCs w:val="1"/>
          <w:color w:val="303030"/>
          <w:rtl w:val="0"/>
        </w:rPr>
        <w:t xml:space="preserve">Medio (Potencial).</w:t>
      </w:r>
      <w:r w:rsidDel="00000000" w:rsidR="00000000" w:rsidRPr="00000000">
        <w:rPr>
          <w:rFonts w:ascii="Times New Roman" w:cs="Times New Roman" w:eastAsia="Times New Roman" w:hAnsi="Times New Roman"/>
          <w:color w:val="303030"/>
          <w:rtl w:val="0"/>
        </w:rPr>
        <w:t xml:space="preserve"> Se destaca como una de las tareas que más tiempo consumen y que la IA puede aliviar sustancialmente.</w:t>
      </w:r>
    </w:p>
    <w:p w:rsidR="00000000" w:rsidDel="00000000" w:rsidP="00000000" w:rsidRDefault="00000000" w:rsidRPr="00000000" w14:paraId="00000018">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019">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b w:val="1"/>
          <w:bCs w:val="1"/>
          <w:color w:val="303030"/>
          <w:rtl w:val="0"/>
        </w:rPr>
        <w:t xml:space="preserve">Diseño:</w:t>
      </w:r>
      <w:r w:rsidDel="00000000" w:rsidR="00000000" w:rsidRPr="00000000">
        <w:rPr>
          <w:rFonts w:ascii="Times New Roman" w:cs="Times New Roman" w:eastAsia="Times New Roman" w:hAnsi="Times New Roman"/>
          <w:color w:val="303030"/>
          <w:rtl w:val="0"/>
        </w:rPr>
        <w:t xml:space="preserve"> </w:t>
      </w:r>
      <w:r w:rsidDel="00000000" w:rsidR="00000000" w:rsidRPr="00000000">
        <w:rPr>
          <w:rFonts w:ascii="Times New Roman" w:cs="Times New Roman" w:eastAsia="Times New Roman" w:hAnsi="Times New Roman"/>
          <w:b w:val="1"/>
          <w:bCs w:val="1"/>
          <w:color w:val="303030"/>
          <w:rtl w:val="0"/>
        </w:rPr>
        <w:t xml:space="preserve">Bajo.</w:t>
      </w:r>
      <w:r w:rsidDel="00000000" w:rsidR="00000000" w:rsidRPr="00000000">
        <w:rPr>
          <w:rFonts w:ascii="Times New Roman" w:cs="Times New Roman" w:eastAsia="Times New Roman" w:hAnsi="Times New Roman"/>
          <w:color w:val="303030"/>
          <w:rtl w:val="0"/>
        </w:rPr>
        <w:t xml:space="preserve"> La IA ayuda en la estructura detallada, pero el desarrollador humano mantiene el rol de "navegador", dirigiendo el flujo de trabajo.</w:t>
      </w:r>
    </w:p>
    <w:p w:rsidR="00000000" w:rsidDel="00000000" w:rsidP="00000000" w:rsidRDefault="00000000" w:rsidRPr="00000000" w14:paraId="0000001A">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01B">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4. RESUMEN EJECUTIVO</w:t>
      </w:r>
    </w:p>
    <w:p w:rsidR="00000000" w:rsidDel="00000000" w:rsidP="00000000" w:rsidRDefault="00000000" w:rsidRPr="00000000" w14:paraId="0000001C">
      <w:pPr>
        <w:jc w:val="both"/>
        <w:rPr>
          <w:rFonts w:ascii="Times New Roman" w:cs="Times New Roman" w:eastAsia="Times New Roman" w:hAnsi="Times New Roman"/>
          <w:b w:val="1"/>
          <w:bCs w:val="1"/>
          <w:color w:val="303030"/>
          <w:highlight w:val="white"/>
        </w:rPr>
      </w:pPr>
      <w:r w:rsidDel="00000000" w:rsidR="00000000" w:rsidRPr="00000000">
        <w:rPr>
          <w:rtl w:val="0"/>
        </w:rPr>
      </w:r>
    </w:p>
    <w:p w:rsidR="00000000" w:rsidDel="00000000" w:rsidP="00000000" w:rsidRDefault="00000000" w:rsidRPr="00000000" w14:paraId="0000001D">
      <w:pPr>
        <w:ind w:left="720" w:firstLine="0"/>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Este artículo presenta una investigación empírica inicial sobre GitHub Copilot, evaluando su rol como asistente de programación en par basado en IA. Mediante tres estudios (análisis de foros, estudio de caso con expertos de Python y una encuesta a más de 2,000 usuarios), se concluye que la IA desplaza el esfuerzo humano de la </w:t>
      </w:r>
      <w:r w:rsidDel="00000000" w:rsidR="00000000" w:rsidRPr="00000000">
        <w:rPr>
          <w:rFonts w:ascii="Times New Roman" w:cs="Times New Roman" w:eastAsia="Times New Roman" w:hAnsi="Times New Roman"/>
          <w:b w:val="1"/>
          <w:bCs w:val="1"/>
          <w:color w:val="303030"/>
          <w:highlight w:val="white"/>
          <w:rtl w:val="0"/>
        </w:rPr>
        <w:t xml:space="preserve">escritura manual hacia la revisión y navegación de código</w:t>
      </w:r>
      <w:r w:rsidDel="00000000" w:rsidR="00000000" w:rsidRPr="00000000">
        <w:rPr>
          <w:rFonts w:ascii="Times New Roman" w:cs="Times New Roman" w:eastAsia="Times New Roman" w:hAnsi="Times New Roman"/>
          <w:color w:val="303030"/>
          <w:highlight w:val="white"/>
          <w:rtl w:val="0"/>
        </w:rPr>
        <w:t xml:space="preserve">. Si bien aumenta la productividad percibida al automatizar tareas repetitivas y el descubrimiento de APIs, el estudio revela desafíos críticos en la </w:t>
      </w:r>
      <w:r w:rsidDel="00000000" w:rsidR="00000000" w:rsidRPr="00000000">
        <w:rPr>
          <w:rFonts w:ascii="Times New Roman" w:cs="Times New Roman" w:eastAsia="Times New Roman" w:hAnsi="Times New Roman"/>
          <w:b w:val="1"/>
          <w:bCs w:val="1"/>
          <w:color w:val="303030"/>
          <w:highlight w:val="white"/>
          <w:rtl w:val="0"/>
        </w:rPr>
        <w:t xml:space="preserve">comprensión lógica profunda, la seguridad del código generado y la autonomía del desarrollador</w:t>
      </w:r>
      <w:r w:rsidDel="00000000" w:rsidR="00000000" w:rsidRPr="00000000">
        <w:rPr>
          <w:rFonts w:ascii="Times New Roman" w:cs="Times New Roman" w:eastAsia="Times New Roman" w:hAnsi="Times New Roman"/>
          <w:color w:val="303030"/>
          <w:highlight w:val="white"/>
          <w:rtl w:val="0"/>
        </w:rPr>
        <w:t xml:space="preserve">.</w:t>
      </w:r>
    </w:p>
    <w:p w:rsidR="00000000" w:rsidDel="00000000" w:rsidP="00000000" w:rsidRDefault="00000000" w:rsidRPr="00000000" w14:paraId="0000001E">
      <w:pPr>
        <w:jc w:val="both"/>
        <w:rPr>
          <w:rFonts w:ascii="Times New Roman" w:cs="Times New Roman" w:eastAsia="Times New Roman" w:hAnsi="Times New Roman"/>
          <w:color w:val="303030"/>
          <w:highlight w:val="white"/>
        </w:rPr>
      </w:pPr>
      <w:r w:rsidDel="00000000" w:rsidR="00000000" w:rsidRPr="00000000">
        <w:rPr>
          <w:rtl w:val="0"/>
        </w:rPr>
      </w:r>
    </w:p>
    <w:p w:rsidR="00000000" w:rsidDel="00000000" w:rsidP="00000000" w:rsidRDefault="00000000" w:rsidRPr="00000000" w14:paraId="0000001F">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5. DIMENSIONES DE MEJORA</w:t>
      </w:r>
    </w:p>
    <w:p w:rsidR="00000000" w:rsidDel="00000000" w:rsidP="00000000" w:rsidRDefault="00000000" w:rsidRPr="00000000" w14:paraId="00000020">
      <w:pPr>
        <w:jc w:val="both"/>
        <w:rPr>
          <w:rFonts w:ascii="Times New Roman" w:cs="Times New Roman" w:eastAsia="Times New Roman" w:hAnsi="Times New Roman"/>
          <w:b w:val="1"/>
          <w:bCs w:val="1"/>
          <w:color w:val="303030"/>
          <w:highlight w:val="white"/>
        </w:rPr>
      </w:pPr>
      <w:r w:rsidDel="00000000" w:rsidR="00000000" w:rsidRPr="00000000">
        <w:rPr>
          <w:rtl w:val="0"/>
        </w:rPr>
      </w:r>
    </w:p>
    <w:p w:rsidR="00000000" w:rsidDel="00000000" w:rsidP="00000000" w:rsidRDefault="00000000" w:rsidRPr="00000000" w14:paraId="00000021">
      <w:pPr>
        <w:shd w:fill="ffffff" w:val="clear"/>
        <w:spacing w:after="0" w:before="0" w:lineRule="auto"/>
        <w:ind w:left="720" w:firstLine="0"/>
        <w:jc w:val="both"/>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b w:val="1"/>
          <w:bCs w:val="1"/>
          <w:color w:val="303030"/>
          <w:rtl w:val="0"/>
        </w:rPr>
        <w:t xml:space="preserve">Productividad:</w:t>
      </w:r>
      <w:r w:rsidDel="00000000" w:rsidR="00000000" w:rsidRPr="00000000">
        <w:rPr>
          <w:rFonts w:ascii="Times New Roman" w:cs="Times New Roman" w:eastAsia="Times New Roman" w:hAnsi="Times New Roman"/>
          <w:color w:val="303030"/>
          <w:rtl w:val="0"/>
        </w:rPr>
        <w:t xml:space="preserve"> Correlación positiva alta entre la tasa de aceptación de sugerencias y la productividad percibida.</w:t>
      </w:r>
    </w:p>
    <w:p w:rsidR="00000000" w:rsidDel="00000000" w:rsidP="00000000" w:rsidRDefault="00000000" w:rsidRPr="00000000" w14:paraId="00000022">
      <w:pPr>
        <w:shd w:fill="ffffff" w:val="clear"/>
        <w:spacing w:after="0" w:before="0" w:lineRule="auto"/>
        <w:ind w:left="72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023">
      <w:pPr>
        <w:shd w:fill="ffffff" w:val="clear"/>
        <w:spacing w:after="0" w:before="0" w:lineRule="auto"/>
        <w:ind w:left="720" w:firstLine="0"/>
        <w:jc w:val="both"/>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b w:val="1"/>
          <w:bCs w:val="1"/>
          <w:color w:val="303030"/>
          <w:rtl w:val="0"/>
        </w:rPr>
        <w:t xml:space="preserve">Calidad del código:</w:t>
      </w:r>
      <w:r w:rsidDel="00000000" w:rsidR="00000000" w:rsidRPr="00000000">
        <w:rPr>
          <w:rFonts w:ascii="Times New Roman" w:cs="Times New Roman" w:eastAsia="Times New Roman" w:hAnsi="Times New Roman"/>
          <w:color w:val="303030"/>
          <w:rtl w:val="0"/>
        </w:rPr>
        <w:t xml:space="preserve"> Mejora potencial al sugerir soluciones que el humano podría omitir, incrementando la legibilidad.</w:t>
      </w:r>
    </w:p>
    <w:p w:rsidR="00000000" w:rsidDel="00000000" w:rsidP="00000000" w:rsidRDefault="00000000" w:rsidRPr="00000000" w14:paraId="00000024">
      <w:pPr>
        <w:shd w:fill="ffffff" w:val="clear"/>
        <w:spacing w:after="0" w:before="0" w:lineRule="auto"/>
        <w:ind w:left="72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025">
      <w:pPr>
        <w:shd w:fill="ffffff" w:val="clear"/>
        <w:spacing w:after="0" w:before="0" w:lineRule="auto"/>
        <w:ind w:left="720" w:firstLine="0"/>
        <w:jc w:val="both"/>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b w:val="1"/>
          <w:bCs w:val="1"/>
          <w:color w:val="303030"/>
          <w:rtl w:val="0"/>
        </w:rPr>
        <w:t xml:space="preserve">Reducción de tiempo:</w:t>
      </w:r>
      <w:r w:rsidDel="00000000" w:rsidR="00000000" w:rsidRPr="00000000">
        <w:rPr>
          <w:rFonts w:ascii="Times New Roman" w:cs="Times New Roman" w:eastAsia="Times New Roman" w:hAnsi="Times New Roman"/>
          <w:color w:val="303030"/>
          <w:rtl w:val="0"/>
        </w:rPr>
        <w:t xml:space="preserve"> Menor dependencia de sitios externos como Stack Overflow para resolver dudas sintácticas o de APIs.</w:t>
      </w:r>
    </w:p>
    <w:p w:rsidR="00000000" w:rsidDel="00000000" w:rsidP="00000000" w:rsidRDefault="00000000" w:rsidRPr="00000000" w14:paraId="00000026">
      <w:pPr>
        <w:shd w:fill="ffffff" w:val="clear"/>
        <w:spacing w:after="0" w:before="0" w:lineRule="auto"/>
        <w:ind w:left="72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027">
      <w:pPr>
        <w:shd w:fill="ffffff" w:val="clear"/>
        <w:spacing w:after="0" w:before="0" w:lineRule="auto"/>
        <w:ind w:left="720" w:firstLine="0"/>
        <w:jc w:val="both"/>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b w:val="1"/>
          <w:bCs w:val="1"/>
          <w:color w:val="303030"/>
          <w:rtl w:val="0"/>
        </w:rPr>
        <w:t xml:space="preserve">Apoyo en toma de decisiones:</w:t>
      </w:r>
      <w:r w:rsidDel="00000000" w:rsidR="00000000" w:rsidRPr="00000000">
        <w:rPr>
          <w:rFonts w:ascii="Times New Roman" w:cs="Times New Roman" w:eastAsia="Times New Roman" w:hAnsi="Times New Roman"/>
          <w:color w:val="303030"/>
          <w:rtl w:val="0"/>
        </w:rPr>
        <w:t xml:space="preserve"> Permite explorar opciones de implementación y optimizar la creatividad al delegar tareas mundanas.</w:t>
      </w:r>
    </w:p>
    <w:p w:rsidR="00000000" w:rsidDel="00000000" w:rsidP="00000000" w:rsidRDefault="00000000" w:rsidRPr="00000000" w14:paraId="00000028">
      <w:pPr>
        <w:shd w:fill="ffffff" w:val="clear"/>
        <w:spacing w:after="0" w:before="0" w:lineRule="auto"/>
        <w:ind w:left="72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029">
      <w:pPr>
        <w:shd w:fill="ffffff" w:val="clear"/>
        <w:spacing w:after="0" w:before="0" w:lineRule="auto"/>
        <w:ind w:left="720" w:firstLine="0"/>
        <w:jc w:val="both"/>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b w:val="1"/>
          <w:bCs w:val="1"/>
          <w:color w:val="303030"/>
          <w:rtl w:val="0"/>
        </w:rPr>
        <w:t xml:space="preserve">Automatización de tareas:</w:t>
      </w:r>
      <w:r w:rsidDel="00000000" w:rsidR="00000000" w:rsidRPr="00000000">
        <w:rPr>
          <w:rFonts w:ascii="Times New Roman" w:cs="Times New Roman" w:eastAsia="Times New Roman" w:hAnsi="Times New Roman"/>
          <w:color w:val="303030"/>
          <w:rtl w:val="0"/>
        </w:rPr>
        <w:t xml:space="preserve"> Generación eficiente de clases, métodos simples y código repetitivo (</w:t>
      </w:r>
      <w:r w:rsidDel="00000000" w:rsidR="00000000" w:rsidRPr="00000000">
        <w:rPr>
          <w:rFonts w:ascii="Times New Roman" w:cs="Times New Roman" w:eastAsia="Times New Roman" w:hAnsi="Times New Roman"/>
          <w:i w:val="1"/>
          <w:iCs w:val="1"/>
          <w:color w:val="303030"/>
          <w:rtl w:val="0"/>
        </w:rPr>
        <w:t xml:space="preserve">boilerplate</w:t>
      </w:r>
      <w:r w:rsidDel="00000000" w:rsidR="00000000" w:rsidRPr="00000000">
        <w:rPr>
          <w:rFonts w:ascii="Times New Roman" w:cs="Times New Roman" w:eastAsia="Times New Roman" w:hAnsi="Times New Roman"/>
          <w:color w:val="303030"/>
          <w:rtl w:val="0"/>
        </w:rPr>
        <w:t xml:space="preserve">).</w:t>
      </w:r>
    </w:p>
    <w:p w:rsidR="00000000" w:rsidDel="00000000" w:rsidP="00000000" w:rsidRDefault="00000000" w:rsidRPr="00000000" w14:paraId="0000002A">
      <w:pPr>
        <w:shd w:fill="ffffff" w:val="clear"/>
        <w:spacing w:after="0" w:before="0" w:lineRule="auto"/>
        <w:ind w:left="72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02B">
      <w:pPr>
        <w:shd w:fill="ffffff" w:val="clear"/>
        <w:spacing w:after="0" w:before="0" w:lineRule="auto"/>
        <w:ind w:left="720" w:firstLine="0"/>
        <w:jc w:val="both"/>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b w:val="1"/>
          <w:bCs w:val="1"/>
          <w:color w:val="303030"/>
          <w:rtl w:val="0"/>
        </w:rPr>
        <w:t xml:space="preserve">Curva de aprendizaje:</w:t>
      </w:r>
      <w:r w:rsidDel="00000000" w:rsidR="00000000" w:rsidRPr="00000000">
        <w:rPr>
          <w:rFonts w:ascii="Times New Roman" w:cs="Times New Roman" w:eastAsia="Times New Roman" w:hAnsi="Times New Roman"/>
          <w:color w:val="303030"/>
          <w:rtl w:val="0"/>
        </w:rPr>
        <w:t xml:space="preserve"> Facilita la transición entre lenguajes de programación y el descubrimiento de funcionalidades de bibliotecas desconocidas.</w:t>
      </w:r>
    </w:p>
    <w:p w:rsidR="00000000" w:rsidDel="00000000" w:rsidP="00000000" w:rsidRDefault="00000000" w:rsidRPr="00000000" w14:paraId="0000002C">
      <w:pPr>
        <w:shd w:fill="ffffff" w:val="clear"/>
        <w:spacing w:after="0" w:before="0" w:lineRule="auto"/>
        <w:ind w:left="72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02D">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6. LIMITACIONES Y FALENCIAS</w:t>
      </w:r>
    </w:p>
    <w:p w:rsidR="00000000" w:rsidDel="00000000" w:rsidP="00000000" w:rsidRDefault="00000000" w:rsidRPr="00000000" w14:paraId="0000002E">
      <w:pPr>
        <w:jc w:val="both"/>
        <w:rPr>
          <w:rFonts w:ascii="Times New Roman" w:cs="Times New Roman" w:eastAsia="Times New Roman" w:hAnsi="Times New Roman"/>
          <w:b w:val="1"/>
          <w:bCs w:val="1"/>
          <w:color w:val="303030"/>
          <w:highlight w:val="white"/>
        </w:rPr>
      </w:pPr>
      <w:r w:rsidDel="00000000" w:rsidR="00000000" w:rsidRPr="00000000">
        <w:rPr>
          <w:rtl w:val="0"/>
        </w:rPr>
      </w:r>
    </w:p>
    <w:p w:rsidR="00000000" w:rsidDel="00000000" w:rsidP="00000000" w:rsidRDefault="00000000" w:rsidRPr="00000000" w14:paraId="0000002F">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b w:val="1"/>
          <w:bCs w:val="1"/>
          <w:color w:val="303030"/>
          <w:rtl w:val="0"/>
        </w:rPr>
        <w:t xml:space="preserve">Falta de "código defensivo":</w:t>
      </w:r>
      <w:r w:rsidDel="00000000" w:rsidR="00000000" w:rsidRPr="00000000">
        <w:rPr>
          <w:rFonts w:ascii="Times New Roman" w:cs="Times New Roman" w:eastAsia="Times New Roman" w:hAnsi="Times New Roman"/>
          <w:color w:val="303030"/>
          <w:rtl w:val="0"/>
        </w:rPr>
        <w:t xml:space="preserve"> La IA a menudo no verifica punteros nulos o índices de matriz negativos.</w:t>
      </w:r>
    </w:p>
    <w:p w:rsidR="00000000" w:rsidDel="00000000" w:rsidP="00000000" w:rsidRDefault="00000000" w:rsidRPr="00000000" w14:paraId="00000030">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031">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b w:val="1"/>
          <w:bCs w:val="1"/>
          <w:color w:val="303030"/>
          <w:rtl w:val="0"/>
        </w:rPr>
        <w:t xml:space="preserve">Pérdida de contexto y comprensión:</w:t>
      </w:r>
      <w:r w:rsidDel="00000000" w:rsidR="00000000" w:rsidRPr="00000000">
        <w:rPr>
          <w:rFonts w:ascii="Times New Roman" w:cs="Times New Roman" w:eastAsia="Times New Roman" w:hAnsi="Times New Roman"/>
          <w:color w:val="303030"/>
          <w:rtl w:val="0"/>
        </w:rPr>
        <w:t xml:space="preserve"> Los desarrolladores reportan entender menos </w:t>
      </w:r>
      <w:r w:rsidDel="00000000" w:rsidR="00000000" w:rsidRPr="00000000">
        <w:rPr>
          <w:rFonts w:ascii="Times New Roman" w:cs="Times New Roman" w:eastAsia="Times New Roman" w:hAnsi="Times New Roman"/>
          <w:b w:val="1"/>
          <w:bCs w:val="1"/>
          <w:color w:val="303030"/>
          <w:rtl w:val="0"/>
        </w:rPr>
        <w:t xml:space="preserve">cómo o por qué</w:t>
      </w:r>
      <w:r w:rsidDel="00000000" w:rsidR="00000000" w:rsidRPr="00000000">
        <w:rPr>
          <w:rFonts w:ascii="Times New Roman" w:cs="Times New Roman" w:eastAsia="Times New Roman" w:hAnsi="Times New Roman"/>
          <w:color w:val="303030"/>
          <w:rtl w:val="0"/>
        </w:rPr>
        <w:t xml:space="preserve"> funciona el código generado.</w:t>
      </w:r>
    </w:p>
    <w:p w:rsidR="00000000" w:rsidDel="00000000" w:rsidP="00000000" w:rsidRDefault="00000000" w:rsidRPr="00000000" w14:paraId="00000032">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033">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b w:val="1"/>
          <w:bCs w:val="1"/>
          <w:color w:val="303030"/>
          <w:rtl w:val="0"/>
        </w:rPr>
        <w:t xml:space="preserve">Riesgos de seguridad y privacidad:</w:t>
      </w:r>
      <w:r w:rsidDel="00000000" w:rsidR="00000000" w:rsidRPr="00000000">
        <w:rPr>
          <w:rFonts w:ascii="Times New Roman" w:cs="Times New Roman" w:eastAsia="Times New Roman" w:hAnsi="Times New Roman"/>
          <w:color w:val="303030"/>
          <w:rtl w:val="0"/>
        </w:rPr>
        <w:t xml:space="preserve"> Posibilidad de sugerir texto inapropiado o filtrar secretos (API keys) y datos personales (PII).</w:t>
      </w:r>
    </w:p>
    <w:p w:rsidR="00000000" w:rsidDel="00000000" w:rsidP="00000000" w:rsidRDefault="00000000" w:rsidRPr="00000000" w14:paraId="00000034">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035">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b w:val="1"/>
          <w:bCs w:val="1"/>
          <w:color w:val="303030"/>
          <w:rtl w:val="0"/>
        </w:rPr>
        <w:t xml:space="preserve">Dudas legales:</w:t>
      </w:r>
      <w:r w:rsidDel="00000000" w:rsidR="00000000" w:rsidRPr="00000000">
        <w:rPr>
          <w:rFonts w:ascii="Times New Roman" w:cs="Times New Roman" w:eastAsia="Times New Roman" w:hAnsi="Times New Roman"/>
          <w:color w:val="303030"/>
          <w:rtl w:val="0"/>
        </w:rPr>
        <w:t xml:space="preserve"> Incertidumbre sobre el cumplimiento de licencias de código abierto y derechos de autor del código sugerido.</w:t>
      </w:r>
    </w:p>
    <w:p w:rsidR="00000000" w:rsidDel="00000000" w:rsidP="00000000" w:rsidRDefault="00000000" w:rsidRPr="00000000" w14:paraId="00000036">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037">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b w:val="1"/>
          <w:bCs w:val="1"/>
          <w:color w:val="303030"/>
          <w:rtl w:val="0"/>
        </w:rPr>
        <w:t xml:space="preserve">Interrupciones:</w:t>
      </w:r>
      <w:r w:rsidDel="00000000" w:rsidR="00000000" w:rsidRPr="00000000">
        <w:rPr>
          <w:rFonts w:ascii="Times New Roman" w:cs="Times New Roman" w:eastAsia="Times New Roman" w:hAnsi="Times New Roman"/>
          <w:color w:val="303030"/>
          <w:rtl w:val="0"/>
        </w:rPr>
        <w:t xml:space="preserve"> Las sugerencias pueden ser distractoras o entrar en bucles repetitivos inútiles.</w:t>
      </w:r>
    </w:p>
    <w:p w:rsidR="00000000" w:rsidDel="00000000" w:rsidP="00000000" w:rsidRDefault="00000000" w:rsidRPr="00000000" w14:paraId="00000038">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039">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7. ANÁLISIS CRÍTICO</w:t>
      </w:r>
    </w:p>
    <w:p w:rsidR="00000000" w:rsidDel="00000000" w:rsidP="00000000" w:rsidRDefault="00000000" w:rsidRPr="00000000" w14:paraId="0000003A">
      <w:pPr>
        <w:jc w:val="both"/>
        <w:rPr>
          <w:rFonts w:ascii="Times New Roman" w:cs="Times New Roman" w:eastAsia="Times New Roman" w:hAnsi="Times New Roman"/>
          <w:b w:val="1"/>
          <w:bCs w:val="1"/>
          <w:color w:val="303030"/>
          <w:highlight w:val="white"/>
        </w:rPr>
      </w:pPr>
      <w:r w:rsidDel="00000000" w:rsidR="00000000" w:rsidRPr="00000000">
        <w:rPr>
          <w:rtl w:val="0"/>
        </w:rPr>
      </w:r>
    </w:p>
    <w:p w:rsidR="00000000" w:rsidDel="00000000" w:rsidP="00000000" w:rsidRDefault="00000000" w:rsidRPr="00000000" w14:paraId="0000003B">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b w:val="1"/>
          <w:bCs w:val="1"/>
          <w:color w:val="303030"/>
          <w:rtl w:val="0"/>
        </w:rPr>
        <w:t xml:space="preserve">Fases Fuertes:</w:t>
      </w:r>
      <w:r w:rsidDel="00000000" w:rsidR="00000000" w:rsidRPr="00000000">
        <w:rPr>
          <w:rFonts w:ascii="Times New Roman" w:cs="Times New Roman" w:eastAsia="Times New Roman" w:hAnsi="Times New Roman"/>
          <w:color w:val="303030"/>
          <w:rtl w:val="0"/>
        </w:rPr>
        <w:t xml:space="preserve"> El desarrollo es el área más madura, operando en dos modos: </w:t>
      </w:r>
      <w:r w:rsidDel="00000000" w:rsidR="00000000" w:rsidRPr="00000000">
        <w:rPr>
          <w:rFonts w:ascii="Times New Roman" w:cs="Times New Roman" w:eastAsia="Times New Roman" w:hAnsi="Times New Roman"/>
          <w:b w:val="1"/>
          <w:bCs w:val="1"/>
          <w:color w:val="303030"/>
          <w:rtl w:val="0"/>
        </w:rPr>
        <w:t xml:space="preserve">aceleración</w:t>
      </w:r>
      <w:r w:rsidDel="00000000" w:rsidR="00000000" w:rsidRPr="00000000">
        <w:rPr>
          <w:rFonts w:ascii="Times New Roman" w:cs="Times New Roman" w:eastAsia="Times New Roman" w:hAnsi="Times New Roman"/>
          <w:color w:val="303030"/>
          <w:rtl w:val="0"/>
        </w:rPr>
        <w:t xml:space="preserve"> (llegar al código más rápido) y </w:t>
      </w:r>
      <w:r w:rsidDel="00000000" w:rsidR="00000000" w:rsidRPr="00000000">
        <w:rPr>
          <w:rFonts w:ascii="Times New Roman" w:cs="Times New Roman" w:eastAsia="Times New Roman" w:hAnsi="Times New Roman"/>
          <w:b w:val="1"/>
          <w:bCs w:val="1"/>
          <w:color w:val="303030"/>
          <w:rtl w:val="0"/>
        </w:rPr>
        <w:t xml:space="preserve">exploración</w:t>
      </w:r>
      <w:r w:rsidDel="00000000" w:rsidR="00000000" w:rsidRPr="00000000">
        <w:rPr>
          <w:rFonts w:ascii="Times New Roman" w:cs="Times New Roman" w:eastAsia="Times New Roman" w:hAnsi="Times New Roman"/>
          <w:color w:val="303030"/>
          <w:rtl w:val="0"/>
        </w:rPr>
        <w:t xml:space="preserve"> (evaluar opciones lógicas).</w:t>
      </w:r>
    </w:p>
    <w:p w:rsidR="00000000" w:rsidDel="00000000" w:rsidP="00000000" w:rsidRDefault="00000000" w:rsidRPr="00000000" w14:paraId="0000003C">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03D">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b w:val="1"/>
          <w:bCs w:val="1"/>
          <w:color w:val="303030"/>
          <w:rtl w:val="0"/>
        </w:rPr>
        <w:t xml:space="preserve">Fases Débiles:</w:t>
      </w:r>
      <w:r w:rsidDel="00000000" w:rsidR="00000000" w:rsidRPr="00000000">
        <w:rPr>
          <w:rFonts w:ascii="Times New Roman" w:cs="Times New Roman" w:eastAsia="Times New Roman" w:hAnsi="Times New Roman"/>
          <w:color w:val="303030"/>
          <w:rtl w:val="0"/>
        </w:rPr>
        <w:t xml:space="preserve"> La revisión de seguridad y el mantenimiento crítico. La IA es probabilística y opaca, a diferencia de las herramientas deterministas tradicionales (como compiladores), lo que dificulta la confianza absoluta.</w:t>
      </w:r>
    </w:p>
    <w:p w:rsidR="00000000" w:rsidDel="00000000" w:rsidP="00000000" w:rsidRDefault="00000000" w:rsidRPr="00000000" w14:paraId="0000003E">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03F">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b w:val="1"/>
          <w:bCs w:val="1"/>
          <w:color w:val="303030"/>
          <w:rtl w:val="0"/>
        </w:rPr>
        <w:t xml:space="preserve">Aspectos a mejorar:</w:t>
      </w:r>
      <w:r w:rsidDel="00000000" w:rsidR="00000000" w:rsidRPr="00000000">
        <w:rPr>
          <w:rFonts w:ascii="Times New Roman" w:cs="Times New Roman" w:eastAsia="Times New Roman" w:hAnsi="Times New Roman"/>
          <w:color w:val="303030"/>
          <w:rtl w:val="0"/>
        </w:rPr>
        <w:t xml:space="preserve"> Es vital investigar la </w:t>
      </w:r>
      <w:r w:rsidDel="00000000" w:rsidR="00000000" w:rsidRPr="00000000">
        <w:rPr>
          <w:rFonts w:ascii="Times New Roman" w:cs="Times New Roman" w:eastAsia="Times New Roman" w:hAnsi="Times New Roman"/>
          <w:b w:val="1"/>
          <w:bCs w:val="1"/>
          <w:color w:val="303030"/>
          <w:rtl w:val="0"/>
        </w:rPr>
        <w:t xml:space="preserve">procedencia (provenance)</w:t>
      </w:r>
      <w:r w:rsidDel="00000000" w:rsidR="00000000" w:rsidRPr="00000000">
        <w:rPr>
          <w:rFonts w:ascii="Times New Roman" w:cs="Times New Roman" w:eastAsia="Times New Roman" w:hAnsi="Times New Roman"/>
          <w:color w:val="303030"/>
          <w:rtl w:val="0"/>
        </w:rPr>
        <w:t xml:space="preserve"> del código para rastrear su origen y mejorar la transparencia sobre por qué la IA toma ciertas decisiones.</w:t>
      </w:r>
    </w:p>
    <w:p w:rsidR="00000000" w:rsidDel="00000000" w:rsidP="00000000" w:rsidRDefault="00000000" w:rsidRPr="00000000" w14:paraId="00000040">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041">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8. TABLA GENERAL DE PROS Y CONTRAS</w:t>
      </w:r>
    </w:p>
    <w:p w:rsidR="00000000" w:rsidDel="00000000" w:rsidP="00000000" w:rsidRDefault="00000000" w:rsidRPr="00000000" w14:paraId="00000042">
      <w:pPr>
        <w:jc w:val="both"/>
        <w:rPr>
          <w:rFonts w:ascii="Times New Roman" w:cs="Times New Roman" w:eastAsia="Times New Roman" w:hAnsi="Times New Roman"/>
          <w:b w:val="1"/>
          <w:bCs w:val="1"/>
          <w:color w:val="303030"/>
          <w:highlight w:val="white"/>
        </w:rPr>
      </w:pPr>
      <w:r w:rsidDel="00000000" w:rsidR="00000000" w:rsidRPr="00000000">
        <w:rPr>
          <w:rtl w:val="0"/>
        </w:rPr>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6.581385528702"/>
        <w:gridCol w:w="3506.7577436101246"/>
        <w:gridCol w:w="3592.1726818847965"/>
        <w:tblGridChange w:id="0">
          <w:tblGrid>
            <w:gridCol w:w="1926.581385528702"/>
            <w:gridCol w:w="3506.7577436101246"/>
            <w:gridCol w:w="3592.1726818847965"/>
          </w:tblGrid>
        </w:tblGridChange>
      </w:tblGrid>
      <w:tr>
        <w:trPr>
          <w:cantSplit w:val="0"/>
          <w:trHeight w:val="165" w:hRule="atLeast"/>
          <w:tblHeader w:val="0"/>
        </w:trPr>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Categoría</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Pros</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Contras</w:t>
            </w:r>
          </w:p>
        </w:tc>
      </w:tr>
      <w:tr>
        <w:trPr>
          <w:cantSplit w:val="0"/>
          <w:trHeight w:val="27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Productividad</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Menos tiempo en Stack Overflow.</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Sesgo de autonomía: se cede control a la IA.</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Calidad</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Sugiere soluciones que el humano pasa por alto.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Omisión de prácticas defensivas de seguridad.</w:t>
            </w:r>
          </w:p>
        </w:tc>
      </w:tr>
      <w:tr>
        <w:trPr>
          <w:cantSplit w:val="0"/>
          <w:trHeight w:val="36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Tiempo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Codificación mucho más rápida que con un par humano.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Más tiempo dedicado a leer/revisar que a crear.</w:t>
            </w:r>
          </w:p>
        </w:tc>
      </w:tr>
      <w:tr>
        <w:trPr>
          <w:cantSplit w:val="0"/>
          <w:trHeight w:val="7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Mantenimiento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Potencial para generar documentación automática.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Menor comprensión del funcionamiento interno del código.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Dependencia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Elimina el techo de la creatividad al quitar tareas tediosas.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"Pereza cognitiva": menor reflexión sobre la lógica propia.</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Aprendizaje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Facilita aprender nuevos lenguajes rápidamente.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Riesgo de aprendizaje superficial sin bases sólidas.</w:t>
            </w:r>
          </w:p>
        </w:tc>
      </w:tr>
    </w:tbl>
    <w:p w:rsidR="00000000" w:rsidDel="00000000" w:rsidP="00000000" w:rsidRDefault="00000000" w:rsidRPr="00000000" w14:paraId="00000058">
      <w:pPr>
        <w:jc w:val="both"/>
        <w:rPr>
          <w:rFonts w:ascii="Times New Roman" w:cs="Times New Roman" w:eastAsia="Times New Roman" w:hAnsi="Times New Roman"/>
          <w:b w:val="1"/>
          <w:bCs w:val="1"/>
          <w:color w:val="303030"/>
          <w:highlight w:val="white"/>
        </w:rPr>
      </w:pPr>
      <w:r w:rsidDel="00000000" w:rsidR="00000000" w:rsidRPr="00000000">
        <w:rPr>
          <w:rtl w:val="0"/>
        </w:rPr>
      </w:r>
    </w:p>
    <w:p w:rsidR="00000000" w:rsidDel="00000000" w:rsidP="00000000" w:rsidRDefault="00000000" w:rsidRPr="00000000" w14:paraId="00000059">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9. RECOMENDACIONES ESTRATÉGICAS</w:t>
      </w:r>
    </w:p>
    <w:p w:rsidR="00000000" w:rsidDel="00000000" w:rsidP="00000000" w:rsidRDefault="00000000" w:rsidRPr="00000000" w14:paraId="0000005A">
      <w:pPr>
        <w:jc w:val="both"/>
        <w:rPr>
          <w:rFonts w:ascii="Times New Roman" w:cs="Times New Roman" w:eastAsia="Times New Roman" w:hAnsi="Times New Roman"/>
          <w:b w:val="1"/>
          <w:bCs w:val="1"/>
          <w:color w:val="303030"/>
          <w:highlight w:val="white"/>
        </w:rPr>
      </w:pPr>
      <w:r w:rsidDel="00000000" w:rsidR="00000000" w:rsidRPr="00000000">
        <w:rPr>
          <w:rtl w:val="0"/>
        </w:rPr>
      </w:r>
    </w:p>
    <w:p w:rsidR="00000000" w:rsidDel="00000000" w:rsidP="00000000" w:rsidRDefault="00000000" w:rsidRPr="00000000" w14:paraId="0000005B">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b w:val="1"/>
          <w:bCs w:val="1"/>
          <w:color w:val="303030"/>
          <w:rtl w:val="0"/>
        </w:rPr>
        <w:t xml:space="preserve">Cuándo usar IA:</w:t>
      </w:r>
      <w:r w:rsidDel="00000000" w:rsidR="00000000" w:rsidRPr="00000000">
        <w:rPr>
          <w:rFonts w:ascii="Times New Roman" w:cs="Times New Roman" w:eastAsia="Times New Roman" w:hAnsi="Times New Roman"/>
          <w:color w:val="303030"/>
          <w:rtl w:val="0"/>
        </w:rPr>
        <w:t xml:space="preserve"> Para descubrir APIs nuevas, generar código estructurado conocido o acelerar la creación de prototipos.</w:t>
      </w:r>
    </w:p>
    <w:p w:rsidR="00000000" w:rsidDel="00000000" w:rsidP="00000000" w:rsidRDefault="00000000" w:rsidRPr="00000000" w14:paraId="0000005C">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05D">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b w:val="1"/>
          <w:bCs w:val="1"/>
          <w:color w:val="303030"/>
          <w:rtl w:val="0"/>
        </w:rPr>
        <w:t xml:space="preserve">Cuándo NO depender:</w:t>
      </w:r>
      <w:r w:rsidDel="00000000" w:rsidR="00000000" w:rsidRPr="00000000">
        <w:rPr>
          <w:rFonts w:ascii="Times New Roman" w:cs="Times New Roman" w:eastAsia="Times New Roman" w:hAnsi="Times New Roman"/>
          <w:color w:val="303030"/>
          <w:rtl w:val="0"/>
        </w:rPr>
        <w:t xml:space="preserve"> En la creación de código crítico donde la seguridad y las validaciones defensivas sean la prioridad absoluta.</w:t>
      </w:r>
    </w:p>
    <w:p w:rsidR="00000000" w:rsidDel="00000000" w:rsidP="00000000" w:rsidRDefault="00000000" w:rsidRPr="00000000" w14:paraId="0000005E">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05F">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b w:val="1"/>
          <w:bCs w:val="1"/>
          <w:color w:val="303030"/>
          <w:rtl w:val="0"/>
        </w:rPr>
        <w:t xml:space="preserve">Buenas prácticas:</w:t>
      </w:r>
      <w:r w:rsidDel="00000000" w:rsidR="00000000" w:rsidRPr="00000000">
        <w:rPr>
          <w:rFonts w:ascii="Times New Roman" w:cs="Times New Roman" w:eastAsia="Times New Roman" w:hAnsi="Times New Roman"/>
          <w:color w:val="303030"/>
          <w:rtl w:val="0"/>
        </w:rPr>
        <w:t xml:space="preserve"> Adoptar el rol de </w:t>
      </w:r>
      <w:r w:rsidDel="00000000" w:rsidR="00000000" w:rsidRPr="00000000">
        <w:rPr>
          <w:rFonts w:ascii="Times New Roman" w:cs="Times New Roman" w:eastAsia="Times New Roman" w:hAnsi="Times New Roman"/>
          <w:b w:val="1"/>
          <w:bCs w:val="1"/>
          <w:color w:val="303030"/>
          <w:rtl w:val="0"/>
        </w:rPr>
        <w:t xml:space="preserve">navegador</w:t>
      </w:r>
      <w:r w:rsidDel="00000000" w:rsidR="00000000" w:rsidRPr="00000000">
        <w:rPr>
          <w:rFonts w:ascii="Times New Roman" w:cs="Times New Roman" w:eastAsia="Times New Roman" w:hAnsi="Times New Roman"/>
          <w:color w:val="303030"/>
          <w:rtl w:val="0"/>
        </w:rPr>
        <w:t xml:space="preserve"> (revisar y dirigir) mientras la IA actúa como el </w:t>
      </w:r>
      <w:r w:rsidDel="00000000" w:rsidR="00000000" w:rsidRPr="00000000">
        <w:rPr>
          <w:rFonts w:ascii="Times New Roman" w:cs="Times New Roman" w:eastAsia="Times New Roman" w:hAnsi="Times New Roman"/>
          <w:b w:val="1"/>
          <w:bCs w:val="1"/>
          <w:color w:val="303030"/>
          <w:rtl w:val="0"/>
        </w:rPr>
        <w:t xml:space="preserve">conductor</w:t>
      </w:r>
      <w:r w:rsidDel="00000000" w:rsidR="00000000" w:rsidRPr="00000000">
        <w:rPr>
          <w:rFonts w:ascii="Times New Roman" w:cs="Times New Roman" w:eastAsia="Times New Roman" w:hAnsi="Times New Roman"/>
          <w:color w:val="303030"/>
          <w:rtl w:val="0"/>
        </w:rPr>
        <w:t xml:space="preserve"> (escribir el detalle), manteniendo siempre el juicio crítico sobre la sugerencia.</w:t>
      </w:r>
    </w:p>
    <w:p w:rsidR="00000000" w:rsidDel="00000000" w:rsidP="00000000" w:rsidRDefault="00000000" w:rsidRPr="00000000" w14:paraId="00000060">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061">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b w:val="1"/>
          <w:bCs w:val="1"/>
          <w:color w:val="303030"/>
          <w:rtl w:val="0"/>
        </w:rPr>
        <w:t xml:space="preserve">Sugerencias para equipos:</w:t>
      </w:r>
      <w:r w:rsidDel="00000000" w:rsidR="00000000" w:rsidRPr="00000000">
        <w:rPr>
          <w:rFonts w:ascii="Times New Roman" w:cs="Times New Roman" w:eastAsia="Times New Roman" w:hAnsi="Times New Roman"/>
          <w:color w:val="303030"/>
          <w:rtl w:val="0"/>
        </w:rPr>
        <w:t xml:space="preserve"> Fomentar habilidades de </w:t>
      </w:r>
      <w:r w:rsidDel="00000000" w:rsidR="00000000" w:rsidRPr="00000000">
        <w:rPr>
          <w:rFonts w:ascii="Times New Roman" w:cs="Times New Roman" w:eastAsia="Times New Roman" w:hAnsi="Times New Roman"/>
          <w:b w:val="1"/>
          <w:bCs w:val="1"/>
          <w:color w:val="303030"/>
          <w:rtl w:val="0"/>
        </w:rPr>
        <w:t xml:space="preserve">revisión de código</w:t>
      </w:r>
      <w:r w:rsidDel="00000000" w:rsidR="00000000" w:rsidRPr="00000000">
        <w:rPr>
          <w:rFonts w:ascii="Times New Roman" w:cs="Times New Roman" w:eastAsia="Times New Roman" w:hAnsi="Times New Roman"/>
          <w:color w:val="303030"/>
          <w:rtl w:val="0"/>
        </w:rPr>
        <w:t xml:space="preserve">, ya que esta competencia se vuelve tan importante como la capacidad de escribirlo.</w:t>
      </w:r>
    </w:p>
    <w:p w:rsidR="00000000" w:rsidDel="00000000" w:rsidP="00000000" w:rsidRDefault="00000000" w:rsidRPr="00000000" w14:paraId="00000062">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063">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10. VACÍOS DE INVESTIGACIÓN (MUY IMPORTANTE)</w:t>
      </w:r>
    </w:p>
    <w:p w:rsidR="00000000" w:rsidDel="00000000" w:rsidP="00000000" w:rsidRDefault="00000000" w:rsidRPr="00000000" w14:paraId="00000064">
      <w:pPr>
        <w:jc w:val="both"/>
        <w:rPr>
          <w:rFonts w:ascii="Times New Roman" w:cs="Times New Roman" w:eastAsia="Times New Roman" w:hAnsi="Times New Roman"/>
          <w:b w:val="1"/>
          <w:bCs w:val="1"/>
          <w:color w:val="303030"/>
          <w:highlight w:val="white"/>
        </w:rPr>
      </w:pPr>
      <w:r w:rsidDel="00000000" w:rsidR="00000000" w:rsidRPr="00000000">
        <w:rPr>
          <w:rtl w:val="0"/>
        </w:rPr>
      </w:r>
    </w:p>
    <w:p w:rsidR="00000000" w:rsidDel="00000000" w:rsidP="00000000" w:rsidRDefault="00000000" w:rsidRPr="00000000" w14:paraId="00000065">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b w:val="1"/>
          <w:bCs w:val="1"/>
          <w:color w:val="303030"/>
          <w:rtl w:val="0"/>
        </w:rPr>
        <w:t xml:space="preserve">Trazabilidad y Procedencia:</w:t>
      </w:r>
      <w:r w:rsidDel="00000000" w:rsidR="00000000" w:rsidRPr="00000000">
        <w:rPr>
          <w:rFonts w:ascii="Times New Roman" w:cs="Times New Roman" w:eastAsia="Times New Roman" w:hAnsi="Times New Roman"/>
          <w:color w:val="303030"/>
          <w:rtl w:val="0"/>
        </w:rPr>
        <w:t xml:space="preserve"> Actualmente no hay forma de saber qué líneas de un repositorio provienen de una IA una vez cerrada la sesión de IDE.</w:t>
      </w:r>
    </w:p>
    <w:p w:rsidR="00000000" w:rsidDel="00000000" w:rsidP="00000000" w:rsidRDefault="00000000" w:rsidRPr="00000000" w14:paraId="00000066">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067">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b w:val="1"/>
          <w:bCs w:val="1"/>
          <w:color w:val="303030"/>
          <w:rtl w:val="0"/>
        </w:rPr>
        <w:t xml:space="preserve">Confianza y Fiabilidad:</w:t>
      </w:r>
      <w:r w:rsidDel="00000000" w:rsidR="00000000" w:rsidRPr="00000000">
        <w:rPr>
          <w:rFonts w:ascii="Times New Roman" w:cs="Times New Roman" w:eastAsia="Times New Roman" w:hAnsi="Times New Roman"/>
          <w:color w:val="303030"/>
          <w:rtl w:val="0"/>
        </w:rPr>
        <w:t xml:space="preserve"> Falta investigar cómo se reconstruye la confianza del desarrollador después de que la IA comete un error grave o introduce una vulnerabilidad.</w:t>
      </w:r>
    </w:p>
    <w:p w:rsidR="00000000" w:rsidDel="00000000" w:rsidP="00000000" w:rsidRDefault="00000000" w:rsidRPr="00000000" w14:paraId="00000068">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069">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b w:val="1"/>
          <w:bCs w:val="1"/>
          <w:color w:val="303030"/>
          <w:rtl w:val="0"/>
        </w:rPr>
        <w:t xml:space="preserve">Impacto de largo plazo:</w:t>
      </w:r>
      <w:r w:rsidDel="00000000" w:rsidR="00000000" w:rsidRPr="00000000">
        <w:rPr>
          <w:rFonts w:ascii="Times New Roman" w:cs="Times New Roman" w:eastAsia="Times New Roman" w:hAnsi="Times New Roman"/>
          <w:color w:val="303030"/>
          <w:rtl w:val="0"/>
        </w:rPr>
        <w:t xml:space="preserve"> El artículo cuestiona si el uso constante degradará las habilidades de resolución de problemas a través de los años.</w:t>
      </w:r>
    </w:p>
    <w:p w:rsidR="00000000" w:rsidDel="00000000" w:rsidP="00000000" w:rsidRDefault="00000000" w:rsidRPr="00000000" w14:paraId="0000006A">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06B">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b w:val="1"/>
          <w:bCs w:val="1"/>
          <w:color w:val="303030"/>
          <w:rtl w:val="0"/>
        </w:rPr>
        <w:t xml:space="preserve">Evaluación cualitativa profunda:</w:t>
      </w:r>
      <w:r w:rsidDel="00000000" w:rsidR="00000000" w:rsidRPr="00000000">
        <w:rPr>
          <w:rFonts w:ascii="Times New Roman" w:cs="Times New Roman" w:eastAsia="Times New Roman" w:hAnsi="Times New Roman"/>
          <w:color w:val="303030"/>
          <w:rtl w:val="0"/>
        </w:rPr>
        <w:t xml:space="preserve"> Se necesita entender mejor la dinámica de la "conversación" entre el desarrollador y la herramienta proactiva.</w:t>
      </w:r>
    </w:p>
    <w:p w:rsidR="00000000" w:rsidDel="00000000" w:rsidP="00000000" w:rsidRDefault="00000000" w:rsidRPr="00000000" w14:paraId="0000006C">
      <w:pPr>
        <w:jc w:val="both"/>
        <w:rPr>
          <w:rFonts w:ascii="Times New Roman" w:cs="Times New Roman" w:eastAsia="Times New Roman" w:hAnsi="Times New Roman"/>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