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 DATOS GENERALES</w:t>
      </w:r>
    </w:p>
    <w:p w:rsidR="00000000" w:rsidDel="00000000" w:rsidP="00000000" w:rsidRDefault="00000000" w:rsidRPr="00000000" w14:paraId="00000002">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03">
      <w:pPr>
        <w:numPr>
          <w:ilvl w:val="0"/>
          <w:numId w:val="5"/>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Título:</w:t>
      </w:r>
      <w:r w:rsidDel="00000000" w:rsidR="00000000" w:rsidRPr="00000000">
        <w:rPr>
          <w:color w:val="303030"/>
          <w:sz w:val="21"/>
          <w:szCs w:val="21"/>
          <w:rtl w:val="0"/>
        </w:rPr>
        <w:t xml:space="preserve"> The Impact of AI on Developer Productivity: Evidence from GitHub Copilot.</w:t>
      </w:r>
    </w:p>
    <w:p w:rsidR="00000000" w:rsidDel="00000000" w:rsidP="00000000" w:rsidRDefault="00000000" w:rsidRPr="00000000" w14:paraId="00000004">
      <w:pPr>
        <w:numPr>
          <w:ilvl w:val="0"/>
          <w:numId w:val="5"/>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Autores:</w:t>
      </w:r>
      <w:r w:rsidDel="00000000" w:rsidR="00000000" w:rsidRPr="00000000">
        <w:rPr>
          <w:color w:val="303030"/>
          <w:sz w:val="21"/>
          <w:szCs w:val="21"/>
          <w:rtl w:val="0"/>
        </w:rPr>
        <w:t xml:space="preserve"> Sida Peng, Eirini Kalliamvakou, Peter Cihon y Mert Demirer.</w:t>
      </w:r>
    </w:p>
    <w:p w:rsidR="00000000" w:rsidDel="00000000" w:rsidP="00000000" w:rsidRDefault="00000000" w:rsidRPr="00000000" w14:paraId="00000005">
      <w:pPr>
        <w:numPr>
          <w:ilvl w:val="0"/>
          <w:numId w:val="5"/>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Año:</w:t>
      </w:r>
      <w:r w:rsidDel="00000000" w:rsidR="00000000" w:rsidRPr="00000000">
        <w:rPr>
          <w:color w:val="303030"/>
          <w:sz w:val="21"/>
          <w:szCs w:val="21"/>
          <w:rtl w:val="0"/>
        </w:rPr>
        <w:t xml:space="preserve"> 2023 (v1).</w:t>
      </w:r>
    </w:p>
    <w:p w:rsidR="00000000" w:rsidDel="00000000" w:rsidP="00000000" w:rsidRDefault="00000000" w:rsidRPr="00000000" w14:paraId="00000006">
      <w:pPr>
        <w:numPr>
          <w:ilvl w:val="0"/>
          <w:numId w:val="5"/>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Tipo de documento:</w:t>
      </w:r>
      <w:r w:rsidDel="00000000" w:rsidR="00000000" w:rsidRPr="00000000">
        <w:rPr>
          <w:color w:val="303030"/>
          <w:sz w:val="21"/>
          <w:szCs w:val="21"/>
          <w:rtl w:val="0"/>
        </w:rPr>
        <w:t xml:space="preserve"> Artículo científico (Paper / Informe de investigación).</w:t>
      </w:r>
    </w:p>
    <w:p w:rsidR="00000000" w:rsidDel="00000000" w:rsidP="00000000" w:rsidRDefault="00000000" w:rsidRPr="00000000" w14:paraId="00000007">
      <w:pPr>
        <w:numPr>
          <w:ilvl w:val="0"/>
          <w:numId w:val="5"/>
        </w:numPr>
        <w:shd w:fill="ffffff" w:val="clear"/>
        <w:spacing w:after="180" w:lineRule="auto"/>
        <w:ind w:left="720" w:hanging="360"/>
        <w:jc w:val="both"/>
      </w:pPr>
      <w:r w:rsidDel="00000000" w:rsidR="00000000" w:rsidRPr="00000000">
        <w:rPr>
          <w:b w:val="1"/>
          <w:bCs w:val="1"/>
          <w:color w:val="303030"/>
          <w:sz w:val="21"/>
          <w:szCs w:val="21"/>
          <w:rtl w:val="0"/>
        </w:rPr>
        <w:t xml:space="preserve">Fuente:</w:t>
      </w:r>
      <w:r w:rsidDel="00000000" w:rsidR="00000000" w:rsidRPr="00000000">
        <w:rPr>
          <w:color w:val="303030"/>
          <w:sz w:val="21"/>
          <w:szCs w:val="21"/>
          <w:rtl w:val="0"/>
        </w:rPr>
        <w:t xml:space="preserve"> Microsoft Research, GitHub Inc. y MIT Sloan School of Management.</w:t>
      </w:r>
    </w:p>
    <w:p w:rsidR="00000000" w:rsidDel="00000000" w:rsidP="00000000" w:rsidRDefault="00000000" w:rsidRPr="00000000" w14:paraId="00000008">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2. CONTEXTO DE APLICACIÓN DE IA</w:t>
      </w:r>
    </w:p>
    <w:p w:rsidR="00000000" w:rsidDel="00000000" w:rsidP="00000000" w:rsidRDefault="00000000" w:rsidRPr="00000000" w14:paraId="00000009">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0A">
      <w:pPr>
        <w:numPr>
          <w:ilvl w:val="0"/>
          <w:numId w:val="1"/>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¿En qué fases del SDLC se utiliza la IA?</w:t>
      </w:r>
      <w:r w:rsidDel="00000000" w:rsidR="00000000" w:rsidRPr="00000000">
        <w:rPr>
          <w:color w:val="303030"/>
          <w:sz w:val="21"/>
          <w:szCs w:val="21"/>
          <w:rtl w:val="0"/>
        </w:rPr>
        <w:t xml:space="preserve"> El estudio se centra exclusivamente en la fase de </w:t>
      </w:r>
      <w:r w:rsidDel="00000000" w:rsidR="00000000" w:rsidRPr="00000000">
        <w:rPr>
          <w:b w:val="1"/>
          <w:bCs w:val="1"/>
          <w:color w:val="303030"/>
          <w:sz w:val="21"/>
          <w:szCs w:val="21"/>
          <w:rtl w:val="0"/>
        </w:rPr>
        <w:t xml:space="preserve">desarrollo (codificación/implementación)</w:t>
      </w:r>
      <w:r w:rsidDel="00000000" w:rsidR="00000000" w:rsidRPr="00000000">
        <w:rPr>
          <w:color w:val="303030"/>
          <w:sz w:val="21"/>
          <w:szCs w:val="21"/>
          <w:rtl w:val="0"/>
        </w:rPr>
        <w:t xml:space="preserve">.</w:t>
      </w:r>
    </w:p>
    <w:p w:rsidR="00000000" w:rsidDel="00000000" w:rsidP="00000000" w:rsidRDefault="00000000" w:rsidRPr="00000000" w14:paraId="0000000B">
      <w:pPr>
        <w:numPr>
          <w:ilvl w:val="0"/>
          <w:numId w:val="1"/>
        </w:numPr>
        <w:shd w:fill="ffffff" w:val="clear"/>
        <w:spacing w:after="180" w:lineRule="auto"/>
        <w:ind w:left="720" w:hanging="360"/>
        <w:jc w:val="both"/>
      </w:pPr>
      <w:r w:rsidDel="00000000" w:rsidR="00000000" w:rsidRPr="00000000">
        <w:rPr>
          <w:b w:val="1"/>
          <w:bCs w:val="1"/>
          <w:color w:val="303030"/>
          <w:sz w:val="21"/>
          <w:szCs w:val="21"/>
          <w:rtl w:val="0"/>
        </w:rPr>
        <w:t xml:space="preserve">Descripción de la aplicación:</w:t>
      </w:r>
      <w:r w:rsidDel="00000000" w:rsidR="00000000" w:rsidRPr="00000000">
        <w:rPr>
          <w:color w:val="303030"/>
          <w:sz w:val="21"/>
          <w:szCs w:val="21"/>
          <w:rtl w:val="0"/>
        </w:rPr>
        <w:t xml:space="preserve"> Se utiliza </w:t>
      </w:r>
      <w:r w:rsidDel="00000000" w:rsidR="00000000" w:rsidRPr="00000000">
        <w:rPr>
          <w:b w:val="1"/>
          <w:bCs w:val="1"/>
          <w:color w:val="303030"/>
          <w:sz w:val="21"/>
          <w:szCs w:val="21"/>
          <w:rtl w:val="0"/>
        </w:rPr>
        <w:t xml:space="preserve">GitHub Copilot</w:t>
      </w:r>
      <w:r w:rsidDel="00000000" w:rsidR="00000000" w:rsidRPr="00000000">
        <w:rPr>
          <w:color w:val="303030"/>
          <w:sz w:val="21"/>
          <w:szCs w:val="21"/>
          <w:rtl w:val="0"/>
        </w:rPr>
        <w:t xml:space="preserve">, un programador de pares basado en IA (OpenAI Codex), que sugiere líneas de código y funciones completas en tiempo real dentro del entorno de desarrollo, basándose en el contexto del archivo. En el experimento, los desarrolladores emplearon la herramienta para implementar la lógica de un servidor HTTP en JavaScript, incluyendo el parseo de encabezados y la gestión de respuestas.</w:t>
      </w:r>
    </w:p>
    <w:p w:rsidR="00000000" w:rsidDel="00000000" w:rsidP="00000000" w:rsidRDefault="00000000" w:rsidRPr="00000000" w14:paraId="0000000C">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3. NIVEL DE IMPACTO POR FASE</w:t>
      </w:r>
    </w:p>
    <w:p w:rsidR="00000000" w:rsidDel="00000000" w:rsidP="00000000" w:rsidRDefault="00000000" w:rsidRPr="00000000" w14:paraId="0000000D">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0E">
      <w:pPr>
        <w:numPr>
          <w:ilvl w:val="0"/>
          <w:numId w:val="6"/>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Desarrollo (Codificación):</w:t>
      </w:r>
      <w:r w:rsidDel="00000000" w:rsidR="00000000" w:rsidRPr="00000000">
        <w:rPr>
          <w:color w:val="303030"/>
          <w:sz w:val="21"/>
          <w:szCs w:val="21"/>
          <w:rtl w:val="0"/>
        </w:rPr>
        <w:t xml:space="preserve"> </w:t>
      </w:r>
      <w:r w:rsidDel="00000000" w:rsidR="00000000" w:rsidRPr="00000000">
        <w:rPr>
          <w:b w:val="1"/>
          <w:bCs w:val="1"/>
          <w:color w:val="303030"/>
          <w:sz w:val="21"/>
          <w:szCs w:val="21"/>
          <w:rtl w:val="0"/>
        </w:rPr>
        <w:t xml:space="preserve">Impacto Alto.</w:t>
      </w:r>
    </w:p>
    <w:p w:rsidR="00000000" w:rsidDel="00000000" w:rsidP="00000000" w:rsidRDefault="00000000" w:rsidRPr="00000000" w14:paraId="0000000F">
      <w:pPr>
        <w:numPr>
          <w:ilvl w:val="1"/>
          <w:numId w:val="6"/>
        </w:numPr>
        <w:spacing w:after="180" w:lineRule="auto"/>
        <w:ind w:left="1440" w:hanging="360"/>
        <w:jc w:val="both"/>
      </w:pPr>
      <w:r w:rsidDel="00000000" w:rsidR="00000000" w:rsidRPr="00000000">
        <w:rPr>
          <w:b w:val="1"/>
          <w:bCs w:val="1"/>
          <w:color w:val="303030"/>
          <w:sz w:val="21"/>
          <w:szCs w:val="21"/>
          <w:rtl w:val="0"/>
        </w:rPr>
        <w:t xml:space="preserve">Justificación:</w:t>
      </w:r>
      <w:r w:rsidDel="00000000" w:rsidR="00000000" w:rsidRPr="00000000">
        <w:rPr>
          <w:color w:val="303030"/>
          <w:sz w:val="21"/>
          <w:szCs w:val="21"/>
          <w:rtl w:val="0"/>
        </w:rPr>
        <w:t xml:space="preserve"> El grupo que utilizó la IA completó la tarea un </w:t>
      </w:r>
      <w:r w:rsidDel="00000000" w:rsidR="00000000" w:rsidRPr="00000000">
        <w:rPr>
          <w:b w:val="1"/>
          <w:bCs w:val="1"/>
          <w:color w:val="303030"/>
          <w:sz w:val="21"/>
          <w:szCs w:val="21"/>
          <w:rtl w:val="0"/>
        </w:rPr>
        <w:t xml:space="preserve">55.8% más rápido</w:t>
      </w:r>
      <w:r w:rsidDel="00000000" w:rsidR="00000000" w:rsidRPr="00000000">
        <w:rPr>
          <w:color w:val="303030"/>
          <w:sz w:val="21"/>
          <w:szCs w:val="21"/>
          <w:rtl w:val="0"/>
        </w:rPr>
        <w:t xml:space="preserve"> en promedio que el grupo de control. Además, los desarrolladores tratados mostraron una mayor probabilidad de éxito en la tarea (7 puntos porcentuales más), aunque este último dato no fue estadísticamente significativo.</w:t>
      </w:r>
    </w:p>
    <w:p w:rsidR="00000000" w:rsidDel="00000000" w:rsidP="00000000" w:rsidRDefault="00000000" w:rsidRPr="00000000" w14:paraId="00000010">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4. RESUMEN EJECUTIVO</w:t>
      </w:r>
    </w:p>
    <w:p w:rsidR="00000000" w:rsidDel="00000000" w:rsidP="00000000" w:rsidRDefault="00000000" w:rsidRPr="00000000" w14:paraId="00000011">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12">
      <w:pPr>
        <w:ind w:left="720" w:firstLine="0"/>
        <w:jc w:val="both"/>
        <w:rPr>
          <w:color w:val="303030"/>
          <w:sz w:val="21"/>
          <w:szCs w:val="21"/>
          <w:highlight w:val="white"/>
        </w:rPr>
      </w:pPr>
      <w:r w:rsidDel="00000000" w:rsidR="00000000" w:rsidRPr="00000000">
        <w:rPr>
          <w:color w:val="303030"/>
          <w:sz w:val="21"/>
          <w:szCs w:val="21"/>
          <w:highlight w:val="white"/>
          <w:rtl w:val="0"/>
        </w:rPr>
        <w:t xml:space="preserve">Este artículo documenta el primer experimento controlado diseñado para cuantificar el impacto de herramientas de IA generativa en la productividad de desarrolladores profesionales. A través de una tarea estandarizada de programación en JavaScript, el estudio demuestra que </w:t>
      </w:r>
      <w:r w:rsidDel="00000000" w:rsidR="00000000" w:rsidRPr="00000000">
        <w:rPr>
          <w:b w:val="1"/>
          <w:bCs w:val="1"/>
          <w:color w:val="303030"/>
          <w:sz w:val="21"/>
          <w:szCs w:val="21"/>
          <w:highlight w:val="white"/>
          <w:rtl w:val="0"/>
        </w:rPr>
        <w:t xml:space="preserve">GitHub Copilot reduce drásticamente el tiempo de desarrollo</w:t>
      </w:r>
      <w:r w:rsidDel="00000000" w:rsidR="00000000" w:rsidRPr="00000000">
        <w:rPr>
          <w:color w:val="303030"/>
          <w:sz w:val="21"/>
          <w:szCs w:val="21"/>
          <w:highlight w:val="white"/>
          <w:rtl w:val="0"/>
        </w:rPr>
        <w:t xml:space="preserve">, permitiendo a los programadores ser más eficientes al automatizar la creación de funciones basadas en contexto. Un hallazgo crítico es que los beneficios son </w:t>
      </w:r>
      <w:r w:rsidDel="00000000" w:rsidR="00000000" w:rsidRPr="00000000">
        <w:rPr>
          <w:b w:val="1"/>
          <w:bCs w:val="1"/>
          <w:color w:val="303030"/>
          <w:sz w:val="21"/>
          <w:szCs w:val="21"/>
          <w:highlight w:val="white"/>
          <w:rtl w:val="0"/>
        </w:rPr>
        <w:t xml:space="preserve">heterogéneos</w:t>
      </w:r>
      <w:r w:rsidDel="00000000" w:rsidR="00000000" w:rsidRPr="00000000">
        <w:rPr>
          <w:color w:val="303030"/>
          <w:sz w:val="21"/>
          <w:szCs w:val="21"/>
          <w:highlight w:val="white"/>
          <w:rtl w:val="0"/>
        </w:rPr>
        <w:t xml:space="preserve">, favoreciendo significativamente a los desarrolladores con </w:t>
      </w:r>
      <w:r w:rsidDel="00000000" w:rsidR="00000000" w:rsidRPr="00000000">
        <w:rPr>
          <w:b w:val="1"/>
          <w:bCs w:val="1"/>
          <w:color w:val="303030"/>
          <w:sz w:val="21"/>
          <w:szCs w:val="21"/>
          <w:highlight w:val="white"/>
          <w:rtl w:val="0"/>
        </w:rPr>
        <w:t xml:space="preserve">menor experiencia profesional</w:t>
      </w:r>
      <w:r w:rsidDel="00000000" w:rsidR="00000000" w:rsidRPr="00000000">
        <w:rPr>
          <w:color w:val="303030"/>
          <w:sz w:val="21"/>
          <w:szCs w:val="21"/>
          <w:highlight w:val="white"/>
          <w:rtl w:val="0"/>
        </w:rPr>
        <w:t xml:space="preserve">, a los programadores de mayor edad y a quienes dedican más horas diarias a la codificación, lo que sugiere un potencial democratizador para el acceso a carreras tecnológicas.</w:t>
      </w:r>
    </w:p>
    <w:p w:rsidR="00000000" w:rsidDel="00000000" w:rsidP="00000000" w:rsidRDefault="00000000" w:rsidRPr="00000000" w14:paraId="00000013">
      <w:pPr>
        <w:ind w:left="720" w:firstLine="0"/>
        <w:jc w:val="both"/>
        <w:rPr>
          <w:color w:val="303030"/>
          <w:sz w:val="21"/>
          <w:szCs w:val="21"/>
          <w:highlight w:val="white"/>
        </w:rPr>
      </w:pPr>
      <w:r w:rsidDel="00000000" w:rsidR="00000000" w:rsidRPr="00000000">
        <w:rPr>
          <w:rtl w:val="0"/>
        </w:rPr>
      </w:r>
    </w:p>
    <w:p w:rsidR="00000000" w:rsidDel="00000000" w:rsidP="00000000" w:rsidRDefault="00000000" w:rsidRPr="00000000" w14:paraId="00000014">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5. DIMENSIONES DE MEJORA</w:t>
      </w:r>
    </w:p>
    <w:p w:rsidR="00000000" w:rsidDel="00000000" w:rsidP="00000000" w:rsidRDefault="00000000" w:rsidRPr="00000000" w14:paraId="00000015">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16">
      <w:pPr>
        <w:numPr>
          <w:ilvl w:val="0"/>
          <w:numId w:val="7"/>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Productividad:</w:t>
      </w:r>
      <w:r w:rsidDel="00000000" w:rsidR="00000000" w:rsidRPr="00000000">
        <w:rPr>
          <w:color w:val="303030"/>
          <w:sz w:val="21"/>
          <w:szCs w:val="21"/>
          <w:rtl w:val="0"/>
        </w:rPr>
        <w:t xml:space="preserve"> Mejora drástica medida por la velocidad de finalización; los usuarios de IA terminaron en 71.17 minutos frente a los 160.89 minutos del grupo de control.</w:t>
      </w:r>
    </w:p>
    <w:p w:rsidR="00000000" w:rsidDel="00000000" w:rsidP="00000000" w:rsidRDefault="00000000" w:rsidRPr="00000000" w14:paraId="00000017">
      <w:pPr>
        <w:numPr>
          <w:ilvl w:val="0"/>
          <w:numId w:val="7"/>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Calidad del código:</w:t>
      </w:r>
      <w:r w:rsidDel="00000000" w:rsidR="00000000" w:rsidRPr="00000000">
        <w:rPr>
          <w:color w:val="303030"/>
          <w:sz w:val="21"/>
          <w:szCs w:val="21"/>
          <w:rtl w:val="0"/>
        </w:rPr>
        <w:t xml:space="preserve"> El artículo </w:t>
      </w:r>
      <w:r w:rsidDel="00000000" w:rsidR="00000000" w:rsidRPr="00000000">
        <w:rPr>
          <w:b w:val="1"/>
          <w:bCs w:val="1"/>
          <w:color w:val="303030"/>
          <w:sz w:val="21"/>
          <w:szCs w:val="21"/>
          <w:rtl w:val="0"/>
        </w:rPr>
        <w:t xml:space="preserve">no evalúa este aspecto directamente</w:t>
      </w:r>
      <w:r w:rsidDel="00000000" w:rsidR="00000000" w:rsidRPr="00000000">
        <w:rPr>
          <w:color w:val="303030"/>
          <w:sz w:val="21"/>
          <w:szCs w:val="21"/>
          <w:rtl w:val="0"/>
        </w:rPr>
        <w:t xml:space="preserve">, pero señala que la IA podría aumentarla si sugiere mejores prácticas que el humano, o disminuirla si el programador reduce su atención.</w:t>
      </w:r>
    </w:p>
    <w:p w:rsidR="00000000" w:rsidDel="00000000" w:rsidP="00000000" w:rsidRDefault="00000000" w:rsidRPr="00000000" w14:paraId="00000018">
      <w:pPr>
        <w:numPr>
          <w:ilvl w:val="0"/>
          <w:numId w:val="7"/>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Reducción de tiempo:</w:t>
      </w:r>
      <w:r w:rsidDel="00000000" w:rsidR="00000000" w:rsidRPr="00000000">
        <w:rPr>
          <w:color w:val="303030"/>
          <w:sz w:val="21"/>
          <w:szCs w:val="21"/>
          <w:rtl w:val="0"/>
        </w:rPr>
        <w:t xml:space="preserve"> Se observó una reducción promedio del 55.8% en el tiempo de ejecución de la tarea.</w:t>
      </w:r>
    </w:p>
    <w:p w:rsidR="00000000" w:rsidDel="00000000" w:rsidP="00000000" w:rsidRDefault="00000000" w:rsidRPr="00000000" w14:paraId="00000019">
      <w:pPr>
        <w:numPr>
          <w:ilvl w:val="0"/>
          <w:numId w:val="7"/>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Apoyo en toma de decisiones:</w:t>
      </w:r>
      <w:r w:rsidDel="00000000" w:rsidR="00000000" w:rsidRPr="00000000">
        <w:rPr>
          <w:color w:val="303030"/>
          <w:sz w:val="21"/>
          <w:szCs w:val="21"/>
          <w:rtl w:val="0"/>
        </w:rPr>
        <w:t xml:space="preserve"> No es el enfoque principal, aunque la IA asiste al decidir cómo estructurar funciones específicas mediante sugerencias automáticas.</w:t>
      </w:r>
    </w:p>
    <w:p w:rsidR="00000000" w:rsidDel="00000000" w:rsidP="00000000" w:rsidRDefault="00000000" w:rsidRPr="00000000" w14:paraId="0000001A">
      <w:pPr>
        <w:numPr>
          <w:ilvl w:val="0"/>
          <w:numId w:val="7"/>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Automatización de tareas:</w:t>
      </w:r>
      <w:r w:rsidDel="00000000" w:rsidR="00000000" w:rsidRPr="00000000">
        <w:rPr>
          <w:color w:val="303030"/>
          <w:sz w:val="21"/>
          <w:szCs w:val="21"/>
          <w:rtl w:val="0"/>
        </w:rPr>
        <w:t xml:space="preserve"> Alta capacidad para automatizar código rutinario y repetitivo (como el manejo de mensajes HTTP).</w:t>
      </w:r>
    </w:p>
    <w:p w:rsidR="00000000" w:rsidDel="00000000" w:rsidP="00000000" w:rsidRDefault="00000000" w:rsidRPr="00000000" w14:paraId="0000001B">
      <w:pPr>
        <w:numPr>
          <w:ilvl w:val="0"/>
          <w:numId w:val="7"/>
        </w:numPr>
        <w:shd w:fill="ffffff" w:val="clear"/>
        <w:spacing w:after="180" w:lineRule="auto"/>
        <w:ind w:left="720" w:hanging="360"/>
        <w:jc w:val="both"/>
      </w:pPr>
      <w:r w:rsidDel="00000000" w:rsidR="00000000" w:rsidRPr="00000000">
        <w:rPr>
          <w:b w:val="1"/>
          <w:bCs w:val="1"/>
          <w:color w:val="303030"/>
          <w:sz w:val="21"/>
          <w:szCs w:val="21"/>
          <w:rtl w:val="0"/>
        </w:rPr>
        <w:t xml:space="preserve">Curva de aprendizaje:</w:t>
      </w:r>
      <w:r w:rsidDel="00000000" w:rsidR="00000000" w:rsidRPr="00000000">
        <w:rPr>
          <w:color w:val="303030"/>
          <w:sz w:val="21"/>
          <w:szCs w:val="21"/>
          <w:rtl w:val="0"/>
        </w:rPr>
        <w:t xml:space="preserve"> Se identifica un alto potencial para apoyar a </w:t>
      </w:r>
      <w:r w:rsidDel="00000000" w:rsidR="00000000" w:rsidRPr="00000000">
        <w:rPr>
          <w:b w:val="1"/>
          <w:bCs w:val="1"/>
          <w:color w:val="303030"/>
          <w:sz w:val="21"/>
          <w:szCs w:val="21"/>
          <w:rtl w:val="0"/>
        </w:rPr>
        <w:t xml:space="preserve">desarrolladores novatos</w:t>
      </w:r>
      <w:r w:rsidDel="00000000" w:rsidR="00000000" w:rsidRPr="00000000">
        <w:rPr>
          <w:color w:val="303030"/>
          <w:sz w:val="21"/>
          <w:szCs w:val="21"/>
          <w:rtl w:val="0"/>
        </w:rPr>
        <w:t xml:space="preserve"> y facilitar transiciones laborales al reducir la barrera de entrada técnica.</w:t>
      </w:r>
    </w:p>
    <w:p w:rsidR="00000000" w:rsidDel="00000000" w:rsidP="00000000" w:rsidRDefault="00000000" w:rsidRPr="00000000" w14:paraId="0000001C">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6. LIMITACIONES Y FALENCIAS</w:t>
      </w:r>
    </w:p>
    <w:p w:rsidR="00000000" w:rsidDel="00000000" w:rsidP="00000000" w:rsidRDefault="00000000" w:rsidRPr="00000000" w14:paraId="0000001D">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1E">
      <w:pPr>
        <w:numPr>
          <w:ilvl w:val="0"/>
          <w:numId w:val="4"/>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Problemas identificados:</w:t>
      </w:r>
      <w:r w:rsidDel="00000000" w:rsidR="00000000" w:rsidRPr="00000000">
        <w:rPr>
          <w:color w:val="303030"/>
          <w:sz w:val="21"/>
          <w:szCs w:val="21"/>
          <w:rtl w:val="0"/>
        </w:rPr>
        <w:t xml:space="preserve"> Existe una </w:t>
      </w:r>
      <w:r w:rsidDel="00000000" w:rsidR="00000000" w:rsidRPr="00000000">
        <w:rPr>
          <w:b w:val="1"/>
          <w:bCs w:val="1"/>
          <w:color w:val="303030"/>
          <w:sz w:val="21"/>
          <w:szCs w:val="21"/>
          <w:rtl w:val="0"/>
        </w:rPr>
        <w:t xml:space="preserve">subestimación del usuario</w:t>
      </w:r>
      <w:r w:rsidDel="00000000" w:rsidR="00000000" w:rsidRPr="00000000">
        <w:rPr>
          <w:color w:val="303030"/>
          <w:sz w:val="21"/>
          <w:szCs w:val="21"/>
          <w:rtl w:val="0"/>
        </w:rPr>
        <w:t xml:space="preserve"> sobre la ganancia real de productividad (estimaron un 35% cuando fue del 55.8%).</w:t>
      </w:r>
    </w:p>
    <w:p w:rsidR="00000000" w:rsidDel="00000000" w:rsidP="00000000" w:rsidRDefault="00000000" w:rsidRPr="00000000" w14:paraId="0000001F">
      <w:pPr>
        <w:numPr>
          <w:ilvl w:val="0"/>
          <w:numId w:val="4"/>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Fases menos efectivas:</w:t>
      </w:r>
      <w:r w:rsidDel="00000000" w:rsidR="00000000" w:rsidRPr="00000000">
        <w:rPr>
          <w:color w:val="303030"/>
          <w:sz w:val="21"/>
          <w:szCs w:val="21"/>
          <w:rtl w:val="0"/>
        </w:rPr>
        <w:t xml:space="preserve"> El estudio no aborda el impacto en </w:t>
      </w:r>
      <w:r w:rsidDel="00000000" w:rsidR="00000000" w:rsidRPr="00000000">
        <w:rPr>
          <w:b w:val="1"/>
          <w:bCs w:val="1"/>
          <w:color w:val="303030"/>
          <w:sz w:val="21"/>
          <w:szCs w:val="21"/>
          <w:rtl w:val="0"/>
        </w:rPr>
        <w:t xml:space="preserve">requisitos, diseño arquitectónico, testing formal, despliegue o mantenimiento</w:t>
      </w:r>
      <w:r w:rsidDel="00000000" w:rsidR="00000000" w:rsidRPr="00000000">
        <w:rPr>
          <w:color w:val="303030"/>
          <w:sz w:val="21"/>
          <w:szCs w:val="21"/>
          <w:rtl w:val="0"/>
        </w:rPr>
        <w:t xml:space="preserve">.</w:t>
      </w:r>
    </w:p>
    <w:p w:rsidR="00000000" w:rsidDel="00000000" w:rsidP="00000000" w:rsidRDefault="00000000" w:rsidRPr="00000000" w14:paraId="00000020">
      <w:pPr>
        <w:numPr>
          <w:ilvl w:val="0"/>
          <w:numId w:val="4"/>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Riesgos técnicos o metodológicos:</w:t>
      </w:r>
    </w:p>
    <w:p w:rsidR="00000000" w:rsidDel="00000000" w:rsidP="00000000" w:rsidRDefault="00000000" w:rsidRPr="00000000" w14:paraId="00000021">
      <w:pPr>
        <w:numPr>
          <w:ilvl w:val="1"/>
          <w:numId w:val="4"/>
        </w:numPr>
        <w:spacing w:after="0" w:afterAutospacing="0" w:lineRule="auto"/>
        <w:ind w:left="1440" w:hanging="360"/>
        <w:jc w:val="both"/>
      </w:pPr>
      <w:r w:rsidDel="00000000" w:rsidR="00000000" w:rsidRPr="00000000">
        <w:rPr>
          <w:color w:val="303030"/>
          <w:sz w:val="21"/>
          <w:szCs w:val="21"/>
          <w:rtl w:val="0"/>
        </w:rPr>
        <w:t xml:space="preserve">Falta de análisis sobre la </w:t>
      </w:r>
      <w:r w:rsidDel="00000000" w:rsidR="00000000" w:rsidRPr="00000000">
        <w:rPr>
          <w:b w:val="1"/>
          <w:bCs w:val="1"/>
          <w:color w:val="303030"/>
          <w:sz w:val="21"/>
          <w:szCs w:val="21"/>
          <w:rtl w:val="0"/>
        </w:rPr>
        <w:t xml:space="preserve">seguridad del código</w:t>
      </w:r>
      <w:r w:rsidDel="00000000" w:rsidR="00000000" w:rsidRPr="00000000">
        <w:rPr>
          <w:color w:val="303030"/>
          <w:sz w:val="21"/>
          <w:szCs w:val="21"/>
          <w:rtl w:val="0"/>
        </w:rPr>
        <w:t xml:space="preserve"> generado.</w:t>
      </w:r>
    </w:p>
    <w:p w:rsidR="00000000" w:rsidDel="00000000" w:rsidP="00000000" w:rsidRDefault="00000000" w:rsidRPr="00000000" w14:paraId="00000022">
      <w:pPr>
        <w:numPr>
          <w:ilvl w:val="1"/>
          <w:numId w:val="4"/>
        </w:numPr>
        <w:spacing w:after="0" w:afterAutospacing="0" w:lineRule="auto"/>
        <w:ind w:left="1440" w:hanging="360"/>
        <w:jc w:val="both"/>
      </w:pPr>
      <w:r w:rsidDel="00000000" w:rsidR="00000000" w:rsidRPr="00000000">
        <w:rPr>
          <w:color w:val="303030"/>
          <w:sz w:val="21"/>
          <w:szCs w:val="21"/>
          <w:rtl w:val="0"/>
        </w:rPr>
        <w:t xml:space="preserve">El experimento se realizó en una tarea aislada y estandarizada, no en proyectos grandes, propietarios o colaborativos.</w:t>
      </w:r>
    </w:p>
    <w:p w:rsidR="00000000" w:rsidDel="00000000" w:rsidP="00000000" w:rsidRDefault="00000000" w:rsidRPr="00000000" w14:paraId="00000023">
      <w:pPr>
        <w:numPr>
          <w:ilvl w:val="1"/>
          <w:numId w:val="4"/>
        </w:numPr>
        <w:spacing w:after="180" w:lineRule="auto"/>
        <w:ind w:left="1440" w:hanging="360"/>
        <w:jc w:val="both"/>
      </w:pPr>
      <w:r w:rsidDel="00000000" w:rsidR="00000000" w:rsidRPr="00000000">
        <w:rPr>
          <w:color w:val="303030"/>
          <w:sz w:val="21"/>
          <w:szCs w:val="21"/>
          <w:rtl w:val="0"/>
        </w:rPr>
        <w:t xml:space="preserve">Riesgo de que el programador preste menos atención a la lógica del código debido a la facilidad de las sugerencias.</w:t>
      </w:r>
    </w:p>
    <w:p w:rsidR="00000000" w:rsidDel="00000000" w:rsidP="00000000" w:rsidRDefault="00000000" w:rsidRPr="00000000" w14:paraId="00000024">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7. ANÁLISIS CRÍTICO</w:t>
      </w:r>
    </w:p>
    <w:p w:rsidR="00000000" w:rsidDel="00000000" w:rsidP="00000000" w:rsidRDefault="00000000" w:rsidRPr="00000000" w14:paraId="00000025">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26">
      <w:pPr>
        <w:numPr>
          <w:ilvl w:val="0"/>
          <w:numId w:val="2"/>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Fases más fuertes:</w:t>
      </w:r>
      <w:r w:rsidDel="00000000" w:rsidR="00000000" w:rsidRPr="00000000">
        <w:rPr>
          <w:color w:val="303030"/>
          <w:sz w:val="21"/>
          <w:szCs w:val="21"/>
          <w:rtl w:val="0"/>
        </w:rPr>
        <w:t xml:space="preserve"> La IA demuestra una madurez excepcional en la </w:t>
      </w:r>
      <w:r w:rsidDel="00000000" w:rsidR="00000000" w:rsidRPr="00000000">
        <w:rPr>
          <w:b w:val="1"/>
          <w:bCs w:val="1"/>
          <w:color w:val="303030"/>
          <w:sz w:val="21"/>
          <w:szCs w:val="21"/>
          <w:rtl w:val="0"/>
        </w:rPr>
        <w:t xml:space="preserve">implementación de funciones unitarias</w:t>
      </w:r>
      <w:r w:rsidDel="00000000" w:rsidR="00000000" w:rsidRPr="00000000">
        <w:rPr>
          <w:color w:val="303030"/>
          <w:sz w:val="21"/>
          <w:szCs w:val="21"/>
          <w:rtl w:val="0"/>
        </w:rPr>
        <w:t xml:space="preserve"> y tareas de codificación de nivel rutinario.</w:t>
      </w:r>
    </w:p>
    <w:p w:rsidR="00000000" w:rsidDel="00000000" w:rsidP="00000000" w:rsidRDefault="00000000" w:rsidRPr="00000000" w14:paraId="00000027">
      <w:pPr>
        <w:numPr>
          <w:ilvl w:val="0"/>
          <w:numId w:val="2"/>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Fases débiles/inmaduras:</w:t>
      </w:r>
      <w:r w:rsidDel="00000000" w:rsidR="00000000" w:rsidRPr="00000000">
        <w:rPr>
          <w:color w:val="303030"/>
          <w:sz w:val="21"/>
          <w:szCs w:val="21"/>
          <w:rtl w:val="0"/>
        </w:rPr>
        <w:t xml:space="preserve"> La integración en el ciclo completo, especialmente en la </w:t>
      </w:r>
      <w:r w:rsidDel="00000000" w:rsidR="00000000" w:rsidRPr="00000000">
        <w:rPr>
          <w:b w:val="1"/>
          <w:bCs w:val="1"/>
          <w:color w:val="303030"/>
          <w:sz w:val="21"/>
          <w:szCs w:val="21"/>
          <w:rtl w:val="0"/>
        </w:rPr>
        <w:t xml:space="preserve">validación de calidad y seguridad</w:t>
      </w:r>
      <w:r w:rsidDel="00000000" w:rsidR="00000000" w:rsidRPr="00000000">
        <w:rPr>
          <w:color w:val="303030"/>
          <w:sz w:val="21"/>
          <w:szCs w:val="21"/>
          <w:rtl w:val="0"/>
        </w:rPr>
        <w:t xml:space="preserve">, sigue siendo incierta según los autores.</w:t>
      </w:r>
    </w:p>
    <w:p w:rsidR="00000000" w:rsidDel="00000000" w:rsidP="00000000" w:rsidRDefault="00000000" w:rsidRPr="00000000" w14:paraId="00000028">
      <w:pPr>
        <w:numPr>
          <w:ilvl w:val="0"/>
          <w:numId w:val="2"/>
        </w:numPr>
        <w:shd w:fill="ffffff" w:val="clear"/>
        <w:spacing w:after="180" w:lineRule="auto"/>
        <w:ind w:left="720" w:hanging="360"/>
        <w:jc w:val="both"/>
      </w:pPr>
      <w:r w:rsidDel="00000000" w:rsidR="00000000" w:rsidRPr="00000000">
        <w:rPr>
          <w:b w:val="1"/>
          <w:bCs w:val="1"/>
          <w:color w:val="303030"/>
          <w:sz w:val="21"/>
          <w:szCs w:val="21"/>
          <w:rtl w:val="0"/>
        </w:rPr>
        <w:t xml:space="preserve">Aspectos que necesitan investigación:</w:t>
      </w:r>
      <w:r w:rsidDel="00000000" w:rsidR="00000000" w:rsidRPr="00000000">
        <w:rPr>
          <w:color w:val="303030"/>
          <w:sz w:val="21"/>
          <w:szCs w:val="21"/>
          <w:rtl w:val="0"/>
        </w:rPr>
        <w:t xml:space="preserve"> La generalización de estos resultados a otros lenguajes de programación, tareas más complejas de ingeniería y el impacto económico a largo plazo en el mercado laboral.</w:t>
      </w:r>
    </w:p>
    <w:p w:rsidR="00000000" w:rsidDel="00000000" w:rsidP="00000000" w:rsidRDefault="00000000" w:rsidRPr="00000000" w14:paraId="00000029">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8. TABLA GENERAL DE PROS Y CONTRAS</w:t>
      </w:r>
    </w:p>
    <w:p w:rsidR="00000000" w:rsidDel="00000000" w:rsidP="00000000" w:rsidRDefault="00000000" w:rsidRPr="00000000" w14:paraId="0000002A">
      <w:pPr>
        <w:jc w:val="both"/>
        <w:rPr>
          <w:b w:val="1"/>
          <w:bCs w:val="1"/>
          <w:color w:val="303030"/>
          <w:sz w:val="21"/>
          <w:szCs w:val="21"/>
          <w:highlight w:val="white"/>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240"/>
        <w:gridCol w:w="4125"/>
        <w:tblGridChange w:id="0">
          <w:tblGrid>
            <w:gridCol w:w="1650"/>
            <w:gridCol w:w="3240"/>
            <w:gridCol w:w="4125"/>
          </w:tblGrid>
        </w:tblGridChange>
      </w:tblGrid>
      <w:tr>
        <w:trPr>
          <w:cantSplit w:val="0"/>
          <w:trHeight w:val="815" w:hRule="atLeast"/>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Contras</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color w:val="303030"/>
                <w:sz w:val="21"/>
                <w:szCs w:val="21"/>
                <w:highlight w:val="white"/>
              </w:rPr>
            </w:pPr>
            <w:r w:rsidDel="00000000" w:rsidR="00000000" w:rsidRPr="00000000">
              <w:rPr>
                <w:color w:val="303030"/>
                <w:sz w:val="21"/>
                <w:szCs w:val="21"/>
                <w:highlight w:val="white"/>
                <w:rtl w:val="0"/>
              </w:rPr>
              <w:t xml:space="preserve">Incremento masivo (55.8%) en la velocidad de entrega.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color w:val="303030"/>
                <w:sz w:val="21"/>
                <w:szCs w:val="21"/>
                <w:highlight w:val="white"/>
              </w:rPr>
            </w:pPr>
            <w:r w:rsidDel="00000000" w:rsidR="00000000" w:rsidRPr="00000000">
              <w:rPr>
                <w:color w:val="303030"/>
                <w:sz w:val="21"/>
                <w:szCs w:val="21"/>
                <w:highlight w:val="white"/>
                <w:rtl w:val="0"/>
              </w:rPr>
              <w:t xml:space="preserve">Los desarrolladores no perciben inicialmente toda la magnitud de la mejora.</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color w:val="303030"/>
                <w:sz w:val="21"/>
                <w:szCs w:val="21"/>
                <w:highlight w:val="white"/>
              </w:rPr>
            </w:pPr>
            <w:r w:rsidDel="00000000" w:rsidR="00000000" w:rsidRPr="00000000">
              <w:rPr>
                <w:color w:val="303030"/>
                <w:sz w:val="21"/>
                <w:szCs w:val="21"/>
                <w:highlight w:val="white"/>
                <w:rtl w:val="0"/>
              </w:rPr>
              <w:t xml:space="preserve">Potencial de estandarizar soluciones mediante sugerencias.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color w:val="303030"/>
                <w:sz w:val="21"/>
                <w:szCs w:val="21"/>
                <w:highlight w:val="white"/>
              </w:rPr>
            </w:pPr>
            <w:r w:rsidDel="00000000" w:rsidR="00000000" w:rsidRPr="00000000">
              <w:rPr>
                <w:color w:val="303030"/>
                <w:sz w:val="21"/>
                <w:szCs w:val="21"/>
                <w:highlight w:val="white"/>
                <w:rtl w:val="0"/>
              </w:rPr>
              <w:t xml:space="preserve">Riesgo de errores si el desarrollador confía ciegamente y reduce su vigilancia.</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color w:val="303030"/>
                <w:sz w:val="21"/>
                <w:szCs w:val="21"/>
                <w:highlight w:val="white"/>
              </w:rPr>
            </w:pPr>
            <w:r w:rsidDel="00000000" w:rsidR="00000000" w:rsidRPr="00000000">
              <w:rPr>
                <w:color w:val="303030"/>
                <w:sz w:val="21"/>
                <w:szCs w:val="21"/>
                <w:highlight w:val="white"/>
                <w:rtl w:val="0"/>
              </w:rPr>
              <w:t xml:space="preserve">Reducción significativa de horas hombre en tareas de desarrollo.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color w:val="303030"/>
                <w:sz w:val="21"/>
                <w:szCs w:val="21"/>
                <w:highlight w:val="white"/>
              </w:rPr>
            </w:pPr>
            <w:r w:rsidDel="00000000" w:rsidR="00000000" w:rsidRPr="00000000">
              <w:rPr>
                <w:color w:val="303030"/>
                <w:sz w:val="21"/>
                <w:szCs w:val="21"/>
                <w:highlight w:val="white"/>
                <w:rtl w:val="0"/>
              </w:rPr>
              <w:t xml:space="preserve">Limitado a tareas individuales; impacto desconocido en tiempos de integración grupal.</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color w:val="303030"/>
                <w:sz w:val="21"/>
                <w:szCs w:val="21"/>
                <w:highlight w:val="white"/>
              </w:rPr>
            </w:pPr>
            <w:r w:rsidDel="00000000" w:rsidR="00000000" w:rsidRPr="00000000">
              <w:rPr>
                <w:color w:val="303030"/>
                <w:sz w:val="21"/>
                <w:szCs w:val="21"/>
                <w:highlight w:val="white"/>
                <w:rtl w:val="0"/>
              </w:rPr>
              <w:t xml:space="preserve">No evaluado directamente en este estudio.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color w:val="303030"/>
                <w:sz w:val="21"/>
                <w:szCs w:val="21"/>
                <w:highlight w:val="white"/>
              </w:rPr>
            </w:pPr>
            <w:r w:rsidDel="00000000" w:rsidR="00000000" w:rsidRPr="00000000">
              <w:rPr>
                <w:color w:val="303030"/>
                <w:sz w:val="21"/>
                <w:szCs w:val="21"/>
                <w:highlight w:val="white"/>
                <w:rtl w:val="0"/>
              </w:rPr>
              <w:t xml:space="preserve">Riesgo de generar deuda técnica si el código sugerido no es óptimo a largo plazo.</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color w:val="303030"/>
                <w:sz w:val="21"/>
                <w:szCs w:val="21"/>
                <w:highlight w:val="white"/>
              </w:rPr>
            </w:pPr>
            <w:r w:rsidDel="00000000" w:rsidR="00000000" w:rsidRPr="00000000">
              <w:rPr>
                <w:color w:val="303030"/>
                <w:sz w:val="21"/>
                <w:szCs w:val="21"/>
                <w:highlight w:val="white"/>
                <w:rtl w:val="0"/>
              </w:rPr>
              <w:t xml:space="preserve">Ayuda a programadores con menos experiencia a ser competitivos.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color w:val="303030"/>
                <w:sz w:val="21"/>
                <w:szCs w:val="21"/>
                <w:highlight w:val="white"/>
              </w:rPr>
            </w:pPr>
            <w:r w:rsidDel="00000000" w:rsidR="00000000" w:rsidRPr="00000000">
              <w:rPr>
                <w:color w:val="303030"/>
                <w:sz w:val="21"/>
                <w:szCs w:val="21"/>
                <w:highlight w:val="white"/>
                <w:rtl w:val="0"/>
              </w:rPr>
              <w:t xml:space="preserve">Posible erosión de habilidades críticas si se depende exclusivamente de la IA.</w:t>
            </w:r>
          </w:p>
        </w:tc>
      </w:tr>
      <w:tr>
        <w:trPr>
          <w:cantSplit w:val="0"/>
          <w:trHeight w:val="153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color w:val="303030"/>
                <w:sz w:val="21"/>
                <w:szCs w:val="21"/>
                <w:highlight w:val="white"/>
              </w:rPr>
            </w:pPr>
            <w:r w:rsidDel="00000000" w:rsidR="00000000" w:rsidRPr="00000000">
              <w:rPr>
                <w:color w:val="303030"/>
                <w:sz w:val="21"/>
                <w:szCs w:val="21"/>
                <w:highlight w:val="white"/>
                <w:rtl w:val="0"/>
              </w:rPr>
              <w:t xml:space="preserve">Facilita la entrada a nuevos desarrolladores y mejora el flujo de trabajo diario.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color w:val="303030"/>
                <w:sz w:val="21"/>
                <w:szCs w:val="21"/>
                <w:highlight w:val="white"/>
              </w:rPr>
            </w:pPr>
            <w:r w:rsidDel="00000000" w:rsidR="00000000" w:rsidRPr="00000000">
              <w:rPr>
                <w:color w:val="303030"/>
                <w:sz w:val="21"/>
                <w:szCs w:val="21"/>
                <w:highlight w:val="white"/>
                <w:rtl w:val="0"/>
              </w:rPr>
              <w:t xml:space="preserve">Requiere una base mínima de conocimiento para validar las sugerencias.</w:t>
            </w:r>
          </w:p>
        </w:tc>
      </w:tr>
    </w:tbl>
    <w:p w:rsidR="00000000" w:rsidDel="00000000" w:rsidP="00000000" w:rsidRDefault="00000000" w:rsidRPr="00000000" w14:paraId="00000040">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41">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9. RECOMENDACIONES ESTRATÉGICAS</w:t>
      </w:r>
    </w:p>
    <w:p w:rsidR="00000000" w:rsidDel="00000000" w:rsidP="00000000" w:rsidRDefault="00000000" w:rsidRPr="00000000" w14:paraId="00000042">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43">
      <w:pPr>
        <w:numPr>
          <w:ilvl w:val="0"/>
          <w:numId w:val="8"/>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Cuándo es recomendable:</w:t>
      </w:r>
      <w:r w:rsidDel="00000000" w:rsidR="00000000" w:rsidRPr="00000000">
        <w:rPr>
          <w:color w:val="303030"/>
          <w:sz w:val="21"/>
          <w:szCs w:val="21"/>
          <w:rtl w:val="0"/>
        </w:rPr>
        <w:t xml:space="preserve"> En la fase de implementación para tareas de codificación estandarizadas, especialmente para </w:t>
      </w:r>
      <w:r w:rsidDel="00000000" w:rsidR="00000000" w:rsidRPr="00000000">
        <w:rPr>
          <w:b w:val="1"/>
          <w:bCs w:val="1"/>
          <w:color w:val="303030"/>
          <w:sz w:val="21"/>
          <w:szCs w:val="21"/>
          <w:rtl w:val="0"/>
        </w:rPr>
        <w:t xml:space="preserve">acelerar el "onboarding"</w:t>
      </w:r>
      <w:r w:rsidDel="00000000" w:rsidR="00000000" w:rsidRPr="00000000">
        <w:rPr>
          <w:color w:val="303030"/>
          <w:sz w:val="21"/>
          <w:szCs w:val="21"/>
          <w:rtl w:val="0"/>
        </w:rPr>
        <w:t xml:space="preserve"> de desarrolladores junior o para manejar cargas de trabajo pesadas.</w:t>
      </w:r>
    </w:p>
    <w:p w:rsidR="00000000" w:rsidDel="00000000" w:rsidP="00000000" w:rsidRDefault="00000000" w:rsidRPr="00000000" w14:paraId="00000044">
      <w:pPr>
        <w:numPr>
          <w:ilvl w:val="0"/>
          <w:numId w:val="8"/>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Cuándo NO es recomendable:</w:t>
      </w:r>
      <w:r w:rsidDel="00000000" w:rsidR="00000000" w:rsidRPr="00000000">
        <w:rPr>
          <w:color w:val="303030"/>
          <w:sz w:val="21"/>
          <w:szCs w:val="21"/>
          <w:rtl w:val="0"/>
        </w:rPr>
        <w:t xml:space="preserve"> En situaciones donde el código sea crítico para la </w:t>
      </w:r>
      <w:r w:rsidDel="00000000" w:rsidR="00000000" w:rsidRPr="00000000">
        <w:rPr>
          <w:b w:val="1"/>
          <w:bCs w:val="1"/>
          <w:color w:val="303030"/>
          <w:sz w:val="21"/>
          <w:szCs w:val="21"/>
          <w:rtl w:val="0"/>
        </w:rPr>
        <w:t xml:space="preserve">seguridad o el rendimiento</w:t>
      </w:r>
      <w:r w:rsidDel="00000000" w:rsidR="00000000" w:rsidRPr="00000000">
        <w:rPr>
          <w:color w:val="303030"/>
          <w:sz w:val="21"/>
          <w:szCs w:val="21"/>
          <w:rtl w:val="0"/>
        </w:rPr>
        <w:t xml:space="preserve"> y no se cuente con un proceso de revisión humana riguroso, o en arquitecturas de software altamente complejas y propietarias que la IA no haya "visto" antes.</w:t>
      </w:r>
    </w:p>
    <w:p w:rsidR="00000000" w:rsidDel="00000000" w:rsidP="00000000" w:rsidRDefault="00000000" w:rsidRPr="00000000" w14:paraId="00000045">
      <w:pPr>
        <w:numPr>
          <w:ilvl w:val="0"/>
          <w:numId w:val="8"/>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Buenas prácticas:</w:t>
      </w:r>
      <w:r w:rsidDel="00000000" w:rsidR="00000000" w:rsidRPr="00000000">
        <w:rPr>
          <w:color w:val="303030"/>
          <w:sz w:val="21"/>
          <w:szCs w:val="21"/>
          <w:rtl w:val="0"/>
        </w:rPr>
        <w:t xml:space="preserve"> Integrar la IA como un </w:t>
      </w:r>
      <w:r w:rsidDel="00000000" w:rsidR="00000000" w:rsidRPr="00000000">
        <w:rPr>
          <w:b w:val="1"/>
          <w:bCs w:val="1"/>
          <w:color w:val="303030"/>
          <w:sz w:val="21"/>
          <w:szCs w:val="21"/>
          <w:rtl w:val="0"/>
        </w:rPr>
        <w:t xml:space="preserve">asistente (copiloto)</w:t>
      </w:r>
      <w:r w:rsidDel="00000000" w:rsidR="00000000" w:rsidRPr="00000000">
        <w:rPr>
          <w:color w:val="303030"/>
          <w:sz w:val="21"/>
          <w:szCs w:val="21"/>
          <w:rtl w:val="0"/>
        </w:rPr>
        <w:t xml:space="preserve">, manteniendo siempre la responsabilidad final y la revisión del código en el humano.</w:t>
      </w:r>
    </w:p>
    <w:p w:rsidR="00000000" w:rsidDel="00000000" w:rsidP="00000000" w:rsidRDefault="00000000" w:rsidRPr="00000000" w14:paraId="00000046">
      <w:pPr>
        <w:numPr>
          <w:ilvl w:val="0"/>
          <w:numId w:val="8"/>
        </w:numPr>
        <w:shd w:fill="ffffff" w:val="clear"/>
        <w:spacing w:after="180" w:lineRule="auto"/>
        <w:ind w:left="720" w:hanging="360"/>
        <w:jc w:val="both"/>
      </w:pPr>
      <w:r w:rsidDel="00000000" w:rsidR="00000000" w:rsidRPr="00000000">
        <w:rPr>
          <w:b w:val="1"/>
          <w:bCs w:val="1"/>
          <w:color w:val="303030"/>
          <w:sz w:val="21"/>
          <w:szCs w:val="21"/>
          <w:rtl w:val="0"/>
        </w:rPr>
        <w:t xml:space="preserve">Sugerencias para equipos:</w:t>
      </w:r>
      <w:r w:rsidDel="00000000" w:rsidR="00000000" w:rsidRPr="00000000">
        <w:rPr>
          <w:color w:val="303030"/>
          <w:sz w:val="21"/>
          <w:szCs w:val="21"/>
          <w:rtl w:val="0"/>
        </w:rPr>
        <w:t xml:space="preserve"> Fomentar el uso de IA para reducir el agotamiento en tareas rutinarias, pero establecer protocolos de validación de calidad y seguridad para mitigar los riesgos del código generado automáticamente.</w:t>
      </w:r>
    </w:p>
    <w:p w:rsidR="00000000" w:rsidDel="00000000" w:rsidP="00000000" w:rsidRDefault="00000000" w:rsidRPr="00000000" w14:paraId="00000047">
      <w:pPr>
        <w:jc w:val="both"/>
        <w:rPr>
          <w:b w:val="1"/>
          <w:bCs w:val="1"/>
          <w:color w:val="303030"/>
          <w:sz w:val="21"/>
          <w:szCs w:val="21"/>
          <w:highlight w:val="white"/>
        </w:rPr>
      </w:pPr>
      <w:r w:rsidDel="00000000" w:rsidR="00000000" w:rsidRPr="00000000">
        <w:rPr>
          <w:b w:val="1"/>
          <w:bCs w:val="1"/>
          <w:color w:val="303030"/>
          <w:sz w:val="21"/>
          <w:szCs w:val="21"/>
          <w:highlight w:val="white"/>
          <w:rtl w:val="0"/>
        </w:rPr>
        <w:t xml:space="preserve">10. VACÍOS DE INVESTIGACIÓN</w:t>
      </w:r>
    </w:p>
    <w:p w:rsidR="00000000" w:rsidDel="00000000" w:rsidP="00000000" w:rsidRDefault="00000000" w:rsidRPr="00000000" w14:paraId="00000048">
      <w:pPr>
        <w:jc w:val="both"/>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049">
      <w:pPr>
        <w:numPr>
          <w:ilvl w:val="0"/>
          <w:numId w:val="3"/>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Calidad y Seguridad:</w:t>
      </w:r>
      <w:r w:rsidDel="00000000" w:rsidR="00000000" w:rsidRPr="00000000">
        <w:rPr>
          <w:color w:val="303030"/>
          <w:sz w:val="21"/>
          <w:szCs w:val="21"/>
          <w:rtl w:val="0"/>
        </w:rPr>
        <w:t xml:space="preserve"> El artículo declara explícitamente que no examinó los efectos de la IA en la </w:t>
      </w:r>
      <w:r w:rsidDel="00000000" w:rsidR="00000000" w:rsidRPr="00000000">
        <w:rPr>
          <w:b w:val="1"/>
          <w:bCs w:val="1"/>
          <w:color w:val="303030"/>
          <w:sz w:val="21"/>
          <w:szCs w:val="21"/>
          <w:rtl w:val="0"/>
        </w:rPr>
        <w:t xml:space="preserve">calidad del código</w:t>
      </w:r>
      <w:r w:rsidDel="00000000" w:rsidR="00000000" w:rsidRPr="00000000">
        <w:rPr>
          <w:color w:val="303030"/>
          <w:sz w:val="21"/>
          <w:szCs w:val="21"/>
          <w:rtl w:val="0"/>
        </w:rPr>
        <w:t xml:space="preserve">, la seguridad o el rendimiento técnico.</w:t>
      </w:r>
    </w:p>
    <w:p w:rsidR="00000000" w:rsidDel="00000000" w:rsidP="00000000" w:rsidRDefault="00000000" w:rsidRPr="00000000" w14:paraId="0000004A">
      <w:pPr>
        <w:numPr>
          <w:ilvl w:val="0"/>
          <w:numId w:val="3"/>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Colaboración:</w:t>
      </w:r>
      <w:r w:rsidDel="00000000" w:rsidR="00000000" w:rsidRPr="00000000">
        <w:rPr>
          <w:color w:val="303030"/>
          <w:sz w:val="21"/>
          <w:szCs w:val="21"/>
          <w:rtl w:val="0"/>
        </w:rPr>
        <w:t xml:space="preserve"> Falta investigar cómo afecta la IA a equipos que trabajan en </w:t>
      </w:r>
      <w:r w:rsidDel="00000000" w:rsidR="00000000" w:rsidRPr="00000000">
        <w:rPr>
          <w:b w:val="1"/>
          <w:bCs w:val="1"/>
          <w:color w:val="303030"/>
          <w:sz w:val="21"/>
          <w:szCs w:val="21"/>
          <w:rtl w:val="0"/>
        </w:rPr>
        <w:t xml:space="preserve">proyectos a gran escala</w:t>
      </w:r>
      <w:r w:rsidDel="00000000" w:rsidR="00000000" w:rsidRPr="00000000">
        <w:rPr>
          <w:color w:val="303030"/>
          <w:sz w:val="21"/>
          <w:szCs w:val="21"/>
          <w:rtl w:val="0"/>
        </w:rPr>
        <w:t xml:space="preserve"> con bases de código heredadas o propietarias.</w:t>
      </w:r>
    </w:p>
    <w:p w:rsidR="00000000" w:rsidDel="00000000" w:rsidP="00000000" w:rsidRDefault="00000000" w:rsidRPr="00000000" w14:paraId="0000004B">
      <w:pPr>
        <w:numPr>
          <w:ilvl w:val="0"/>
          <w:numId w:val="3"/>
        </w:numPr>
        <w:shd w:fill="ffffff" w:val="clear"/>
        <w:spacing w:after="0" w:afterAutospacing="0" w:lineRule="auto"/>
        <w:ind w:left="720" w:hanging="360"/>
        <w:jc w:val="both"/>
      </w:pPr>
      <w:r w:rsidDel="00000000" w:rsidR="00000000" w:rsidRPr="00000000">
        <w:rPr>
          <w:b w:val="1"/>
          <w:bCs w:val="1"/>
          <w:color w:val="303030"/>
          <w:sz w:val="21"/>
          <w:szCs w:val="21"/>
          <w:rtl w:val="0"/>
        </w:rPr>
        <w:t xml:space="preserve">Impacto Económico:</w:t>
      </w:r>
      <w:r w:rsidDel="00000000" w:rsidR="00000000" w:rsidRPr="00000000">
        <w:rPr>
          <w:color w:val="303030"/>
          <w:sz w:val="21"/>
          <w:szCs w:val="21"/>
          <w:rtl w:val="0"/>
        </w:rPr>
        <w:t xml:space="preserve"> No se ha validado cómo se distribuirán estas ganancias de productividad en el mercado laboral o cómo cambiarán las descripciones de los puestos de trabajo.</w:t>
      </w:r>
    </w:p>
    <w:p w:rsidR="00000000" w:rsidDel="00000000" w:rsidP="00000000" w:rsidRDefault="00000000" w:rsidRPr="00000000" w14:paraId="0000004C">
      <w:pPr>
        <w:numPr>
          <w:ilvl w:val="0"/>
          <w:numId w:val="3"/>
        </w:numPr>
        <w:shd w:fill="ffffff" w:val="clear"/>
        <w:spacing w:after="180" w:lineRule="auto"/>
        <w:ind w:left="720" w:hanging="360"/>
        <w:jc w:val="both"/>
      </w:pPr>
      <w:r w:rsidDel="00000000" w:rsidR="00000000" w:rsidRPr="00000000">
        <w:rPr>
          <w:b w:val="1"/>
          <w:bCs w:val="1"/>
          <w:color w:val="303030"/>
          <w:sz w:val="21"/>
          <w:szCs w:val="21"/>
          <w:rtl w:val="0"/>
        </w:rPr>
        <w:t xml:space="preserve">Generalización:</w:t>
      </w:r>
      <w:r w:rsidDel="00000000" w:rsidR="00000000" w:rsidRPr="00000000">
        <w:rPr>
          <w:color w:val="303030"/>
          <w:sz w:val="21"/>
          <w:szCs w:val="21"/>
          <w:rtl w:val="0"/>
        </w:rPr>
        <w:t xml:space="preserve"> Es necesario validar si el impacto del 55.8% se mantiene en lenguajes menos populares que JavaScript o en tareas de nicho.</w:t>
      </w:r>
    </w:p>
    <w:p w:rsidR="00000000" w:rsidDel="00000000" w:rsidP="00000000" w:rsidRDefault="00000000" w:rsidRPr="00000000" w14:paraId="0000004D">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