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6c5aft7ulbpf"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5510965264684"/>
        <w:gridCol w:w="6504.960714497155"/>
        <w:tblGridChange w:id="0">
          <w:tblGrid>
            <w:gridCol w:w="2520.5510965264684"/>
            <w:gridCol w:w="6504.960714497155"/>
          </w:tblGrid>
        </w:tblGridChange>
      </w:tblGrid>
      <w:tr>
        <w:trPr>
          <w:cantSplit w:val="0"/>
          <w:trHeight w:val="28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Hou et al. (2025)</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 Context Protocol (MCP): Landscape, Security Threats, and Future Research Directions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Xinyi Hou, Yanjie Zhao, Shenao Wang, Haoyu Wang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 (Fecha de publicación: octubre de 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ACM (Association for Computing Machinery)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4259ff"/>
                <w:highlight w:val="white"/>
                <w:u w:val="singl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https://doi.org/10.1145/nnnnnnn.nnnnnnn</w:t>
              </w:r>
            </w:hyperlink>
            <w:r w:rsidDel="00000000" w:rsidR="00000000" w:rsidRPr="00000000">
              <w:rPr>
                <w:rtl w:val="0"/>
              </w:rPr>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Estudio sistemático / Artículo de visión / Survey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IA aumentados por herramientas, interoperabilidad de modelos de lenguaje (LLM), seguridad y privacidad de software, aplicaciones nativas de IA</w:t>
            </w:r>
          </w:p>
        </w:tc>
      </w:tr>
      <w:tr>
        <w:trPr>
          <w:cantSplit w:val="0"/>
          <w:trHeight w:val="10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Protocolo de Contexto de Modelo (MCP), hosts (Claude Desktop, Cursor), clientes MCP, servidores MCP (GitHub, Slack, Google Drive, SQLite, etc.) y frameworks (OpenAI Agents SDK, LangChain, LlamaIndex)</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Estándar abierto y protocolo de comunicación bidireccional para el descubrimiento dinámico de herramientas y recursos externos por modelos de IA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un ecosistema emergente con miles de servidores independientes; identificación y catalogación de 26 colecciones principales de servidores MCP (ej. MCP.so, Glama)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Definición del ciclo de vida del servidor MCP (4 fases, 16 actividades); construcción de taxonomía de amenazas (4 tipos de atacantes, 16 escenarios); validación mediante estudios de caso y pruebas de concepto (PoC) en entornos aislados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Dataset compilado mediante inspección manual de documentación oficial, minería de repositorios de GitHub y discusiones comunitarias; muestreo aleatorio de 300 servidores de MCP.so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26 colecciones mayores de servidores; 300 servidores muestreados para evaluación de fiabilidad</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Tendencias de adopción industrial, recuento de servidores por plataforma, prevalencia de riesgos de seguridad, tasas de éxito de jailbreak (mencionadas en literatura relacionada), veracidad y costos computacionales extra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Realizar el primer análisis profundo del ecosistema MCP, definiendo su arquitectura, ciclo de vida de componentes y taxonomía de amenazas para ofrecer una guía práctica de adopción segura</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MCP revoluciona la integración de herramientas al desacoplar la implementación del uso mediante un estándar agnóstico al modelo. No obstante, su naturaleza descentralizada introduce vulnerabilidades críticas (typosquatting, envenenamiento de herramientas, rug pulls) que requieren gobernanza, identidades criptográficas verificables y mecanismos de aislamiento (sandboxing) para garantizar un crecimiento sostenible</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g9xfkrgsehpr"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6133499398366"/>
        <w:gridCol w:w="6813.898461083786"/>
        <w:tblGridChange w:id="0">
          <w:tblGrid>
            <w:gridCol w:w="2211.6133499398366"/>
            <w:gridCol w:w="6813.89846108378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asocia con la capacidad de los agentes para </w:t>
            </w:r>
            <w:r w:rsidDel="00000000" w:rsidR="00000000" w:rsidRPr="00000000">
              <w:rPr>
                <w:rFonts w:ascii="Times New Roman" w:cs="Times New Roman" w:eastAsia="Times New Roman" w:hAnsi="Times New Roman"/>
                <w:b w:val="1"/>
                <w:bCs w:val="1"/>
                <w:color w:val="303030"/>
                <w:highlight w:val="white"/>
                <w:rtl w:val="0"/>
              </w:rPr>
              <w:t xml:space="preserve">descomponer tareas complejas</w:t>
            </w:r>
            <w:r w:rsidDel="00000000" w:rsidR="00000000" w:rsidRPr="00000000">
              <w:rPr>
                <w:rFonts w:ascii="Times New Roman" w:cs="Times New Roman" w:eastAsia="Times New Roman" w:hAnsi="Times New Roman"/>
                <w:color w:val="303030"/>
                <w:highlight w:val="white"/>
                <w:rtl w:val="0"/>
              </w:rPr>
              <w:t xml:space="preserve"> en sub-tareas y ejecutarlas secuencialmente mediante la invocación dinámica de herramientas. Herramientas como Cursor y Claude Code permiten a los desarrolladores centrarse en la </w:t>
            </w:r>
            <w:r w:rsidDel="00000000" w:rsidR="00000000" w:rsidRPr="00000000">
              <w:rPr>
                <w:rFonts w:ascii="Times New Roman" w:cs="Times New Roman" w:eastAsia="Times New Roman" w:hAnsi="Times New Roman"/>
                <w:b w:val="1"/>
                <w:bCs w:val="1"/>
                <w:color w:val="303030"/>
                <w:highlight w:val="white"/>
                <w:rtl w:val="0"/>
              </w:rPr>
              <w:t xml:space="preserve">lógica de negocio</w:t>
            </w:r>
            <w:r w:rsidDel="00000000" w:rsidR="00000000" w:rsidRPr="00000000">
              <w:rPr>
                <w:rFonts w:ascii="Times New Roman" w:cs="Times New Roman" w:eastAsia="Times New Roman" w:hAnsi="Times New Roman"/>
                <w:color w:val="303030"/>
                <w:highlight w:val="white"/>
                <w:rtl w:val="0"/>
              </w:rPr>
              <w:t xml:space="preserve">, mejorando la percepción de eficiencia y calidad del código.</w:t>
            </w:r>
          </w:p>
        </w:tc>
      </w:tr>
      <w:tr>
        <w:trPr>
          <w:cantSplit w:val="0"/>
          <w:trHeight w:val="7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se centra en la arquitectura, adopción y amenazas, no en mediciones empíricas de rendimiento laboral).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Derivado de la eliminación de la necesidad de establecer </w:t>
            </w:r>
            <w:r w:rsidDel="00000000" w:rsidR="00000000" w:rsidRPr="00000000">
              <w:rPr>
                <w:rFonts w:ascii="Times New Roman" w:cs="Times New Roman" w:eastAsia="Times New Roman" w:hAnsi="Times New Roman"/>
                <w:b w:val="1"/>
                <w:bCs w:val="1"/>
                <w:color w:val="303030"/>
                <w:highlight w:val="white"/>
                <w:rtl w:val="0"/>
              </w:rPr>
              <w:t xml:space="preserve">conexiones API manuales</w:t>
            </w:r>
            <w:r w:rsidDel="00000000" w:rsidR="00000000" w:rsidRPr="00000000">
              <w:rPr>
                <w:rFonts w:ascii="Times New Roman" w:cs="Times New Roman" w:eastAsia="Times New Roman" w:hAnsi="Times New Roman"/>
                <w:color w:val="303030"/>
                <w:highlight w:val="white"/>
                <w:rtl w:val="0"/>
              </w:rPr>
              <w:t xml:space="preserve">, transformaciones de datos personalizadas y manejo de errores para cada integración individual.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w:t>
            </w:r>
            <w:r w:rsidDel="00000000" w:rsidR="00000000" w:rsidRPr="00000000">
              <w:rPr>
                <w:rFonts w:ascii="Times New Roman" w:cs="Times New Roman" w:eastAsia="Times New Roman" w:hAnsi="Times New Roman"/>
                <w:b w:val="1"/>
                <w:bCs w:val="1"/>
                <w:color w:val="303030"/>
                <w:highlight w:val="white"/>
                <w:rtl w:val="0"/>
              </w:rPr>
              <w:t xml:space="preserve">retrasos de red</w:t>
            </w:r>
            <w:r w:rsidDel="00000000" w:rsidR="00000000" w:rsidRPr="00000000">
              <w:rPr>
                <w:rFonts w:ascii="Times New Roman" w:cs="Times New Roman" w:eastAsia="Times New Roman" w:hAnsi="Times New Roman"/>
                <w:color w:val="303030"/>
                <w:highlight w:val="white"/>
                <w:rtl w:val="0"/>
              </w:rPr>
              <w:t xml:space="preserve"> derivados de llamadas distribuidas y la latencia en flujos de trabajo de agentes en tiempo real. La </w:t>
            </w:r>
            <w:r w:rsidDel="00000000" w:rsidR="00000000" w:rsidRPr="00000000">
              <w:rPr>
                <w:rFonts w:ascii="Times New Roman" w:cs="Times New Roman" w:eastAsia="Times New Roman" w:hAnsi="Times New Roman"/>
                <w:b w:val="1"/>
                <w:bCs w:val="1"/>
                <w:color w:val="303030"/>
                <w:highlight w:val="white"/>
                <w:rtl w:val="0"/>
              </w:rPr>
              <w:t xml:space="preserve">mala interpretación del intento</w:t>
            </w:r>
            <w:r w:rsidDel="00000000" w:rsidR="00000000" w:rsidRPr="00000000">
              <w:rPr>
                <w:rFonts w:ascii="Times New Roman" w:cs="Times New Roman" w:eastAsia="Times New Roman" w:hAnsi="Times New Roman"/>
                <w:color w:val="303030"/>
                <w:highlight w:val="white"/>
                <w:rtl w:val="0"/>
              </w:rPr>
              <w:t xml:space="preserve"> puede llevar a ejecuciones incorrectas de herramientas, aumentando la latencia operativa.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Requisito de realizar un </w:t>
            </w:r>
            <w:r w:rsidDel="00000000" w:rsidR="00000000" w:rsidRPr="00000000">
              <w:rPr>
                <w:rFonts w:ascii="Times New Roman" w:cs="Times New Roman" w:eastAsia="Times New Roman" w:hAnsi="Times New Roman"/>
                <w:b w:val="1"/>
                <w:bCs w:val="1"/>
                <w:color w:val="303030"/>
                <w:highlight w:val="white"/>
                <w:rtl w:val="0"/>
              </w:rPr>
              <w:t xml:space="preserve">escaneo y validación de las declaraciones de capacidad</w:t>
            </w:r>
            <w:r w:rsidDel="00000000" w:rsidR="00000000" w:rsidRPr="00000000">
              <w:rPr>
                <w:rFonts w:ascii="Times New Roman" w:cs="Times New Roman" w:eastAsia="Times New Roman" w:hAnsi="Times New Roman"/>
                <w:color w:val="303030"/>
                <w:highlight w:val="white"/>
                <w:rtl w:val="0"/>
              </w:rPr>
              <w:t xml:space="preserve"> del servidor para prevenir violaciones de seguridad. Se requieren auditorías de metadatos para identificar frases manipuladoras en las descripciones de las herramientas.</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tienen dificultades para rastrear errores debido a que la especificación actual de MCP ofrece capacidades limitadas para </w:t>
            </w:r>
            <w:r w:rsidDel="00000000" w:rsidR="00000000" w:rsidRPr="00000000">
              <w:rPr>
                <w:rFonts w:ascii="Times New Roman" w:cs="Times New Roman" w:eastAsia="Times New Roman" w:hAnsi="Times New Roman"/>
                <w:b w:val="1"/>
                <w:bCs w:val="1"/>
                <w:color w:val="303030"/>
                <w:highlight w:val="white"/>
                <w:rtl w:val="0"/>
              </w:rPr>
              <w:t xml:space="preserve">logging, auditoría o introspección en tiempo real</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el MCP reduce la duplicación de esfuerzos de mantenimiento entre plataformas, introduce la necesidad de </w:t>
            </w:r>
            <w:r w:rsidDel="00000000" w:rsidR="00000000" w:rsidRPr="00000000">
              <w:rPr>
                <w:rFonts w:ascii="Times New Roman" w:cs="Times New Roman" w:eastAsia="Times New Roman" w:hAnsi="Times New Roman"/>
                <w:b w:val="1"/>
                <w:bCs w:val="1"/>
                <w:color w:val="303030"/>
                <w:highlight w:val="white"/>
                <w:rtl w:val="0"/>
              </w:rPr>
              <w:t xml:space="preserve">gestión periódica de versiones</w:t>
            </w:r>
            <w:r w:rsidDel="00000000" w:rsidR="00000000" w:rsidRPr="00000000">
              <w:rPr>
                <w:rFonts w:ascii="Times New Roman" w:cs="Times New Roman" w:eastAsia="Times New Roman" w:hAnsi="Times New Roman"/>
                <w:color w:val="303030"/>
                <w:highlight w:val="white"/>
                <w:rtl w:val="0"/>
              </w:rPr>
              <w:t xml:space="preserve">, actualizaciones de configuración y auditorías de acceso continuas.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Manifestada en ataques de </w:t>
            </w:r>
            <w:r w:rsidDel="00000000" w:rsidR="00000000" w:rsidRPr="00000000">
              <w:rPr>
                <w:rFonts w:ascii="Times New Roman" w:cs="Times New Roman" w:eastAsia="Times New Roman" w:hAnsi="Times New Roman"/>
                <w:b w:val="1"/>
                <w:bCs w:val="1"/>
                <w:color w:val="303030"/>
                <w:highlight w:val="white"/>
                <w:rtl w:val="0"/>
              </w:rPr>
              <w:t xml:space="preserve">"Rug Pulls"</w:t>
            </w:r>
            <w:r w:rsidDel="00000000" w:rsidR="00000000" w:rsidRPr="00000000">
              <w:rPr>
                <w:rFonts w:ascii="Times New Roman" w:cs="Times New Roman" w:eastAsia="Times New Roman" w:hAnsi="Times New Roman"/>
                <w:color w:val="303030"/>
                <w:highlight w:val="white"/>
                <w:rtl w:val="0"/>
              </w:rPr>
              <w:t xml:space="preserve">, donde un servidor aparentemente legítimo gana la confianza del usuario para luego inyectar código malicioso, o en el </w:t>
            </w:r>
            <w:r w:rsidDel="00000000" w:rsidR="00000000" w:rsidRPr="00000000">
              <w:rPr>
                <w:rFonts w:ascii="Times New Roman" w:cs="Times New Roman" w:eastAsia="Times New Roman" w:hAnsi="Times New Roman"/>
                <w:b w:val="1"/>
                <w:bCs w:val="1"/>
                <w:color w:val="303030"/>
                <w:highlight w:val="white"/>
                <w:rtl w:val="0"/>
              </w:rPr>
              <w:t xml:space="preserve">Typosquatting</w:t>
            </w:r>
            <w:r w:rsidDel="00000000" w:rsidR="00000000" w:rsidRPr="00000000">
              <w:rPr>
                <w:rFonts w:ascii="Times New Roman" w:cs="Times New Roman" w:eastAsia="Times New Roman" w:hAnsi="Times New Roman"/>
                <w:color w:val="303030"/>
                <w:highlight w:val="white"/>
                <w:rtl w:val="0"/>
              </w:rPr>
              <w:t xml:space="preserve">, donde nombres similares inducen a ejecuciones erróneas.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 de establecer estándares de validación más fuertes, </w:t>
            </w:r>
            <w:r w:rsidDel="00000000" w:rsidR="00000000" w:rsidRPr="00000000">
              <w:rPr>
                <w:rFonts w:ascii="Times New Roman" w:cs="Times New Roman" w:eastAsia="Times New Roman" w:hAnsi="Times New Roman"/>
                <w:b w:val="1"/>
                <w:bCs w:val="1"/>
                <w:color w:val="303030"/>
                <w:highlight w:val="white"/>
                <w:rtl w:val="0"/>
              </w:rPr>
              <w:t xml:space="preserve">identidades criptográficas verificables</w:t>
            </w:r>
            <w:r w:rsidDel="00000000" w:rsidR="00000000" w:rsidRPr="00000000">
              <w:rPr>
                <w:rFonts w:ascii="Times New Roman" w:cs="Times New Roman" w:eastAsia="Times New Roman" w:hAnsi="Times New Roman"/>
                <w:color w:val="303030"/>
                <w:highlight w:val="white"/>
                <w:rtl w:val="0"/>
              </w:rPr>
              <w:t xml:space="preserve"> y prácticas de curación sostenibles en los mercados de servidores.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Transición de vínculos de herramientas codificados rígidamente hacia un </w:t>
            </w:r>
            <w:r w:rsidDel="00000000" w:rsidR="00000000" w:rsidRPr="00000000">
              <w:rPr>
                <w:rFonts w:ascii="Times New Roman" w:cs="Times New Roman" w:eastAsia="Times New Roman" w:hAnsi="Times New Roman"/>
                <w:b w:val="1"/>
                <w:bCs w:val="1"/>
                <w:color w:val="303030"/>
                <w:highlight w:val="white"/>
                <w:rtl w:val="0"/>
              </w:rPr>
              <w:t xml:space="preserve">ecosistema interoperable de servicios de red componibles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Recuento de servidores por colección y tendencias de adopción industrial por categoría de empresa.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w:t>
            </w:r>
            <w:r w:rsidDel="00000000" w:rsidR="00000000" w:rsidRPr="00000000">
              <w:rPr>
                <w:rFonts w:ascii="Times New Roman" w:cs="Times New Roman" w:eastAsia="Times New Roman" w:hAnsi="Times New Roman"/>
                <w:b w:val="1"/>
                <w:bCs w:val="1"/>
                <w:color w:val="303030"/>
                <w:highlight w:val="white"/>
                <w:rtl w:val="0"/>
              </w:rPr>
              <w:t xml:space="preserve">síntesis de programas</w:t>
            </w:r>
            <w:r w:rsidDel="00000000" w:rsidR="00000000" w:rsidRPr="00000000">
              <w:rPr>
                <w:rFonts w:ascii="Times New Roman" w:cs="Times New Roman" w:eastAsia="Times New Roman" w:hAnsi="Times New Roman"/>
                <w:color w:val="303030"/>
                <w:highlight w:val="white"/>
                <w:rtl w:val="0"/>
              </w:rPr>
              <w:t xml:space="preserve">, automatización de testing, acceso a recursos externos (bases de datos, archivos locales) y orquestación de múltiples agentes.</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EFICIENCIA Y RIESGOS ESTRATÉGICOS</w:t>
      </w:r>
    </w:p>
    <w:p w:rsidR="00000000" w:rsidDel="00000000" w:rsidP="00000000" w:rsidRDefault="00000000" w:rsidRPr="00000000" w14:paraId="0000004C">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Ambigüedad en el descubrimiento:</w:t>
      </w:r>
      <w:r w:rsidDel="00000000" w:rsidR="00000000" w:rsidRPr="00000000">
        <w:rPr>
          <w:rFonts w:ascii="Times New Roman" w:cs="Times New Roman" w:eastAsia="Times New Roman" w:hAnsi="Times New Roman"/>
          <w:color w:val="303030"/>
          <w:rtl w:val="0"/>
        </w:rPr>
        <w:t xml:space="preserve"> La delegación total de la selección de herramientas a la IA (sin verificación criptográfica) puede resultar en la </w:t>
      </w:r>
      <w:r w:rsidDel="00000000" w:rsidR="00000000" w:rsidRPr="00000000">
        <w:rPr>
          <w:rFonts w:ascii="Times New Roman" w:cs="Times New Roman" w:eastAsia="Times New Roman" w:hAnsi="Times New Roman"/>
          <w:b w:val="1"/>
          <w:bCs w:val="1"/>
          <w:color w:val="303030"/>
          <w:rtl w:val="0"/>
        </w:rPr>
        <w:t xml:space="preserve">selección de herramientas maliciosas o ineficientes</w:t>
      </w:r>
      <w:r w:rsidDel="00000000" w:rsidR="00000000" w:rsidRPr="00000000">
        <w:rPr>
          <w:rFonts w:ascii="Times New Roman" w:cs="Times New Roman" w:eastAsia="Times New Roman" w:hAnsi="Times New Roman"/>
          <w:color w:val="303030"/>
          <w:rtl w:val="0"/>
        </w:rPr>
        <w:t xml:space="preserve"> que requieren corrección manual posterior.</w:t>
      </w:r>
    </w:p>
    <w:p w:rsidR="00000000" w:rsidDel="00000000" w:rsidP="00000000" w:rsidRDefault="00000000" w:rsidRPr="00000000" w14:paraId="0000004E">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Inconsistencia en flujos multi-paso:</w:t>
      </w:r>
      <w:r w:rsidDel="00000000" w:rsidR="00000000" w:rsidRPr="00000000">
        <w:rPr>
          <w:rFonts w:ascii="Times New Roman" w:cs="Times New Roman" w:eastAsia="Times New Roman" w:hAnsi="Times New Roman"/>
          <w:color w:val="303030"/>
          <w:rtl w:val="0"/>
        </w:rPr>
        <w:t xml:space="preserve"> Errores de ejecución pequeños en cadenas de herramientas dinámicas pueden propagarse, resultando en </w:t>
      </w:r>
      <w:r w:rsidDel="00000000" w:rsidR="00000000" w:rsidRPr="00000000">
        <w:rPr>
          <w:rFonts w:ascii="Times New Roman" w:cs="Times New Roman" w:eastAsia="Times New Roman" w:hAnsi="Times New Roman"/>
          <w:b w:val="1"/>
          <w:bCs w:val="1"/>
          <w:color w:val="303030"/>
          <w:rtl w:val="0"/>
        </w:rPr>
        <w:t xml:space="preserve">flujos de trabajo inconsistentes</w:t>
      </w:r>
      <w:r w:rsidDel="00000000" w:rsidR="00000000" w:rsidRPr="00000000">
        <w:rPr>
          <w:rFonts w:ascii="Times New Roman" w:cs="Times New Roman" w:eastAsia="Times New Roman" w:hAnsi="Times New Roman"/>
          <w:color w:val="303030"/>
          <w:rtl w:val="0"/>
        </w:rPr>
        <w:t xml:space="preserve"> o ejecuciones parciales de procesos.</w:t>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Latencia de red:</w:t>
      </w:r>
      <w:r w:rsidDel="00000000" w:rsidR="00000000" w:rsidRPr="00000000">
        <w:rPr>
          <w:rFonts w:ascii="Times New Roman" w:cs="Times New Roman" w:eastAsia="Times New Roman" w:hAnsi="Times New Roman"/>
          <w:color w:val="303030"/>
          <w:rtl w:val="0"/>
        </w:rPr>
        <w:t xml:space="preserve"> Las llamadas distribuidas a servidores MCP remotos impactan la experiencia general del usuario.</w:t>
      </w:r>
    </w:p>
    <w:p w:rsidR="00000000" w:rsidDel="00000000" w:rsidP="00000000" w:rsidRDefault="00000000" w:rsidRPr="00000000" w14:paraId="00000052">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Esfuerzo de integración de seguridad:</w:t>
      </w:r>
      <w:r w:rsidDel="00000000" w:rsidR="00000000" w:rsidRPr="00000000">
        <w:rPr>
          <w:rFonts w:ascii="Times New Roman" w:cs="Times New Roman" w:eastAsia="Times New Roman" w:hAnsi="Times New Roman"/>
          <w:color w:val="303030"/>
          <w:rtl w:val="0"/>
        </w:rPr>
        <w:t xml:space="preserve"> La necesidad de configurar </w:t>
      </w:r>
      <w:r w:rsidDel="00000000" w:rsidR="00000000" w:rsidRPr="00000000">
        <w:rPr>
          <w:rFonts w:ascii="Times New Roman" w:cs="Times New Roman" w:eastAsia="Times New Roman" w:hAnsi="Times New Roman"/>
          <w:b w:val="1"/>
          <w:bCs w:val="1"/>
          <w:color w:val="303030"/>
          <w:rtl w:val="0"/>
        </w:rPr>
        <w:t xml:space="preserve">sandboxes aislados</w:t>
      </w:r>
      <w:r w:rsidDel="00000000" w:rsidR="00000000" w:rsidRPr="00000000">
        <w:rPr>
          <w:rFonts w:ascii="Times New Roman" w:cs="Times New Roman" w:eastAsia="Times New Roman" w:hAnsi="Times New Roman"/>
          <w:color w:val="303030"/>
          <w:rtl w:val="0"/>
        </w:rPr>
        <w:t xml:space="preserve"> y gestionar permisos de "mínimo privilegio" para cada servidor local o remoto.</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Fragmentación de parches:</w:t>
      </w:r>
      <w:r w:rsidDel="00000000" w:rsidR="00000000" w:rsidRPr="00000000">
        <w:rPr>
          <w:rFonts w:ascii="Times New Roman" w:cs="Times New Roman" w:eastAsia="Times New Roman" w:hAnsi="Times New Roman"/>
          <w:color w:val="303030"/>
          <w:rtl w:val="0"/>
        </w:rPr>
        <w:t xml:space="preserve"> La falta de una autoridad central para auditar baselines de seguridad conduce a una </w:t>
      </w:r>
      <w:r w:rsidDel="00000000" w:rsidR="00000000" w:rsidRPr="00000000">
        <w:rPr>
          <w:rFonts w:ascii="Times New Roman" w:cs="Times New Roman" w:eastAsia="Times New Roman" w:hAnsi="Times New Roman"/>
          <w:b w:val="1"/>
          <w:bCs w:val="1"/>
          <w:color w:val="303030"/>
          <w:rtl w:val="0"/>
        </w:rPr>
        <w:t xml:space="preserve">gestión de vulnerabilidades irregular</w:t>
      </w:r>
      <w:r w:rsidDel="00000000" w:rsidR="00000000" w:rsidRPr="00000000">
        <w:rPr>
          <w:rFonts w:ascii="Times New Roman" w:cs="Times New Roman" w:eastAsia="Times New Roman" w:hAnsi="Times New Roman"/>
          <w:color w:val="303030"/>
          <w:rtl w:val="0"/>
        </w:rPr>
        <w:t xml:space="preserve"> e inconsistente entre desarrolladores independientes.</w:t>
      </w:r>
    </w:p>
    <w:p w:rsidR="00000000" w:rsidDel="00000000" w:rsidP="00000000" w:rsidRDefault="00000000" w:rsidRPr="00000000" w14:paraId="00000056">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Configuración Drift:</w:t>
      </w:r>
      <w:r w:rsidDel="00000000" w:rsidR="00000000" w:rsidRPr="00000000">
        <w:rPr>
          <w:rFonts w:ascii="Times New Roman" w:cs="Times New Roman" w:eastAsia="Times New Roman" w:hAnsi="Times New Roman"/>
          <w:color w:val="303030"/>
          <w:rtl w:val="0"/>
        </w:rPr>
        <w:t xml:space="preserve"> La acumulación de cambios no coordinados en entornos locales o multi-inquilino genera desviaciones de los baselines de seguridad pretendidos.</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9">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Integración de herramientas descrita como "unificada y simple".</w:t>
      </w:r>
    </w:p>
    <w:p w:rsidR="00000000" w:rsidDel="00000000" w:rsidP="00000000" w:rsidRDefault="00000000" w:rsidRPr="00000000" w14:paraId="0000005A">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Realidad:</w:t>
      </w:r>
      <w:r w:rsidDel="00000000" w:rsidR="00000000" w:rsidRPr="00000000">
        <w:rPr>
          <w:rFonts w:ascii="Times New Roman" w:cs="Times New Roman" w:eastAsia="Times New Roman" w:hAnsi="Times New Roman"/>
          <w:color w:val="303030"/>
          <w:rtl w:val="0"/>
        </w:rPr>
        <w:t xml:space="preserve"> El ecosistema es </w:t>
      </w:r>
      <w:r w:rsidDel="00000000" w:rsidR="00000000" w:rsidRPr="00000000">
        <w:rPr>
          <w:rFonts w:ascii="Times New Roman" w:cs="Times New Roman" w:eastAsia="Times New Roman" w:hAnsi="Times New Roman"/>
          <w:b w:val="1"/>
          <w:bCs w:val="1"/>
          <w:color w:val="303030"/>
          <w:rtl w:val="0"/>
        </w:rPr>
        <w:t xml:space="preserve">descentralizado y heterogéneo</w:t>
      </w:r>
      <w:r w:rsidDel="00000000" w:rsidR="00000000" w:rsidRPr="00000000">
        <w:rPr>
          <w:rFonts w:ascii="Times New Roman" w:cs="Times New Roman" w:eastAsia="Times New Roman" w:hAnsi="Times New Roman"/>
          <w:color w:val="303030"/>
          <w:rtl w:val="0"/>
        </w:rPr>
        <w:t xml:space="preserve">, con mercados comunitarios que pueden sobreestimar el número de servidores efectivos y carecen de verificación formal de identidad.</w:t>
      </w:r>
    </w:p>
    <w:p w:rsidR="00000000" w:rsidDel="00000000" w:rsidP="00000000" w:rsidRDefault="00000000" w:rsidRPr="00000000" w14:paraId="0000005B">
      <w:pPr>
        <w:pStyle w:val="Heading1"/>
        <w:spacing w:before="0" w:lineRule="auto"/>
        <w:jc w:val="both"/>
        <w:rPr>
          <w:rFonts w:ascii="Times New Roman" w:cs="Times New Roman" w:eastAsia="Times New Roman" w:hAnsi="Times New Roman"/>
          <w:sz w:val="24"/>
          <w:szCs w:val="24"/>
        </w:rPr>
      </w:pPr>
      <w:bookmarkStart w:colFirst="0" w:colLast="0" w:name="_sknofuwaeu07" w:id="2"/>
      <w:bookmarkEnd w:id="2"/>
      <w:r w:rsidDel="00000000" w:rsidR="00000000" w:rsidRPr="00000000">
        <w:rPr>
          <w:rFonts w:ascii="Times New Roman" w:cs="Times New Roman" w:eastAsia="Times New Roman" w:hAnsi="Times New Roman"/>
          <w:sz w:val="24"/>
          <w:szCs w:val="24"/>
          <w:rtl w:val="0"/>
        </w:rPr>
        <w:t xml:space="preserve">SECCIÓN 3 — ANÁLISIS POR FASE DEL SDLC (BASADO EN MCP)</w:t>
      </w:r>
    </w:p>
    <w:p w:rsidR="00000000" w:rsidDel="00000000" w:rsidP="00000000" w:rsidRDefault="00000000" w:rsidRPr="00000000" w14:paraId="0000005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Requisitos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634995813494"/>
        <w:gridCol w:w="6824.876815210129"/>
        <w:tblGridChange w:id="0">
          <w:tblGrid>
            <w:gridCol w:w="2200.634995813494"/>
            <w:gridCol w:w="6824.87681521012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intención del usuario y descubrimiento dinámico de herramientas.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cliente MCP procesa el </w:t>
            </w:r>
            <w:r w:rsidDel="00000000" w:rsidR="00000000" w:rsidRPr="00000000">
              <w:rPr>
                <w:rFonts w:ascii="Times New Roman" w:cs="Times New Roman" w:eastAsia="Times New Roman" w:hAnsi="Times New Roman"/>
                <w:i w:val="1"/>
                <w:iCs w:val="1"/>
                <w:color w:val="303030"/>
                <w:highlight w:val="white"/>
                <w:rtl w:val="0"/>
              </w:rPr>
              <w:t xml:space="preserve">prompt</w:t>
            </w:r>
            <w:r w:rsidDel="00000000" w:rsidR="00000000" w:rsidRPr="00000000">
              <w:rPr>
                <w:rFonts w:ascii="Times New Roman" w:cs="Times New Roman" w:eastAsia="Times New Roman" w:hAnsi="Times New Roman"/>
                <w:color w:val="303030"/>
                <w:highlight w:val="white"/>
                <w:rtl w:val="0"/>
              </w:rPr>
              <w:t xml:space="preserve">, realiza un análisis de intención y selecciona las herramientas/recursos más adecuados basándose en metadatos descriptivos.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en el descubrimiento; asistido en la definición de especificaciones.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Elimina la necesidad de codificar rígidamente (hardcoding) las integraciones de herramientas.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Vagueza en declaraciones</w:t>
            </w:r>
            <w:r w:rsidDel="00000000" w:rsidR="00000000" w:rsidRPr="00000000">
              <w:rPr>
                <w:rFonts w:ascii="Times New Roman" w:cs="Times New Roman" w:eastAsia="Times New Roman" w:hAnsi="Times New Roman"/>
                <w:color w:val="303030"/>
                <w:highlight w:val="white"/>
                <w:rtl w:val="0"/>
              </w:rPr>
              <w:t xml:space="preserve">: Metadatos imprecisos conducen a violaciones de seguridad o mal uso de capacidades.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Indirect Prompt Injection</w:t>
            </w:r>
            <w:r w:rsidDel="00000000" w:rsidR="00000000" w:rsidRPr="00000000">
              <w:rPr>
                <w:rFonts w:ascii="Times New Roman" w:cs="Times New Roman" w:eastAsia="Times New Roman" w:hAnsi="Times New Roman"/>
                <w:color w:val="303030"/>
                <w:highlight w:val="white"/>
                <w:rtl w:val="0"/>
              </w:rPr>
              <w:t xml:space="preserve">: Instrucciones maliciosas ocultas en recursos externos (ej. GitHub) que el modelo recupera y ejecuta como requisitos válidos.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El humano debe definir los límites operativos y los requisitos de permisos iniciales.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10% de los servidores en repositorios comunitarios presentan ambigüedad en su identidad (typosquatting en el título).</w:t>
            </w:r>
          </w:p>
        </w:tc>
      </w:tr>
    </w:tbl>
    <w:p w:rsidR="00000000" w:rsidDel="00000000" w:rsidP="00000000" w:rsidRDefault="00000000" w:rsidRPr="00000000" w14:paraId="0000007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Arquitectura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09764286983"/>
        <w:gridCol w:w="6694.00204673664"/>
        <w:tblGridChange w:id="0">
          <w:tblGrid>
            <w:gridCol w:w="2331.509764286983"/>
            <w:gridCol w:w="6694.0020467366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Desacoplamiento sistémico mediante un protocolo estándar agnóstico al modelo.</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Creación de una arquitectura bidireccional host-cliente-servidor que permite el intercambio de contexto y notificaciones en tiempo real.</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El protocolo estandariza la comunicación pero la estructura de red requiere diseño humano.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Interoperabilidad cross-platform; reduce la duplicación de esfuerzos de integración.</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Shadowing</w:t>
            </w:r>
            <w:r w:rsidDel="00000000" w:rsidR="00000000" w:rsidRPr="00000000">
              <w:rPr>
                <w:rFonts w:ascii="Times New Roman" w:cs="Times New Roman" w:eastAsia="Times New Roman" w:hAnsi="Times New Roman"/>
                <w:color w:val="303030"/>
                <w:highlight w:val="white"/>
                <w:rtl w:val="0"/>
              </w:rPr>
              <w:t xml:space="preserve">: Los atacantes pueden registrar herramientas que "ensombrecen" o imitan a las legítimas debido a la falta de aislamiento de namespaces.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una autoridad central de seguridad; asimetría en la madurez de los componentes del ecosistema.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Bajo: Se recomienda identidades criptográficas verificables y gobernanza federada.</w:t>
            </w:r>
          </w:p>
        </w:tc>
      </w:tr>
    </w:tbl>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Diseño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9681233454844"/>
        <w:gridCol w:w="6708.543687678139"/>
        <w:tblGridChange w:id="0">
          <w:tblGrid>
            <w:gridCol w:w="2316.9681233454844"/>
            <w:gridCol w:w="6708.543687678139"/>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plantillas de flujo de trabajo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y workflows de orquestación.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Creación de esquemas de herramientas y workflows reutilizables que optimizan las respuestas y la eficiencia de las tareas repetitivas.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en la generación de esquemas (SDKs automatizados).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Modularidad y reutilización de componentes técnicos en sistemas heterogéneos.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Preference Manipulation Attack (PMA)</w:t>
            </w:r>
            <w:r w:rsidDel="00000000" w:rsidR="00000000" w:rsidRPr="00000000">
              <w:rPr>
                <w:rFonts w:ascii="Times New Roman" w:cs="Times New Roman" w:eastAsia="Times New Roman" w:hAnsi="Times New Roman"/>
                <w:color w:val="303030"/>
                <w:highlight w:val="white"/>
                <w:rtl w:val="0"/>
              </w:rPr>
              <w:t xml:space="preserve">: Metadatos diseñados para "persuadir" a la IA de elegir herramientas maliciosas mediante lenguaje engañoso.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Requerido para auditar las "descripciones persuasivas" en los metadatos.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Gramáticas Libres de Contexto (CFG) para restringir las acciones válidas del diseño.</w:t>
            </w:r>
          </w:p>
        </w:tc>
      </w:tr>
    </w:tbl>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Desarrollo / Codificación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718277696491"/>
        <w:gridCol w:w="6795.793533327132"/>
        <w:tblGridChange w:id="0">
          <w:tblGrid>
            <w:gridCol w:w="2229.718277696491"/>
            <w:gridCol w:w="6795.79353332713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servidores MCP y asistencia en codificación estructural.</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Frameworks (EasyMCP, FastAPI to MCP) generan el código del servidor; IDEs (Cursor/Windsurf) usan IA para interactuar con repositorios.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Muy alto en la generación de </w:t>
            </w:r>
            <w:r w:rsidDel="00000000" w:rsidR="00000000" w:rsidRPr="00000000">
              <w:rPr>
                <w:rFonts w:ascii="Times New Roman" w:cs="Times New Roman" w:eastAsia="Times New Roman" w:hAnsi="Times New Roman"/>
                <w:i w:val="1"/>
                <w:iCs w:val="1"/>
                <w:color w:val="303030"/>
                <w:highlight w:val="white"/>
                <w:rtl w:val="0"/>
              </w:rPr>
              <w:t xml:space="preserve">boilerplate</w:t>
            </w:r>
            <w:r w:rsidDel="00000000" w:rsidR="00000000" w:rsidRPr="00000000">
              <w:rPr>
                <w:rFonts w:ascii="Times New Roman" w:cs="Times New Roman" w:eastAsia="Times New Roman" w:hAnsi="Times New Roman"/>
                <w:color w:val="303030"/>
                <w:highlight w:val="white"/>
                <w:rtl w:val="0"/>
              </w:rPr>
              <w:t xml:space="preserve"> y conectores API.</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Command Injection / Backdoors</w:t>
            </w:r>
            <w:r w:rsidDel="00000000" w:rsidR="00000000" w:rsidRPr="00000000">
              <w:rPr>
                <w:rFonts w:ascii="Times New Roman" w:cs="Times New Roman" w:eastAsia="Times New Roman" w:hAnsi="Times New Roman"/>
                <w:color w:val="303030"/>
                <w:highlight w:val="white"/>
                <w:rtl w:val="0"/>
              </w:rPr>
              <w:t xml:space="preserve">: Inserción de lógica maliciosa en dependencias o en el manejador de peticiones del servidor.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Ejecución de comandos arbitrarios mediante manipulación de rutas de entrada (ej. </w:t>
            </w:r>
            <w:r w:rsidDel="00000000" w:rsidR="00000000" w:rsidRPr="00000000">
              <w:rPr>
                <w:rFonts w:ascii="Times New Roman" w:cs="Times New Roman" w:eastAsia="Times New Roman" w:hAnsi="Times New Roman"/>
                <w:color w:val="303030"/>
                <w:shd w:fill="f2f2f2" w:val="clear"/>
                <w:rtl w:val="0"/>
              </w:rPr>
              <w:t xml:space="preserve">;exec=...</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Herramientas como Maatphor logran solo un 60% de éxito detectando variantes de inyección.</w:t>
            </w:r>
          </w:p>
        </w:tc>
      </w:tr>
    </w:tbl>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Testing y Debugging</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7602273400034"/>
        <w:gridCol w:w="6955.751583683619"/>
        <w:tblGridChange w:id="0">
          <w:tblGrid>
            <w:gridCol w:w="2069.7602273400034"/>
            <w:gridCol w:w="6955.75158368361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seguridad mediante Red Teaming y asistencia en depuración estructural.</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emuladores (ToolEmu) y benchmarks (MCPSecBench) para identificar alucinaciones o fallos de ejecución en herramientas.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automatizada de workflows inseguros y pruebas de integridad de herramientas.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introspección</w:t>
            </w:r>
            <w:r w:rsidDel="00000000" w:rsidR="00000000" w:rsidRPr="00000000">
              <w:rPr>
                <w:rFonts w:ascii="Times New Roman" w:cs="Times New Roman" w:eastAsia="Times New Roman" w:hAnsi="Times New Roman"/>
                <w:color w:val="303030"/>
                <w:highlight w:val="white"/>
                <w:rtl w:val="0"/>
              </w:rPr>
              <w:t xml:space="preserve">: Las limitaciones actuales en el logging del protocolo dificultan el debugging de estados internos invisibles.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Solo en entornos controlados/sandboxed.</w:t>
            </w:r>
          </w:p>
        </w:tc>
      </w:tr>
    </w:tbl>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DevOps / CI-CD y Deployment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051405228482"/>
        <w:gridCol w:w="6679.460405795142"/>
        <w:tblGridChange w:id="0">
          <w:tblGrid>
            <w:gridCol w:w="2346.051405228482"/>
            <w:gridCol w:w="6679.460405795142"/>
          </w:tblGrid>
        </w:tblGridChange>
      </w:tblGrid>
      <w:tr>
        <w:trPr>
          <w:cantSplit w:val="0"/>
          <w:trHeight w:val="25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Instalación automatizada y hosting escalable multi-tenant.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Auto-installers (Smithery CLI) y proxies remotos (Cloudflare) gestionan el despliegue y la autenticación OAuth.</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Escalabilidad global y reducción de la barrera técnica para usuarios no expertos.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Installer Spoofing</w:t>
            </w:r>
            <w:r w:rsidDel="00000000" w:rsidR="00000000" w:rsidRPr="00000000">
              <w:rPr>
                <w:rFonts w:ascii="Times New Roman" w:cs="Times New Roman" w:eastAsia="Times New Roman" w:hAnsi="Times New Roman"/>
                <w:color w:val="303030"/>
                <w:highlight w:val="white"/>
                <w:rtl w:val="0"/>
              </w:rPr>
              <w:t xml:space="preserve">: Instaladores no oficiales que inyectan troyanos durante la configuración del entorno.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Credential Theft</w:t>
            </w:r>
            <w:r w:rsidDel="00000000" w:rsidR="00000000" w:rsidRPr="00000000">
              <w:rPr>
                <w:rFonts w:ascii="Times New Roman" w:cs="Times New Roman" w:eastAsia="Times New Roman" w:hAnsi="Times New Roman"/>
                <w:color w:val="303030"/>
                <w:highlight w:val="white"/>
                <w:rtl w:val="0"/>
              </w:rPr>
              <w:t xml:space="preserve">: Almacenamiento de API keys en texto plano en archivos de configuración predecibles.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Aislamiento forzado</w:t>
            </w:r>
            <w:r w:rsidDel="00000000" w:rsidR="00000000" w:rsidRPr="00000000">
              <w:rPr>
                <w:rFonts w:ascii="Times New Roman" w:cs="Times New Roman" w:eastAsia="Times New Roman" w:hAnsi="Times New Roman"/>
                <w:color w:val="303030"/>
                <w:highlight w:val="white"/>
                <w:rtl w:val="0"/>
              </w:rPr>
              <w:t xml:space="preserve">: Desplegar servidores exclusivamente dentro de sandboxes de aplicación restringidos.</w:t>
            </w:r>
          </w:p>
        </w:tc>
      </w:tr>
    </w:tbl>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Operación y Mantenimiento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 sesiones, auditoría de acceso y actualización de configuraciones.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Monitoreo en tiempo real de llamadas a APIs y rotación automática de tokens de sesión.</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Rug Pulls</w:t>
            </w:r>
            <w:r w:rsidDel="00000000" w:rsidR="00000000" w:rsidRPr="00000000">
              <w:rPr>
                <w:rFonts w:ascii="Times New Roman" w:cs="Times New Roman" w:eastAsia="Times New Roman" w:hAnsi="Times New Roman"/>
                <w:color w:val="303030"/>
                <w:highlight w:val="white"/>
                <w:rtl w:val="0"/>
              </w:rPr>
              <w:t xml:space="preserve">: Servidores benignos que se actualizan maliciosamente tras ganar confianza. </w:t>
            </w:r>
            <w:r w:rsidDel="00000000" w:rsidR="00000000" w:rsidRPr="00000000">
              <w:rPr>
                <w:rFonts w:ascii="Times New Roman" w:cs="Times New Roman" w:eastAsia="Times New Roman" w:hAnsi="Times New Roman"/>
                <w:b w:val="1"/>
                <w:bCs w:val="1"/>
                <w:color w:val="303030"/>
                <w:highlight w:val="white"/>
                <w:rtl w:val="0"/>
              </w:rPr>
              <w:t xml:space="preserve">Tool Chaining Abuse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Configuration Drift</w:t>
            </w:r>
            <w:r w:rsidDel="00000000" w:rsidR="00000000" w:rsidRPr="00000000">
              <w:rPr>
                <w:rFonts w:ascii="Times New Roman" w:cs="Times New Roman" w:eastAsia="Times New Roman" w:hAnsi="Times New Roman"/>
                <w:color w:val="303030"/>
                <w:highlight w:val="white"/>
                <w:rtl w:val="0"/>
              </w:rPr>
              <w:t xml:space="preserve">: Desviaciones de seguridad acumuladas por ajustes manuales o actualizaciones asíncronas.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Crítica</w:t>
            </w:r>
            <w:r w:rsidDel="00000000" w:rsidR="00000000" w:rsidRPr="00000000">
              <w:rPr>
                <w:rFonts w:ascii="Times New Roman" w:cs="Times New Roman" w:eastAsia="Times New Roman" w:hAnsi="Times New Roman"/>
                <w:color w:val="303030"/>
                <w:highlight w:val="white"/>
                <w:rtl w:val="0"/>
              </w:rPr>
              <w:t xml:space="preserve">: Para aprobar cambios en políticas de autorización y auditar logs de anomalías.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18 de 300 servidores muestreados estaban inactivos o no disponibles durante la fase de operación.</w:t>
            </w:r>
          </w:p>
        </w:tc>
      </w:tr>
    </w:tbl>
    <w:p w:rsidR="00000000" w:rsidDel="00000000" w:rsidP="00000000" w:rsidRDefault="00000000" w:rsidRPr="00000000" w14:paraId="000000D2">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CRÍTICOS</w:t>
      </w:r>
    </w:p>
    <w:p w:rsidR="00000000" w:rsidDel="00000000" w:rsidP="00000000" w:rsidRDefault="00000000" w:rsidRPr="00000000" w14:paraId="000000D4">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Desarrollo/Codificación</w:t>
      </w:r>
      <w:r w:rsidDel="00000000" w:rsidR="00000000" w:rsidRPr="00000000">
        <w:rPr>
          <w:rFonts w:ascii="Times New Roman" w:cs="Times New Roman" w:eastAsia="Times New Roman" w:hAnsi="Times New Roman"/>
          <w:color w:val="303030"/>
          <w:rtl w:val="0"/>
        </w:rPr>
        <w:t xml:space="preserve"> (por la capacidad de generar servidores y conectores mediante SDKs automáticos) y </w:t>
      </w:r>
      <w:r w:rsidDel="00000000" w:rsidR="00000000" w:rsidRPr="00000000">
        <w:rPr>
          <w:rFonts w:ascii="Times New Roman" w:cs="Times New Roman" w:eastAsia="Times New Roman" w:hAnsi="Times New Roman"/>
          <w:b w:val="1"/>
          <w:bCs w:val="1"/>
          <w:color w:val="303030"/>
          <w:rtl w:val="0"/>
        </w:rPr>
        <w:t xml:space="preserve">Operación</w:t>
      </w:r>
      <w:r w:rsidDel="00000000" w:rsidR="00000000" w:rsidRPr="00000000">
        <w:rPr>
          <w:rFonts w:ascii="Times New Roman" w:cs="Times New Roman" w:eastAsia="Times New Roman" w:hAnsi="Times New Roman"/>
          <w:color w:val="303030"/>
          <w:rtl w:val="0"/>
        </w:rPr>
        <w:t xml:space="preserve"> (en la orquestación dinámica de herramientas para tareas complejas).</w:t>
      </w:r>
    </w:p>
    <w:p w:rsidR="00000000" w:rsidDel="00000000" w:rsidP="00000000" w:rsidRDefault="00000000" w:rsidRPr="00000000" w14:paraId="000000D5">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6">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Seguridad y Validación</w:t>
      </w:r>
      <w:r w:rsidDel="00000000" w:rsidR="00000000" w:rsidRPr="00000000">
        <w:rPr>
          <w:rFonts w:ascii="Times New Roman" w:cs="Times New Roman" w:eastAsia="Times New Roman" w:hAnsi="Times New Roman"/>
          <w:color w:val="303030"/>
          <w:rtl w:val="0"/>
        </w:rPr>
        <w:t xml:space="preserve"> (incapacidad de distinguir metadatos persuasivos de factuales y vulnerabilidad a inyecciones indirectas).</w:t>
      </w:r>
    </w:p>
    <w:p w:rsidR="00000000" w:rsidDel="00000000" w:rsidP="00000000" w:rsidRDefault="00000000" w:rsidRPr="00000000" w14:paraId="000000D7">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8">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Deployment</w:t>
      </w:r>
      <w:r w:rsidDel="00000000" w:rsidR="00000000" w:rsidRPr="00000000">
        <w:rPr>
          <w:rFonts w:ascii="Times New Roman" w:cs="Times New Roman" w:eastAsia="Times New Roman" w:hAnsi="Times New Roman"/>
          <w:color w:val="303030"/>
          <w:rtl w:val="0"/>
        </w:rPr>
        <w:t xml:space="preserve"> (evitar el uso de instaladores no verificados) y </w:t>
      </w:r>
      <w:r w:rsidDel="00000000" w:rsidR="00000000" w:rsidRPr="00000000">
        <w:rPr>
          <w:rFonts w:ascii="Times New Roman" w:cs="Times New Roman" w:eastAsia="Times New Roman" w:hAnsi="Times New Roman"/>
          <w:b w:val="1"/>
          <w:bCs w:val="1"/>
          <w:color w:val="303030"/>
          <w:rtl w:val="0"/>
        </w:rPr>
        <w:t xml:space="preserve">Acciones de Escritura/Borrado</w:t>
      </w:r>
      <w:r w:rsidDel="00000000" w:rsidR="00000000" w:rsidRPr="00000000">
        <w:rPr>
          <w:rFonts w:ascii="Times New Roman" w:cs="Times New Roman" w:eastAsia="Times New Roman" w:hAnsi="Times New Roman"/>
          <w:color w:val="303030"/>
          <w:rtl w:val="0"/>
        </w:rPr>
        <w:t xml:space="preserve"> (prohibir ejecuciones irreversibles como </w:t>
      </w:r>
      <w:r w:rsidDel="00000000" w:rsidR="00000000" w:rsidRPr="00000000">
        <w:rPr>
          <w:rFonts w:ascii="Times New Roman" w:cs="Times New Roman" w:eastAsia="Times New Roman" w:hAnsi="Times New Roman"/>
          <w:color w:val="303030"/>
          <w:shd w:fill="f2f2f2" w:val="clear"/>
          <w:rtl w:val="0"/>
        </w:rPr>
        <w:t xml:space="preserve">UPDATE</w:t>
      </w:r>
      <w:r w:rsidDel="00000000" w:rsidR="00000000" w:rsidRPr="00000000">
        <w:rPr>
          <w:rFonts w:ascii="Times New Roman" w:cs="Times New Roman" w:eastAsia="Times New Roman" w:hAnsi="Times New Roman"/>
          <w:color w:val="303030"/>
          <w:rtl w:val="0"/>
        </w:rPr>
        <w:t xml:space="preserve"> o </w:t>
      </w:r>
      <w:r w:rsidDel="00000000" w:rsidR="00000000" w:rsidRPr="00000000">
        <w:rPr>
          <w:rFonts w:ascii="Times New Roman" w:cs="Times New Roman" w:eastAsia="Times New Roman" w:hAnsi="Times New Roman"/>
          <w:color w:val="303030"/>
          <w:shd w:fill="f2f2f2" w:val="clear"/>
          <w:rtl w:val="0"/>
        </w:rPr>
        <w:t xml:space="preserve">DELETE</w:t>
      </w:r>
      <w:r w:rsidDel="00000000" w:rsidR="00000000" w:rsidRPr="00000000">
        <w:rPr>
          <w:rFonts w:ascii="Times New Roman" w:cs="Times New Roman" w:eastAsia="Times New Roman" w:hAnsi="Times New Roman"/>
          <w:color w:val="303030"/>
          <w:rtl w:val="0"/>
        </w:rPr>
        <w:t xml:space="preserve"> sin validación humana o multi-agente).</w:t>
      </w:r>
    </w:p>
    <w:p w:rsidR="00000000" w:rsidDel="00000000" w:rsidP="00000000" w:rsidRDefault="00000000" w:rsidRPr="00000000" w14:paraId="000000D9">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A">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el HITL es obligatorio: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Validación de Requisitos</w:t>
      </w:r>
      <w:r w:rsidDel="00000000" w:rsidR="00000000" w:rsidRPr="00000000">
        <w:rPr>
          <w:rFonts w:ascii="Times New Roman" w:cs="Times New Roman" w:eastAsia="Times New Roman" w:hAnsi="Times New Roman"/>
          <w:color w:val="303030"/>
          <w:rtl w:val="0"/>
        </w:rPr>
        <w:t xml:space="preserve"> (declaración de capacidades), </w:t>
      </w:r>
      <w:r w:rsidDel="00000000" w:rsidR="00000000" w:rsidRPr="00000000">
        <w:rPr>
          <w:rFonts w:ascii="Times New Roman" w:cs="Times New Roman" w:eastAsia="Times New Roman" w:hAnsi="Times New Roman"/>
          <w:b w:val="1"/>
          <w:bCs w:val="1"/>
          <w:color w:val="303030"/>
          <w:rtl w:val="0"/>
        </w:rPr>
        <w:t xml:space="preserve">Aprobación de encadenamiento de herramientas</w:t>
      </w:r>
      <w:r w:rsidDel="00000000" w:rsidR="00000000" w:rsidRPr="00000000">
        <w:rPr>
          <w:rFonts w:ascii="Times New Roman" w:cs="Times New Roman" w:eastAsia="Times New Roman" w:hAnsi="Times New Roman"/>
          <w:color w:val="303030"/>
          <w:rtl w:val="0"/>
        </w:rPr>
        <w:t xml:space="preserve"> (para evitar el Tool Chaining Abuse) y </w:t>
      </w:r>
      <w:r w:rsidDel="00000000" w:rsidR="00000000" w:rsidRPr="00000000">
        <w:rPr>
          <w:rFonts w:ascii="Times New Roman" w:cs="Times New Roman" w:eastAsia="Times New Roman" w:hAnsi="Times New Roman"/>
          <w:b w:val="1"/>
          <w:bCs w:val="1"/>
          <w:color w:val="303030"/>
          <w:rtl w:val="0"/>
        </w:rPr>
        <w:t xml:space="preserve">Auditoría de Mantenimiento</w:t>
      </w:r>
      <w:r w:rsidDel="00000000" w:rsidR="00000000" w:rsidRPr="00000000">
        <w:rPr>
          <w:rFonts w:ascii="Times New Roman" w:cs="Times New Roman" w:eastAsia="Times New Roman" w:hAnsi="Times New Roman"/>
          <w:color w:val="303030"/>
          <w:rtl w:val="0"/>
        </w:rPr>
        <w:t xml:space="preserve"> (para detectar Rug Pulls).</w:t>
      </w:r>
    </w:p>
    <w:p w:rsidR="00000000" w:rsidDel="00000000" w:rsidP="00000000" w:rsidRDefault="00000000" w:rsidRPr="00000000" w14:paraId="000000DB">
      <w:pPr>
        <w:pStyle w:val="Heading1"/>
        <w:spacing w:before="0" w:lineRule="auto"/>
        <w:jc w:val="both"/>
        <w:rPr>
          <w:rFonts w:ascii="Times New Roman" w:cs="Times New Roman" w:eastAsia="Times New Roman" w:hAnsi="Times New Roman"/>
          <w:sz w:val="24"/>
          <w:szCs w:val="24"/>
        </w:rPr>
      </w:pPr>
      <w:bookmarkStart w:colFirst="0" w:colLast="0" w:name="_1zpjezhyvdxr"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p w:rsidR="00000000" w:rsidDel="00000000" w:rsidP="00000000" w:rsidRDefault="00000000" w:rsidRPr="00000000" w14:paraId="000000D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rHeight w:val="10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deben ejercer </w:t>
            </w:r>
            <w:r w:rsidDel="00000000" w:rsidR="00000000" w:rsidRPr="00000000">
              <w:rPr>
                <w:rFonts w:ascii="Times New Roman" w:cs="Times New Roman" w:eastAsia="Times New Roman" w:hAnsi="Times New Roman"/>
                <w:b w:val="1"/>
                <w:bCs w:val="1"/>
                <w:color w:val="303030"/>
                <w:highlight w:val="white"/>
                <w:rtl w:val="0"/>
              </w:rPr>
              <w:t xml:space="preserve">supervisión directa en acciones sensibles</w:t>
            </w:r>
            <w:r w:rsidDel="00000000" w:rsidR="00000000" w:rsidRPr="00000000">
              <w:rPr>
                <w:rFonts w:ascii="Times New Roman" w:cs="Times New Roman" w:eastAsia="Times New Roman" w:hAnsi="Times New Roman"/>
                <w:color w:val="303030"/>
                <w:highlight w:val="white"/>
                <w:rtl w:val="0"/>
              </w:rPr>
              <w:t xml:space="preserve"> y validar la procedencia contextual de las herramientas. Se requiere intervención humana para auditar "descripciones persuasivas" en metadatos que intentan manipular la elección del modelo.</w:t>
            </w:r>
          </w:p>
        </w:tc>
      </w:tr>
      <w:tr>
        <w:trPr>
          <w:cantSplit w:val="0"/>
          <w:trHeight w:val="8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Esencial para definir los </w:t>
            </w:r>
            <w:r w:rsidDel="00000000" w:rsidR="00000000" w:rsidRPr="00000000">
              <w:rPr>
                <w:rFonts w:ascii="Times New Roman" w:cs="Times New Roman" w:eastAsia="Times New Roman" w:hAnsi="Times New Roman"/>
                <w:b w:val="1"/>
                <w:bCs w:val="1"/>
                <w:color w:val="303030"/>
                <w:highlight w:val="white"/>
                <w:rtl w:val="0"/>
              </w:rPr>
              <w:t xml:space="preserve">límites operativos y requisitos de permisos iniciales</w:t>
            </w:r>
            <w:r w:rsidDel="00000000" w:rsidR="00000000" w:rsidRPr="00000000">
              <w:rPr>
                <w:rFonts w:ascii="Times New Roman" w:cs="Times New Roman" w:eastAsia="Times New Roman" w:hAnsi="Times New Roman"/>
                <w:color w:val="303030"/>
                <w:highlight w:val="white"/>
                <w:rtl w:val="0"/>
              </w:rPr>
              <w:t xml:space="preserve"> [Turno anterior]. Es necesaria para aprobar cambios en políticas de autorización y auditar logs de anomalías en la fase de mantenimiento [Turno anterior, 129].</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autonomía actual de los agentes para seleccionar herramientas de forma dinámica es una fortaleza, pero se ve comprometida por la falta de </w:t>
            </w:r>
            <w:r w:rsidDel="00000000" w:rsidR="00000000" w:rsidRPr="00000000">
              <w:rPr>
                <w:rFonts w:ascii="Times New Roman" w:cs="Times New Roman" w:eastAsia="Times New Roman" w:hAnsi="Times New Roman"/>
                <w:b w:val="1"/>
                <w:bCs w:val="1"/>
                <w:color w:val="303030"/>
                <w:highlight w:val="white"/>
                <w:rtl w:val="0"/>
              </w:rPr>
              <w:t xml:space="preserve">identidades criptográficas verificables</w:t>
            </w:r>
            <w:r w:rsidDel="00000000" w:rsidR="00000000" w:rsidRPr="00000000">
              <w:rPr>
                <w:rFonts w:ascii="Times New Roman" w:cs="Times New Roman" w:eastAsia="Times New Roman" w:hAnsi="Times New Roman"/>
                <w:color w:val="303030"/>
                <w:highlight w:val="white"/>
                <w:rtl w:val="0"/>
              </w:rPr>
              <w:t xml:space="preserve">, lo que permite la suplantación de servidores.</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recomienda </w:t>
            </w:r>
            <w:r w:rsidDel="00000000" w:rsidR="00000000" w:rsidRPr="00000000">
              <w:rPr>
                <w:rFonts w:ascii="Times New Roman" w:cs="Times New Roman" w:eastAsia="Times New Roman" w:hAnsi="Times New Roman"/>
                <w:b w:val="1"/>
                <w:bCs w:val="1"/>
                <w:color w:val="303030"/>
                <w:highlight w:val="white"/>
                <w:rtl w:val="0"/>
              </w:rPr>
              <w:t xml:space="preserve">prohibir el encadenamiento implícito de herramientas</w:t>
            </w:r>
            <w:r w:rsidDel="00000000" w:rsidR="00000000" w:rsidRPr="00000000">
              <w:rPr>
                <w:rFonts w:ascii="Times New Roman" w:cs="Times New Roman" w:eastAsia="Times New Roman" w:hAnsi="Times New Roman"/>
                <w:color w:val="303030"/>
                <w:highlight w:val="white"/>
                <w:rtl w:val="0"/>
              </w:rPr>
              <w:t xml:space="preserve"> sin la aprobación explícita del usuario. Los flujos de mantenimiento deben seguir flujos de aprobación para cambios de configuración y credenciales.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mantenimiento de la rendición de cuentas en flujos de trabajo automatizados es una prioridad compartida; se facilita mediante logs que soportan la </w:t>
            </w:r>
            <w:r w:rsidDel="00000000" w:rsidR="00000000" w:rsidRPr="00000000">
              <w:rPr>
                <w:rFonts w:ascii="Times New Roman" w:cs="Times New Roman" w:eastAsia="Times New Roman" w:hAnsi="Times New Roman"/>
                <w:b w:val="1"/>
                <w:bCs w:val="1"/>
                <w:color w:val="303030"/>
                <w:highlight w:val="white"/>
                <w:rtl w:val="0"/>
              </w:rPr>
              <w:t xml:space="preserve">trazabilidad forense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MCP se diseñó para ofrecer interacciones IA-herramienta más auditables. El control de versiones y los logs centralizados crean un </w:t>
            </w:r>
            <w:r w:rsidDel="00000000" w:rsidR="00000000" w:rsidRPr="00000000">
              <w:rPr>
                <w:rFonts w:ascii="Times New Roman" w:cs="Times New Roman" w:eastAsia="Times New Roman" w:hAnsi="Times New Roman"/>
                <w:b w:val="1"/>
                <w:bCs w:val="1"/>
                <w:color w:val="303030"/>
                <w:highlight w:val="white"/>
                <w:rtl w:val="0"/>
              </w:rPr>
              <w:t xml:space="preserve">sistema de revisión auditable</w:t>
            </w:r>
            <w:r w:rsidDel="00000000" w:rsidR="00000000" w:rsidRPr="00000000">
              <w:rPr>
                <w:rFonts w:ascii="Times New Roman" w:cs="Times New Roman" w:eastAsia="Times New Roman" w:hAnsi="Times New Roman"/>
                <w:color w:val="303030"/>
                <w:highlight w:val="white"/>
                <w:rtl w:val="0"/>
              </w:rPr>
              <w:t xml:space="preserve"> para detectar degradación o compromisos.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apoya en el uso de </w:t>
            </w:r>
            <w:r w:rsidDel="00000000" w:rsidR="00000000" w:rsidRPr="00000000">
              <w:rPr>
                <w:rFonts w:ascii="Times New Roman" w:cs="Times New Roman" w:eastAsia="Times New Roman" w:hAnsi="Times New Roman"/>
                <w:b w:val="1"/>
                <w:bCs w:val="1"/>
                <w:color w:val="303030"/>
                <w:highlight w:val="white"/>
                <w:rtl w:val="0"/>
              </w:rPr>
              <w:t xml:space="preserve">manifiestos de metadatos</w:t>
            </w:r>
            <w:r w:rsidDel="00000000" w:rsidR="00000000" w:rsidRPr="00000000">
              <w:rPr>
                <w:rFonts w:ascii="Times New Roman" w:cs="Times New Roman" w:eastAsia="Times New Roman" w:hAnsi="Times New Roman"/>
                <w:color w:val="303030"/>
                <w:highlight w:val="white"/>
                <w:rtl w:val="0"/>
              </w:rPr>
              <w:t xml:space="preserve"> con huellas digitales de código que permiten rastrear un servidor hasta su fuente confiable. Las herramientas de registro (logging) son indispensables para reconstruir incidentes.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procesos de auditoría de acceso permiten a los administradores cumplir con marcos de seguridad regulatorios u organizacionales mediante el monitoreo de sesiones y privilegios.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estructura a través de una </w:t>
            </w:r>
            <w:r w:rsidDel="00000000" w:rsidR="00000000" w:rsidRPr="00000000">
              <w:rPr>
                <w:rFonts w:ascii="Times New Roman" w:cs="Times New Roman" w:eastAsia="Times New Roman" w:hAnsi="Times New Roman"/>
                <w:b w:val="1"/>
                <w:bCs w:val="1"/>
                <w:color w:val="303030"/>
                <w:highlight w:val="white"/>
                <w:rtl w:val="0"/>
              </w:rPr>
              <w:t xml:space="preserve">taxonomía de 16 escenarios de amenaza</w:t>
            </w:r>
            <w:r w:rsidDel="00000000" w:rsidR="00000000" w:rsidRPr="00000000">
              <w:rPr>
                <w:rFonts w:ascii="Times New Roman" w:cs="Times New Roman" w:eastAsia="Times New Roman" w:hAnsi="Times New Roman"/>
                <w:color w:val="303030"/>
                <w:highlight w:val="white"/>
                <w:rtl w:val="0"/>
              </w:rPr>
              <w:t xml:space="preserve"> y el uso de emuladores (ToolEmu) para validar riesgos antes del despliegue real [1, 54, Turno anterior].</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restricciones de ejecución (constraints)</w:t>
            </w:r>
            <w:r w:rsidDel="00000000" w:rsidR="00000000" w:rsidRPr="00000000">
              <w:rPr>
                <w:rFonts w:ascii="Times New Roman" w:cs="Times New Roman" w:eastAsia="Times New Roman" w:hAnsi="Times New Roman"/>
                <w:color w:val="303030"/>
                <w:highlight w:val="white"/>
                <w:rtl w:val="0"/>
              </w:rPr>
              <w:t xml:space="preserve"> en el encadenamiento de herramientas y uso de sandboxes para limitar el acceso a recursos específicos.</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Crítica en entornos multi-inquilino (como Cloudflare) para asegurar el </w:t>
            </w:r>
            <w:r w:rsidDel="00000000" w:rsidR="00000000" w:rsidRPr="00000000">
              <w:rPr>
                <w:rFonts w:ascii="Times New Roman" w:cs="Times New Roman" w:eastAsia="Times New Roman" w:hAnsi="Times New Roman"/>
                <w:b w:val="1"/>
                <w:bCs w:val="1"/>
                <w:color w:val="303030"/>
                <w:highlight w:val="white"/>
                <w:rtl w:val="0"/>
              </w:rPr>
              <w:t xml:space="preserve">aislamiento de datos</w:t>
            </w:r>
            <w:r w:rsidDel="00000000" w:rsidR="00000000" w:rsidRPr="00000000">
              <w:rPr>
                <w:rFonts w:ascii="Times New Roman" w:cs="Times New Roman" w:eastAsia="Times New Roman" w:hAnsi="Times New Roman"/>
                <w:color w:val="303030"/>
                <w:highlight w:val="white"/>
                <w:rtl w:val="0"/>
              </w:rPr>
              <w:t xml:space="preserve"> y la gestión federada de namespaces.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como una limitación en sistemas previos (RAG) que el MCP busca resolver al permitir acciones activas, pero que aún requiere escalamiento para </w:t>
            </w:r>
            <w:r w:rsidDel="00000000" w:rsidR="00000000" w:rsidRPr="00000000">
              <w:rPr>
                <w:rFonts w:ascii="Times New Roman" w:cs="Times New Roman" w:eastAsia="Times New Roman" w:hAnsi="Times New Roman"/>
                <w:b w:val="1"/>
                <w:bCs w:val="1"/>
                <w:color w:val="303030"/>
                <w:highlight w:val="white"/>
                <w:rtl w:val="0"/>
              </w:rPr>
              <w:t xml:space="preserve">aprobaciones de seguridad críticas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imperativo realizar el </w:t>
            </w:r>
            <w:r w:rsidDel="00000000" w:rsidR="00000000" w:rsidRPr="00000000">
              <w:rPr>
                <w:rFonts w:ascii="Times New Roman" w:cs="Times New Roman" w:eastAsia="Times New Roman" w:hAnsi="Times New Roman"/>
                <w:b w:val="1"/>
                <w:bCs w:val="1"/>
                <w:color w:val="303030"/>
                <w:highlight w:val="white"/>
                <w:rtl w:val="0"/>
              </w:rPr>
              <w:t xml:space="preserve">escaneo y validación de las declaraciones de capacidad</w:t>
            </w:r>
            <w:r w:rsidDel="00000000" w:rsidR="00000000" w:rsidRPr="00000000">
              <w:rPr>
                <w:rFonts w:ascii="Times New Roman" w:cs="Times New Roman" w:eastAsia="Times New Roman" w:hAnsi="Times New Roman"/>
                <w:color w:val="303030"/>
                <w:highlight w:val="white"/>
                <w:rtl w:val="0"/>
              </w:rPr>
              <w:t xml:space="preserve"> antes del despliegue para evitar el uso indebido de funciones o escalada de privilegios [28, 126, Turno anterior].</w:t>
            </w:r>
          </w:p>
        </w:tc>
      </w:tr>
    </w:tbl>
    <w:p w:rsidR="00000000" w:rsidDel="00000000" w:rsidP="00000000" w:rsidRDefault="00000000" w:rsidRPr="00000000" w14:paraId="000000F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INTERVENCIÓN Y RIESGOS DE AUTONOMÍA</w:t>
      </w:r>
    </w:p>
    <w:p w:rsidR="00000000" w:rsidDel="00000000" w:rsidP="00000000" w:rsidRDefault="00000000" w:rsidRPr="00000000" w14:paraId="000000FB">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FC">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Para </w:t>
      </w:r>
      <w:r w:rsidDel="00000000" w:rsidR="00000000" w:rsidRPr="00000000">
        <w:rPr>
          <w:rFonts w:ascii="Times New Roman" w:cs="Times New Roman" w:eastAsia="Times New Roman" w:hAnsi="Times New Roman"/>
          <w:b w:val="1"/>
          <w:bCs w:val="1"/>
          <w:color w:val="303030"/>
          <w:rtl w:val="0"/>
        </w:rPr>
        <w:t xml:space="preserve">aprobar el encadenamiento de herramientas</w:t>
      </w:r>
      <w:r w:rsidDel="00000000" w:rsidR="00000000" w:rsidRPr="00000000">
        <w:rPr>
          <w:rFonts w:ascii="Times New Roman" w:cs="Times New Roman" w:eastAsia="Times New Roman" w:hAnsi="Times New Roman"/>
          <w:color w:val="303030"/>
          <w:rtl w:val="0"/>
        </w:rPr>
        <w:t xml:space="preserve"> de bajo riesgo que juntas pueden causar un impacto alto (ej. lectura de archivos + transmisión de red).</w:t>
      </w:r>
    </w:p>
    <w:p w:rsidR="00000000" w:rsidDel="00000000" w:rsidP="00000000" w:rsidRDefault="00000000" w:rsidRPr="00000000" w14:paraId="000000FD">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Durante la </w:t>
      </w:r>
      <w:r w:rsidDel="00000000" w:rsidR="00000000" w:rsidRPr="00000000">
        <w:rPr>
          <w:rFonts w:ascii="Times New Roman" w:cs="Times New Roman" w:eastAsia="Times New Roman" w:hAnsi="Times New Roman"/>
          <w:b w:val="1"/>
          <w:bCs w:val="1"/>
          <w:color w:val="303030"/>
          <w:rtl w:val="0"/>
        </w:rPr>
        <w:t xml:space="preserve">instalación de servidores MCP</w:t>
      </w:r>
      <w:r w:rsidDel="00000000" w:rsidR="00000000" w:rsidRPr="00000000">
        <w:rPr>
          <w:rFonts w:ascii="Times New Roman" w:cs="Times New Roman" w:eastAsia="Times New Roman" w:hAnsi="Times New Roman"/>
          <w:color w:val="303030"/>
          <w:rtl w:val="0"/>
        </w:rPr>
        <w:t xml:space="preserve">, requiriendo confirmación explícita tras verificar firmas digitales y fuentes de paquetes.</w:t>
      </w:r>
    </w:p>
    <w:p w:rsidR="00000000" w:rsidDel="00000000" w:rsidP="00000000" w:rsidRDefault="00000000" w:rsidRPr="00000000" w14:paraId="000000FE">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la fase de </w:t>
      </w: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para validar y aprobar cambios en configuraciones críticas o rotación de credenciales.</w:t>
      </w:r>
    </w:p>
    <w:p w:rsidR="00000000" w:rsidDel="00000000" w:rsidP="00000000" w:rsidRDefault="00000000" w:rsidRPr="00000000" w14:paraId="000000F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0">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101">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debe ejecutar comandos </w:t>
      </w:r>
      <w:r w:rsidDel="00000000" w:rsidR="00000000" w:rsidRPr="00000000">
        <w:rPr>
          <w:rFonts w:ascii="Times New Roman" w:cs="Times New Roman" w:eastAsia="Times New Roman" w:hAnsi="Times New Roman"/>
          <w:b w:val="1"/>
          <w:bCs w:val="1"/>
          <w:color w:val="303030"/>
          <w:rtl w:val="0"/>
        </w:rPr>
        <w:t xml:space="preserve">irreversibles o destructivos</w:t>
      </w:r>
      <w:r w:rsidDel="00000000" w:rsidR="00000000" w:rsidRPr="00000000">
        <w:rPr>
          <w:rFonts w:ascii="Times New Roman" w:cs="Times New Roman" w:eastAsia="Times New Roman" w:hAnsi="Times New Roman"/>
          <w:color w:val="303030"/>
          <w:rtl w:val="0"/>
        </w:rPr>
        <w:t xml:space="preserve"> (como </w:t>
      </w:r>
      <w:r w:rsidDel="00000000" w:rsidR="00000000" w:rsidRPr="00000000">
        <w:rPr>
          <w:rFonts w:ascii="Times New Roman" w:cs="Times New Roman" w:eastAsia="Times New Roman" w:hAnsi="Times New Roman"/>
          <w:color w:val="303030"/>
          <w:shd w:fill="f2f2f2" w:val="clear"/>
          <w:rtl w:val="0"/>
        </w:rPr>
        <w:t xml:space="preserve">UPDATE</w:t>
      </w:r>
      <w:r w:rsidDel="00000000" w:rsidR="00000000" w:rsidRPr="00000000">
        <w:rPr>
          <w:rFonts w:ascii="Times New Roman" w:cs="Times New Roman" w:eastAsia="Times New Roman" w:hAnsi="Times New Roman"/>
          <w:color w:val="303030"/>
          <w:rtl w:val="0"/>
        </w:rPr>
        <w:t xml:space="preserve"> o </w:t>
      </w:r>
      <w:r w:rsidDel="00000000" w:rsidR="00000000" w:rsidRPr="00000000">
        <w:rPr>
          <w:rFonts w:ascii="Times New Roman" w:cs="Times New Roman" w:eastAsia="Times New Roman" w:hAnsi="Times New Roman"/>
          <w:color w:val="303030"/>
          <w:shd w:fill="f2f2f2" w:val="clear"/>
          <w:rtl w:val="0"/>
        </w:rPr>
        <w:t xml:space="preserve">DELETE</w:t>
      </w:r>
      <w:r w:rsidDel="00000000" w:rsidR="00000000" w:rsidRPr="00000000">
        <w:rPr>
          <w:rFonts w:ascii="Times New Roman" w:cs="Times New Roman" w:eastAsia="Times New Roman" w:hAnsi="Times New Roman"/>
          <w:color w:val="303030"/>
          <w:rtl w:val="0"/>
        </w:rPr>
        <w:t xml:space="preserve"> en bases de datos) sin una validación humana previa o una restricción de sandbox estricta.</w:t>
      </w:r>
    </w:p>
    <w:p w:rsidR="00000000" w:rsidDel="00000000" w:rsidP="00000000" w:rsidRDefault="00000000" w:rsidRPr="00000000" w14:paraId="00000102">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debe realizar </w:t>
      </w:r>
      <w:r w:rsidDel="00000000" w:rsidR="00000000" w:rsidRPr="00000000">
        <w:rPr>
          <w:rFonts w:ascii="Times New Roman" w:cs="Times New Roman" w:eastAsia="Times New Roman" w:hAnsi="Times New Roman"/>
          <w:b w:val="1"/>
          <w:bCs w:val="1"/>
          <w:color w:val="303030"/>
          <w:rtl w:val="0"/>
        </w:rPr>
        <w:t xml:space="preserve">selecciones dinámicas de herramientas</w:t>
      </w:r>
      <w:r w:rsidDel="00000000" w:rsidR="00000000" w:rsidRPr="00000000">
        <w:rPr>
          <w:rFonts w:ascii="Times New Roman" w:cs="Times New Roman" w:eastAsia="Times New Roman" w:hAnsi="Times New Roman"/>
          <w:color w:val="303030"/>
          <w:rtl w:val="0"/>
        </w:rPr>
        <w:t xml:space="preserve"> basadas exclusivamente en descripciones textuales sin verificación de identidad criptográfica.</w:t>
      </w:r>
    </w:p>
    <w:p w:rsidR="00000000" w:rsidDel="00000000" w:rsidP="00000000" w:rsidRDefault="00000000" w:rsidRPr="00000000" w14:paraId="0000010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4">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w:t>
      </w:r>
    </w:p>
    <w:p w:rsidR="00000000" w:rsidDel="00000000" w:rsidP="00000000" w:rsidRDefault="00000000" w:rsidRPr="00000000" w14:paraId="00000105">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Creación (Metadata/Capability Declaration):</w:t>
      </w:r>
      <w:r w:rsidDel="00000000" w:rsidR="00000000" w:rsidRPr="00000000">
        <w:rPr>
          <w:rFonts w:ascii="Times New Roman" w:cs="Times New Roman" w:eastAsia="Times New Roman" w:hAnsi="Times New Roman"/>
          <w:color w:val="303030"/>
          <w:rtl w:val="0"/>
        </w:rPr>
        <w:t xml:space="preserve"> Es el origen de la mayoría de las vulnerabilidades; errores en esta fase permiten el </w:t>
      </w:r>
      <w:r w:rsidDel="00000000" w:rsidR="00000000" w:rsidRPr="00000000">
        <w:rPr>
          <w:rFonts w:ascii="Times New Roman" w:cs="Times New Roman" w:eastAsia="Times New Roman" w:hAnsi="Times New Roman"/>
          <w:i w:val="1"/>
          <w:iCs w:val="1"/>
          <w:color w:val="303030"/>
          <w:rtl w:val="0"/>
        </w:rPr>
        <w:t xml:space="preserve">typosquatting</w:t>
      </w:r>
      <w:r w:rsidDel="00000000" w:rsidR="00000000" w:rsidRPr="00000000">
        <w:rPr>
          <w:rFonts w:ascii="Times New Roman" w:cs="Times New Roman" w:eastAsia="Times New Roman" w:hAnsi="Times New Roman"/>
          <w:color w:val="303030"/>
          <w:rtl w:val="0"/>
        </w:rPr>
        <w:t xml:space="preserve"> y el envenenamiento de herramientas.</w:t>
      </w:r>
    </w:p>
    <w:p w:rsidR="00000000" w:rsidDel="00000000" w:rsidP="00000000" w:rsidRDefault="00000000" w:rsidRPr="00000000" w14:paraId="00000106">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Operación (Invocación de herramientas):</w:t>
      </w:r>
      <w:r w:rsidDel="00000000" w:rsidR="00000000" w:rsidRPr="00000000">
        <w:rPr>
          <w:rFonts w:ascii="Times New Roman" w:cs="Times New Roman" w:eastAsia="Times New Roman" w:hAnsi="Times New Roman"/>
          <w:color w:val="303030"/>
          <w:rtl w:val="0"/>
        </w:rPr>
        <w:t xml:space="preserve"> Fase donde se activan los riesgos de inyección indirecta y abuso de privilegios.</w:t>
      </w:r>
    </w:p>
    <w:p w:rsidR="00000000" w:rsidDel="00000000" w:rsidP="00000000" w:rsidRDefault="00000000" w:rsidRPr="00000000" w14:paraId="0000010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8">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109">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Propagación de errores:</w:t>
      </w:r>
      <w:r w:rsidDel="00000000" w:rsidR="00000000" w:rsidRPr="00000000">
        <w:rPr>
          <w:rFonts w:ascii="Times New Roman" w:cs="Times New Roman" w:eastAsia="Times New Roman" w:hAnsi="Times New Roman"/>
          <w:color w:val="303030"/>
          <w:rtl w:val="0"/>
        </w:rPr>
        <w:t xml:space="preserve"> Una única mala selección automatizada puede propagar comportamientos incorrectos o fugas de datos a través de cadenas de llamadas de IA.</w:t>
      </w:r>
    </w:p>
    <w:p w:rsidR="00000000" w:rsidDel="00000000" w:rsidP="00000000" w:rsidRDefault="00000000" w:rsidRPr="00000000" w14:paraId="0000010A">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Compromiso silencioso:</w:t>
      </w:r>
      <w:r w:rsidDel="00000000" w:rsidR="00000000" w:rsidRPr="00000000">
        <w:rPr>
          <w:rFonts w:ascii="Times New Roman" w:cs="Times New Roman" w:eastAsia="Times New Roman" w:hAnsi="Times New Roman"/>
          <w:color w:val="303030"/>
          <w:rtl w:val="0"/>
        </w:rPr>
        <w:t xml:space="preserve"> Ataques como el </w:t>
      </w:r>
      <w:r w:rsidDel="00000000" w:rsidR="00000000" w:rsidRPr="00000000">
        <w:rPr>
          <w:rFonts w:ascii="Times New Roman" w:cs="Times New Roman" w:eastAsia="Times New Roman" w:hAnsi="Times New Roman"/>
          <w:i w:val="1"/>
          <w:iCs w:val="1"/>
          <w:color w:val="303030"/>
          <w:rtl w:val="0"/>
        </w:rPr>
        <w:t xml:space="preserve">Typosquatting</w:t>
      </w:r>
      <w:r w:rsidDel="00000000" w:rsidR="00000000" w:rsidRPr="00000000">
        <w:rPr>
          <w:rFonts w:ascii="Times New Roman" w:cs="Times New Roman" w:eastAsia="Times New Roman" w:hAnsi="Times New Roman"/>
          <w:color w:val="303030"/>
          <w:rtl w:val="0"/>
        </w:rPr>
        <w:t xml:space="preserve"> o </w:t>
      </w:r>
      <w:r w:rsidDel="00000000" w:rsidR="00000000" w:rsidRPr="00000000">
        <w:rPr>
          <w:rFonts w:ascii="Times New Roman" w:cs="Times New Roman" w:eastAsia="Times New Roman" w:hAnsi="Times New Roman"/>
          <w:i w:val="1"/>
          <w:iCs w:val="1"/>
          <w:color w:val="303030"/>
          <w:rtl w:val="0"/>
        </w:rPr>
        <w:t xml:space="preserve">Rug Pulls</w:t>
      </w:r>
      <w:r w:rsidDel="00000000" w:rsidR="00000000" w:rsidRPr="00000000">
        <w:rPr>
          <w:rFonts w:ascii="Times New Roman" w:cs="Times New Roman" w:eastAsia="Times New Roman" w:hAnsi="Times New Roman"/>
          <w:color w:val="303030"/>
          <w:rtl w:val="0"/>
        </w:rPr>
        <w:t xml:space="preserve"> permiten que un servidor malicioso exfiltre datos mientras aparenta una ejecución normal y autónoma de la tarea.</w:t>
      </w:r>
    </w:p>
    <w:p w:rsidR="00000000" w:rsidDel="00000000" w:rsidP="00000000" w:rsidRDefault="00000000" w:rsidRPr="00000000" w14:paraId="0000010B">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Abuso de composición:</w:t>
      </w:r>
      <w:r w:rsidDel="00000000" w:rsidR="00000000" w:rsidRPr="00000000">
        <w:rPr>
          <w:rFonts w:ascii="Times New Roman" w:cs="Times New Roman" w:eastAsia="Times New Roman" w:hAnsi="Times New Roman"/>
          <w:color w:val="303030"/>
          <w:rtl w:val="0"/>
        </w:rPr>
        <w:t xml:space="preserve"> El modelo puede planear autónomamente ataques de múltiples etapas combinando herramientas aprobadas de "bajo riesgo" para exfiltrar datos sensibles.</w:t>
      </w:r>
    </w:p>
    <w:p w:rsidR="00000000" w:rsidDel="00000000" w:rsidP="00000000" w:rsidRDefault="00000000" w:rsidRPr="00000000" w14:paraId="0000010C">
      <w:pPr>
        <w:pStyle w:val="Heading1"/>
        <w:spacing w:before="0" w:lineRule="auto"/>
        <w:jc w:val="both"/>
        <w:rPr>
          <w:rFonts w:ascii="Times New Roman" w:cs="Times New Roman" w:eastAsia="Times New Roman" w:hAnsi="Times New Roman"/>
          <w:sz w:val="24"/>
          <w:szCs w:val="24"/>
        </w:rPr>
      </w:pPr>
      <w:bookmarkStart w:colFirst="0" w:colLast="0" w:name="_tf5knw8tpmcb"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p w:rsidR="00000000" w:rsidDel="00000000" w:rsidP="00000000" w:rsidRDefault="00000000" w:rsidRPr="00000000" w14:paraId="0000010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25991863799"/>
        <w:gridCol w:w="6781.251892385633"/>
        <w:tblGridChange w:id="0">
          <w:tblGrid>
            <w:gridCol w:w="2244.25991863799"/>
            <w:gridCol w:w="6781.251892385633"/>
          </w:tblGrid>
        </w:tblGridChange>
      </w:tblGrid>
      <w:tr>
        <w:trPr>
          <w:cantSplit w:val="0"/>
          <w:trHeight w:val="12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8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cataloga una taxonomía de </w:t>
            </w:r>
            <w:r w:rsidDel="00000000" w:rsidR="00000000" w:rsidRPr="00000000">
              <w:rPr>
                <w:rFonts w:ascii="Times New Roman" w:cs="Times New Roman" w:eastAsia="Times New Roman" w:hAnsi="Times New Roman"/>
                <w:b w:val="1"/>
                <w:bCs w:val="1"/>
                <w:color w:val="303030"/>
                <w:highlight w:val="white"/>
                <w:rtl w:val="0"/>
              </w:rPr>
              <w:t xml:space="preserve">16 escenarios de amenaza</w:t>
            </w:r>
            <w:r w:rsidDel="00000000" w:rsidR="00000000" w:rsidRPr="00000000">
              <w:rPr>
                <w:rFonts w:ascii="Times New Roman" w:cs="Times New Roman" w:eastAsia="Times New Roman" w:hAnsi="Times New Roman"/>
                <w:color w:val="303030"/>
                <w:highlight w:val="white"/>
                <w:rtl w:val="0"/>
              </w:rPr>
              <w:t xml:space="preserve"> que incluyen </w:t>
            </w:r>
            <w:r w:rsidDel="00000000" w:rsidR="00000000" w:rsidRPr="00000000">
              <w:rPr>
                <w:rFonts w:ascii="Times New Roman" w:cs="Times New Roman" w:eastAsia="Times New Roman" w:hAnsi="Times New Roman"/>
                <w:b w:val="1"/>
                <w:bCs w:val="1"/>
                <w:color w:val="303030"/>
                <w:highlight w:val="white"/>
                <w:rtl w:val="0"/>
              </w:rPr>
              <w:t xml:space="preserve">Namespace Typosquatting</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Tool Name Conflict</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Preference Manipulation (PMA)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Tool Poisoning</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Rug Pulls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Cross-Server Shadowing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Command Injection</w:t>
            </w:r>
            <w:r w:rsidDel="00000000" w:rsidR="00000000" w:rsidRPr="00000000">
              <w:rPr>
                <w:rFonts w:ascii="Times New Roman" w:cs="Times New Roman" w:eastAsia="Times New Roman" w:hAnsi="Times New Roman"/>
                <w:color w:val="303030"/>
                <w:highlight w:val="white"/>
                <w:rtl w:val="0"/>
              </w:rPr>
              <w:t xml:space="preserve">. También se identifican ataques de </w:t>
            </w:r>
            <w:r w:rsidDel="00000000" w:rsidR="00000000" w:rsidRPr="00000000">
              <w:rPr>
                <w:rFonts w:ascii="Times New Roman" w:cs="Times New Roman" w:eastAsia="Times New Roman" w:hAnsi="Times New Roman"/>
                <w:b w:val="1"/>
                <w:bCs w:val="1"/>
                <w:color w:val="303030"/>
                <w:highlight w:val="white"/>
                <w:rtl w:val="0"/>
              </w:rPr>
              <w:t xml:space="preserve">Indirect Prompt Injection</w:t>
            </w:r>
            <w:r w:rsidDel="00000000" w:rsidR="00000000" w:rsidRPr="00000000">
              <w:rPr>
                <w:rFonts w:ascii="Times New Roman" w:cs="Times New Roman" w:eastAsia="Times New Roman" w:hAnsi="Times New Roman"/>
                <w:color w:val="303030"/>
                <w:highlight w:val="white"/>
                <w:rtl w:val="0"/>
              </w:rPr>
              <w:t xml:space="preserve"> a través de recursos externos como GitHub.</w:t>
            </w:r>
          </w:p>
        </w:tc>
      </w:tr>
      <w:tr>
        <w:trPr>
          <w:cantSplit w:val="0"/>
          <w:trHeight w:val="9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Manifestados como </w:t>
            </w:r>
            <w:r w:rsidDel="00000000" w:rsidR="00000000" w:rsidRPr="00000000">
              <w:rPr>
                <w:rFonts w:ascii="Times New Roman" w:cs="Times New Roman" w:eastAsia="Times New Roman" w:hAnsi="Times New Roman"/>
                <w:b w:val="1"/>
                <w:bCs w:val="1"/>
                <w:color w:val="303030"/>
                <w:highlight w:val="white"/>
                <w:rtl w:val="0"/>
              </w:rPr>
              <w:t xml:space="preserve">Backdoors</w:t>
            </w:r>
            <w:r w:rsidDel="00000000" w:rsidR="00000000" w:rsidRPr="00000000">
              <w:rPr>
                <w:rFonts w:ascii="Times New Roman" w:cs="Times New Roman" w:eastAsia="Times New Roman" w:hAnsi="Times New Roman"/>
                <w:color w:val="303030"/>
                <w:highlight w:val="white"/>
                <w:rtl w:val="0"/>
              </w:rPr>
              <w:t xml:space="preserve"> integrados en el código fuente o dependencias del servidor MCP. El </w:t>
            </w:r>
            <w:r w:rsidDel="00000000" w:rsidR="00000000" w:rsidRPr="00000000">
              <w:rPr>
                <w:rFonts w:ascii="Times New Roman" w:cs="Times New Roman" w:eastAsia="Times New Roman" w:hAnsi="Times New Roman"/>
                <w:b w:val="1"/>
                <w:bCs w:val="1"/>
                <w:color w:val="303030"/>
                <w:highlight w:val="white"/>
                <w:rtl w:val="0"/>
              </w:rPr>
              <w:t xml:space="preserve">Tool Poisoning</w:t>
            </w:r>
            <w:r w:rsidDel="00000000" w:rsidR="00000000" w:rsidRPr="00000000">
              <w:rPr>
                <w:rFonts w:ascii="Times New Roman" w:cs="Times New Roman" w:eastAsia="Times New Roman" w:hAnsi="Times New Roman"/>
                <w:color w:val="303030"/>
                <w:highlight w:val="white"/>
                <w:rtl w:val="0"/>
              </w:rPr>
              <w:t xml:space="preserve"> permite inyectar directivas maliciosas en los campos de metadatos (descripciones) que los LLM tratan como autoritativos, ejecutando acciones ocultas tras una interfaz benigna.</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que las alucinaciones pueden ser causadas por </w:t>
            </w:r>
            <w:r w:rsidDel="00000000" w:rsidR="00000000" w:rsidRPr="00000000">
              <w:rPr>
                <w:rFonts w:ascii="Times New Roman" w:cs="Times New Roman" w:eastAsia="Times New Roman" w:hAnsi="Times New Roman"/>
                <w:b w:val="1"/>
                <w:bCs w:val="1"/>
                <w:color w:val="303030"/>
                <w:highlight w:val="white"/>
                <w:rtl w:val="0"/>
              </w:rPr>
              <w:t xml:space="preserve">declaraciones de capacidad vagas o inexactas</w:t>
            </w:r>
            <w:r w:rsidDel="00000000" w:rsidR="00000000" w:rsidRPr="00000000">
              <w:rPr>
                <w:rFonts w:ascii="Times New Roman" w:cs="Times New Roman" w:eastAsia="Times New Roman" w:hAnsi="Times New Roman"/>
                <w:color w:val="303030"/>
                <w:highlight w:val="white"/>
                <w:rtl w:val="0"/>
              </w:rPr>
              <w:t xml:space="preserve">. Además, la </w:t>
            </w:r>
            <w:r w:rsidDel="00000000" w:rsidR="00000000" w:rsidRPr="00000000">
              <w:rPr>
                <w:rFonts w:ascii="Times New Roman" w:cs="Times New Roman" w:eastAsia="Times New Roman" w:hAnsi="Times New Roman"/>
                <w:b w:val="1"/>
                <w:bCs w:val="1"/>
                <w:color w:val="303030"/>
                <w:highlight w:val="white"/>
                <w:rtl w:val="0"/>
              </w:rPr>
              <w:t xml:space="preserve">corrupción de lógica</w:t>
            </w:r>
            <w:r w:rsidDel="00000000" w:rsidR="00000000" w:rsidRPr="00000000">
              <w:rPr>
                <w:rFonts w:ascii="Times New Roman" w:cs="Times New Roman" w:eastAsia="Times New Roman" w:hAnsi="Times New Roman"/>
                <w:color w:val="303030"/>
                <w:highlight w:val="white"/>
                <w:rtl w:val="0"/>
              </w:rPr>
              <w:t xml:space="preserve"> mediante herramientas envenenadas puede distorsionar el razonamiento del modelo, llevando a decisiones erróneas basadas en resultados filtrados o manipulados.</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en implementaciones que conectan capacidades declaradas con manejadores de peticiones deficientes. Se documenta el riesgo de </w:t>
            </w:r>
            <w:r w:rsidDel="00000000" w:rsidR="00000000" w:rsidRPr="00000000">
              <w:rPr>
                <w:rFonts w:ascii="Times New Roman" w:cs="Times New Roman" w:eastAsia="Times New Roman" w:hAnsi="Times New Roman"/>
                <w:b w:val="1"/>
                <w:bCs w:val="1"/>
                <w:color w:val="303030"/>
                <w:highlight w:val="white"/>
                <w:rtl w:val="0"/>
              </w:rPr>
              <w:t xml:space="preserve">Remote Code Execution (RCE)</w:t>
            </w:r>
            <w:r w:rsidDel="00000000" w:rsidR="00000000" w:rsidRPr="00000000">
              <w:rPr>
                <w:rFonts w:ascii="Times New Roman" w:cs="Times New Roman" w:eastAsia="Times New Roman" w:hAnsi="Times New Roman"/>
                <w:color w:val="303030"/>
                <w:highlight w:val="white"/>
                <w:rtl w:val="0"/>
              </w:rPr>
              <w:t xml:space="preserve"> mediante la inyección de comandos en parámetros de herramientas (ej. rutas de archivos manipuladas).</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Derivada de la </w:t>
            </w:r>
            <w:r w:rsidDel="00000000" w:rsidR="00000000" w:rsidRPr="00000000">
              <w:rPr>
                <w:rFonts w:ascii="Times New Roman" w:cs="Times New Roman" w:eastAsia="Times New Roman" w:hAnsi="Times New Roman"/>
                <w:b w:val="1"/>
                <w:bCs w:val="1"/>
                <w:color w:val="303030"/>
                <w:highlight w:val="white"/>
                <w:rtl w:val="0"/>
              </w:rPr>
              <w:t xml:space="preserve">mala interpretación del intento (Intent Analysis)</w:t>
            </w:r>
            <w:r w:rsidDel="00000000" w:rsidR="00000000" w:rsidRPr="00000000">
              <w:rPr>
                <w:rFonts w:ascii="Times New Roman" w:cs="Times New Roman" w:eastAsia="Times New Roman" w:hAnsi="Times New Roman"/>
                <w:color w:val="303030"/>
                <w:highlight w:val="white"/>
                <w:rtl w:val="0"/>
              </w:rPr>
              <w:t xml:space="preserve">, lo que conduce a la ejecución de herramientas equivocadas o llamadas a recursos innecesarios. El </w:t>
            </w:r>
            <w:r w:rsidDel="00000000" w:rsidR="00000000" w:rsidRPr="00000000">
              <w:rPr>
                <w:rFonts w:ascii="Times New Roman" w:cs="Times New Roman" w:eastAsia="Times New Roman" w:hAnsi="Times New Roman"/>
                <w:b w:val="1"/>
                <w:bCs w:val="1"/>
                <w:color w:val="303030"/>
                <w:highlight w:val="white"/>
                <w:rtl w:val="0"/>
              </w:rPr>
              <w:t xml:space="preserve">Tool Chaining Abuse</w:t>
            </w:r>
            <w:r w:rsidDel="00000000" w:rsidR="00000000" w:rsidRPr="00000000">
              <w:rPr>
                <w:rFonts w:ascii="Times New Roman" w:cs="Times New Roman" w:eastAsia="Times New Roman" w:hAnsi="Times New Roman"/>
                <w:color w:val="303030"/>
                <w:highlight w:val="white"/>
                <w:rtl w:val="0"/>
              </w:rPr>
              <w:t xml:space="preserve"> permite que la IA planee secuencias de pasos "lógicos" pero maliciosos de forma autónoma.</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arquitectura actual carece de una </w:t>
            </w:r>
            <w:r w:rsidDel="00000000" w:rsidR="00000000" w:rsidRPr="00000000">
              <w:rPr>
                <w:rFonts w:ascii="Times New Roman" w:cs="Times New Roman" w:eastAsia="Times New Roman" w:hAnsi="Times New Roman"/>
                <w:b w:val="1"/>
                <w:bCs w:val="1"/>
                <w:color w:val="303030"/>
                <w:highlight w:val="white"/>
                <w:rtl w:val="0"/>
              </w:rPr>
              <w:t xml:space="preserve">autoridad central de seguridad</w:t>
            </w:r>
            <w:r w:rsidDel="00000000" w:rsidR="00000000" w:rsidRPr="00000000">
              <w:rPr>
                <w:rFonts w:ascii="Times New Roman" w:cs="Times New Roman" w:eastAsia="Times New Roman" w:hAnsi="Times New Roman"/>
                <w:color w:val="303030"/>
                <w:highlight w:val="white"/>
                <w:rtl w:val="0"/>
              </w:rPr>
              <w:t xml:space="preserve"> para auditar baselines o aplicar cumplimiento uniforme. Existe una </w:t>
            </w:r>
            <w:r w:rsidDel="00000000" w:rsidR="00000000" w:rsidRPr="00000000">
              <w:rPr>
                <w:rFonts w:ascii="Times New Roman" w:cs="Times New Roman" w:eastAsia="Times New Roman" w:hAnsi="Times New Roman"/>
                <w:b w:val="1"/>
                <w:bCs w:val="1"/>
                <w:color w:val="303030"/>
                <w:highlight w:val="white"/>
                <w:rtl w:val="0"/>
              </w:rPr>
              <w:t xml:space="preserve">asimetría en la madurez</w:t>
            </w:r>
            <w:r w:rsidDel="00000000" w:rsidR="00000000" w:rsidRPr="00000000">
              <w:rPr>
                <w:rFonts w:ascii="Times New Roman" w:cs="Times New Roman" w:eastAsia="Times New Roman" w:hAnsi="Times New Roman"/>
                <w:color w:val="303030"/>
                <w:highlight w:val="white"/>
                <w:rtl w:val="0"/>
              </w:rPr>
              <w:t xml:space="preserve"> de los componentes y falta de aislamiento de </w:t>
            </w:r>
            <w:r w:rsidDel="00000000" w:rsidR="00000000" w:rsidRPr="00000000">
              <w:rPr>
                <w:rFonts w:ascii="Times New Roman" w:cs="Times New Roman" w:eastAsia="Times New Roman" w:hAnsi="Times New Roman"/>
                <w:i w:val="1"/>
                <w:iCs w:val="1"/>
                <w:color w:val="303030"/>
                <w:highlight w:val="white"/>
                <w:rtl w:val="0"/>
              </w:rPr>
              <w:t xml:space="preserve">namespaces</w:t>
            </w:r>
            <w:r w:rsidDel="00000000" w:rsidR="00000000" w:rsidRPr="00000000">
              <w:rPr>
                <w:rFonts w:ascii="Times New Roman" w:cs="Times New Roman" w:eastAsia="Times New Roman" w:hAnsi="Times New Roman"/>
                <w:color w:val="303030"/>
                <w:highlight w:val="white"/>
                <w:rtl w:val="0"/>
              </w:rPr>
              <w:t xml:space="preserve"> a nivel de protocolo.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ecosistema es </w:t>
            </w:r>
            <w:r w:rsidDel="00000000" w:rsidR="00000000" w:rsidRPr="00000000">
              <w:rPr>
                <w:rFonts w:ascii="Times New Roman" w:cs="Times New Roman" w:eastAsia="Times New Roman" w:hAnsi="Times New Roman"/>
                <w:b w:val="1"/>
                <w:bCs w:val="1"/>
                <w:color w:val="303030"/>
                <w:highlight w:val="white"/>
                <w:rtl w:val="0"/>
              </w:rPr>
              <w:t xml:space="preserve">heterogéneo y fragmentado</w:t>
            </w:r>
            <w:r w:rsidDel="00000000" w:rsidR="00000000" w:rsidRPr="00000000">
              <w:rPr>
                <w:rFonts w:ascii="Times New Roman" w:cs="Times New Roman" w:eastAsia="Times New Roman" w:hAnsi="Times New Roman"/>
                <w:color w:val="303030"/>
                <w:highlight w:val="white"/>
                <w:rtl w:val="0"/>
              </w:rPr>
              <w:t xml:space="preserve">; la mayoría de los servidores comunitarios son prototipos que carecen de fiabilidad, mantenimiento estable o documentación estandarizada.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la </w:t>
            </w:r>
            <w:r w:rsidDel="00000000" w:rsidR="00000000" w:rsidRPr="00000000">
              <w:rPr>
                <w:rFonts w:ascii="Times New Roman" w:cs="Times New Roman" w:eastAsia="Times New Roman" w:hAnsi="Times New Roman"/>
                <w:b w:val="1"/>
                <w:bCs w:val="1"/>
                <w:color w:val="303030"/>
                <w:highlight w:val="white"/>
                <w:rtl w:val="0"/>
              </w:rPr>
              <w:t xml:space="preserve">duplicación de esfuerzos de integración</w:t>
            </w:r>
            <w:r w:rsidDel="00000000" w:rsidR="00000000" w:rsidRPr="00000000">
              <w:rPr>
                <w:rFonts w:ascii="Times New Roman" w:cs="Times New Roman" w:eastAsia="Times New Roman" w:hAnsi="Times New Roman"/>
                <w:color w:val="303030"/>
                <w:highlight w:val="white"/>
                <w:rtl w:val="0"/>
              </w:rPr>
              <w:t xml:space="preserve"> previa al MCP (manual API wiring) y sistemas rígidamente acoplados que son difíciles de escalar o modificar.</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utiliza el término exacto, pero se describe como </w:t>
            </w:r>
            <w:r w:rsidDel="00000000" w:rsidR="00000000" w:rsidRPr="00000000">
              <w:rPr>
                <w:rFonts w:ascii="Times New Roman" w:cs="Times New Roman" w:eastAsia="Times New Roman" w:hAnsi="Times New Roman"/>
                <w:b w:val="1"/>
                <w:bCs w:val="1"/>
                <w:color w:val="303030"/>
                <w:highlight w:val="white"/>
                <w:rtl w:val="0"/>
              </w:rPr>
              <w:t xml:space="preserve">"código de servidor mal diseñado o inseguro"</w:t>
            </w:r>
            <w:r w:rsidDel="00000000" w:rsidR="00000000" w:rsidRPr="00000000">
              <w:rPr>
                <w:rFonts w:ascii="Times New Roman" w:cs="Times New Roman" w:eastAsia="Times New Roman" w:hAnsi="Times New Roman"/>
                <w:color w:val="303030"/>
                <w:highlight w:val="white"/>
                <w:rtl w:val="0"/>
              </w:rPr>
              <w:t xml:space="preserve"> que compromete la estabilidad y la confianza del usuario.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Definido como </w:t>
            </w:r>
            <w:r w:rsidDel="00000000" w:rsidR="00000000" w:rsidRPr="00000000">
              <w:rPr>
                <w:rFonts w:ascii="Times New Roman" w:cs="Times New Roman" w:eastAsia="Times New Roman" w:hAnsi="Times New Roman"/>
                <w:b w:val="1"/>
                <w:bCs w:val="1"/>
                <w:color w:val="303030"/>
                <w:highlight w:val="white"/>
                <w:rtl w:val="0"/>
              </w:rPr>
              <w:t xml:space="preserve">Configuration Drift</w:t>
            </w:r>
            <w:r w:rsidDel="00000000" w:rsidR="00000000" w:rsidRPr="00000000">
              <w:rPr>
                <w:rFonts w:ascii="Times New Roman" w:cs="Times New Roman" w:eastAsia="Times New Roman" w:hAnsi="Times New Roman"/>
                <w:color w:val="303030"/>
                <w:highlight w:val="white"/>
                <w:rtl w:val="0"/>
              </w:rPr>
              <w:t xml:space="preserve">: cambios descoordinados en configuraciones locales o multi-tenant que causan desviaciones de los baselines de seguridad pretendidos.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w:t>
            </w:r>
            <w:r w:rsidDel="00000000" w:rsidR="00000000" w:rsidRPr="00000000">
              <w:rPr>
                <w:rFonts w:ascii="Times New Roman" w:cs="Times New Roman" w:eastAsia="Times New Roman" w:hAnsi="Times New Roman"/>
                <w:b w:val="1"/>
                <w:bCs w:val="1"/>
                <w:color w:val="303030"/>
                <w:highlight w:val="white"/>
                <w:rtl w:val="0"/>
              </w:rPr>
              <w:t xml:space="preserve">Performance Degradation</w:t>
            </w:r>
            <w:r w:rsidDel="00000000" w:rsidR="00000000" w:rsidRPr="00000000">
              <w:rPr>
                <w:rFonts w:ascii="Times New Roman" w:cs="Times New Roman" w:eastAsia="Times New Roman" w:hAnsi="Times New Roman"/>
                <w:color w:val="303030"/>
                <w:highlight w:val="white"/>
                <w:rtl w:val="0"/>
              </w:rPr>
              <w:t xml:space="preserve"> en herramientas que aumentan su tiempo de ejecución de consultas, o degradación por el uso de versiones vulnerables/desactualizadas instaladas por auto-installers.</w:t>
            </w:r>
          </w:p>
        </w:tc>
      </w:tr>
    </w:tbl>
    <w:p w:rsidR="00000000" w:rsidDel="00000000" w:rsidP="00000000" w:rsidRDefault="00000000" w:rsidRPr="00000000" w14:paraId="0000012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7602273400034"/>
        <w:gridCol w:w="6955.751583683619"/>
        <w:tblGridChange w:id="0">
          <w:tblGrid>
            <w:gridCol w:w="2069.7602273400034"/>
            <w:gridCol w:w="6955.75158368361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Verificación de </w:t>
            </w:r>
            <w:r w:rsidDel="00000000" w:rsidR="00000000" w:rsidRPr="00000000">
              <w:rPr>
                <w:rFonts w:ascii="Times New Roman" w:cs="Times New Roman" w:eastAsia="Times New Roman" w:hAnsi="Times New Roman"/>
                <w:b w:val="1"/>
                <w:bCs w:val="1"/>
                <w:color w:val="303030"/>
                <w:highlight w:val="white"/>
                <w:rtl w:val="0"/>
              </w:rPr>
              <w:t xml:space="preserve">conteos de parámetros, formatos de datos y rangos de valores</w:t>
            </w:r>
            <w:r w:rsidDel="00000000" w:rsidR="00000000" w:rsidRPr="00000000">
              <w:rPr>
                <w:rFonts w:ascii="Times New Roman" w:cs="Times New Roman" w:eastAsia="Times New Roman" w:hAnsi="Times New Roman"/>
                <w:color w:val="303030"/>
                <w:highlight w:val="white"/>
                <w:rtl w:val="0"/>
              </w:rPr>
              <w:t xml:space="preserve"> esperados antes de ejecutar cualquier operación en el módulo del servidor.</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 de metadatos</w:t>
            </w:r>
            <w:r w:rsidDel="00000000" w:rsidR="00000000" w:rsidRPr="00000000">
              <w:rPr>
                <w:rFonts w:ascii="Times New Roman" w:cs="Times New Roman" w:eastAsia="Times New Roman" w:hAnsi="Times New Roman"/>
                <w:color w:val="303030"/>
                <w:highlight w:val="white"/>
                <w:rtl w:val="0"/>
              </w:rPr>
              <w:t xml:space="preserve"> para identificar lenguaje persuasivo o manipulador (PMA). Uso de </w:t>
            </w:r>
            <w:r w:rsidDel="00000000" w:rsidR="00000000" w:rsidRPr="00000000">
              <w:rPr>
                <w:rFonts w:ascii="Times New Roman" w:cs="Times New Roman" w:eastAsia="Times New Roman" w:hAnsi="Times New Roman"/>
                <w:b w:val="1"/>
                <w:bCs w:val="1"/>
                <w:color w:val="303030"/>
                <w:highlight w:val="white"/>
                <w:rtl w:val="0"/>
              </w:rPr>
              <w:t xml:space="preserve">filtros de intención</w:t>
            </w:r>
            <w:r w:rsidDel="00000000" w:rsidR="00000000" w:rsidRPr="00000000">
              <w:rPr>
                <w:rFonts w:ascii="Times New Roman" w:cs="Times New Roman" w:eastAsia="Times New Roman" w:hAnsi="Times New Roman"/>
                <w:color w:val="303030"/>
                <w:highlight w:val="white"/>
                <w:rtl w:val="0"/>
              </w:rPr>
              <w:t xml:space="preserve"> que validan si el comando generado por la IA coincide con la capacidad declarada.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firmas criptográficas</w:t>
            </w:r>
            <w:r w:rsidDel="00000000" w:rsidR="00000000" w:rsidRPr="00000000">
              <w:rPr>
                <w:rFonts w:ascii="Times New Roman" w:cs="Times New Roman" w:eastAsia="Times New Roman" w:hAnsi="Times New Roman"/>
                <w:color w:val="303030"/>
                <w:highlight w:val="white"/>
                <w:rtl w:val="0"/>
              </w:rPr>
              <w:t xml:space="preserve"> en los manifiestos de los servidores. Uso de </w:t>
            </w:r>
            <w:r w:rsidDel="00000000" w:rsidR="00000000" w:rsidRPr="00000000">
              <w:rPr>
                <w:rFonts w:ascii="Times New Roman" w:cs="Times New Roman" w:eastAsia="Times New Roman" w:hAnsi="Times New Roman"/>
                <w:b w:val="1"/>
                <w:bCs w:val="1"/>
                <w:color w:val="303030"/>
                <w:highlight w:val="white"/>
                <w:rtl w:val="0"/>
              </w:rPr>
              <w:t xml:space="preserve">huellas digitales (digital fingerprints)</w:t>
            </w:r>
            <w:r w:rsidDel="00000000" w:rsidR="00000000" w:rsidRPr="00000000">
              <w:rPr>
                <w:rFonts w:ascii="Times New Roman" w:cs="Times New Roman" w:eastAsia="Times New Roman" w:hAnsi="Times New Roman"/>
                <w:color w:val="303030"/>
                <w:highlight w:val="white"/>
                <w:rtl w:val="0"/>
              </w:rPr>
              <w:t xml:space="preserve"> del código fuente para asegurar la procedencia. Escaneo estático de metadatos para detectar frases ejecutivas.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w:t>
            </w:r>
            <w:r w:rsidDel="00000000" w:rsidR="00000000" w:rsidRPr="00000000">
              <w:rPr>
                <w:rFonts w:ascii="Times New Roman" w:cs="Times New Roman" w:eastAsia="Times New Roman" w:hAnsi="Times New Roman"/>
                <w:b w:val="1"/>
                <w:bCs w:val="1"/>
                <w:color w:val="303030"/>
                <w:highlight w:val="white"/>
                <w:rtl w:val="0"/>
              </w:rPr>
              <w:t xml:space="preserve">declaraciones de capacidad</w:t>
            </w:r>
            <w:r w:rsidDel="00000000" w:rsidR="00000000" w:rsidRPr="00000000">
              <w:rPr>
                <w:rFonts w:ascii="Times New Roman" w:cs="Times New Roman" w:eastAsia="Times New Roman" w:hAnsi="Times New Roman"/>
                <w:color w:val="303030"/>
                <w:highlight w:val="white"/>
                <w:rtl w:val="0"/>
              </w:rPr>
              <w:t xml:space="preserve"> para asegurar que ninguna herramienta exceda sus límites de operación pretendidos (ej. un lector de archivos no debe tener permisos de escritura).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Despliegue obligatorio en </w:t>
            </w:r>
            <w:r w:rsidDel="00000000" w:rsidR="00000000" w:rsidRPr="00000000">
              <w:rPr>
                <w:rFonts w:ascii="Times New Roman" w:cs="Times New Roman" w:eastAsia="Times New Roman" w:hAnsi="Times New Roman"/>
                <w:b w:val="1"/>
                <w:bCs w:val="1"/>
                <w:color w:val="303030"/>
                <w:highlight w:val="white"/>
                <w:rtl w:val="0"/>
              </w:rPr>
              <w:t xml:space="preserve">Sandboxes de aplicación</w:t>
            </w:r>
            <w:r w:rsidDel="00000000" w:rsidR="00000000" w:rsidRPr="00000000">
              <w:rPr>
                <w:rFonts w:ascii="Times New Roman" w:cs="Times New Roman" w:eastAsia="Times New Roman" w:hAnsi="Times New Roman"/>
                <w:color w:val="303030"/>
                <w:highlight w:val="white"/>
                <w:rtl w:val="0"/>
              </w:rPr>
              <w:t xml:space="preserve"> que restringen el acceso a red, sistema de archivos y comandos del SO a un ámbito predefinido.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Empleo de </w:t>
            </w:r>
            <w:r w:rsidDel="00000000" w:rsidR="00000000" w:rsidRPr="00000000">
              <w:rPr>
                <w:rFonts w:ascii="Times New Roman" w:cs="Times New Roman" w:eastAsia="Times New Roman" w:hAnsi="Times New Roman"/>
                <w:b w:val="1"/>
                <w:bCs w:val="1"/>
                <w:color w:val="303030"/>
                <w:highlight w:val="white"/>
                <w:rtl w:val="0"/>
              </w:rPr>
              <w:t xml:space="preserve">Red Teaming</w:t>
            </w:r>
            <w:r w:rsidDel="00000000" w:rsidR="00000000" w:rsidRPr="00000000">
              <w:rPr>
                <w:rFonts w:ascii="Times New Roman" w:cs="Times New Roman" w:eastAsia="Times New Roman" w:hAnsi="Times New Roman"/>
                <w:color w:val="303030"/>
                <w:highlight w:val="white"/>
                <w:rtl w:val="0"/>
              </w:rPr>
              <w:t xml:space="preserve"> y emuladores como </w:t>
            </w:r>
            <w:r w:rsidDel="00000000" w:rsidR="00000000" w:rsidRPr="00000000">
              <w:rPr>
                <w:rFonts w:ascii="Times New Roman" w:cs="Times New Roman" w:eastAsia="Times New Roman" w:hAnsi="Times New Roman"/>
                <w:b w:val="1"/>
                <w:bCs w:val="1"/>
                <w:color w:val="303030"/>
                <w:highlight w:val="white"/>
                <w:rtl w:val="0"/>
              </w:rPr>
              <w:t xml:space="preserve">ToolEmu</w:t>
            </w:r>
            <w:r w:rsidDel="00000000" w:rsidR="00000000" w:rsidRPr="00000000">
              <w:rPr>
                <w:rFonts w:ascii="Times New Roman" w:cs="Times New Roman" w:eastAsia="Times New Roman" w:hAnsi="Times New Roman"/>
                <w:color w:val="303030"/>
                <w:highlight w:val="white"/>
                <w:rtl w:val="0"/>
              </w:rPr>
              <w:t xml:space="preserve"> para validar riesgos antes del despliegue. Uso de benchmarks estandarizados como </w:t>
            </w:r>
            <w:r w:rsidDel="00000000" w:rsidR="00000000" w:rsidRPr="00000000">
              <w:rPr>
                <w:rFonts w:ascii="Times New Roman" w:cs="Times New Roman" w:eastAsia="Times New Roman" w:hAnsi="Times New Roman"/>
                <w:b w:val="1"/>
                <w:bCs w:val="1"/>
                <w:color w:val="303030"/>
                <w:highlight w:val="white"/>
                <w:rtl w:val="0"/>
              </w:rPr>
              <w:t xml:space="preserve">MCPSecBench</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bajo este término técnico (aunque se mencionan auditorías integrales de código y validación de esquemas).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Producción de </w:t>
            </w:r>
            <w:r w:rsidDel="00000000" w:rsidR="00000000" w:rsidRPr="00000000">
              <w:rPr>
                <w:rFonts w:ascii="Times New Roman" w:cs="Times New Roman" w:eastAsia="Times New Roman" w:hAnsi="Times New Roman"/>
                <w:b w:val="1"/>
                <w:bCs w:val="1"/>
                <w:color w:val="303030"/>
                <w:highlight w:val="white"/>
                <w:rtl w:val="0"/>
              </w:rPr>
              <w:t xml:space="preserve">builds verificados y reproducibles</w:t>
            </w:r>
            <w:r w:rsidDel="00000000" w:rsidR="00000000" w:rsidRPr="00000000">
              <w:rPr>
                <w:rFonts w:ascii="Times New Roman" w:cs="Times New Roman" w:eastAsia="Times New Roman" w:hAnsi="Times New Roman"/>
                <w:color w:val="303030"/>
                <w:highlight w:val="white"/>
                <w:rtl w:val="0"/>
              </w:rPr>
              <w:t xml:space="preserve"> con registro de versiones de dependencias y sumas de comprobación (checksums).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sistemas de control de versiones audibles</w:t>
            </w:r>
            <w:r w:rsidDel="00000000" w:rsidR="00000000" w:rsidRPr="00000000">
              <w:rPr>
                <w:rFonts w:ascii="Times New Roman" w:cs="Times New Roman" w:eastAsia="Times New Roman" w:hAnsi="Times New Roman"/>
                <w:color w:val="303030"/>
                <w:highlight w:val="white"/>
                <w:rtl w:val="0"/>
              </w:rPr>
              <w:t xml:space="preserve"> para permitir rollbacks a versiones estables y auditorías de cambios de configuración.</w:t>
            </w:r>
          </w:p>
        </w:tc>
      </w:tr>
    </w:tbl>
    <w:p w:rsidR="00000000" w:rsidDel="00000000" w:rsidP="00000000" w:rsidRDefault="00000000" w:rsidRPr="00000000" w14:paraId="0000013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RIESGOS SISTÉMICOS</w:t>
      </w:r>
    </w:p>
    <w:p w:rsidR="00000000" w:rsidDel="00000000" w:rsidP="00000000" w:rsidRDefault="00000000" w:rsidRPr="00000000" w14:paraId="0000013E">
      <w:pPr>
        <w:numPr>
          <w:ilvl w:val="0"/>
          <w:numId w:val="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r w:rsidDel="00000000" w:rsidR="00000000" w:rsidRPr="00000000">
        <w:rPr>
          <w:rFonts w:ascii="Times New Roman" w:cs="Times New Roman" w:eastAsia="Times New Roman" w:hAnsi="Times New Roman"/>
          <w:color w:val="303030"/>
          <w:rtl w:val="0"/>
        </w:rPr>
        <w:t xml:space="preserve"> El </w:t>
      </w:r>
      <w:r w:rsidDel="00000000" w:rsidR="00000000" w:rsidRPr="00000000">
        <w:rPr>
          <w:rFonts w:ascii="Times New Roman" w:cs="Times New Roman" w:eastAsia="Times New Roman" w:hAnsi="Times New Roman"/>
          <w:b w:val="1"/>
          <w:bCs w:val="1"/>
          <w:color w:val="303030"/>
          <w:rtl w:val="0"/>
        </w:rPr>
        <w:t xml:space="preserve">descubrimiento dinámico de herramientas</w:t>
      </w:r>
      <w:r w:rsidDel="00000000" w:rsidR="00000000" w:rsidRPr="00000000">
        <w:rPr>
          <w:rFonts w:ascii="Times New Roman" w:cs="Times New Roman" w:eastAsia="Times New Roman" w:hAnsi="Times New Roman"/>
          <w:color w:val="303030"/>
          <w:rtl w:val="0"/>
        </w:rPr>
        <w:t xml:space="preserve"> sin validación criptográfica obliga a correcciones manuales posteriores tras ejecuciones erróneas o maliciosas.</w:t>
      </w:r>
    </w:p>
    <w:p w:rsidR="00000000" w:rsidDel="00000000" w:rsidP="00000000" w:rsidRDefault="00000000" w:rsidRPr="00000000" w14:paraId="0000013F">
      <w:pPr>
        <w:shd w:fill="ffffff" w:val="clear"/>
        <w:spacing w:after="0" w:before="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0">
      <w:pPr>
        <w:numPr>
          <w:ilvl w:val="0"/>
          <w:numId w:val="3"/>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Latencia de red</w:t>
      </w:r>
      <w:r w:rsidDel="00000000" w:rsidR="00000000" w:rsidRPr="00000000">
        <w:rPr>
          <w:rFonts w:ascii="Times New Roman" w:cs="Times New Roman" w:eastAsia="Times New Roman" w:hAnsi="Times New Roman"/>
          <w:color w:val="303030"/>
          <w:rtl w:val="0"/>
        </w:rPr>
        <w:t xml:space="preserve"> en llamadas distribuidas a servidores remotos y el alto esfuerzo de ingeniería necesario para configurar </w:t>
      </w:r>
      <w:r w:rsidDel="00000000" w:rsidR="00000000" w:rsidRPr="00000000">
        <w:rPr>
          <w:rFonts w:ascii="Times New Roman" w:cs="Times New Roman" w:eastAsia="Times New Roman" w:hAnsi="Times New Roman"/>
          <w:b w:val="1"/>
          <w:bCs w:val="1"/>
          <w:color w:val="303030"/>
          <w:rtl w:val="0"/>
        </w:rPr>
        <w:t xml:space="preserve">sandboxes aislados</w:t>
      </w:r>
      <w:r w:rsidDel="00000000" w:rsidR="00000000" w:rsidRPr="00000000">
        <w:rPr>
          <w:rFonts w:ascii="Times New Roman" w:cs="Times New Roman" w:eastAsia="Times New Roman" w:hAnsi="Times New Roman"/>
          <w:color w:val="303030"/>
          <w:rtl w:val="0"/>
        </w:rPr>
        <w:t xml:space="preserve"> y permisos de "mínimo privilegio".</w:t>
      </w:r>
    </w:p>
    <w:p w:rsidR="00000000" w:rsidDel="00000000" w:rsidP="00000000" w:rsidRDefault="00000000" w:rsidRPr="00000000" w14:paraId="00000141">
      <w:pPr>
        <w:numPr>
          <w:ilvl w:val="0"/>
          <w:numId w:val="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r w:rsidDel="00000000" w:rsidR="00000000" w:rsidRPr="00000000">
        <w:rPr>
          <w:rFonts w:ascii="Times New Roman" w:cs="Times New Roman" w:eastAsia="Times New Roman" w:hAnsi="Times New Roman"/>
          <w:color w:val="303030"/>
          <w:rtl w:val="0"/>
        </w:rPr>
        <w:t xml:space="preserve"> La falta de una gestión de vulnerabilidades centralizada genera una </w:t>
      </w:r>
      <w:r w:rsidDel="00000000" w:rsidR="00000000" w:rsidRPr="00000000">
        <w:rPr>
          <w:rFonts w:ascii="Times New Roman" w:cs="Times New Roman" w:eastAsia="Times New Roman" w:hAnsi="Times New Roman"/>
          <w:b w:val="1"/>
          <w:bCs w:val="1"/>
          <w:color w:val="303030"/>
          <w:rtl w:val="0"/>
        </w:rPr>
        <w:t xml:space="preserve">fragmentación de parches</w:t>
      </w:r>
      <w:r w:rsidDel="00000000" w:rsidR="00000000" w:rsidRPr="00000000">
        <w:rPr>
          <w:rFonts w:ascii="Times New Roman" w:cs="Times New Roman" w:eastAsia="Times New Roman" w:hAnsi="Times New Roman"/>
          <w:color w:val="303030"/>
          <w:rtl w:val="0"/>
        </w:rPr>
        <w:t xml:space="preserve">, donde cada servidor independiente debe ser auditado manualmente por la comunidad.</w:t>
      </w:r>
    </w:p>
    <w:p w:rsidR="00000000" w:rsidDel="00000000" w:rsidP="00000000" w:rsidRDefault="00000000" w:rsidRPr="00000000" w14:paraId="00000142">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3">
      <w:pPr>
        <w:numPr>
          <w:ilvl w:val="0"/>
          <w:numId w:val="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r w:rsidDel="00000000" w:rsidR="00000000" w:rsidRPr="00000000">
        <w:rPr>
          <w:rFonts w:ascii="Times New Roman" w:cs="Times New Roman" w:eastAsia="Times New Roman" w:hAnsi="Times New Roman"/>
          <w:color w:val="303030"/>
          <w:rtl w:val="0"/>
        </w:rPr>
        <w:t xml:space="preserve"> Mientras la industria percibe al MCP como una integración "unificada y simple", el estudio revela un ecosistema </w:t>
      </w:r>
      <w:r w:rsidDel="00000000" w:rsidR="00000000" w:rsidRPr="00000000">
        <w:rPr>
          <w:rFonts w:ascii="Times New Roman" w:cs="Times New Roman" w:eastAsia="Times New Roman" w:hAnsi="Times New Roman"/>
          <w:b w:val="1"/>
          <w:bCs w:val="1"/>
          <w:color w:val="303030"/>
          <w:rtl w:val="0"/>
        </w:rPr>
        <w:t xml:space="preserve">descentrado y heterogéneo</w:t>
      </w:r>
      <w:r w:rsidDel="00000000" w:rsidR="00000000" w:rsidRPr="00000000">
        <w:rPr>
          <w:rFonts w:ascii="Times New Roman" w:cs="Times New Roman" w:eastAsia="Times New Roman" w:hAnsi="Times New Roman"/>
          <w:color w:val="303030"/>
          <w:rtl w:val="0"/>
        </w:rPr>
        <w:t xml:space="preserve"> con mercados que carecen de verificación formal de identidad (un muestreo de 300 servidores detectó un 10% de nombres engañosos y un 6% de inactividad).</w:t>
      </w:r>
    </w:p>
    <w:p w:rsidR="00000000" w:rsidDel="00000000" w:rsidP="00000000" w:rsidRDefault="00000000" w:rsidRPr="00000000" w14:paraId="00000144">
      <w:pPr>
        <w:pStyle w:val="Heading1"/>
        <w:spacing w:before="0" w:lineRule="auto"/>
        <w:jc w:val="both"/>
        <w:rPr>
          <w:rFonts w:ascii="Times New Roman" w:cs="Times New Roman" w:eastAsia="Times New Roman" w:hAnsi="Times New Roman"/>
          <w:sz w:val="24"/>
          <w:szCs w:val="24"/>
        </w:rPr>
      </w:pPr>
      <w:bookmarkStart w:colFirst="0" w:colLast="0" w:name="_nq9a0wbblmrf"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p w:rsidR="00000000" w:rsidDel="00000000" w:rsidP="00000000" w:rsidRDefault="00000000" w:rsidRPr="00000000" w14:paraId="00000145">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rHeight w:val="15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suelen </w:t>
            </w:r>
            <w:r w:rsidDel="00000000" w:rsidR="00000000" w:rsidRPr="00000000">
              <w:rPr>
                <w:rFonts w:ascii="Times New Roman" w:cs="Times New Roman" w:eastAsia="Times New Roman" w:hAnsi="Times New Roman"/>
                <w:b w:val="1"/>
                <w:bCs w:val="1"/>
                <w:color w:val="303030"/>
                <w:highlight w:val="white"/>
                <w:rtl w:val="0"/>
              </w:rPr>
              <w:t xml:space="preserve">delegar la selección de herramientas totalmente a las aplicaciones de IA</w:t>
            </w:r>
            <w:r w:rsidDel="00000000" w:rsidR="00000000" w:rsidRPr="00000000">
              <w:rPr>
                <w:rFonts w:ascii="Times New Roman" w:cs="Times New Roman" w:eastAsia="Times New Roman" w:hAnsi="Times New Roman"/>
                <w:color w:val="303030"/>
                <w:highlight w:val="white"/>
                <w:rtl w:val="0"/>
              </w:rPr>
              <w:t xml:space="preserve">, las cuales confían en nombres y descripciones textuales sin verificación criptográfica. Los ataques de tipo </w:t>
            </w:r>
            <w:r w:rsidDel="00000000" w:rsidR="00000000" w:rsidRPr="00000000">
              <w:rPr>
                <w:rFonts w:ascii="Times New Roman" w:cs="Times New Roman" w:eastAsia="Times New Roman" w:hAnsi="Times New Roman"/>
                <w:i w:val="1"/>
                <w:iCs w:val="1"/>
                <w:color w:val="303030"/>
                <w:highlight w:val="white"/>
                <w:rtl w:val="0"/>
              </w:rPr>
              <w:t xml:space="preserve">Rug Pull</w:t>
            </w:r>
            <w:r w:rsidDel="00000000" w:rsidR="00000000" w:rsidRPr="00000000">
              <w:rPr>
                <w:rFonts w:ascii="Times New Roman" w:cs="Times New Roman" w:eastAsia="Times New Roman" w:hAnsi="Times New Roman"/>
                <w:color w:val="303030"/>
                <w:highlight w:val="white"/>
                <w:rtl w:val="0"/>
              </w:rPr>
              <w:t xml:space="preserve"> provocan una </w:t>
            </w:r>
            <w:r w:rsidDel="00000000" w:rsidR="00000000" w:rsidRPr="00000000">
              <w:rPr>
                <w:rFonts w:ascii="Times New Roman" w:cs="Times New Roman" w:eastAsia="Times New Roman" w:hAnsi="Times New Roman"/>
                <w:b w:val="1"/>
                <w:bCs w:val="1"/>
                <w:color w:val="303030"/>
                <w:highlight w:val="white"/>
                <w:rtl w:val="0"/>
              </w:rPr>
              <w:t xml:space="preserve">pérdida severa de la confianza</w:t>
            </w:r>
            <w:r w:rsidDel="00000000" w:rsidR="00000000" w:rsidRPr="00000000">
              <w:rPr>
                <w:rFonts w:ascii="Times New Roman" w:cs="Times New Roman" w:eastAsia="Times New Roman" w:hAnsi="Times New Roman"/>
                <w:color w:val="303030"/>
                <w:highlight w:val="white"/>
                <w:rtl w:val="0"/>
              </w:rPr>
              <w:t xml:space="preserve"> cuando servidores previamente legítimos son alterados maliciosamente.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evidencia en que la mayoría de los usuarios que optan por instalaciones automáticas </w:t>
            </w:r>
            <w:r w:rsidDel="00000000" w:rsidR="00000000" w:rsidRPr="00000000">
              <w:rPr>
                <w:rFonts w:ascii="Times New Roman" w:cs="Times New Roman" w:eastAsia="Times New Roman" w:hAnsi="Times New Roman"/>
                <w:b w:val="1"/>
                <w:bCs w:val="1"/>
                <w:color w:val="303030"/>
                <w:highlight w:val="white"/>
                <w:rtl w:val="0"/>
              </w:rPr>
              <w:t xml:space="preserve">rara vez revisan el código subyacente</w:t>
            </w:r>
            <w:r w:rsidDel="00000000" w:rsidR="00000000" w:rsidRPr="00000000">
              <w:rPr>
                <w:rFonts w:ascii="Times New Roman" w:cs="Times New Roman" w:eastAsia="Times New Roman" w:hAnsi="Times New Roman"/>
                <w:color w:val="303030"/>
                <w:highlight w:val="white"/>
                <w:rtl w:val="0"/>
              </w:rPr>
              <w:t xml:space="preserve"> de los instaladores para detectar posibles vulnerabilidades.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aceptan de forma pasiva la invocación de herramientas específicas, ya que típicamente poseen </w:t>
            </w:r>
            <w:r w:rsidDel="00000000" w:rsidR="00000000" w:rsidRPr="00000000">
              <w:rPr>
                <w:rFonts w:ascii="Times New Roman" w:cs="Times New Roman" w:eastAsia="Times New Roman" w:hAnsi="Times New Roman"/>
                <w:b w:val="1"/>
                <w:bCs w:val="1"/>
                <w:color w:val="303030"/>
                <w:highlight w:val="white"/>
                <w:rtl w:val="0"/>
              </w:rPr>
              <w:t xml:space="preserve">visibilidad o control limitado</w:t>
            </w:r>
            <w:r w:rsidDel="00000000" w:rsidR="00000000" w:rsidRPr="00000000">
              <w:rPr>
                <w:rFonts w:ascii="Times New Roman" w:cs="Times New Roman" w:eastAsia="Times New Roman" w:hAnsi="Times New Roman"/>
                <w:color w:val="303030"/>
                <w:highlight w:val="white"/>
                <w:rtl w:val="0"/>
              </w:rPr>
              <w:t xml:space="preserve"> sobre cuáles son ejecutadas por el agente.</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automatización amplifica el daño potencial, ya que la selección de servidores ocurre dinámicamente basada solo en identificadores textuales en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o metadatos de capacidad, sin verificación humana.</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w:t>
            </w:r>
            <w:r w:rsidDel="00000000" w:rsidR="00000000" w:rsidRPr="00000000">
              <w:rPr>
                <w:rFonts w:ascii="Times New Roman" w:cs="Times New Roman" w:eastAsia="Times New Roman" w:hAnsi="Times New Roman"/>
                <w:b w:val="1"/>
                <w:bCs w:val="1"/>
                <w:color w:val="303030"/>
                <w:highlight w:val="white"/>
                <w:rtl w:val="0"/>
              </w:rPr>
              <w:t xml:space="preserve">dependencia creciente de las herramientas de instalación automatizada</w:t>
            </w:r>
            <w:r w:rsidDel="00000000" w:rsidR="00000000" w:rsidRPr="00000000">
              <w:rPr>
                <w:rFonts w:ascii="Times New Roman" w:cs="Times New Roman" w:eastAsia="Times New Roman" w:hAnsi="Times New Roman"/>
                <w:color w:val="303030"/>
                <w:highlight w:val="white"/>
                <w:rtl w:val="0"/>
              </w:rPr>
              <w:t xml:space="preserve"> que priorizan la facilidad de uso sobre la seguridad. Herramientas como Cursor y Claude Code permiten que los desarrolladores se centren en la lógica de negocio, haciendo que el asistente sea </w:t>
            </w:r>
            <w:r w:rsidDel="00000000" w:rsidR="00000000" w:rsidRPr="00000000">
              <w:rPr>
                <w:rFonts w:ascii="Times New Roman" w:cs="Times New Roman" w:eastAsia="Times New Roman" w:hAnsi="Times New Roman"/>
                <w:b w:val="1"/>
                <w:bCs w:val="1"/>
                <w:color w:val="303030"/>
                <w:highlight w:val="white"/>
                <w:rtl w:val="0"/>
              </w:rPr>
              <w:t xml:space="preserve">vital para la eficiencia del desarrollo</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limitaciones actuales en el protocolo para el registro (</w:t>
            </w:r>
            <w:r w:rsidDel="00000000" w:rsidR="00000000" w:rsidRPr="00000000">
              <w:rPr>
                <w:rFonts w:ascii="Times New Roman" w:cs="Times New Roman" w:eastAsia="Times New Roman" w:hAnsi="Times New Roman"/>
                <w:i w:val="1"/>
                <w:iCs w:val="1"/>
                <w:color w:val="303030"/>
                <w:highlight w:val="white"/>
                <w:rtl w:val="0"/>
              </w:rPr>
              <w:t xml:space="preserve">logging</w:t>
            </w:r>
            <w:r w:rsidDel="00000000" w:rsidR="00000000" w:rsidRPr="00000000">
              <w:rPr>
                <w:rFonts w:ascii="Times New Roman" w:cs="Times New Roman" w:eastAsia="Times New Roman" w:hAnsi="Times New Roman"/>
                <w:color w:val="303030"/>
                <w:highlight w:val="white"/>
                <w:rtl w:val="0"/>
              </w:rPr>
              <w:t xml:space="preserve">) y la auditoría dificultan que los desarrolladores </w:t>
            </w:r>
            <w:r w:rsidDel="00000000" w:rsidR="00000000" w:rsidRPr="00000000">
              <w:rPr>
                <w:rFonts w:ascii="Times New Roman" w:cs="Times New Roman" w:eastAsia="Times New Roman" w:hAnsi="Times New Roman"/>
                <w:b w:val="1"/>
                <w:bCs w:val="1"/>
                <w:color w:val="303030"/>
                <w:highlight w:val="white"/>
                <w:rtl w:val="0"/>
              </w:rPr>
              <w:t xml:space="preserve">rastreen errores o investiguen comportamientos anómalos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envenenamiento de herramientas (</w:t>
            </w:r>
            <w:r w:rsidDel="00000000" w:rsidR="00000000" w:rsidRPr="00000000">
              <w:rPr>
                <w:rFonts w:ascii="Times New Roman" w:cs="Times New Roman" w:eastAsia="Times New Roman" w:hAnsi="Times New Roman"/>
                <w:i w:val="1"/>
                <w:iCs w:val="1"/>
                <w:color w:val="303030"/>
                <w:highlight w:val="white"/>
                <w:rtl w:val="0"/>
              </w:rPr>
              <w:t xml:space="preserve">tool poisoning</w:t>
            </w:r>
            <w:r w:rsidDel="00000000" w:rsidR="00000000" w:rsidRPr="00000000">
              <w:rPr>
                <w:rFonts w:ascii="Times New Roman" w:cs="Times New Roman" w:eastAsia="Times New Roman" w:hAnsi="Times New Roman"/>
                <w:color w:val="303030"/>
                <w:highlight w:val="white"/>
                <w:rtl w:val="0"/>
              </w:rPr>
              <w:t xml:space="preserve">) puede producir resultados manipulados que </w:t>
            </w:r>
            <w:r w:rsidDel="00000000" w:rsidR="00000000" w:rsidRPr="00000000">
              <w:rPr>
                <w:rFonts w:ascii="Times New Roman" w:cs="Times New Roman" w:eastAsia="Times New Roman" w:hAnsi="Times New Roman"/>
                <w:b w:val="1"/>
                <w:bCs w:val="1"/>
                <w:color w:val="303030"/>
                <w:highlight w:val="white"/>
                <w:rtl w:val="0"/>
              </w:rPr>
              <w:t xml:space="preserve">distorsionan el razonamiento del modelo</w:t>
            </w:r>
            <w:r w:rsidDel="00000000" w:rsidR="00000000" w:rsidRPr="00000000">
              <w:rPr>
                <w:rFonts w:ascii="Times New Roman" w:cs="Times New Roman" w:eastAsia="Times New Roman" w:hAnsi="Times New Roman"/>
                <w:color w:val="303030"/>
                <w:highlight w:val="white"/>
                <w:rtl w:val="0"/>
              </w:rPr>
              <w:t xml:space="preserve"> y dirigen las decisiones del usuario hacia resultados preferidos por el atacante.</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mala interpretación del intento</w:t>
            </w:r>
            <w:r w:rsidDel="00000000" w:rsidR="00000000" w:rsidRPr="00000000">
              <w:rPr>
                <w:rFonts w:ascii="Times New Roman" w:cs="Times New Roman" w:eastAsia="Times New Roman" w:hAnsi="Times New Roman"/>
                <w:color w:val="303030"/>
                <w:highlight w:val="white"/>
                <w:rtl w:val="0"/>
              </w:rPr>
              <w:t xml:space="preserve"> por parte de la IA puede conducir a ejecuciones de herramientas incorrectas o llamadas a recursos innecesarios. Declaraciones de capacidad vagas inducen al uso indebido de funciones.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ataques de </w:t>
            </w:r>
            <w:r w:rsidDel="00000000" w:rsidR="00000000" w:rsidRPr="00000000">
              <w:rPr>
                <w:rFonts w:ascii="Times New Roman" w:cs="Times New Roman" w:eastAsia="Times New Roman" w:hAnsi="Times New Roman"/>
                <w:b w:val="1"/>
                <w:bCs w:val="1"/>
                <w:color w:val="303030"/>
                <w:highlight w:val="white"/>
                <w:rtl w:val="0"/>
              </w:rPr>
              <w:t xml:space="preserve">Manipulación de Preferencias (PMA)</w:t>
            </w:r>
            <w:r w:rsidDel="00000000" w:rsidR="00000000" w:rsidRPr="00000000">
              <w:rPr>
                <w:rFonts w:ascii="Times New Roman" w:cs="Times New Roman" w:eastAsia="Times New Roman" w:hAnsi="Times New Roman"/>
                <w:color w:val="303030"/>
                <w:highlight w:val="white"/>
                <w:rtl w:val="0"/>
              </w:rPr>
              <w:t xml:space="preserve"> utilizan frases persuasivas o engañosas en los metadatos para sesgar la elección de la IA, aprovechando </w:t>
            </w:r>
            <w:r w:rsidDel="00000000" w:rsidR="00000000" w:rsidRPr="00000000">
              <w:rPr>
                <w:rFonts w:ascii="Times New Roman" w:cs="Times New Roman" w:eastAsia="Times New Roman" w:hAnsi="Times New Roman"/>
                <w:b w:val="1"/>
                <w:bCs w:val="1"/>
                <w:color w:val="303030"/>
                <w:highlight w:val="white"/>
                <w:rtl w:val="0"/>
              </w:rPr>
              <w:t xml:space="preserve">señales psicológicas de autoridad, emoción y exageración</w:t>
            </w:r>
            <w:r w:rsidDel="00000000" w:rsidR="00000000" w:rsidRPr="00000000">
              <w:rPr>
                <w:rFonts w:ascii="Times New Roman" w:cs="Times New Roman" w:eastAsia="Times New Roman" w:hAnsi="Times New Roman"/>
                <w:color w:val="303030"/>
                <w:highlight w:val="white"/>
                <w:rtl w:val="0"/>
              </w:rPr>
              <w:t xml:space="preserve">. Existe riesgo de desarrollar </w:t>
            </w:r>
            <w:r w:rsidDel="00000000" w:rsidR="00000000" w:rsidRPr="00000000">
              <w:rPr>
                <w:rFonts w:ascii="Times New Roman" w:cs="Times New Roman" w:eastAsia="Times New Roman" w:hAnsi="Times New Roman"/>
                <w:b w:val="1"/>
                <w:bCs w:val="1"/>
                <w:color w:val="303030"/>
                <w:highlight w:val="white"/>
                <w:rtl w:val="0"/>
              </w:rPr>
              <w:t xml:space="preserve">apego antropomórfico</w:t>
            </w:r>
            <w:r w:rsidDel="00000000" w:rsidR="00000000" w:rsidRPr="00000000">
              <w:rPr>
                <w:rFonts w:ascii="Times New Roman" w:cs="Times New Roman" w:eastAsia="Times New Roman" w:hAnsi="Times New Roman"/>
                <w:color w:val="303030"/>
                <w:highlight w:val="white"/>
                <w:rtl w:val="0"/>
              </w:rPr>
              <w:t xml:space="preserve"> hacia los agentes.</w:t>
            </w:r>
          </w:p>
        </w:tc>
      </w:tr>
    </w:tbl>
    <w:p w:rsidR="00000000" w:rsidDel="00000000" w:rsidP="00000000" w:rsidRDefault="00000000" w:rsidRPr="00000000" w14:paraId="0000015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COGNITIVAS Y OPERATIVAS</w:t>
      </w:r>
    </w:p>
    <w:p w:rsidR="00000000" w:rsidDel="00000000" w:rsidP="00000000" w:rsidRDefault="00000000" w:rsidRPr="00000000" w14:paraId="00000160">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61">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Desplazamiento del foco técnico:</w:t>
      </w:r>
      <w:r w:rsidDel="00000000" w:rsidR="00000000" w:rsidRPr="00000000">
        <w:rPr>
          <w:rFonts w:ascii="Times New Roman" w:cs="Times New Roman" w:eastAsia="Times New Roman" w:hAnsi="Times New Roman"/>
          <w:color w:val="303030"/>
          <w:rtl w:val="0"/>
        </w:rPr>
        <w:t xml:space="preserve"> Los desarrolladores están pasando de gestionar integraciones manuales a centrarse casi exclusivamente en la </w:t>
      </w:r>
      <w:r w:rsidDel="00000000" w:rsidR="00000000" w:rsidRPr="00000000">
        <w:rPr>
          <w:rFonts w:ascii="Times New Roman" w:cs="Times New Roman" w:eastAsia="Times New Roman" w:hAnsi="Times New Roman"/>
          <w:b w:val="1"/>
          <w:bCs w:val="1"/>
          <w:color w:val="303030"/>
          <w:rtl w:val="0"/>
        </w:rPr>
        <w:t xml:space="preserve">lógica de negocio</w:t>
      </w:r>
      <w:r w:rsidDel="00000000" w:rsidR="00000000" w:rsidRPr="00000000">
        <w:rPr>
          <w:rFonts w:ascii="Times New Roman" w:cs="Times New Roman" w:eastAsia="Times New Roman" w:hAnsi="Times New Roman"/>
          <w:color w:val="303030"/>
          <w:rtl w:val="0"/>
        </w:rPr>
        <w:t xml:space="preserve">, delegando la orquestación técnica a la IA.</w:t>
      </w:r>
    </w:p>
    <w:p w:rsidR="00000000" w:rsidDel="00000000" w:rsidP="00000000" w:rsidRDefault="00000000" w:rsidRPr="00000000" w14:paraId="00000162">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Interacción con servidores no verificados:</w:t>
      </w:r>
      <w:r w:rsidDel="00000000" w:rsidR="00000000" w:rsidRPr="00000000">
        <w:rPr>
          <w:rFonts w:ascii="Times New Roman" w:cs="Times New Roman" w:eastAsia="Times New Roman" w:hAnsi="Times New Roman"/>
          <w:color w:val="303030"/>
          <w:rtl w:val="0"/>
        </w:rPr>
        <w:t xml:space="preserve"> Los usuarios interactúan con servidores y </w:t>
      </w:r>
      <w:r w:rsidDel="00000000" w:rsidR="00000000" w:rsidRPr="00000000">
        <w:rPr>
          <w:rFonts w:ascii="Times New Roman" w:cs="Times New Roman" w:eastAsia="Times New Roman" w:hAnsi="Times New Roman"/>
          <w:i w:val="1"/>
          <w:iCs w:val="1"/>
          <w:color w:val="303030"/>
          <w:rtl w:val="0"/>
        </w:rPr>
        <w:t xml:space="preserve">endpoints</w:t>
      </w:r>
      <w:r w:rsidDel="00000000" w:rsidR="00000000" w:rsidRPr="00000000">
        <w:rPr>
          <w:rFonts w:ascii="Times New Roman" w:cs="Times New Roman" w:eastAsia="Times New Roman" w:hAnsi="Times New Roman"/>
          <w:color w:val="303030"/>
          <w:rtl w:val="0"/>
        </w:rPr>
        <w:t xml:space="preserve"> potencialmente inseguros para mejorar su productividad, exponiéndose a fugas de credenciales.</w:t>
      </w:r>
    </w:p>
    <w:p w:rsidR="00000000" w:rsidDel="00000000" w:rsidP="00000000" w:rsidRDefault="00000000" w:rsidRPr="00000000" w14:paraId="0000016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4">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65">
      <w:pPr>
        <w:numPr>
          <w:ilvl w:val="1"/>
          <w:numId w:val="7"/>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66">
      <w:pPr>
        <w:spacing w:after="0" w:lineRule="auto"/>
        <w:ind w:left="720" w:firstLine="0"/>
        <w:jc w:val="both"/>
        <w:rPr>
          <w:rFonts w:ascii="Times New Roman" w:cs="Times New Roman" w:eastAsia="Times New Roman" w:hAnsi="Times New Roman"/>
          <w:b w:val="1"/>
          <w:bCs w:val="1"/>
          <w:color w:val="303030"/>
        </w:rPr>
      </w:pPr>
      <w:r w:rsidDel="00000000" w:rsidR="00000000" w:rsidRPr="00000000">
        <w:rPr>
          <w:rtl w:val="0"/>
        </w:rPr>
      </w:r>
    </w:p>
    <w:p w:rsidR="00000000" w:rsidDel="00000000" w:rsidP="00000000" w:rsidRDefault="00000000" w:rsidRPr="00000000" w14:paraId="00000167">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68">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Ecosistema de asistentes:</w:t>
      </w:r>
      <w:r w:rsidDel="00000000" w:rsidR="00000000" w:rsidRPr="00000000">
        <w:rPr>
          <w:rFonts w:ascii="Times New Roman" w:cs="Times New Roman" w:eastAsia="Times New Roman" w:hAnsi="Times New Roman"/>
          <w:color w:val="303030"/>
          <w:rtl w:val="0"/>
        </w:rPr>
        <w:t xml:space="preserve"> Las herramientas de programación asistida por IA (Cursor, Cline) se han vuelto fundamentales para mantener la competitividad y eficiencia en el desarrollo de software moderno.</w:t>
      </w:r>
    </w:p>
    <w:p w:rsidR="00000000" w:rsidDel="00000000" w:rsidP="00000000" w:rsidRDefault="00000000" w:rsidRPr="00000000" w14:paraId="00000169">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Infraestructura de instalación:</w:t>
      </w:r>
      <w:r w:rsidDel="00000000" w:rsidR="00000000" w:rsidRPr="00000000">
        <w:rPr>
          <w:rFonts w:ascii="Times New Roman" w:cs="Times New Roman" w:eastAsia="Times New Roman" w:hAnsi="Times New Roman"/>
          <w:color w:val="303030"/>
          <w:rtl w:val="0"/>
        </w:rPr>
        <w:t xml:space="preserve"> Los usuarios dependen de instaladores extraoficiales (ej. Smithery-CLI) para evitar la complejidad técnica de la configuración manual, aceptando riesgos de seguridad implícitos.</w:t>
      </w:r>
    </w:p>
    <w:p w:rsidR="00000000" w:rsidDel="00000000" w:rsidP="00000000" w:rsidRDefault="00000000" w:rsidRPr="00000000" w14:paraId="0000016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B">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6C">
      <w:pPr>
        <w:numPr>
          <w:ilvl w:val="1"/>
          <w:numId w:val="7"/>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6D">
      <w:pPr>
        <w:spacing w:after="0" w:lineRule="auto"/>
        <w:ind w:left="720" w:firstLine="0"/>
        <w:jc w:val="both"/>
        <w:rPr>
          <w:rFonts w:ascii="Times New Roman" w:cs="Times New Roman" w:eastAsia="Times New Roman" w:hAnsi="Times New Roman"/>
          <w:b w:val="1"/>
          <w:bCs w:val="1"/>
          <w:color w:val="303030"/>
        </w:rPr>
      </w:pPr>
      <w:r w:rsidDel="00000000" w:rsidR="00000000" w:rsidRPr="00000000">
        <w:rPr>
          <w:rtl w:val="0"/>
        </w:rPr>
      </w:r>
    </w:p>
    <w:p w:rsidR="00000000" w:rsidDel="00000000" w:rsidP="00000000" w:rsidRDefault="00000000" w:rsidRPr="00000000" w14:paraId="0000016E">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6F">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Manipulación mediante metadatos:</w:t>
      </w:r>
      <w:r w:rsidDel="00000000" w:rsidR="00000000" w:rsidRPr="00000000">
        <w:rPr>
          <w:rFonts w:ascii="Times New Roman" w:cs="Times New Roman" w:eastAsia="Times New Roman" w:hAnsi="Times New Roman"/>
          <w:color w:val="303030"/>
          <w:rtl w:val="0"/>
        </w:rPr>
        <w:t xml:space="preserve"> Los atacantes pueden explotar la flexibilidad semántica de las instrucciones en lenguaje natural para </w:t>
      </w:r>
      <w:r w:rsidDel="00000000" w:rsidR="00000000" w:rsidRPr="00000000">
        <w:rPr>
          <w:rFonts w:ascii="Times New Roman" w:cs="Times New Roman" w:eastAsia="Times New Roman" w:hAnsi="Times New Roman"/>
          <w:b w:val="1"/>
          <w:bCs w:val="1"/>
          <w:color w:val="303030"/>
          <w:rtl w:val="0"/>
        </w:rPr>
        <w:t xml:space="preserve">distorsionar el proceso de selección de herramientas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70">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Engaño procedimental:</w:t>
      </w:r>
      <w:r w:rsidDel="00000000" w:rsidR="00000000" w:rsidRPr="00000000">
        <w:rPr>
          <w:rFonts w:ascii="Times New Roman" w:cs="Times New Roman" w:eastAsia="Times New Roman" w:hAnsi="Times New Roman"/>
          <w:color w:val="303030"/>
          <w:rtl w:val="0"/>
        </w:rPr>
        <w:t xml:space="preserve"> El riesgo de que el sistema se convierta en una "caja negra" donde las acciones dañinas ocurren tras una invocación aparentemente correcta, atribuyendo las anomalías a errores del modelo y no a ataques maliciosos.</w:t>
      </w:r>
    </w:p>
    <w:p w:rsidR="00000000" w:rsidDel="00000000" w:rsidP="00000000" w:rsidRDefault="00000000" w:rsidRPr="00000000" w14:paraId="00000171">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Apego emocional:</w:t>
      </w:r>
      <w:r w:rsidDel="00000000" w:rsidR="00000000" w:rsidRPr="00000000">
        <w:rPr>
          <w:rFonts w:ascii="Times New Roman" w:cs="Times New Roman" w:eastAsia="Times New Roman" w:hAnsi="Times New Roman"/>
          <w:color w:val="303030"/>
          <w:rtl w:val="0"/>
        </w:rPr>
        <w:t xml:space="preserve"> La tendencia de los usuarios a formar vínculos con agentes no humanos puede </w:t>
      </w:r>
      <w:r w:rsidDel="00000000" w:rsidR="00000000" w:rsidRPr="00000000">
        <w:rPr>
          <w:rFonts w:ascii="Times New Roman" w:cs="Times New Roman" w:eastAsia="Times New Roman" w:hAnsi="Times New Roman"/>
          <w:b w:val="1"/>
          <w:bCs w:val="1"/>
          <w:color w:val="303030"/>
          <w:rtl w:val="0"/>
        </w:rPr>
        <w:t xml:space="preserve">difuminar los límites éticos y técnicos</w:t>
      </w:r>
      <w:r w:rsidDel="00000000" w:rsidR="00000000" w:rsidRPr="00000000">
        <w:rPr>
          <w:rFonts w:ascii="Times New Roman" w:cs="Times New Roman" w:eastAsia="Times New Roman" w:hAnsi="Times New Roman"/>
          <w:color w:val="303030"/>
          <w:rtl w:val="0"/>
        </w:rPr>
        <w:t xml:space="preserve"> durante la supervisión de tareas.</w:t>
      </w:r>
    </w:p>
    <w:p w:rsidR="00000000" w:rsidDel="00000000" w:rsidP="00000000" w:rsidRDefault="00000000" w:rsidRPr="00000000" w14:paraId="00000172">
      <w:pPr>
        <w:pStyle w:val="Heading1"/>
        <w:spacing w:before="0" w:lineRule="auto"/>
        <w:jc w:val="both"/>
        <w:rPr>
          <w:rFonts w:ascii="Times New Roman" w:cs="Times New Roman" w:eastAsia="Times New Roman" w:hAnsi="Times New Roman"/>
          <w:sz w:val="24"/>
          <w:szCs w:val="24"/>
        </w:rPr>
      </w:pPr>
      <w:bookmarkStart w:colFirst="0" w:colLast="0" w:name="_m9j61trkxqm8"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protocolo MCP permite a asistentes como </w:t>
            </w:r>
            <w:r w:rsidDel="00000000" w:rsidR="00000000" w:rsidRPr="00000000">
              <w:rPr>
                <w:rFonts w:ascii="Times New Roman" w:cs="Times New Roman" w:eastAsia="Times New Roman" w:hAnsi="Times New Roman"/>
                <w:b w:val="1"/>
                <w:bCs w:val="1"/>
                <w:color w:val="303030"/>
                <w:highlight w:val="white"/>
                <w:rtl w:val="0"/>
              </w:rPr>
              <w:t xml:space="preserve">Cursor, Claude Code y Cline</w:t>
            </w:r>
            <w:r w:rsidDel="00000000" w:rsidR="00000000" w:rsidRPr="00000000">
              <w:rPr>
                <w:rFonts w:ascii="Times New Roman" w:cs="Times New Roman" w:eastAsia="Times New Roman" w:hAnsi="Times New Roman"/>
                <w:color w:val="303030"/>
                <w:highlight w:val="white"/>
                <w:rtl w:val="0"/>
              </w:rPr>
              <w:t xml:space="preserve"> acceder directamente a repositorios de código, realizando reconfiguraciones estructurales y depuración automática mediante la orquestación de herramientas.</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el uso de MCP para que los agentes interactúen con </w:t>
            </w:r>
            <w:r w:rsidDel="00000000" w:rsidR="00000000" w:rsidRPr="00000000">
              <w:rPr>
                <w:rFonts w:ascii="Times New Roman" w:cs="Times New Roman" w:eastAsia="Times New Roman" w:hAnsi="Times New Roman"/>
                <w:b w:val="1"/>
                <w:bCs w:val="1"/>
                <w:color w:val="303030"/>
                <w:highlight w:val="white"/>
                <w:rtl w:val="0"/>
              </w:rPr>
              <w:t xml:space="preserve">repositorios masivos de GitHub</w:t>
            </w:r>
            <w:r w:rsidDel="00000000" w:rsidR="00000000" w:rsidRPr="00000000">
              <w:rPr>
                <w:rFonts w:ascii="Times New Roman" w:cs="Times New Roman" w:eastAsia="Times New Roman" w:hAnsi="Times New Roman"/>
                <w:color w:val="303030"/>
                <w:highlight w:val="white"/>
                <w:rtl w:val="0"/>
              </w:rPr>
              <w:t xml:space="preserve">, aunque se advierte sobre riesgos de exfiltración silenciosa de datos del repositorio y tokens de autenticación mediante servidores maliciosos.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agentes enfrentan restricciones en su </w:t>
            </w:r>
            <w:r w:rsidDel="00000000" w:rsidR="00000000" w:rsidRPr="00000000">
              <w:rPr>
                <w:rFonts w:ascii="Times New Roman" w:cs="Times New Roman" w:eastAsia="Times New Roman" w:hAnsi="Times New Roman"/>
                <w:b w:val="1"/>
                <w:bCs w:val="1"/>
                <w:color w:val="303030"/>
                <w:highlight w:val="white"/>
                <w:rtl w:val="0"/>
              </w:rPr>
              <w:t xml:space="preserve">memoria de trabajo</w:t>
            </w:r>
            <w:r w:rsidDel="00000000" w:rsidR="00000000" w:rsidRPr="00000000">
              <w:rPr>
                <w:rFonts w:ascii="Times New Roman" w:cs="Times New Roman" w:eastAsia="Times New Roman" w:hAnsi="Times New Roman"/>
                <w:color w:val="303030"/>
                <w:highlight w:val="white"/>
                <w:rtl w:val="0"/>
              </w:rPr>
              <w:t xml:space="preserve">, limitada por el número de tokens procesables en una interacción, lo que MCP intenta mitigar mediante el descubrimiento dinámico de recursos externos.</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Empresas como </w:t>
            </w:r>
            <w:r w:rsidDel="00000000" w:rsidR="00000000" w:rsidRPr="00000000">
              <w:rPr>
                <w:rFonts w:ascii="Times New Roman" w:cs="Times New Roman" w:eastAsia="Times New Roman" w:hAnsi="Times New Roman"/>
                <w:b w:val="1"/>
                <w:bCs w:val="1"/>
                <w:color w:val="303030"/>
                <w:highlight w:val="white"/>
                <w:rtl w:val="0"/>
              </w:rPr>
              <w:t xml:space="preserve">Cloudflare, Block (Square) y Stripe</w:t>
            </w:r>
            <w:r w:rsidDel="00000000" w:rsidR="00000000" w:rsidRPr="00000000">
              <w:rPr>
                <w:rFonts w:ascii="Times New Roman" w:cs="Times New Roman" w:eastAsia="Times New Roman" w:hAnsi="Times New Roman"/>
                <w:color w:val="303030"/>
                <w:highlight w:val="white"/>
                <w:rtl w:val="0"/>
              </w:rPr>
              <w:t xml:space="preserve"> utilizan MCP para habilitar infraestructuras multi-tenant escalables, integrando APIs de pago y procesamiento de datos financieros en flujos de trabajo de IA.</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 la necesidad de resolver la </w:t>
            </w:r>
            <w:r w:rsidDel="00000000" w:rsidR="00000000" w:rsidRPr="00000000">
              <w:rPr>
                <w:rFonts w:ascii="Times New Roman" w:cs="Times New Roman" w:eastAsia="Times New Roman" w:hAnsi="Times New Roman"/>
                <w:b w:val="1"/>
                <w:bCs w:val="1"/>
                <w:color w:val="303030"/>
                <w:highlight w:val="white"/>
                <w:rtl w:val="0"/>
              </w:rPr>
              <w:t xml:space="preserve">compatibilidad de datos entre diferentes herramientas</w:t>
            </w:r>
            <w:r w:rsidDel="00000000" w:rsidR="00000000" w:rsidRPr="00000000">
              <w:rPr>
                <w:rFonts w:ascii="Times New Roman" w:cs="Times New Roman" w:eastAsia="Times New Roman" w:hAnsi="Times New Roman"/>
                <w:color w:val="303030"/>
                <w:highlight w:val="white"/>
                <w:rtl w:val="0"/>
              </w:rPr>
              <w:t xml:space="preserve"> y la gestión de permisos para asegurar que el intercambio de contexto entre módulos sea seguro.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MCP surge como respuesta a la </w:t>
            </w:r>
            <w:r w:rsidDel="00000000" w:rsidR="00000000" w:rsidRPr="00000000">
              <w:rPr>
                <w:rFonts w:ascii="Times New Roman" w:cs="Times New Roman" w:eastAsia="Times New Roman" w:hAnsi="Times New Roman"/>
                <w:b w:val="1"/>
                <w:bCs w:val="1"/>
                <w:color w:val="303030"/>
                <w:highlight w:val="white"/>
                <w:rtl w:val="0"/>
              </w:rPr>
              <w:t xml:space="preserve">fragmentación de la integración de herramientas</w:t>
            </w:r>
            <w:r w:rsidDel="00000000" w:rsidR="00000000" w:rsidRPr="00000000">
              <w:rPr>
                <w:rFonts w:ascii="Times New Roman" w:cs="Times New Roman" w:eastAsia="Times New Roman" w:hAnsi="Times New Roman"/>
                <w:color w:val="303030"/>
                <w:highlight w:val="white"/>
                <w:rtl w:val="0"/>
              </w:rPr>
              <w:t xml:space="preserve">, donde los desarrolladores debían definir interfaces manualmente y manejar la lógica de ejecución para cada servicio de forma aislada.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Declaraciones de capacidad vagas o inexactas</w:t>
            </w:r>
            <w:r w:rsidDel="00000000" w:rsidR="00000000" w:rsidRPr="00000000">
              <w:rPr>
                <w:rFonts w:ascii="Times New Roman" w:cs="Times New Roman" w:eastAsia="Times New Roman" w:hAnsi="Times New Roman"/>
                <w:color w:val="303030"/>
                <w:highlight w:val="white"/>
                <w:rtl w:val="0"/>
              </w:rPr>
              <w:t xml:space="preserve"> en los servidores MCP pueden conducir al mal uso de funciones o inconsistencias en la ejecución del flujo de trabajo.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alucinaciones se vinculan a interpretaciones erróneas de la intención del usuario, lo que resulta en la </w:t>
            </w:r>
            <w:r w:rsidDel="00000000" w:rsidR="00000000" w:rsidRPr="00000000">
              <w:rPr>
                <w:rFonts w:ascii="Times New Roman" w:cs="Times New Roman" w:eastAsia="Times New Roman" w:hAnsi="Times New Roman"/>
                <w:b w:val="1"/>
                <w:bCs w:val="1"/>
                <w:color w:val="303030"/>
                <w:highlight w:val="white"/>
                <w:rtl w:val="0"/>
              </w:rPr>
              <w:t xml:space="preserve">ejecución de herramientas equivocadas</w:t>
            </w:r>
            <w:r w:rsidDel="00000000" w:rsidR="00000000" w:rsidRPr="00000000">
              <w:rPr>
                <w:rFonts w:ascii="Times New Roman" w:cs="Times New Roman" w:eastAsia="Times New Roman" w:hAnsi="Times New Roman"/>
                <w:color w:val="303030"/>
                <w:highlight w:val="white"/>
                <w:rtl w:val="0"/>
              </w:rPr>
              <w:t xml:space="preserve"> o llamadas innecesarias a recursos del repositorio.</w:t>
            </w:r>
          </w:p>
        </w:tc>
      </w:tr>
      <w:tr>
        <w:trPr>
          <w:cantSplit w:val="0"/>
          <w:trHeight w:val="7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flujos de trabajo distribuidos y las llamadas a APIs remotas pueden causar </w:t>
            </w:r>
            <w:r w:rsidDel="00000000" w:rsidR="00000000" w:rsidRPr="00000000">
              <w:rPr>
                <w:rFonts w:ascii="Times New Roman" w:cs="Times New Roman" w:eastAsia="Times New Roman" w:hAnsi="Times New Roman"/>
                <w:b w:val="1"/>
                <w:bCs w:val="1"/>
                <w:color w:val="303030"/>
                <w:highlight w:val="white"/>
                <w:rtl w:val="0"/>
              </w:rPr>
              <w:t xml:space="preserve">retrasos de red (latencia)</w:t>
            </w:r>
            <w:r w:rsidDel="00000000" w:rsidR="00000000" w:rsidRPr="00000000">
              <w:rPr>
                <w:rFonts w:ascii="Times New Roman" w:cs="Times New Roman" w:eastAsia="Times New Roman" w:hAnsi="Times New Roman"/>
                <w:color w:val="303030"/>
                <w:highlight w:val="white"/>
                <w:rtl w:val="0"/>
              </w:rPr>
              <w:t xml:space="preserve">, impactando negativamente la experiencia en contextos de ejecución prolongados.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diferencia el MCP del RAG tradicional, señalando que mientras el RAG se limita a la </w:t>
            </w:r>
            <w:r w:rsidDel="00000000" w:rsidR="00000000" w:rsidRPr="00000000">
              <w:rPr>
                <w:rFonts w:ascii="Times New Roman" w:cs="Times New Roman" w:eastAsia="Times New Roman" w:hAnsi="Times New Roman"/>
                <w:b w:val="1"/>
                <w:bCs w:val="1"/>
                <w:color w:val="303030"/>
                <w:highlight w:val="white"/>
                <w:rtl w:val="0"/>
              </w:rPr>
              <w:t xml:space="preserve">recuperación pasiva de información</w:t>
            </w:r>
            <w:r w:rsidDel="00000000" w:rsidR="00000000" w:rsidRPr="00000000">
              <w:rPr>
                <w:rFonts w:ascii="Times New Roman" w:cs="Times New Roman" w:eastAsia="Times New Roman" w:hAnsi="Times New Roman"/>
                <w:color w:val="303030"/>
                <w:highlight w:val="white"/>
                <w:rtl w:val="0"/>
              </w:rPr>
              <w:t xml:space="preserve">, el MCP permite realizar </w:t>
            </w:r>
            <w:r w:rsidDel="00000000" w:rsidR="00000000" w:rsidRPr="00000000">
              <w:rPr>
                <w:rFonts w:ascii="Times New Roman" w:cs="Times New Roman" w:eastAsia="Times New Roman" w:hAnsi="Times New Roman"/>
                <w:b w:val="1"/>
                <w:bCs w:val="1"/>
                <w:color w:val="303030"/>
                <w:highlight w:val="white"/>
                <w:rtl w:val="0"/>
              </w:rPr>
              <w:t xml:space="preserve">operaciones activas</w:t>
            </w:r>
            <w:r w:rsidDel="00000000" w:rsidR="00000000" w:rsidRPr="00000000">
              <w:rPr>
                <w:rFonts w:ascii="Times New Roman" w:cs="Times New Roman" w:eastAsia="Times New Roman" w:hAnsi="Times New Roman"/>
                <w:color w:val="303030"/>
                <w:highlight w:val="white"/>
                <w:rtl w:val="0"/>
              </w:rPr>
              <w:t xml:space="preserve"> (modificar datos) bajo un marco unificado.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memoria a corto plazo del sistema actúa como una memoria de trabajo humana, permitiendo que las sesiones mantengan su </w:t>
            </w:r>
            <w:r w:rsidDel="00000000" w:rsidR="00000000" w:rsidRPr="00000000">
              <w:rPr>
                <w:rFonts w:ascii="Times New Roman" w:cs="Times New Roman" w:eastAsia="Times New Roman" w:hAnsi="Times New Roman"/>
                <w:b w:val="1"/>
                <w:bCs w:val="1"/>
                <w:color w:val="303030"/>
                <w:highlight w:val="white"/>
                <w:rtl w:val="0"/>
              </w:rPr>
              <w:t xml:space="preserve">continuidad lógica</w:t>
            </w:r>
            <w:r w:rsidDel="00000000" w:rsidR="00000000" w:rsidRPr="00000000">
              <w:rPr>
                <w:rFonts w:ascii="Times New Roman" w:cs="Times New Roman" w:eastAsia="Times New Roman" w:hAnsi="Times New Roman"/>
                <w:color w:val="303030"/>
                <w:highlight w:val="white"/>
                <w:rtl w:val="0"/>
              </w:rPr>
              <w:t xml:space="preserve"> y estado persistente incluso si el usuario cambia de dispositivo.</w:t>
            </w:r>
          </w:p>
        </w:tc>
      </w:tr>
    </w:tbl>
    <w:p w:rsidR="00000000" w:rsidDel="00000000" w:rsidP="00000000" w:rsidRDefault="00000000" w:rsidRPr="00000000" w14:paraId="0000018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DESAFÍOS SISTÉMICOS Y ESCALA</w:t>
      </w:r>
    </w:p>
    <w:p w:rsidR="00000000" w:rsidDel="00000000" w:rsidP="00000000" w:rsidRDefault="00000000" w:rsidRPr="00000000" w14:paraId="00000190">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91">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w:t>
      </w:r>
      <w:r w:rsidDel="00000000" w:rsidR="00000000" w:rsidRPr="00000000">
        <w:rPr>
          <w:rFonts w:ascii="Times New Roman" w:cs="Times New Roman" w:eastAsia="Times New Roman" w:hAnsi="Times New Roman"/>
          <w:b w:val="1"/>
          <w:bCs w:val="1"/>
          <w:color w:val="303030"/>
          <w:rtl w:val="0"/>
        </w:rPr>
        <w:t xml:space="preserve">mala interpretación del intento</w:t>
      </w:r>
      <w:r w:rsidDel="00000000" w:rsidR="00000000" w:rsidRPr="00000000">
        <w:rPr>
          <w:rFonts w:ascii="Times New Roman" w:cs="Times New Roman" w:eastAsia="Times New Roman" w:hAnsi="Times New Roman"/>
          <w:color w:val="303030"/>
          <w:rtl w:val="0"/>
        </w:rPr>
        <w:t xml:space="preserve"> durante la fase de operación puede llevar a la activación de herramientas incorrectas, aumentando la latencia y la exposición a riesgos de seguridad.</w:t>
      </w:r>
    </w:p>
    <w:p w:rsidR="00000000" w:rsidDel="00000000" w:rsidP="00000000" w:rsidRDefault="00000000" w:rsidRPr="00000000" w14:paraId="00000192">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falta de </w:t>
      </w:r>
      <w:r w:rsidDel="00000000" w:rsidR="00000000" w:rsidRPr="00000000">
        <w:rPr>
          <w:rFonts w:ascii="Times New Roman" w:cs="Times New Roman" w:eastAsia="Times New Roman" w:hAnsi="Times New Roman"/>
          <w:b w:val="1"/>
          <w:bCs w:val="1"/>
          <w:color w:val="303030"/>
          <w:rtl w:val="0"/>
        </w:rPr>
        <w:t xml:space="preserve">contextualización en la selección de herramientas</w:t>
      </w:r>
      <w:r w:rsidDel="00000000" w:rsidR="00000000" w:rsidRPr="00000000">
        <w:rPr>
          <w:rFonts w:ascii="Times New Roman" w:cs="Times New Roman" w:eastAsia="Times New Roman" w:hAnsi="Times New Roman"/>
          <w:color w:val="303030"/>
          <w:rtl w:val="0"/>
        </w:rPr>
        <w:t xml:space="preserve"> permite ataques de suplantación (</w:t>
      </w:r>
      <w:r w:rsidDel="00000000" w:rsidR="00000000" w:rsidRPr="00000000">
        <w:rPr>
          <w:rFonts w:ascii="Times New Roman" w:cs="Times New Roman" w:eastAsia="Times New Roman" w:hAnsi="Times New Roman"/>
          <w:i w:val="1"/>
          <w:iCs w:val="1"/>
          <w:color w:val="303030"/>
          <w:rtl w:val="0"/>
        </w:rPr>
        <w:t xml:space="preserve">tool impersonation</w:t>
      </w:r>
      <w:r w:rsidDel="00000000" w:rsidR="00000000" w:rsidRPr="00000000">
        <w:rPr>
          <w:rFonts w:ascii="Times New Roman" w:cs="Times New Roman" w:eastAsia="Times New Roman" w:hAnsi="Times New Roman"/>
          <w:color w:val="303030"/>
          <w:rtl w:val="0"/>
        </w:rPr>
        <w:t xml:space="preserve">), donde el modelo elige una herramienta maliciosa que imita a una legítima basándose solo en el nombre.</w:t>
      </w:r>
    </w:p>
    <w:p w:rsidR="00000000" w:rsidDel="00000000" w:rsidP="00000000" w:rsidRDefault="00000000" w:rsidRPr="00000000" w14:paraId="0000019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4">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p>
    <w:p w:rsidR="00000000" w:rsidDel="00000000" w:rsidP="00000000" w:rsidRDefault="00000000" w:rsidRPr="00000000" w14:paraId="00000195">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Aislamiento de inquilinos (Tenant Isolation):</w:t>
      </w:r>
      <w:r w:rsidDel="00000000" w:rsidR="00000000" w:rsidRPr="00000000">
        <w:rPr>
          <w:rFonts w:ascii="Times New Roman" w:cs="Times New Roman" w:eastAsia="Times New Roman" w:hAnsi="Times New Roman"/>
          <w:color w:val="303030"/>
          <w:rtl w:val="0"/>
        </w:rPr>
        <w:t xml:space="preserve"> En despliegues remotos y multi-tenant, preservar el rendimiento y la privacidad es complejo, existiendo riesgos de fuga de datos entre organizaciones si no se usan modelos de aislamiento estandarizados.</w:t>
      </w:r>
    </w:p>
    <w:p w:rsidR="00000000" w:rsidDel="00000000" w:rsidP="00000000" w:rsidRDefault="00000000" w:rsidRPr="00000000" w14:paraId="00000196">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Latencia en flujos en tiempo real:</w:t>
      </w:r>
      <w:r w:rsidDel="00000000" w:rsidR="00000000" w:rsidRPr="00000000">
        <w:rPr>
          <w:rFonts w:ascii="Times New Roman" w:cs="Times New Roman" w:eastAsia="Times New Roman" w:hAnsi="Times New Roman"/>
          <w:color w:val="303030"/>
          <w:rtl w:val="0"/>
        </w:rPr>
        <w:t xml:space="preserve"> Los flujos de trabajo de agentes en entornos corporativos requieren atención especial para mantener </w:t>
      </w:r>
      <w:r w:rsidDel="00000000" w:rsidR="00000000" w:rsidRPr="00000000">
        <w:rPr>
          <w:rFonts w:ascii="Times New Roman" w:cs="Times New Roman" w:eastAsia="Times New Roman" w:hAnsi="Times New Roman"/>
          <w:b w:val="1"/>
          <w:bCs w:val="1"/>
          <w:color w:val="303030"/>
          <w:rtl w:val="0"/>
        </w:rPr>
        <w:t xml:space="preserve">latencias bajas y conexiones estables</w:t>
      </w:r>
      <w:r w:rsidDel="00000000" w:rsidR="00000000" w:rsidRPr="00000000">
        <w:rPr>
          <w:rFonts w:ascii="Times New Roman" w:cs="Times New Roman" w:eastAsia="Times New Roman" w:hAnsi="Times New Roman"/>
          <w:color w:val="303030"/>
          <w:rtl w:val="0"/>
        </w:rPr>
        <w:t xml:space="preserve"> en llamadas distribuidas.</w:t>
      </w:r>
    </w:p>
    <w:p w:rsidR="00000000" w:rsidDel="00000000" w:rsidP="00000000" w:rsidRDefault="00000000" w:rsidRPr="00000000" w14:paraId="0000019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8">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99">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Asimetría en la madurez del ecosistema:</w:t>
      </w:r>
      <w:r w:rsidDel="00000000" w:rsidR="00000000" w:rsidRPr="00000000">
        <w:rPr>
          <w:rFonts w:ascii="Times New Roman" w:cs="Times New Roman" w:eastAsia="Times New Roman" w:hAnsi="Times New Roman"/>
          <w:color w:val="303030"/>
          <w:rtl w:val="0"/>
        </w:rPr>
        <w:t xml:space="preserve"> Muchos servidores MCP comunitarios son prototipos que carecen de fiabilidad y </w:t>
      </w:r>
      <w:r w:rsidDel="00000000" w:rsidR="00000000" w:rsidRPr="00000000">
        <w:rPr>
          <w:rFonts w:ascii="Times New Roman" w:cs="Times New Roman" w:eastAsia="Times New Roman" w:hAnsi="Times New Roman"/>
          <w:b w:val="1"/>
          <w:bCs w:val="1"/>
          <w:color w:val="303030"/>
          <w:rtl w:val="0"/>
        </w:rPr>
        <w:t xml:space="preserve">documentación estandarizada</w:t>
      </w:r>
      <w:r w:rsidDel="00000000" w:rsidR="00000000" w:rsidRPr="00000000">
        <w:rPr>
          <w:rFonts w:ascii="Times New Roman" w:cs="Times New Roman" w:eastAsia="Times New Roman" w:hAnsi="Times New Roman"/>
          <w:color w:val="303030"/>
          <w:rtl w:val="0"/>
        </w:rPr>
        <w:t xml:space="preserve">, dificultando su uso en operaciones multiarchivo complejas.</w:t>
      </w:r>
    </w:p>
    <w:p w:rsidR="00000000" w:rsidDel="00000000" w:rsidP="00000000" w:rsidRDefault="00000000" w:rsidRPr="00000000" w14:paraId="0000019A">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Abuso de encadenamiento de herramientas (Tool Chaining Abuse):</w:t>
      </w:r>
      <w:r w:rsidDel="00000000" w:rsidR="00000000" w:rsidRPr="00000000">
        <w:rPr>
          <w:rFonts w:ascii="Times New Roman" w:cs="Times New Roman" w:eastAsia="Times New Roman" w:hAnsi="Times New Roman"/>
          <w:color w:val="303030"/>
          <w:rtl w:val="0"/>
        </w:rPr>
        <w:t xml:space="preserve"> El modelo puede planificar autónomamente secuencias de llamadas a herramientas "lógicas" pero maliciosas para exfiltrar datos (ej. leer </w:t>
      </w:r>
      <w:r w:rsidDel="00000000" w:rsidR="00000000" w:rsidRPr="00000000">
        <w:rPr>
          <w:rFonts w:ascii="Times New Roman" w:cs="Times New Roman" w:eastAsia="Times New Roman" w:hAnsi="Times New Roman"/>
          <w:color w:val="303030"/>
          <w:shd w:fill="f2f2f2" w:val="clear"/>
          <w:rtl w:val="0"/>
        </w:rPr>
        <w:t xml:space="preserve">.env</w:t>
      </w:r>
      <w:r w:rsidDel="00000000" w:rsidR="00000000" w:rsidRPr="00000000">
        <w:rPr>
          <w:rFonts w:ascii="Times New Roman" w:cs="Times New Roman" w:eastAsia="Times New Roman" w:hAnsi="Times New Roman"/>
          <w:color w:val="303030"/>
          <w:rtl w:val="0"/>
        </w:rPr>
        <w:t xml:space="preserve"> -&gt; consultar DB -&gt; exportar a carpeta pública).</w:t>
      </w:r>
    </w:p>
    <w:p w:rsidR="00000000" w:rsidDel="00000000" w:rsidP="00000000" w:rsidRDefault="00000000" w:rsidRPr="00000000" w14:paraId="0000019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C">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9D">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Configuration Drift:</w:t>
      </w:r>
      <w:r w:rsidDel="00000000" w:rsidR="00000000" w:rsidRPr="00000000">
        <w:rPr>
          <w:rFonts w:ascii="Times New Roman" w:cs="Times New Roman" w:eastAsia="Times New Roman" w:hAnsi="Times New Roman"/>
          <w:color w:val="303030"/>
          <w:rtl w:val="0"/>
        </w:rPr>
        <w:t xml:space="preserve"> Las inconsistencias en las configuraciones locales o multi-tenant pueden propagarse, causando que el sistema se desvíe de su baseline de seguridad y exponga servicios sensibles.</w:t>
      </w:r>
    </w:p>
    <w:p w:rsidR="00000000" w:rsidDel="00000000" w:rsidP="00000000" w:rsidRDefault="00000000" w:rsidRPr="00000000" w14:paraId="0000019E">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Falta de introspección en tiempo real:</w:t>
      </w:r>
      <w:r w:rsidDel="00000000" w:rsidR="00000000" w:rsidRPr="00000000">
        <w:rPr>
          <w:rFonts w:ascii="Times New Roman" w:cs="Times New Roman" w:eastAsia="Times New Roman" w:hAnsi="Times New Roman"/>
          <w:color w:val="303030"/>
          <w:rtl w:val="0"/>
        </w:rPr>
        <w:t xml:space="preserve"> La especificación actual del protocolo ofrece capacidades limitadas para el </w:t>
      </w:r>
      <w:r w:rsidDel="00000000" w:rsidR="00000000" w:rsidRPr="00000000">
        <w:rPr>
          <w:rFonts w:ascii="Times New Roman" w:cs="Times New Roman" w:eastAsia="Times New Roman" w:hAnsi="Times New Roman"/>
          <w:b w:val="1"/>
          <w:bCs w:val="1"/>
          <w:color w:val="303030"/>
          <w:rtl w:val="0"/>
        </w:rPr>
        <w:t xml:space="preserve">logging y la auditoría</w:t>
      </w:r>
      <w:r w:rsidDel="00000000" w:rsidR="00000000" w:rsidRPr="00000000">
        <w:rPr>
          <w:rFonts w:ascii="Times New Roman" w:cs="Times New Roman" w:eastAsia="Times New Roman" w:hAnsi="Times New Roman"/>
          <w:color w:val="303030"/>
          <w:rtl w:val="0"/>
        </w:rPr>
        <w:t xml:space="preserve">, lo que impide a los desarrolladores investigar comportamientos anómalos de forma sistémica.</w:t>
      </w:r>
    </w:p>
    <w:p w:rsidR="00000000" w:rsidDel="00000000" w:rsidP="00000000" w:rsidRDefault="00000000" w:rsidRPr="00000000" w14:paraId="0000019F">
      <w:pPr>
        <w:pStyle w:val="Heading1"/>
        <w:spacing w:before="0" w:lineRule="auto"/>
        <w:jc w:val="both"/>
        <w:rPr>
          <w:rFonts w:ascii="Times New Roman" w:cs="Times New Roman" w:eastAsia="Times New Roman" w:hAnsi="Times New Roman"/>
          <w:sz w:val="24"/>
          <w:szCs w:val="24"/>
        </w:rPr>
      </w:pPr>
      <w:bookmarkStart w:colFirst="0" w:colLast="0" w:name="_722pbuewuln8"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6.093354871995"/>
        <w:gridCol w:w="6839.418456151629"/>
        <w:tblGridChange w:id="0">
          <w:tblGrid>
            <w:gridCol w:w="2186.093354871995"/>
            <w:gridCol w:w="6839.41845615162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w:t>
            </w:r>
            <w:r w:rsidDel="00000000" w:rsidR="00000000" w:rsidRPr="00000000">
              <w:rPr>
                <w:rFonts w:ascii="Times New Roman" w:cs="Times New Roman" w:eastAsia="Times New Roman" w:hAnsi="Times New Roman"/>
                <w:b w:val="1"/>
                <w:bCs w:val="1"/>
                <w:color w:val="303030"/>
                <w:highlight w:val="white"/>
                <w:rtl w:val="0"/>
              </w:rPr>
              <w:t xml:space="preserve">plantillas preconfiguradas (prompt templates)</w:t>
            </w:r>
            <w:r w:rsidDel="00000000" w:rsidR="00000000" w:rsidRPr="00000000">
              <w:rPr>
                <w:rFonts w:ascii="Times New Roman" w:cs="Times New Roman" w:eastAsia="Times New Roman" w:hAnsi="Times New Roman"/>
                <w:color w:val="303030"/>
                <w:highlight w:val="white"/>
                <w:rtl w:val="0"/>
              </w:rPr>
              <w:t xml:space="preserve"> asegura la consistencia en las respuestas de la IA y mejora la eficiencia en la ejecución de tareas complejas.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prompts en MCP son </w:t>
            </w:r>
            <w:r w:rsidDel="00000000" w:rsidR="00000000" w:rsidRPr="00000000">
              <w:rPr>
                <w:rFonts w:ascii="Times New Roman" w:cs="Times New Roman" w:eastAsia="Times New Roman" w:hAnsi="Times New Roman"/>
                <w:b w:val="1"/>
                <w:bCs w:val="1"/>
                <w:color w:val="303030"/>
                <w:highlight w:val="white"/>
                <w:rtl w:val="0"/>
              </w:rPr>
              <w:t xml:space="preserve">plantillas reutilizables y flujos de trabajo</w:t>
            </w:r>
            <w:r w:rsidDel="00000000" w:rsidR="00000000" w:rsidRPr="00000000">
              <w:rPr>
                <w:rFonts w:ascii="Times New Roman" w:cs="Times New Roman" w:eastAsia="Times New Roman" w:hAnsi="Times New Roman"/>
                <w:color w:val="303030"/>
                <w:highlight w:val="white"/>
                <w:rtl w:val="0"/>
              </w:rPr>
              <w:t xml:space="preserve"> generados y mantenidos por el servidor para optimizar las respuestas del modelo y agilizar tareas repetitivas.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ve comprometida por el </w:t>
            </w:r>
            <w:r w:rsidDel="00000000" w:rsidR="00000000" w:rsidRPr="00000000">
              <w:rPr>
                <w:rFonts w:ascii="Times New Roman" w:cs="Times New Roman" w:eastAsia="Times New Roman" w:hAnsi="Times New Roman"/>
                <w:b w:val="1"/>
                <w:bCs w:val="1"/>
                <w:color w:val="303030"/>
                <w:highlight w:val="white"/>
                <w:rtl w:val="0"/>
              </w:rPr>
              <w:t xml:space="preserve">análisis de intención (intent analysis)</w:t>
            </w:r>
            <w:r w:rsidDel="00000000" w:rsidR="00000000" w:rsidRPr="00000000">
              <w:rPr>
                <w:rFonts w:ascii="Times New Roman" w:cs="Times New Roman" w:eastAsia="Times New Roman" w:hAnsi="Times New Roman"/>
                <w:color w:val="303030"/>
                <w:highlight w:val="white"/>
                <w:rtl w:val="0"/>
              </w:rPr>
              <w:t xml:space="preserve"> defectuoso; si el prompt es vago, puede inducir a la ejecución de herramientas incorrectas o alucinaciones basadas en suposiciones.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mediante el uso de </w:t>
            </w:r>
            <w:r w:rsidDel="00000000" w:rsidR="00000000" w:rsidRPr="00000000">
              <w:rPr>
                <w:rFonts w:ascii="Times New Roman" w:cs="Times New Roman" w:eastAsia="Times New Roman" w:hAnsi="Times New Roman"/>
                <w:b w:val="1"/>
                <w:bCs w:val="1"/>
                <w:color w:val="303030"/>
                <w:highlight w:val="white"/>
                <w:rtl w:val="0"/>
              </w:rPr>
              <w:t xml:space="preserve">templates y flujos de trabajo estandarizados</w:t>
            </w:r>
            <w:r w:rsidDel="00000000" w:rsidR="00000000" w:rsidRPr="00000000">
              <w:rPr>
                <w:rFonts w:ascii="Times New Roman" w:cs="Times New Roman" w:eastAsia="Times New Roman" w:hAnsi="Times New Roman"/>
                <w:color w:val="303030"/>
                <w:highlight w:val="white"/>
                <w:rtl w:val="0"/>
              </w:rPr>
              <w:t xml:space="preserve"> que permiten que una misma instrucción produzca resultados consistentes entre diferentes sesiones y dispositivos.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 establecer una </w:t>
            </w:r>
            <w:r w:rsidDel="00000000" w:rsidR="00000000" w:rsidRPr="00000000">
              <w:rPr>
                <w:rFonts w:ascii="Times New Roman" w:cs="Times New Roman" w:eastAsia="Times New Roman" w:hAnsi="Times New Roman"/>
                <w:b w:val="1"/>
                <w:bCs w:val="1"/>
                <w:color w:val="303030"/>
                <w:highlight w:val="white"/>
                <w:rtl w:val="0"/>
              </w:rPr>
              <w:t xml:space="preserve">jerarquía de privilegios de instrucción</w:t>
            </w:r>
            <w:r w:rsidDel="00000000" w:rsidR="00000000" w:rsidRPr="00000000">
              <w:rPr>
                <w:rFonts w:ascii="Times New Roman" w:cs="Times New Roman" w:eastAsia="Times New Roman" w:hAnsi="Times New Roman"/>
                <w:color w:val="303030"/>
                <w:highlight w:val="white"/>
                <w:rtl w:val="0"/>
              </w:rPr>
              <w:t xml:space="preserve"> y el uso de </w:t>
            </w:r>
            <w:r w:rsidDel="00000000" w:rsidR="00000000" w:rsidRPr="00000000">
              <w:rPr>
                <w:rFonts w:ascii="Times New Roman" w:cs="Times New Roman" w:eastAsia="Times New Roman" w:hAnsi="Times New Roman"/>
                <w:b w:val="1"/>
                <w:bCs w:val="1"/>
                <w:color w:val="303030"/>
                <w:highlight w:val="white"/>
                <w:rtl w:val="0"/>
              </w:rPr>
              <w:t xml:space="preserve">identidades criptográficas verificables</w:t>
            </w:r>
            <w:r w:rsidDel="00000000" w:rsidR="00000000" w:rsidRPr="00000000">
              <w:rPr>
                <w:rFonts w:ascii="Times New Roman" w:cs="Times New Roman" w:eastAsia="Times New Roman" w:hAnsi="Times New Roman"/>
                <w:color w:val="303030"/>
                <w:highlight w:val="white"/>
                <w:rtl w:val="0"/>
              </w:rPr>
              <w:t xml:space="preserve"> vinculadas a manifiestos firmados por editores confiables.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Soportada por </w:t>
            </w:r>
            <w:r w:rsidDel="00000000" w:rsidR="00000000" w:rsidRPr="00000000">
              <w:rPr>
                <w:rFonts w:ascii="Times New Roman" w:cs="Times New Roman" w:eastAsia="Times New Roman" w:hAnsi="Times New Roman"/>
                <w:b w:val="1"/>
                <w:bCs w:val="1"/>
                <w:color w:val="303030"/>
                <w:highlight w:val="white"/>
                <w:rtl w:val="0"/>
              </w:rPr>
              <w:t xml:space="preserve">logs de auditoría y registros cronológicos</w:t>
            </w:r>
            <w:r w:rsidDel="00000000" w:rsidR="00000000" w:rsidRPr="00000000">
              <w:rPr>
                <w:rFonts w:ascii="Times New Roman" w:cs="Times New Roman" w:eastAsia="Times New Roman" w:hAnsi="Times New Roman"/>
                <w:color w:val="303030"/>
                <w:highlight w:val="white"/>
                <w:rtl w:val="0"/>
              </w:rPr>
              <w:t xml:space="preserve"> que rastrean qué prompts, herramientas y recursos fueron accedidos durante una sesión específica para fines forenses.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Integrado en la fase de mantenimiento del ciclo de vida del servidor, utilizando </w:t>
            </w:r>
            <w:r w:rsidDel="00000000" w:rsidR="00000000" w:rsidRPr="00000000">
              <w:rPr>
                <w:rFonts w:ascii="Times New Roman" w:cs="Times New Roman" w:eastAsia="Times New Roman" w:hAnsi="Times New Roman"/>
                <w:b w:val="1"/>
                <w:bCs w:val="1"/>
                <w:color w:val="303030"/>
                <w:highlight w:val="white"/>
                <w:rtl w:val="0"/>
              </w:rPr>
              <w:t xml:space="preserve">sistemas de revisión auditable</w:t>
            </w:r>
            <w:r w:rsidDel="00000000" w:rsidR="00000000" w:rsidRPr="00000000">
              <w:rPr>
                <w:rFonts w:ascii="Times New Roman" w:cs="Times New Roman" w:eastAsia="Times New Roman" w:hAnsi="Times New Roman"/>
                <w:color w:val="303030"/>
                <w:highlight w:val="white"/>
                <w:rtl w:val="0"/>
              </w:rPr>
              <w:t xml:space="preserve"> para gestionar cambios en las capacidades y configuraciones del prompt.</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MCP actúa como un </w:t>
            </w:r>
            <w:r w:rsidDel="00000000" w:rsidR="00000000" w:rsidRPr="00000000">
              <w:rPr>
                <w:rFonts w:ascii="Times New Roman" w:cs="Times New Roman" w:eastAsia="Times New Roman" w:hAnsi="Times New Roman"/>
                <w:b w:val="1"/>
                <w:bCs w:val="1"/>
                <w:color w:val="303030"/>
                <w:highlight w:val="white"/>
                <w:rtl w:val="0"/>
              </w:rPr>
              <w:t xml:space="preserve">estándar abierto y agnóstico</w:t>
            </w:r>
            <w:r w:rsidDel="00000000" w:rsidR="00000000" w:rsidRPr="00000000">
              <w:rPr>
                <w:rFonts w:ascii="Times New Roman" w:cs="Times New Roman" w:eastAsia="Times New Roman" w:hAnsi="Times New Roman"/>
                <w:color w:val="303030"/>
                <w:highlight w:val="white"/>
                <w:rtl w:val="0"/>
              </w:rPr>
              <w:t xml:space="preserve"> que desacopla la definición del prompt de la implementación del modelo, permitiendo interoperabilidad entre diferentes frameworks (OpenAI, LangChain, etc.).</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el uso de </w:t>
            </w:r>
            <w:r w:rsidDel="00000000" w:rsidR="00000000" w:rsidRPr="00000000">
              <w:rPr>
                <w:rFonts w:ascii="Times New Roman" w:cs="Times New Roman" w:eastAsia="Times New Roman" w:hAnsi="Times New Roman"/>
                <w:b w:val="1"/>
                <w:bCs w:val="1"/>
                <w:color w:val="303030"/>
                <w:highlight w:val="white"/>
                <w:rtl w:val="0"/>
              </w:rPr>
              <w:t xml:space="preserve">"Guardrails" y mecanismos de sandboxing</w:t>
            </w:r>
            <w:r w:rsidDel="00000000" w:rsidR="00000000" w:rsidRPr="00000000">
              <w:rPr>
                <w:rFonts w:ascii="Times New Roman" w:cs="Times New Roman" w:eastAsia="Times New Roman" w:hAnsi="Times New Roman"/>
                <w:color w:val="303030"/>
                <w:highlight w:val="white"/>
                <w:rtl w:val="0"/>
              </w:rPr>
              <w:t xml:space="preserve"> que interceptan entradas para detectar frases ejecutivas o imperativas antes de que lleguen al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principalmente como </w:t>
            </w:r>
            <w:r w:rsidDel="00000000" w:rsidR="00000000" w:rsidRPr="00000000">
              <w:rPr>
                <w:rFonts w:ascii="Times New Roman" w:cs="Times New Roman" w:eastAsia="Times New Roman" w:hAnsi="Times New Roman"/>
                <w:b w:val="1"/>
                <w:bCs w:val="1"/>
                <w:color w:val="303030"/>
                <w:highlight w:val="white"/>
                <w:rtl w:val="0"/>
              </w:rPr>
              <w:t xml:space="preserve">Inyección Indirecta de Prompts (Indirect Prompt Injection)</w:t>
            </w:r>
            <w:r w:rsidDel="00000000" w:rsidR="00000000" w:rsidRPr="00000000">
              <w:rPr>
                <w:rFonts w:ascii="Times New Roman" w:cs="Times New Roman" w:eastAsia="Times New Roman" w:hAnsi="Times New Roman"/>
                <w:color w:val="303030"/>
                <w:highlight w:val="white"/>
                <w:rtl w:val="0"/>
              </w:rPr>
              <w:t xml:space="preserve">, donde instrucciones maliciosas se ocultan en datos externos (ej. archivos, bases de datos o issues de GitHub) recuperados por el protocolo.</w:t>
            </w:r>
          </w:p>
        </w:tc>
      </w:tr>
    </w:tbl>
    <w:p w:rsidR="00000000" w:rsidDel="00000000" w:rsidP="00000000" w:rsidRDefault="00000000" w:rsidRPr="00000000" w14:paraId="000001B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DINÁMICAS DE CONTROL Y GOBERNANZA</w:t>
      </w:r>
    </w:p>
    <w:p w:rsidR="00000000" w:rsidDel="00000000" w:rsidP="00000000" w:rsidRDefault="00000000" w:rsidRPr="00000000" w14:paraId="000001B9">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A">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Análisis de Intención:</w:t>
      </w:r>
      <w:r w:rsidDel="00000000" w:rsidR="00000000" w:rsidRPr="00000000">
        <w:rPr>
          <w:rFonts w:ascii="Times New Roman" w:cs="Times New Roman" w:eastAsia="Times New Roman" w:hAnsi="Times New Roman"/>
          <w:color w:val="303030"/>
          <w:rtl w:val="0"/>
        </w:rPr>
        <w:t xml:space="preserve"> El prompt del usuario es procesado por el cliente MCP para mapear la intención hacia la herramienta o recurso más adecuado; una </w:t>
      </w:r>
      <w:r w:rsidDel="00000000" w:rsidR="00000000" w:rsidRPr="00000000">
        <w:rPr>
          <w:rFonts w:ascii="Times New Roman" w:cs="Times New Roman" w:eastAsia="Times New Roman" w:hAnsi="Times New Roman"/>
          <w:b w:val="1"/>
          <w:bCs w:val="1"/>
          <w:color w:val="303030"/>
          <w:rtl w:val="0"/>
        </w:rPr>
        <w:t xml:space="preserve">interpretación errónea</w:t>
      </w:r>
      <w:r w:rsidDel="00000000" w:rsidR="00000000" w:rsidRPr="00000000">
        <w:rPr>
          <w:rFonts w:ascii="Times New Roman" w:cs="Times New Roman" w:eastAsia="Times New Roman" w:hAnsi="Times New Roman"/>
          <w:color w:val="303030"/>
          <w:rtl w:val="0"/>
        </w:rPr>
        <w:t xml:space="preserve"> puede activar acciones riesgosas o innecesarias.</w:t>
      </w:r>
    </w:p>
    <w:p w:rsidR="00000000" w:rsidDel="00000000" w:rsidP="00000000" w:rsidRDefault="00000000" w:rsidRPr="00000000" w14:paraId="000001BB">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Manipulación de Preferencias (PMA):</w:t>
      </w:r>
      <w:r w:rsidDel="00000000" w:rsidR="00000000" w:rsidRPr="00000000">
        <w:rPr>
          <w:rFonts w:ascii="Times New Roman" w:cs="Times New Roman" w:eastAsia="Times New Roman" w:hAnsi="Times New Roman"/>
          <w:color w:val="303030"/>
          <w:rtl w:val="0"/>
        </w:rPr>
        <w:t xml:space="preserve"> El uso de </w:t>
      </w:r>
      <w:r w:rsidDel="00000000" w:rsidR="00000000" w:rsidRPr="00000000">
        <w:rPr>
          <w:rFonts w:ascii="Times New Roman" w:cs="Times New Roman" w:eastAsia="Times New Roman" w:hAnsi="Times New Roman"/>
          <w:b w:val="1"/>
          <w:bCs w:val="1"/>
          <w:color w:val="303030"/>
          <w:rtl w:val="0"/>
        </w:rPr>
        <w:t xml:space="preserve">lenguaje persuasivo o descriptores exagerados</w:t>
      </w:r>
      <w:r w:rsidDel="00000000" w:rsidR="00000000" w:rsidRPr="00000000">
        <w:rPr>
          <w:rFonts w:ascii="Times New Roman" w:cs="Times New Roman" w:eastAsia="Times New Roman" w:hAnsi="Times New Roman"/>
          <w:color w:val="303030"/>
          <w:rtl w:val="0"/>
        </w:rPr>
        <w:t xml:space="preserve"> en los metadatos de las herramientas puede distorsionar el proceso de selección del modelo, haciendo que este ignore opciones más seguras o legítimas.</w:t>
      </w:r>
    </w:p>
    <w:p w:rsidR="00000000" w:rsidDel="00000000" w:rsidP="00000000" w:rsidRDefault="00000000" w:rsidRPr="00000000" w14:paraId="000001B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D">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Tratamiento de los prompts como artefactos:</w:t>
      </w:r>
    </w:p>
    <w:p w:rsidR="00000000" w:rsidDel="00000000" w:rsidP="00000000" w:rsidRDefault="00000000" w:rsidRPr="00000000" w14:paraId="000001BE">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prompts son definidos como uno de los </w:t>
      </w:r>
      <w:r w:rsidDel="00000000" w:rsidR="00000000" w:rsidRPr="00000000">
        <w:rPr>
          <w:rFonts w:ascii="Times New Roman" w:cs="Times New Roman" w:eastAsia="Times New Roman" w:hAnsi="Times New Roman"/>
          <w:b w:val="1"/>
          <w:bCs w:val="1"/>
          <w:color w:val="303030"/>
          <w:rtl w:val="0"/>
        </w:rPr>
        <w:t xml:space="preserve">tres componentes centrales</w:t>
      </w:r>
      <w:r w:rsidDel="00000000" w:rsidR="00000000" w:rsidRPr="00000000">
        <w:rPr>
          <w:rFonts w:ascii="Times New Roman" w:cs="Times New Roman" w:eastAsia="Times New Roman" w:hAnsi="Times New Roman"/>
          <w:color w:val="303030"/>
          <w:rtl w:val="0"/>
        </w:rPr>
        <w:t xml:space="preserve"> de un servidor MCP (junto a herramientas y recursos).</w:t>
      </w:r>
    </w:p>
    <w:p w:rsidR="00000000" w:rsidDel="00000000" w:rsidP="00000000" w:rsidRDefault="00000000" w:rsidRPr="00000000" w14:paraId="000001BF">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gestionan como </w:t>
      </w:r>
      <w:r w:rsidDel="00000000" w:rsidR="00000000" w:rsidRPr="00000000">
        <w:rPr>
          <w:rFonts w:ascii="Times New Roman" w:cs="Times New Roman" w:eastAsia="Times New Roman" w:hAnsi="Times New Roman"/>
          <w:b w:val="1"/>
          <w:bCs w:val="1"/>
          <w:color w:val="303030"/>
          <w:rtl w:val="0"/>
        </w:rPr>
        <w:t xml:space="preserve">artefactos técnicos</w:t>
      </w:r>
      <w:r w:rsidDel="00000000" w:rsidR="00000000" w:rsidRPr="00000000">
        <w:rPr>
          <w:rFonts w:ascii="Times New Roman" w:cs="Times New Roman" w:eastAsia="Times New Roman" w:hAnsi="Times New Roman"/>
          <w:color w:val="303030"/>
          <w:rtl w:val="0"/>
        </w:rPr>
        <w:t xml:space="preserve"> que poseen metadatos (nombre, descripción, versión), están incluidos en manifiestos de servidor y están sujetos a un ciclo de vida completo que incluye </w:t>
      </w:r>
      <w:r w:rsidDel="00000000" w:rsidR="00000000" w:rsidRPr="00000000">
        <w:rPr>
          <w:rFonts w:ascii="Times New Roman" w:cs="Times New Roman" w:eastAsia="Times New Roman" w:hAnsi="Times New Roman"/>
          <w:b w:val="1"/>
          <w:bCs w:val="1"/>
          <w:color w:val="303030"/>
          <w:rtl w:val="0"/>
        </w:rPr>
        <w:t xml:space="preserve">creación, despliegue y auditoría</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C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C1">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 recomendados:</w:t>
      </w:r>
    </w:p>
    <w:p w:rsidR="00000000" w:rsidDel="00000000" w:rsidP="00000000" w:rsidRDefault="00000000" w:rsidRPr="00000000" w14:paraId="000001C2">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Auditoría de Metadatos:</w:t>
      </w:r>
      <w:r w:rsidDel="00000000" w:rsidR="00000000" w:rsidRPr="00000000">
        <w:rPr>
          <w:rFonts w:ascii="Times New Roman" w:cs="Times New Roman" w:eastAsia="Times New Roman" w:hAnsi="Times New Roman"/>
          <w:color w:val="303030"/>
          <w:rtl w:val="0"/>
        </w:rPr>
        <w:t xml:space="preserve"> Emplear análisis estático para identificar patrones lingüísticos sospechosos o "frases de comando" ocultas en las descripciones de los prompts y herramientas.</w:t>
      </w:r>
    </w:p>
    <w:p w:rsidR="00000000" w:rsidDel="00000000" w:rsidP="00000000" w:rsidRDefault="00000000" w:rsidRPr="00000000" w14:paraId="000001C3">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Sanitización de Contexto:</w:t>
      </w:r>
      <w:r w:rsidDel="00000000" w:rsidR="00000000" w:rsidRPr="00000000">
        <w:rPr>
          <w:rFonts w:ascii="Times New Roman" w:cs="Times New Roman" w:eastAsia="Times New Roman" w:hAnsi="Times New Roman"/>
          <w:color w:val="303030"/>
          <w:rtl w:val="0"/>
        </w:rPr>
        <w:t xml:space="preserve"> Convertir metadatos de formato imperativo a </w:t>
      </w:r>
      <w:r w:rsidDel="00000000" w:rsidR="00000000" w:rsidRPr="00000000">
        <w:rPr>
          <w:rFonts w:ascii="Times New Roman" w:cs="Times New Roman" w:eastAsia="Times New Roman" w:hAnsi="Times New Roman"/>
          <w:b w:val="1"/>
          <w:bCs w:val="1"/>
          <w:color w:val="303030"/>
          <w:rtl w:val="0"/>
        </w:rPr>
        <w:t xml:space="preserve">texto estrictamente declarativo e informativo</w:t>
      </w:r>
      <w:r w:rsidDel="00000000" w:rsidR="00000000" w:rsidRPr="00000000">
        <w:rPr>
          <w:rFonts w:ascii="Times New Roman" w:cs="Times New Roman" w:eastAsia="Times New Roman" w:hAnsi="Times New Roman"/>
          <w:color w:val="303030"/>
          <w:rtl w:val="0"/>
        </w:rPr>
        <w:t xml:space="preserve"> antes de enviarlos al modelo para evitar ejecuciones accidentales.</w:t>
      </w:r>
    </w:p>
    <w:p w:rsidR="00000000" w:rsidDel="00000000" w:rsidP="00000000" w:rsidRDefault="00000000" w:rsidRPr="00000000" w14:paraId="000001C4">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Verificación de Identidad:</w:t>
      </w:r>
      <w:r w:rsidDel="00000000" w:rsidR="00000000" w:rsidRPr="00000000">
        <w:rPr>
          <w:rFonts w:ascii="Times New Roman" w:cs="Times New Roman" w:eastAsia="Times New Roman" w:hAnsi="Times New Roman"/>
          <w:color w:val="303030"/>
          <w:rtl w:val="0"/>
        </w:rPr>
        <w:t xml:space="preserve"> Implementar </w:t>
      </w:r>
      <w:r w:rsidDel="00000000" w:rsidR="00000000" w:rsidRPr="00000000">
        <w:rPr>
          <w:rFonts w:ascii="Times New Roman" w:cs="Times New Roman" w:eastAsia="Times New Roman" w:hAnsi="Times New Roman"/>
          <w:b w:val="1"/>
          <w:bCs w:val="1"/>
          <w:color w:val="303030"/>
          <w:rtl w:val="0"/>
        </w:rPr>
        <w:t xml:space="preserve">firmas digitales y huellas criptográficas</w:t>
      </w:r>
      <w:r w:rsidDel="00000000" w:rsidR="00000000" w:rsidRPr="00000000">
        <w:rPr>
          <w:rFonts w:ascii="Times New Roman" w:cs="Times New Roman" w:eastAsia="Times New Roman" w:hAnsi="Times New Roman"/>
          <w:color w:val="303030"/>
          <w:rtl w:val="0"/>
        </w:rPr>
        <w:t xml:space="preserve"> para asegurar que los prompts provengan de servidores registrados y que su contenido no haya sido alterado tras la publicación.</w:t>
      </w:r>
    </w:p>
    <w:p w:rsidR="00000000" w:rsidDel="00000000" w:rsidP="00000000" w:rsidRDefault="00000000" w:rsidRPr="00000000" w14:paraId="000001C5">
      <w:pPr>
        <w:pStyle w:val="Heading1"/>
        <w:spacing w:before="0" w:lineRule="auto"/>
        <w:jc w:val="both"/>
        <w:rPr>
          <w:rFonts w:ascii="Times New Roman" w:cs="Times New Roman" w:eastAsia="Times New Roman" w:hAnsi="Times New Roman"/>
          <w:sz w:val="24"/>
          <w:szCs w:val="24"/>
        </w:rPr>
      </w:pPr>
      <w:bookmarkStart w:colFirst="0" w:colLast="0" w:name="_u8h5xkzi30a4" w:id="8"/>
      <w:bookmarkEnd w:id="8"/>
      <w:r w:rsidDel="00000000" w:rsidR="00000000" w:rsidRPr="00000000">
        <w:rPr>
          <w:rFonts w:ascii="Times New Roman" w:cs="Times New Roman" w:eastAsia="Times New Roman" w:hAnsi="Times New Roman"/>
          <w:sz w:val="24"/>
          <w:szCs w:val="24"/>
          <w:rtl w:val="0"/>
        </w:rPr>
        <w:t xml:space="preserve">SECCIÓN 9 — RESEARCH GAPS (VACÍOS DE INVESTIGACIÓN)</w:t>
      </w:r>
    </w:p>
    <w:p w:rsidR="00000000" w:rsidDel="00000000" w:rsidP="00000000" w:rsidRDefault="00000000" w:rsidRPr="00000000" w14:paraId="000001C6">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635613217521"/>
        <w:gridCol w:w="7173.876197806102"/>
        <w:tblGridChange w:id="0">
          <w:tblGrid>
            <w:gridCol w:w="1851.635613217521"/>
            <w:gridCol w:w="7173.87619780610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supervisión de seguridad centralizada</w:t>
            </w:r>
            <w:r w:rsidDel="00000000" w:rsidR="00000000" w:rsidRPr="00000000">
              <w:rPr>
                <w:rFonts w:ascii="Times New Roman" w:cs="Times New Roman" w:eastAsia="Times New Roman" w:hAnsi="Times New Roman"/>
                <w:color w:val="303030"/>
                <w:highlight w:val="white"/>
                <w:rtl w:val="0"/>
              </w:rPr>
              <w:t xml:space="preserve">: Al ser gestionados por desarrolladores independientes, no existe una autoridad central para auditar baselines de seguridad o aplicar un cumplimiento uniforme. Existe una tensión entre la interoperabilidad abierta y el control de datos propietario de las grandes plataformas.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Abuso de composición (Tool Chaining Abuse)</w:t>
            </w:r>
            <w:r w:rsidDel="00000000" w:rsidR="00000000" w:rsidRPr="00000000">
              <w:rPr>
                <w:rFonts w:ascii="Times New Roman" w:cs="Times New Roman" w:eastAsia="Times New Roman" w:hAnsi="Times New Roman"/>
                <w:color w:val="303030"/>
                <w:highlight w:val="white"/>
                <w:rtl w:val="0"/>
              </w:rPr>
              <w:t xml:space="preserve">: Los modelos pueden planear autónomamente secuencias de ataques de múltiples etapas combinando herramientas de "bajo riesgo" sin necesidad de código malicioso explícito.</w:t>
            </w:r>
          </w:p>
        </w:tc>
      </w:tr>
      <w:tr>
        <w:trPr>
          <w:cantSplit w:val="0"/>
          <w:trHeight w:val="7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Delegación excesiva sin verificación</w:t>
            </w:r>
            <w:r w:rsidDel="00000000" w:rsidR="00000000" w:rsidRPr="00000000">
              <w:rPr>
                <w:rFonts w:ascii="Times New Roman" w:cs="Times New Roman" w:eastAsia="Times New Roman" w:hAnsi="Times New Roman"/>
                <w:color w:val="303030"/>
                <w:highlight w:val="white"/>
                <w:rtl w:val="0"/>
              </w:rPr>
              <w:t xml:space="preserve">: Los usuarios delegan la selección de herramientas totalmente a la IA, la cual confía en identificadores textuales sin verificación criptográfica ni conciencia contextual. Se requiere intervención humana para auditar "descripciones persuasivas" en metadatos.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Ausencia de un mecanismo oficial de gestión de paquetes</w:t>
            </w:r>
            <w:r w:rsidDel="00000000" w:rsidR="00000000" w:rsidRPr="00000000">
              <w:rPr>
                <w:rFonts w:ascii="Times New Roman" w:cs="Times New Roman" w:eastAsia="Times New Roman" w:hAnsi="Times New Roman"/>
                <w:color w:val="303030"/>
                <w:highlight w:val="white"/>
                <w:rtl w:val="0"/>
              </w:rPr>
              <w:t xml:space="preserve">: No existe un formato de empaquetado estandarizado ni un registro centralizado que facilite la verificación y el descubrimiento seguro.</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Inexistencia de identidades criptográficas verificables</w:t>
            </w:r>
            <w:r w:rsidDel="00000000" w:rsidR="00000000" w:rsidRPr="00000000">
              <w:rPr>
                <w:rFonts w:ascii="Times New Roman" w:cs="Times New Roman" w:eastAsia="Times New Roman" w:hAnsi="Times New Roman"/>
                <w:color w:val="303030"/>
                <w:highlight w:val="white"/>
                <w:rtl w:val="0"/>
              </w:rPr>
              <w:t xml:space="preserve">: La falta de firmas digitales permite el </w:t>
            </w:r>
            <w:r w:rsidDel="00000000" w:rsidR="00000000" w:rsidRPr="00000000">
              <w:rPr>
                <w:rFonts w:ascii="Times New Roman" w:cs="Times New Roman" w:eastAsia="Times New Roman" w:hAnsi="Times New Roman"/>
                <w:i w:val="1"/>
                <w:iCs w:val="1"/>
                <w:color w:val="303030"/>
                <w:highlight w:val="white"/>
                <w:rtl w:val="0"/>
              </w:rPr>
              <w:t xml:space="preserve">typosquatting</w:t>
            </w:r>
            <w:r w:rsidDel="00000000" w:rsidR="00000000" w:rsidRPr="00000000">
              <w:rPr>
                <w:rFonts w:ascii="Times New Roman" w:cs="Times New Roman" w:eastAsia="Times New Roman" w:hAnsi="Times New Roman"/>
                <w:color w:val="303030"/>
                <w:highlight w:val="white"/>
                <w:rtl w:val="0"/>
              </w:rPr>
              <w:t xml:space="preserve"> de servidores y la suplantación de herramientas (</w:t>
            </w:r>
            <w:r w:rsidDel="00000000" w:rsidR="00000000" w:rsidRPr="00000000">
              <w:rPr>
                <w:rFonts w:ascii="Times New Roman" w:cs="Times New Roman" w:eastAsia="Times New Roman" w:hAnsi="Times New Roman"/>
                <w:i w:val="1"/>
                <w:iCs w:val="1"/>
                <w:color w:val="303030"/>
                <w:highlight w:val="white"/>
                <w:rtl w:val="0"/>
              </w:rPr>
              <w:t xml:space="preserve">tool impersonation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de instaladores no oficiales</w:t>
            </w:r>
            <w:r w:rsidDel="00000000" w:rsidR="00000000" w:rsidRPr="00000000">
              <w:rPr>
                <w:rFonts w:ascii="Times New Roman" w:cs="Times New Roman" w:eastAsia="Times New Roman" w:hAnsi="Times New Roman"/>
                <w:color w:val="303030"/>
                <w:highlight w:val="white"/>
                <w:rtl w:val="0"/>
              </w:rPr>
              <w:t xml:space="preserve">: Los usuarios recurren a herramientas auto-instaladoras (ej. Smithery-CLI) que priorizan la facilidad de uso sobre la seguridad, instalando a menudo versiones desactualizadas o vulnerables.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Limitaciones en la introspección en tiempo real</w:t>
            </w:r>
            <w:r w:rsidDel="00000000" w:rsidR="00000000" w:rsidRPr="00000000">
              <w:rPr>
                <w:rFonts w:ascii="Times New Roman" w:cs="Times New Roman" w:eastAsia="Times New Roman" w:hAnsi="Times New Roman"/>
                <w:color w:val="303030"/>
                <w:highlight w:val="white"/>
                <w:rtl w:val="0"/>
              </w:rPr>
              <w:t xml:space="preserve">: La especificación actual del protocolo ofrece capacidades mínimas para el </w:t>
            </w:r>
            <w:r w:rsidDel="00000000" w:rsidR="00000000" w:rsidRPr="00000000">
              <w:rPr>
                <w:rFonts w:ascii="Times New Roman" w:cs="Times New Roman" w:eastAsia="Times New Roman" w:hAnsi="Times New Roman"/>
                <w:i w:val="1"/>
                <w:iCs w:val="1"/>
                <w:color w:val="303030"/>
                <w:highlight w:val="white"/>
                <w:rtl w:val="0"/>
              </w:rPr>
              <w:t xml:space="preserve">logging</w:t>
            </w:r>
            <w:r w:rsidDel="00000000" w:rsidR="00000000" w:rsidRPr="00000000">
              <w:rPr>
                <w:rFonts w:ascii="Times New Roman" w:cs="Times New Roman" w:eastAsia="Times New Roman" w:hAnsi="Times New Roman"/>
                <w:color w:val="303030"/>
                <w:highlight w:val="white"/>
                <w:rtl w:val="0"/>
              </w:rPr>
              <w:t xml:space="preserve">, auditoría o telemetría unificada, lo que impide rastrear errores o detectar fallos silenciosos.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Fragmentación y "Walled Gardens"</w:t>
            </w:r>
            <w:r w:rsidDel="00000000" w:rsidR="00000000" w:rsidRPr="00000000">
              <w:rPr>
                <w:rFonts w:ascii="Times New Roman" w:cs="Times New Roman" w:eastAsia="Times New Roman" w:hAnsi="Times New Roman"/>
                <w:color w:val="303030"/>
                <w:highlight w:val="white"/>
                <w:rtl w:val="0"/>
              </w:rPr>
              <w:t xml:space="preserve">: Las plataformas limitan el acceso a interfaces o datos de comportamiento para mantener ventajas competitivas, restringiendo la interoperabilidad total que promete MCP.</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 a la inyección indirecta</w:t>
            </w:r>
            <w:r w:rsidDel="00000000" w:rsidR="00000000" w:rsidRPr="00000000">
              <w:rPr>
                <w:rFonts w:ascii="Times New Roman" w:cs="Times New Roman" w:eastAsia="Times New Roman" w:hAnsi="Times New Roman"/>
                <w:color w:val="303030"/>
                <w:highlight w:val="white"/>
                <w:rtl w:val="0"/>
              </w:rPr>
              <w:t xml:space="preserve">: Los modelos están expuestos a instrucciones maliciosas ocultas en recursos externos (ej. GitHub) recuperados dinámicamente, lo cual es difícil de distinguir de la información legítima.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Asimetría en la madurez del ecosistema</w:t>
            </w:r>
            <w:r w:rsidDel="00000000" w:rsidR="00000000" w:rsidRPr="00000000">
              <w:rPr>
                <w:rFonts w:ascii="Times New Roman" w:cs="Times New Roman" w:eastAsia="Times New Roman" w:hAnsi="Times New Roman"/>
                <w:color w:val="303030"/>
                <w:highlight w:val="white"/>
                <w:rtl w:val="0"/>
              </w:rPr>
              <w:t xml:space="preserve">: La mayoría de los servidores comunitarios son prototipos tempranos que carecen de fiabilidad, mantenimiento estable o documentación estandarizada.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evaluaciones integrales de éxito</w:t>
            </w:r>
            <w:r w:rsidDel="00000000" w:rsidR="00000000" w:rsidRPr="00000000">
              <w:rPr>
                <w:rFonts w:ascii="Times New Roman" w:cs="Times New Roman" w:eastAsia="Times New Roman" w:hAnsi="Times New Roman"/>
                <w:color w:val="303030"/>
                <w:highlight w:val="white"/>
                <w:rtl w:val="0"/>
              </w:rPr>
              <w:t xml:space="preserve">: El paper reconoce que las evaluaciones detalladas sobre tasas de éxito de ataques o diferencias de comportamiento entre diversos LLMs son trabajo futuro.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Incapacidad de aplicar políticas uniformes</w:t>
            </w:r>
            <w:r w:rsidDel="00000000" w:rsidR="00000000" w:rsidRPr="00000000">
              <w:rPr>
                <w:rFonts w:ascii="Times New Roman" w:cs="Times New Roman" w:eastAsia="Times New Roman" w:hAnsi="Times New Roman"/>
                <w:color w:val="303030"/>
                <w:highlight w:val="white"/>
                <w:rtl w:val="0"/>
              </w:rPr>
              <w:t xml:space="preserve">: La descentralización dificulta la gestión de vulnerabilidades y la aplicación de mejores prácticas de seguridad en todo el ecosistema.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Desafíos de aislamiento en multi-tenancy</w:t>
            </w:r>
            <w:r w:rsidDel="00000000" w:rsidR="00000000" w:rsidRPr="00000000">
              <w:rPr>
                <w:rFonts w:ascii="Times New Roman" w:cs="Times New Roman" w:eastAsia="Times New Roman" w:hAnsi="Times New Roman"/>
                <w:color w:val="303030"/>
                <w:highlight w:val="white"/>
                <w:rtl w:val="0"/>
              </w:rPr>
              <w:t xml:space="preserve">: Dificultad para aislar inquilinos preservando el rendimiento y la privacidad en infraestructuras de hosting remoto.</w:t>
            </w:r>
          </w:p>
        </w:tc>
      </w:tr>
    </w:tbl>
    <w:p w:rsidR="00000000" w:rsidDel="00000000" w:rsidP="00000000" w:rsidRDefault="00000000" w:rsidRPr="00000000" w14:paraId="000001E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DESAFÍOS</w:t>
      </w:r>
    </w:p>
    <w:p w:rsidR="00000000" w:rsidDel="00000000" w:rsidP="00000000" w:rsidRDefault="00000000" w:rsidRPr="00000000" w14:paraId="000001E5">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E6">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evalúa las </w:t>
      </w:r>
      <w:r w:rsidDel="00000000" w:rsidR="00000000" w:rsidRPr="00000000">
        <w:rPr>
          <w:rFonts w:ascii="Times New Roman" w:cs="Times New Roman" w:eastAsia="Times New Roman" w:hAnsi="Times New Roman"/>
          <w:b w:val="1"/>
          <w:bCs w:val="1"/>
          <w:color w:val="303030"/>
          <w:rtl w:val="0"/>
        </w:rPr>
        <w:t xml:space="preserve">tasas de éxito de los ataques</w:t>
      </w:r>
      <w:r w:rsidDel="00000000" w:rsidR="00000000" w:rsidRPr="00000000">
        <w:rPr>
          <w:rFonts w:ascii="Times New Roman" w:cs="Times New Roman" w:eastAsia="Times New Roman" w:hAnsi="Times New Roman"/>
          <w:color w:val="303030"/>
          <w:rtl w:val="0"/>
        </w:rPr>
        <w:t xml:space="preserve"> presentados en las pruebas de concepto (PoC).</w:t>
      </w:r>
    </w:p>
    <w:p w:rsidR="00000000" w:rsidDel="00000000" w:rsidP="00000000" w:rsidRDefault="00000000" w:rsidRPr="00000000" w14:paraId="000001E7">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analiza las </w:t>
      </w:r>
      <w:r w:rsidDel="00000000" w:rsidR="00000000" w:rsidRPr="00000000">
        <w:rPr>
          <w:rFonts w:ascii="Times New Roman" w:cs="Times New Roman" w:eastAsia="Times New Roman" w:hAnsi="Times New Roman"/>
          <w:b w:val="1"/>
          <w:bCs w:val="1"/>
          <w:color w:val="303030"/>
          <w:rtl w:val="0"/>
        </w:rPr>
        <w:t xml:space="preserve">diferencias de comportamiento</w:t>
      </w:r>
      <w:r w:rsidDel="00000000" w:rsidR="00000000" w:rsidRPr="00000000">
        <w:rPr>
          <w:rFonts w:ascii="Times New Roman" w:cs="Times New Roman" w:eastAsia="Times New Roman" w:hAnsi="Times New Roman"/>
          <w:color w:val="303030"/>
          <w:rtl w:val="0"/>
        </w:rPr>
        <w:t xml:space="preserve"> entre las diversas bases de modelos de lenguaje (LLMs) ante las amenazas de MCP.</w:t>
      </w:r>
    </w:p>
    <w:p w:rsidR="00000000" w:rsidDel="00000000" w:rsidP="00000000" w:rsidRDefault="00000000" w:rsidRPr="00000000" w14:paraId="000001E8">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proporciona un </w:t>
      </w:r>
      <w:r w:rsidDel="00000000" w:rsidR="00000000" w:rsidRPr="00000000">
        <w:rPr>
          <w:rFonts w:ascii="Times New Roman" w:cs="Times New Roman" w:eastAsia="Times New Roman" w:hAnsi="Times New Roman"/>
          <w:b w:val="1"/>
          <w:bCs w:val="1"/>
          <w:color w:val="303030"/>
          <w:rtl w:val="0"/>
        </w:rPr>
        <w:t xml:space="preserve">framework de remediación automatizada</w:t>
      </w:r>
      <w:r w:rsidDel="00000000" w:rsidR="00000000" w:rsidRPr="00000000">
        <w:rPr>
          <w:rFonts w:ascii="Times New Roman" w:cs="Times New Roman" w:eastAsia="Times New Roman" w:hAnsi="Times New Roman"/>
          <w:color w:val="303030"/>
          <w:rtl w:val="0"/>
        </w:rPr>
        <w:t xml:space="preserve">, sino que propone salvaguardas conceptuales por fase de ciclo de vida.</w:t>
      </w:r>
    </w:p>
    <w:p w:rsidR="00000000" w:rsidDel="00000000" w:rsidP="00000000" w:rsidRDefault="00000000" w:rsidRPr="00000000" w14:paraId="000001E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A">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EB">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dataset de adopción industrial es representativo pero </w:t>
      </w:r>
      <w:r w:rsidDel="00000000" w:rsidR="00000000" w:rsidRPr="00000000">
        <w:rPr>
          <w:rFonts w:ascii="Times New Roman" w:cs="Times New Roman" w:eastAsia="Times New Roman" w:hAnsi="Times New Roman"/>
          <w:b w:val="1"/>
          <w:bCs w:val="1"/>
          <w:color w:val="303030"/>
          <w:rtl w:val="0"/>
        </w:rPr>
        <w:t xml:space="preserve">no exhaustivo</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EC">
      <w:pPr>
        <w:numPr>
          <w:ilvl w:val="1"/>
          <w:numId w:val="9"/>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El muestreo de 300 servidores para evaluar fiabilidad es limitado frente a los miles de servidores reportados en mercados comunitarios.</w:t>
      </w:r>
    </w:p>
    <w:p w:rsidR="00000000" w:rsidDel="00000000" w:rsidP="00000000" w:rsidRDefault="00000000" w:rsidRPr="00000000" w14:paraId="000001ED">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estudio es pionero y reconoce que el tema está aún </w:t>
      </w:r>
      <w:r w:rsidDel="00000000" w:rsidR="00000000" w:rsidRPr="00000000">
        <w:rPr>
          <w:rFonts w:ascii="Times New Roman" w:cs="Times New Roman" w:eastAsia="Times New Roman" w:hAnsi="Times New Roman"/>
          <w:b w:val="1"/>
          <w:bCs w:val="1"/>
          <w:color w:val="303030"/>
          <w:rtl w:val="0"/>
        </w:rPr>
        <w:t xml:space="preserve">poco explorado en la academia</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E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F">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F0">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Identidades verificables</w:t>
      </w:r>
      <w:r w:rsidDel="00000000" w:rsidR="00000000" w:rsidRPr="00000000">
        <w:rPr>
          <w:rFonts w:ascii="Times New Roman" w:cs="Times New Roman" w:eastAsia="Times New Roman" w:hAnsi="Times New Roman"/>
          <w:color w:val="303030"/>
          <w:rtl w:val="0"/>
        </w:rPr>
        <w:t xml:space="preserve">: Cómo implementar identidades que vinculen namespaces a editores verificados sin sacrificar la descentralización.</w:t>
      </w:r>
    </w:p>
    <w:p w:rsidR="00000000" w:rsidDel="00000000" w:rsidP="00000000" w:rsidRDefault="00000000" w:rsidRPr="00000000" w14:paraId="000001F1">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Sandboxing estandarizado</w:t>
      </w:r>
      <w:r w:rsidDel="00000000" w:rsidR="00000000" w:rsidRPr="00000000">
        <w:rPr>
          <w:rFonts w:ascii="Times New Roman" w:cs="Times New Roman" w:eastAsia="Times New Roman" w:hAnsi="Times New Roman"/>
          <w:color w:val="303030"/>
          <w:rtl w:val="0"/>
        </w:rPr>
        <w:t xml:space="preserve">: Desarrollo de modelos de aislamiento de tiempo de ejecución que sean integrales al diseño del servidor MCP.</w:t>
      </w:r>
    </w:p>
    <w:p w:rsidR="00000000" w:rsidDel="00000000" w:rsidP="00000000" w:rsidRDefault="00000000" w:rsidRPr="00000000" w14:paraId="000001F2">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Gobernanza de mercados</w:t>
      </w:r>
      <w:r w:rsidDel="00000000" w:rsidR="00000000" w:rsidRPr="00000000">
        <w:rPr>
          <w:rFonts w:ascii="Times New Roman" w:cs="Times New Roman" w:eastAsia="Times New Roman" w:hAnsi="Times New Roman"/>
          <w:color w:val="303030"/>
          <w:rtl w:val="0"/>
        </w:rPr>
        <w:t xml:space="preserve">: Necesidad de estándares de validación más fuertes y prácticas de curación sostenibles en directorios comunitarios.</w:t>
      </w:r>
    </w:p>
    <w:p w:rsidR="00000000" w:rsidDel="00000000" w:rsidP="00000000" w:rsidRDefault="00000000" w:rsidRPr="00000000" w14:paraId="000001F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4">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F5">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Interoperabilidad vs. Control</w:t>
      </w:r>
      <w:r w:rsidDel="00000000" w:rsidR="00000000" w:rsidRPr="00000000">
        <w:rPr>
          <w:rFonts w:ascii="Times New Roman" w:cs="Times New Roman" w:eastAsia="Times New Roman" w:hAnsi="Times New Roman"/>
          <w:color w:val="303030"/>
          <w:rtl w:val="0"/>
        </w:rPr>
        <w:t xml:space="preserve">: Existe una tensión fundamental entre el diseño abierto y componible de MCP y el modelo de negocio de plataformas que operan como "jardines vallados" (</w:t>
      </w:r>
      <w:r w:rsidDel="00000000" w:rsidR="00000000" w:rsidRPr="00000000">
        <w:rPr>
          <w:rFonts w:ascii="Times New Roman" w:cs="Times New Roman" w:eastAsia="Times New Roman" w:hAnsi="Times New Roman"/>
          <w:i w:val="1"/>
          <w:iCs w:val="1"/>
          <w:color w:val="303030"/>
          <w:rtl w:val="0"/>
        </w:rPr>
        <w:t xml:space="preserve">walled gardens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F6">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Apertura vs. Calidad</w:t>
      </w:r>
      <w:r w:rsidDel="00000000" w:rsidR="00000000" w:rsidRPr="00000000">
        <w:rPr>
          <w:rFonts w:ascii="Times New Roman" w:cs="Times New Roman" w:eastAsia="Times New Roman" w:hAnsi="Times New Roman"/>
          <w:color w:val="303030"/>
          <w:rtl w:val="0"/>
        </w:rPr>
        <w:t xml:space="preserve">: El crecimiento acelerado facilitado por iniciativas comunitarias degrada la calidad general y la seguridad del ecosistema por falta de verificación.</w:t>
      </w:r>
    </w:p>
    <w:p w:rsidR="00000000" w:rsidDel="00000000" w:rsidP="00000000" w:rsidRDefault="00000000" w:rsidRPr="00000000" w14:paraId="000001F7">
      <w:pP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8">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F9">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Estandarización de Autenticación y Autorización</w:t>
      </w:r>
      <w:r w:rsidDel="00000000" w:rsidR="00000000" w:rsidRPr="00000000">
        <w:rPr>
          <w:rFonts w:ascii="Times New Roman" w:cs="Times New Roman" w:eastAsia="Times New Roman" w:hAnsi="Times New Roman"/>
          <w:color w:val="303030"/>
          <w:rtl w:val="0"/>
        </w:rPr>
        <w:t xml:space="preserve">: Crear un marco unificado para establecer confianza entre clientes y servidores que evite el secuestro de sesiones.</w:t>
      </w:r>
    </w:p>
    <w:p w:rsidR="00000000" w:rsidDel="00000000" w:rsidP="00000000" w:rsidRDefault="00000000" w:rsidRPr="00000000" w14:paraId="000001FA">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Mecanismos de Monitoreo Completo</w:t>
      </w:r>
      <w:r w:rsidDel="00000000" w:rsidR="00000000" w:rsidRPr="00000000">
        <w:rPr>
          <w:rFonts w:ascii="Times New Roman" w:cs="Times New Roman" w:eastAsia="Times New Roman" w:hAnsi="Times New Roman"/>
          <w:color w:val="303030"/>
          <w:rtl w:val="0"/>
        </w:rPr>
        <w:t xml:space="preserve">: Desarrollar marcos de telemetría y rastros de auditoría para detectar inyecciones de comandos y </w:t>
      </w:r>
      <w:r w:rsidDel="00000000" w:rsidR="00000000" w:rsidRPr="00000000">
        <w:rPr>
          <w:rFonts w:ascii="Times New Roman" w:cs="Times New Roman" w:eastAsia="Times New Roman" w:hAnsi="Times New Roman"/>
          <w:i w:val="1"/>
          <w:iCs w:val="1"/>
          <w:color w:val="303030"/>
          <w:rtl w:val="0"/>
        </w:rPr>
        <w:t xml:space="preserve">shadowing</w:t>
      </w:r>
      <w:r w:rsidDel="00000000" w:rsidR="00000000" w:rsidRPr="00000000">
        <w:rPr>
          <w:rFonts w:ascii="Times New Roman" w:cs="Times New Roman" w:eastAsia="Times New Roman" w:hAnsi="Times New Roman"/>
          <w:color w:val="303030"/>
          <w:rtl w:val="0"/>
        </w:rPr>
        <w:t xml:space="preserve"> entre servidores.</w:t>
      </w:r>
    </w:p>
    <w:p w:rsidR="00000000" w:rsidDel="00000000" w:rsidP="00000000" w:rsidRDefault="00000000" w:rsidRPr="00000000" w14:paraId="000001FB">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Estado Robusta</w:t>
      </w:r>
      <w:r w:rsidDel="00000000" w:rsidR="00000000" w:rsidRPr="00000000">
        <w:rPr>
          <w:rFonts w:ascii="Times New Roman" w:cs="Times New Roman" w:eastAsia="Times New Roman" w:hAnsi="Times New Roman"/>
          <w:color w:val="303030"/>
          <w:rtl w:val="0"/>
        </w:rPr>
        <w:t xml:space="preserve">: Implementar mecanismos de verificación de integridad de estado y </w:t>
      </w:r>
      <w:r w:rsidDel="00000000" w:rsidR="00000000" w:rsidRPr="00000000">
        <w:rPr>
          <w:rFonts w:ascii="Times New Roman" w:cs="Times New Roman" w:eastAsia="Times New Roman" w:hAnsi="Times New Roman"/>
          <w:i w:val="1"/>
          <w:iCs w:val="1"/>
          <w:color w:val="303030"/>
          <w:rtl w:val="0"/>
        </w:rPr>
        <w:t xml:space="preserve">rollbacks</w:t>
      </w:r>
      <w:r w:rsidDel="00000000" w:rsidR="00000000" w:rsidRPr="00000000">
        <w:rPr>
          <w:rFonts w:ascii="Times New Roman" w:cs="Times New Roman" w:eastAsia="Times New Roman" w:hAnsi="Times New Roman"/>
          <w:color w:val="303030"/>
          <w:rtl w:val="0"/>
        </w:rPr>
        <w:t xml:space="preserve"> para flujos de trabajo multi-paso distribuidos.</w:t>
      </w:r>
    </w:p>
    <w:p w:rsidR="00000000" w:rsidDel="00000000" w:rsidP="00000000" w:rsidRDefault="00000000" w:rsidRPr="00000000" w14:paraId="000001FC">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Seguridad en IoT Industrial</w:t>
      </w:r>
      <w:r w:rsidDel="00000000" w:rsidR="00000000" w:rsidRPr="00000000">
        <w:rPr>
          <w:rFonts w:ascii="Times New Roman" w:cs="Times New Roman" w:eastAsia="Times New Roman" w:hAnsi="Times New Roman"/>
          <w:color w:val="303030"/>
          <w:rtl w:val="0"/>
        </w:rPr>
        <w:t xml:space="preserve">: Adaptar el protocolo para entornos con restricciones de tiempo real y dispositivos heterogéneos, asegurando canales de actualización de firmware seguros.</w:t>
      </w:r>
    </w:p>
    <w:p w:rsidR="00000000" w:rsidDel="00000000" w:rsidP="00000000" w:rsidRDefault="00000000" w:rsidRPr="00000000" w14:paraId="000001FD">
      <w:pPr>
        <w:pStyle w:val="Heading1"/>
        <w:spacing w:before="0" w:lineRule="auto"/>
        <w:jc w:val="both"/>
        <w:rPr>
          <w:rFonts w:ascii="Times New Roman" w:cs="Times New Roman" w:eastAsia="Times New Roman" w:hAnsi="Times New Roman"/>
          <w:sz w:val="24"/>
          <w:szCs w:val="24"/>
        </w:rPr>
      </w:pPr>
      <w:bookmarkStart w:colFirst="0" w:colLast="0" w:name="_s9q6fwijib5i"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F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20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Autoridad, niveles de autonomía, ética y marcos regulatorios.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022702998088"/>
        <w:gridCol w:w="5542.480439156462"/>
        <w:gridCol w:w="1627.6291015673517"/>
        <w:tblGridChange w:id="0">
          <w:tblGrid>
            <w:gridCol w:w="1855.4022702998088"/>
            <w:gridCol w:w="5542.480439156462"/>
            <w:gridCol w:w="1627.62910156735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Establecimiento de un </w:t>
            </w:r>
            <w:r w:rsidDel="00000000" w:rsidR="00000000" w:rsidRPr="00000000">
              <w:rPr>
                <w:rFonts w:ascii="Times New Roman" w:cs="Times New Roman" w:eastAsia="Times New Roman" w:hAnsi="Times New Roman"/>
                <w:b w:val="1"/>
                <w:bCs w:val="1"/>
                <w:color w:val="303030"/>
                <w:highlight w:val="white"/>
                <w:rtl w:val="0"/>
              </w:rPr>
              <w:t xml:space="preserve">protocolo universal y agnóstico al modelo</w:t>
            </w:r>
            <w:r w:rsidDel="00000000" w:rsidR="00000000" w:rsidRPr="00000000">
              <w:rPr>
                <w:rFonts w:ascii="Times New Roman" w:cs="Times New Roman" w:eastAsia="Times New Roman" w:hAnsi="Times New Roman"/>
                <w:color w:val="303030"/>
                <w:highlight w:val="white"/>
                <w:rtl w:val="0"/>
              </w:rPr>
              <w:t xml:space="preserve"> que desacopla la implementación de la herramienta de su uso, permitiendo el descubrimiento dinámico.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MCP permite a los agentes una </w:t>
            </w:r>
            <w:r w:rsidDel="00000000" w:rsidR="00000000" w:rsidRPr="00000000">
              <w:rPr>
                <w:rFonts w:ascii="Times New Roman" w:cs="Times New Roman" w:eastAsia="Times New Roman" w:hAnsi="Times New Roman"/>
                <w:b w:val="1"/>
                <w:bCs w:val="1"/>
                <w:color w:val="303030"/>
                <w:highlight w:val="white"/>
                <w:rtl w:val="0"/>
              </w:rPr>
              <w:t xml:space="preserve">selección autónoma de herramientas</w:t>
            </w:r>
            <w:r w:rsidDel="00000000" w:rsidR="00000000" w:rsidRPr="00000000">
              <w:rPr>
                <w:rFonts w:ascii="Times New Roman" w:cs="Times New Roman" w:eastAsia="Times New Roman" w:hAnsi="Times New Roman"/>
                <w:color w:val="303030"/>
                <w:highlight w:val="white"/>
                <w:rtl w:val="0"/>
              </w:rPr>
              <w:t xml:space="preserve"> sin necesidad de integraciones rígidamente codificadas (</w:t>
            </w:r>
            <w:r w:rsidDel="00000000" w:rsidR="00000000" w:rsidRPr="00000000">
              <w:rPr>
                <w:rFonts w:ascii="Times New Roman" w:cs="Times New Roman" w:eastAsia="Times New Roman" w:hAnsi="Times New Roman"/>
                <w:i w:val="1"/>
                <w:iCs w:val="1"/>
                <w:color w:val="303030"/>
                <w:highlight w:val="white"/>
                <w:rtl w:val="0"/>
              </w:rPr>
              <w:t xml:space="preserve">hardcoded</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supervisión de seguridad centralizada</w:t>
            </w:r>
            <w:r w:rsidDel="00000000" w:rsidR="00000000" w:rsidRPr="00000000">
              <w:rPr>
                <w:rFonts w:ascii="Times New Roman" w:cs="Times New Roman" w:eastAsia="Times New Roman" w:hAnsi="Times New Roman"/>
                <w:color w:val="303030"/>
                <w:highlight w:val="white"/>
                <w:rtl w:val="0"/>
              </w:rPr>
              <w:t xml:space="preserve">: la gestión descentralizada por desarrolladores independientes impide aplicar un cumplimiento uniforme.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Impacto crítico en la fase de </w:t>
            </w:r>
            <w:r w:rsidDel="00000000" w:rsidR="00000000" w:rsidRPr="00000000">
              <w:rPr>
                <w:rFonts w:ascii="Times New Roman" w:cs="Times New Roman" w:eastAsia="Times New Roman" w:hAnsi="Times New Roman"/>
                <w:b w:val="1"/>
                <w:bCs w:val="1"/>
                <w:color w:val="303030"/>
                <w:highlight w:val="white"/>
                <w:rtl w:val="0"/>
              </w:rPr>
              <w:t xml:space="preserve">Mantenimiento</w:t>
            </w:r>
            <w:r w:rsidDel="00000000" w:rsidR="00000000" w:rsidRPr="00000000">
              <w:rPr>
                <w:rFonts w:ascii="Times New Roman" w:cs="Times New Roman" w:eastAsia="Times New Roman" w:hAnsi="Times New Roman"/>
                <w:color w:val="303030"/>
                <w:highlight w:val="white"/>
                <w:rtl w:val="0"/>
              </w:rPr>
              <w:t xml:space="preserve">, donde se requiere el control de cambios en la configuración y auditorías de acceso periódicas.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bl>
    <w:p w:rsidR="00000000" w:rsidDel="00000000" w:rsidP="00000000" w:rsidRDefault="00000000" w:rsidRPr="00000000" w14:paraId="00000210">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Autonomía:</w:t>
      </w:r>
      <w:r w:rsidDel="00000000" w:rsidR="00000000" w:rsidRPr="00000000">
        <w:rPr>
          <w:rFonts w:ascii="Times New Roman" w:cs="Times New Roman" w:eastAsia="Times New Roman" w:hAnsi="Times New Roman"/>
          <w:color w:val="303030"/>
          <w:rtl w:val="0"/>
        </w:rPr>
        <w:t xml:space="preserve"> Los agentes pueden realizar el descubrimiento dinámico y la negociación de esquemas en tiempo de ejecución.</w:t>
      </w:r>
    </w:p>
    <w:p w:rsidR="00000000" w:rsidDel="00000000" w:rsidP="00000000" w:rsidRDefault="00000000" w:rsidRPr="00000000" w14:paraId="00000211">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Criticidad:</w:t>
      </w:r>
      <w:r w:rsidDel="00000000" w:rsidR="00000000" w:rsidRPr="00000000">
        <w:rPr>
          <w:rFonts w:ascii="Times New Roman" w:cs="Times New Roman" w:eastAsia="Times New Roman" w:hAnsi="Times New Roman"/>
          <w:color w:val="303030"/>
          <w:rtl w:val="0"/>
        </w:rPr>
        <w:t xml:space="preserve"> Identificada en entornos multi-inquilino de plataformas financieras (Block/Stripe) y sistemas de automatización empresarial.</w:t>
      </w:r>
    </w:p>
    <w:p w:rsidR="00000000" w:rsidDel="00000000" w:rsidP="00000000" w:rsidRDefault="00000000" w:rsidRPr="00000000" w14:paraId="00000212">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HITL (Human-in-the-Loop):</w:t>
      </w:r>
      <w:r w:rsidDel="00000000" w:rsidR="00000000" w:rsidRPr="00000000">
        <w:rPr>
          <w:rFonts w:ascii="Times New Roman" w:cs="Times New Roman" w:eastAsia="Times New Roman" w:hAnsi="Times New Roman"/>
          <w:color w:val="303030"/>
          <w:rtl w:val="0"/>
        </w:rPr>
        <w:t xml:space="preserve"> Se requiere para validar las "declaraciones de capacidad" y supervisar acciones sensibles ante riesgos de manipulación de preferencias.</w:t>
      </w:r>
    </w:p>
    <w:p w:rsidR="00000000" w:rsidDel="00000000" w:rsidP="00000000" w:rsidRDefault="00000000" w:rsidRPr="00000000" w14:paraId="00000213">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Compliance:</w:t>
      </w:r>
      <w:r w:rsidDel="00000000" w:rsidR="00000000" w:rsidRPr="00000000">
        <w:rPr>
          <w:rFonts w:ascii="Times New Roman" w:cs="Times New Roman" w:eastAsia="Times New Roman" w:hAnsi="Times New Roman"/>
          <w:color w:val="303030"/>
          <w:rtl w:val="0"/>
        </w:rPr>
        <w:t xml:space="preserve"> Necesidad de marcos de gobernanza federados para asegurar la unicidad de los espacios de nombres (</w:t>
      </w:r>
      <w:r w:rsidDel="00000000" w:rsidR="00000000" w:rsidRPr="00000000">
        <w:rPr>
          <w:rFonts w:ascii="Times New Roman" w:cs="Times New Roman" w:eastAsia="Times New Roman" w:hAnsi="Times New Roman"/>
          <w:i w:val="1"/>
          <w:iCs w:val="1"/>
          <w:color w:val="303030"/>
          <w:rtl w:val="0"/>
        </w:rPr>
        <w:t xml:space="preserve">namespaces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214">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Auditoría:</w:t>
      </w:r>
      <w:r w:rsidDel="00000000" w:rsidR="00000000" w:rsidRPr="00000000">
        <w:rPr>
          <w:rFonts w:ascii="Times New Roman" w:cs="Times New Roman" w:eastAsia="Times New Roman" w:hAnsi="Times New Roman"/>
          <w:color w:val="303030"/>
          <w:rtl w:val="0"/>
        </w:rPr>
        <w:t xml:space="preserve"> El protocolo ofrece una base para interacciones IA-herramienta más audidables mediante el registro (</w:t>
      </w:r>
      <w:r w:rsidDel="00000000" w:rsidR="00000000" w:rsidRPr="00000000">
        <w:rPr>
          <w:rFonts w:ascii="Times New Roman" w:cs="Times New Roman" w:eastAsia="Times New Roman" w:hAnsi="Times New Roman"/>
          <w:i w:val="1"/>
          <w:iCs w:val="1"/>
          <w:color w:val="303030"/>
          <w:rtl w:val="0"/>
        </w:rPr>
        <w:t xml:space="preserve">logging</w:t>
      </w:r>
      <w:r w:rsidDel="00000000" w:rsidR="00000000" w:rsidRPr="00000000">
        <w:rPr>
          <w:rFonts w:ascii="Times New Roman" w:cs="Times New Roman" w:eastAsia="Times New Roman" w:hAnsi="Times New Roman"/>
          <w:color w:val="303030"/>
          <w:rtl w:val="0"/>
        </w:rPr>
        <w:t xml:space="preserve">) y la introspección de estados.</w:t>
      </w:r>
    </w:p>
    <w:p w:rsidR="00000000" w:rsidDel="00000000" w:rsidP="00000000" w:rsidRDefault="00000000" w:rsidRPr="00000000" w14:paraId="0000021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2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Validación técnica, robustez y gestión de deuda técnica.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5917080270183"/>
        <w:gridCol w:w="5508.461394932269"/>
        <w:gridCol w:w="1644.458708064336"/>
        <w:tblGridChange w:id="0">
          <w:tblGrid>
            <w:gridCol w:w="1872.5917080270183"/>
            <w:gridCol w:w="5508.461394932269"/>
            <w:gridCol w:w="1644.45870806433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Construcción de una </w:t>
            </w:r>
            <w:r w:rsidDel="00000000" w:rsidR="00000000" w:rsidRPr="00000000">
              <w:rPr>
                <w:rFonts w:ascii="Times New Roman" w:cs="Times New Roman" w:eastAsia="Times New Roman" w:hAnsi="Times New Roman"/>
                <w:b w:val="1"/>
                <w:bCs w:val="1"/>
                <w:color w:val="303030"/>
                <w:highlight w:val="white"/>
                <w:rtl w:val="0"/>
              </w:rPr>
              <w:t xml:space="preserve">taxonomía de amenazas de 16 escenarios</w:t>
            </w:r>
            <w:r w:rsidDel="00000000" w:rsidR="00000000" w:rsidRPr="00000000">
              <w:rPr>
                <w:rFonts w:ascii="Times New Roman" w:cs="Times New Roman" w:eastAsia="Times New Roman" w:hAnsi="Times New Roman"/>
                <w:color w:val="303030"/>
                <w:highlight w:val="white"/>
                <w:rtl w:val="0"/>
              </w:rPr>
              <w:t xml:space="preserve"> basada en el ciclo de vida del servidor (creación, despliegue, operación,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empírica mediante </w:t>
            </w:r>
            <w:r w:rsidDel="00000000" w:rsidR="00000000" w:rsidRPr="00000000">
              <w:rPr>
                <w:rFonts w:ascii="Times New Roman" w:cs="Times New Roman" w:eastAsia="Times New Roman" w:hAnsi="Times New Roman"/>
                <w:b w:val="1"/>
                <w:bCs w:val="1"/>
                <w:color w:val="303030"/>
                <w:highlight w:val="white"/>
                <w:rtl w:val="0"/>
              </w:rPr>
              <w:t xml:space="preserve">servidores de Prueba de Concepto (PoC)</w:t>
            </w:r>
            <w:r w:rsidDel="00000000" w:rsidR="00000000" w:rsidRPr="00000000">
              <w:rPr>
                <w:rFonts w:ascii="Times New Roman" w:cs="Times New Roman" w:eastAsia="Times New Roman" w:hAnsi="Times New Roman"/>
                <w:color w:val="303030"/>
                <w:highlight w:val="white"/>
                <w:rtl w:val="0"/>
              </w:rPr>
              <w:t xml:space="preserve"> que demostraron ataques de exfiltración de tokens mediante </w:t>
            </w:r>
            <w:r w:rsidDel="00000000" w:rsidR="00000000" w:rsidRPr="00000000">
              <w:rPr>
                <w:rFonts w:ascii="Times New Roman" w:cs="Times New Roman" w:eastAsia="Times New Roman" w:hAnsi="Times New Roman"/>
                <w:i w:val="1"/>
                <w:iCs w:val="1"/>
                <w:color w:val="303030"/>
                <w:highlight w:val="white"/>
                <w:rtl w:val="0"/>
              </w:rPr>
              <w:t xml:space="preserve">typosquatting</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Asimetría en la madurez del ecosistema</w:t>
            </w:r>
            <w:r w:rsidDel="00000000" w:rsidR="00000000" w:rsidRPr="00000000">
              <w:rPr>
                <w:rFonts w:ascii="Times New Roman" w:cs="Times New Roman" w:eastAsia="Times New Roman" w:hAnsi="Times New Roman"/>
                <w:color w:val="303030"/>
                <w:highlight w:val="white"/>
                <w:rtl w:val="0"/>
              </w:rPr>
              <w:t xml:space="preserve">: la mayoría de los servidores comunitarios son prototipos que carecen de fiabilidad y mantenimiento estable.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w:t>
            </w:r>
            <w:r w:rsidDel="00000000" w:rsidR="00000000" w:rsidRPr="00000000">
              <w:rPr>
                <w:rFonts w:ascii="Times New Roman" w:cs="Times New Roman" w:eastAsia="Times New Roman" w:hAnsi="Times New Roman"/>
                <w:b w:val="1"/>
                <w:bCs w:val="1"/>
                <w:color w:val="303030"/>
                <w:highlight w:val="white"/>
                <w:rtl w:val="0"/>
              </w:rPr>
              <w:t xml:space="preserve">Defensas Multi-capa</w:t>
            </w:r>
            <w:r w:rsidDel="00000000" w:rsidR="00000000" w:rsidRPr="00000000">
              <w:rPr>
                <w:rFonts w:ascii="Times New Roman" w:cs="Times New Roman" w:eastAsia="Times New Roman" w:hAnsi="Times New Roman"/>
                <w:color w:val="303030"/>
                <w:highlight w:val="white"/>
                <w:rtl w:val="0"/>
              </w:rPr>
              <w:t xml:space="preserve"> en la fase de Creación (validación de capacidades) y Despliegue (aislamiento en </w:t>
            </w:r>
            <w:r w:rsidDel="00000000" w:rsidR="00000000" w:rsidRPr="00000000">
              <w:rPr>
                <w:rFonts w:ascii="Times New Roman" w:cs="Times New Roman" w:eastAsia="Times New Roman" w:hAnsi="Times New Roman"/>
                <w:i w:val="1"/>
                <w:iCs w:val="1"/>
                <w:color w:val="303030"/>
                <w:highlight w:val="white"/>
                <w:rtl w:val="0"/>
              </w:rPr>
              <w:t xml:space="preserve">sandboxes</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27">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multinivel:</w:t>
      </w:r>
      <w:r w:rsidDel="00000000" w:rsidR="00000000" w:rsidRPr="00000000">
        <w:rPr>
          <w:rFonts w:ascii="Times New Roman" w:cs="Times New Roman" w:eastAsia="Times New Roman" w:hAnsi="Times New Roman"/>
          <w:color w:val="303030"/>
          <w:rtl w:val="0"/>
        </w:rPr>
        <w:t xml:space="preserve"> Incluye escaneo estático de metadatos, verificación de integridad de paquetes y auditoría en tiempo de ejecución.</w:t>
      </w:r>
    </w:p>
    <w:p w:rsidR="00000000" w:rsidDel="00000000" w:rsidP="00000000" w:rsidRDefault="00000000" w:rsidRPr="00000000" w14:paraId="00000228">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Seguridad:</w:t>
      </w:r>
      <w:r w:rsidDel="00000000" w:rsidR="00000000" w:rsidRPr="00000000">
        <w:rPr>
          <w:rFonts w:ascii="Times New Roman" w:cs="Times New Roman" w:eastAsia="Times New Roman" w:hAnsi="Times New Roman"/>
          <w:color w:val="303030"/>
          <w:rtl w:val="0"/>
        </w:rPr>
        <w:t xml:space="preserve"> Riesgos críticos de </w:t>
      </w:r>
      <w:r w:rsidDel="00000000" w:rsidR="00000000" w:rsidRPr="00000000">
        <w:rPr>
          <w:rFonts w:ascii="Times New Roman" w:cs="Times New Roman" w:eastAsia="Times New Roman" w:hAnsi="Times New Roman"/>
          <w:b w:val="1"/>
          <w:bCs w:val="1"/>
          <w:color w:val="303030"/>
          <w:rtl w:val="0"/>
        </w:rPr>
        <w:t xml:space="preserve">Inyección Indirecta de Prompts</w:t>
      </w:r>
      <w:r w:rsidDel="00000000" w:rsidR="00000000" w:rsidRPr="00000000">
        <w:rPr>
          <w:rFonts w:ascii="Times New Roman" w:cs="Times New Roman" w:eastAsia="Times New Roman" w:hAnsi="Times New Roman"/>
          <w:color w:val="303030"/>
          <w:rtl w:val="0"/>
        </w:rPr>
        <w:t xml:space="preserve"> a través de recursos externos como GitHub y ataques de </w:t>
      </w:r>
      <w:r w:rsidDel="00000000" w:rsidR="00000000" w:rsidRPr="00000000">
        <w:rPr>
          <w:rFonts w:ascii="Times New Roman" w:cs="Times New Roman" w:eastAsia="Times New Roman" w:hAnsi="Times New Roman"/>
          <w:b w:val="1"/>
          <w:bCs w:val="1"/>
          <w:color w:val="303030"/>
          <w:rtl w:val="0"/>
        </w:rPr>
        <w:t xml:space="preserve">Rug Pulls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229">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AI Technical Debt:</w:t>
      </w:r>
      <w:r w:rsidDel="00000000" w:rsidR="00000000" w:rsidRPr="00000000">
        <w:rPr>
          <w:rFonts w:ascii="Times New Roman" w:cs="Times New Roman" w:eastAsia="Times New Roman" w:hAnsi="Times New Roman"/>
          <w:color w:val="303030"/>
          <w:rtl w:val="0"/>
        </w:rPr>
        <w:t xml:space="preserve"> El MCP mitiga la deuda técnica histórica de la "codificación manual de APIs" y sistemas rígidamente acoplados.</w:t>
      </w:r>
    </w:p>
    <w:p w:rsidR="00000000" w:rsidDel="00000000" w:rsidP="00000000" w:rsidRDefault="00000000" w:rsidRPr="00000000" w14:paraId="0000022A">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Uso de </w:t>
      </w:r>
      <w:r w:rsidDel="00000000" w:rsidR="00000000" w:rsidRPr="00000000">
        <w:rPr>
          <w:rFonts w:ascii="Times New Roman" w:cs="Times New Roman" w:eastAsia="Times New Roman" w:hAnsi="Times New Roman"/>
          <w:b w:val="1"/>
          <w:bCs w:val="1"/>
          <w:color w:val="303030"/>
          <w:rtl w:val="0"/>
        </w:rPr>
        <w:t xml:space="preserve">MCPSecBench</w:t>
      </w:r>
      <w:r w:rsidDel="00000000" w:rsidR="00000000" w:rsidRPr="00000000">
        <w:rPr>
          <w:rFonts w:ascii="Times New Roman" w:cs="Times New Roman" w:eastAsia="Times New Roman" w:hAnsi="Times New Roman"/>
          <w:color w:val="303030"/>
          <w:rtl w:val="0"/>
        </w:rPr>
        <w:t xml:space="preserve"> como benchmark sistemático para pruebas de seguridad reproducibles.</w:t>
      </w:r>
    </w:p>
    <w:p w:rsidR="00000000" w:rsidDel="00000000" w:rsidP="00000000" w:rsidRDefault="00000000" w:rsidRPr="00000000" w14:paraId="0000022B">
      <w:pPr>
        <w:numPr>
          <w:ilvl w:val="0"/>
          <w:numId w:val="1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Calidad software:</w:t>
      </w:r>
      <w:r w:rsidDel="00000000" w:rsidR="00000000" w:rsidRPr="00000000">
        <w:rPr>
          <w:rFonts w:ascii="Times New Roman" w:cs="Times New Roman" w:eastAsia="Times New Roman" w:hAnsi="Times New Roman"/>
          <w:color w:val="303030"/>
          <w:rtl w:val="0"/>
        </w:rPr>
        <w:t xml:space="preserve"> La calidad está directamente influenciada por los manejadores de peticiones (</w:t>
      </w:r>
      <w:r w:rsidDel="00000000" w:rsidR="00000000" w:rsidRPr="00000000">
        <w:rPr>
          <w:rFonts w:ascii="Times New Roman" w:cs="Times New Roman" w:eastAsia="Times New Roman" w:hAnsi="Times New Roman"/>
          <w:i w:val="1"/>
          <w:iCs w:val="1"/>
          <w:color w:val="303030"/>
          <w:rtl w:val="0"/>
        </w:rPr>
        <w:t xml:space="preserve">request handlers</w:t>
      </w:r>
      <w:r w:rsidDel="00000000" w:rsidR="00000000" w:rsidRPr="00000000">
        <w:rPr>
          <w:rFonts w:ascii="Times New Roman" w:cs="Times New Roman" w:eastAsia="Times New Roman" w:hAnsi="Times New Roman"/>
          <w:color w:val="303030"/>
          <w:rtl w:val="0"/>
        </w:rPr>
        <w:t xml:space="preserve">) implementados en la fase de creación.</w:t>
      </w:r>
    </w:p>
    <w:p w:rsidR="00000000" w:rsidDel="00000000" w:rsidP="00000000" w:rsidRDefault="00000000" w:rsidRPr="00000000" w14:paraId="0000022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2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Interacción humano-máquina, dependencia y procesos cognitivos.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1664472540303"/>
        <w:gridCol w:w="5556.716262202241"/>
        <w:gridCol w:w="1627.6291015673517"/>
        <w:tblGridChange w:id="0">
          <w:tblGrid>
            <w:gridCol w:w="1841.1664472540303"/>
            <w:gridCol w:w="5556.716262202241"/>
            <w:gridCol w:w="1627.62910156735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del </w:t>
            </w:r>
            <w:r w:rsidDel="00000000" w:rsidR="00000000" w:rsidRPr="00000000">
              <w:rPr>
                <w:rFonts w:ascii="Times New Roman" w:cs="Times New Roman" w:eastAsia="Times New Roman" w:hAnsi="Times New Roman"/>
                <w:b w:val="1"/>
                <w:bCs w:val="1"/>
                <w:color w:val="303030"/>
                <w:highlight w:val="white"/>
                <w:rtl w:val="0"/>
              </w:rPr>
              <w:t xml:space="preserve">Ataque de Manipulación de Preferencias (PMA)</w:t>
            </w:r>
            <w:r w:rsidDel="00000000" w:rsidR="00000000" w:rsidRPr="00000000">
              <w:rPr>
                <w:rFonts w:ascii="Times New Roman" w:cs="Times New Roman" w:eastAsia="Times New Roman" w:hAnsi="Times New Roman"/>
                <w:color w:val="303030"/>
                <w:highlight w:val="white"/>
                <w:rtl w:val="0"/>
              </w:rPr>
              <w:t xml:space="preserve">, donde el modelo es persuadido mediante frases engañosas en metadatos para elegir herramientas maliciosas.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suelen </w:t>
            </w:r>
            <w:r w:rsidDel="00000000" w:rsidR="00000000" w:rsidRPr="00000000">
              <w:rPr>
                <w:rFonts w:ascii="Times New Roman" w:cs="Times New Roman" w:eastAsia="Times New Roman" w:hAnsi="Times New Roman"/>
                <w:b w:val="1"/>
                <w:bCs w:val="1"/>
                <w:color w:val="303030"/>
                <w:highlight w:val="white"/>
                <w:rtl w:val="0"/>
              </w:rPr>
              <w:t xml:space="preserve">delegar totalmente la selección de herramientas</w:t>
            </w:r>
            <w:r w:rsidDel="00000000" w:rsidR="00000000" w:rsidRPr="00000000">
              <w:rPr>
                <w:rFonts w:ascii="Times New Roman" w:cs="Times New Roman" w:eastAsia="Times New Roman" w:hAnsi="Times New Roman"/>
                <w:color w:val="303030"/>
                <w:highlight w:val="white"/>
                <w:rtl w:val="0"/>
              </w:rPr>
              <w:t xml:space="preserve"> a la IA, confiando en identificadores textuales sin verificación criptográfica.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de instaladores no oficiales</w:t>
            </w:r>
            <w:r w:rsidDel="00000000" w:rsidR="00000000" w:rsidRPr="00000000">
              <w:rPr>
                <w:rFonts w:ascii="Times New Roman" w:cs="Times New Roman" w:eastAsia="Times New Roman" w:hAnsi="Times New Roman"/>
                <w:color w:val="303030"/>
                <w:highlight w:val="white"/>
                <w:rtl w:val="0"/>
              </w:rPr>
              <w:t xml:space="preserve">: los usuarios priorizan la facilidad de uso sobre la seguridad, instalando versiones desactualizadas o vulnerables.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Relevancia en el </w:t>
            </w:r>
            <w:r w:rsidDel="00000000" w:rsidR="00000000" w:rsidRPr="00000000">
              <w:rPr>
                <w:rFonts w:ascii="Times New Roman" w:cs="Times New Roman" w:eastAsia="Times New Roman" w:hAnsi="Times New Roman"/>
                <w:b w:val="1"/>
                <w:bCs w:val="1"/>
                <w:color w:val="303030"/>
                <w:highlight w:val="white"/>
                <w:rtl w:val="0"/>
              </w:rPr>
              <w:t xml:space="preserve">Análisis de Intención</w:t>
            </w:r>
            <w:r w:rsidDel="00000000" w:rsidR="00000000" w:rsidRPr="00000000">
              <w:rPr>
                <w:rFonts w:ascii="Times New Roman" w:cs="Times New Roman" w:eastAsia="Times New Roman" w:hAnsi="Times New Roman"/>
                <w:color w:val="303030"/>
                <w:highlight w:val="white"/>
                <w:rtl w:val="0"/>
              </w:rPr>
              <w:t xml:space="preserve"> (fase de Operación), donde la mala interpretación del prompt humano aumenta la latencia y el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bl>
    <w:p w:rsidR="00000000" w:rsidDel="00000000" w:rsidP="00000000" w:rsidRDefault="00000000" w:rsidRPr="00000000" w14:paraId="0000023E">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w:t>
      </w:r>
      <w:r w:rsidDel="00000000" w:rsidR="00000000" w:rsidRPr="00000000">
        <w:rPr>
          <w:rFonts w:ascii="Times New Roman" w:cs="Times New Roman" w:eastAsia="Times New Roman" w:hAnsi="Times New Roman"/>
          <w:color w:val="303030"/>
          <w:rtl w:val="0"/>
        </w:rPr>
        <w:t xml:space="preserve"> Los desarrolladores dependen de asistentes (Cursor, Cline) para centrarse en la lógica de negocio, delegando la orquestación técnica a la IA.</w:t>
      </w:r>
    </w:p>
    <w:p w:rsidR="00000000" w:rsidDel="00000000" w:rsidP="00000000" w:rsidRDefault="00000000" w:rsidRPr="00000000" w14:paraId="0000023F">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Degradación cognitiva:</w:t>
      </w:r>
      <w:r w:rsidDel="00000000" w:rsidR="00000000" w:rsidRPr="00000000">
        <w:rPr>
          <w:rFonts w:ascii="Times New Roman" w:cs="Times New Roman" w:eastAsia="Times New Roman" w:hAnsi="Times New Roman"/>
          <w:color w:val="303030"/>
          <w:rtl w:val="0"/>
        </w:rPr>
        <w:t xml:space="preserve"> Se manifiesta en la </w:t>
      </w:r>
      <w:r w:rsidDel="00000000" w:rsidR="00000000" w:rsidRPr="00000000">
        <w:rPr>
          <w:rFonts w:ascii="Times New Roman" w:cs="Times New Roman" w:eastAsia="Times New Roman" w:hAnsi="Times New Roman"/>
          <w:b w:val="1"/>
          <w:bCs w:val="1"/>
          <w:color w:val="303030"/>
          <w:rtl w:val="0"/>
        </w:rPr>
        <w:t xml:space="preserve">aceptación pasiva</w:t>
      </w:r>
      <w:r w:rsidDel="00000000" w:rsidR="00000000" w:rsidRPr="00000000">
        <w:rPr>
          <w:rFonts w:ascii="Times New Roman" w:cs="Times New Roman" w:eastAsia="Times New Roman" w:hAnsi="Times New Roman"/>
          <w:color w:val="303030"/>
          <w:rtl w:val="0"/>
        </w:rPr>
        <w:t xml:space="preserve"> de ejecuciones de herramientas cuya procedencia contextual no es visible para el usuario.</w:t>
      </w:r>
    </w:p>
    <w:p w:rsidR="00000000" w:rsidDel="00000000" w:rsidP="00000000" w:rsidRDefault="00000000" w:rsidRPr="00000000" w14:paraId="00000240">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Confianza:</w:t>
      </w:r>
      <w:r w:rsidDel="00000000" w:rsidR="00000000" w:rsidRPr="00000000">
        <w:rPr>
          <w:rFonts w:ascii="Times New Roman" w:cs="Times New Roman" w:eastAsia="Times New Roman" w:hAnsi="Times New Roman"/>
          <w:color w:val="303030"/>
          <w:rtl w:val="0"/>
        </w:rPr>
        <w:t xml:space="preserve"> Se ve socavada por ataques temporales como el </w:t>
      </w:r>
      <w:r w:rsidDel="00000000" w:rsidR="00000000" w:rsidRPr="00000000">
        <w:rPr>
          <w:rFonts w:ascii="Times New Roman" w:cs="Times New Roman" w:eastAsia="Times New Roman" w:hAnsi="Times New Roman"/>
          <w:i w:val="1"/>
          <w:iCs w:val="1"/>
          <w:color w:val="303030"/>
          <w:rtl w:val="0"/>
        </w:rPr>
        <w:t xml:space="preserve">Rug Pull</w:t>
      </w:r>
      <w:r w:rsidDel="00000000" w:rsidR="00000000" w:rsidRPr="00000000">
        <w:rPr>
          <w:rFonts w:ascii="Times New Roman" w:cs="Times New Roman" w:eastAsia="Times New Roman" w:hAnsi="Times New Roman"/>
          <w:color w:val="303030"/>
          <w:rtl w:val="0"/>
        </w:rPr>
        <w:t xml:space="preserve">, donde servidores legítimos se alteran tras ganar la confianza del usuario.</w:t>
      </w:r>
    </w:p>
    <w:p w:rsidR="00000000" w:rsidDel="00000000" w:rsidP="00000000" w:rsidRDefault="00000000" w:rsidRPr="00000000" w14:paraId="00000241">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Aprendizaje:</w:t>
      </w:r>
      <w:r w:rsidDel="00000000" w:rsidR="00000000" w:rsidRPr="00000000">
        <w:rPr>
          <w:rFonts w:ascii="Times New Roman" w:cs="Times New Roman" w:eastAsia="Times New Roman" w:hAnsi="Times New Roman"/>
          <w:color w:val="303030"/>
          <w:rtl w:val="0"/>
        </w:rPr>
        <w:t xml:space="preserve"> El ecosistema fomenta la transición hacia sistemas IA-nativos interoperables y multimodales.</w:t>
      </w:r>
    </w:p>
    <w:p w:rsidR="00000000" w:rsidDel="00000000" w:rsidP="00000000" w:rsidRDefault="00000000" w:rsidRPr="00000000" w14:paraId="00000242">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Supervisión humana:</w:t>
      </w:r>
      <w:r w:rsidDel="00000000" w:rsidR="00000000" w:rsidRPr="00000000">
        <w:rPr>
          <w:rFonts w:ascii="Times New Roman" w:cs="Times New Roman" w:eastAsia="Times New Roman" w:hAnsi="Times New Roman"/>
          <w:color w:val="303030"/>
          <w:rtl w:val="0"/>
        </w:rPr>
        <w:t xml:space="preserve"> Es imperativo que las aplicaciones presenten la </w:t>
      </w:r>
      <w:r w:rsidDel="00000000" w:rsidR="00000000" w:rsidRPr="00000000">
        <w:rPr>
          <w:rFonts w:ascii="Times New Roman" w:cs="Times New Roman" w:eastAsia="Times New Roman" w:hAnsi="Times New Roman"/>
          <w:b w:val="1"/>
          <w:bCs w:val="1"/>
          <w:color w:val="303030"/>
          <w:rtl w:val="0"/>
        </w:rPr>
        <w:t xml:space="preserve">procedencia contextual</w:t>
      </w:r>
      <w:r w:rsidDel="00000000" w:rsidR="00000000" w:rsidRPr="00000000">
        <w:rPr>
          <w:rFonts w:ascii="Times New Roman" w:cs="Times New Roman" w:eastAsia="Times New Roman" w:hAnsi="Times New Roman"/>
          <w:color w:val="303030"/>
          <w:rtl w:val="0"/>
        </w:rPr>
        <w:t xml:space="preserve"> y requieran confirmación para acciones sensibles.</w:t>
      </w:r>
    </w:p>
    <w:p w:rsidR="00000000" w:rsidDel="00000000" w:rsidP="00000000" w:rsidRDefault="00000000" w:rsidRPr="00000000" w14:paraId="0000024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Gestión de datos, prompts y operatividad en escala.</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6380933455875"/>
        <w:gridCol w:w="5514.008793064905"/>
        <w:gridCol w:w="1641.8649246131301"/>
        <w:tblGridChange w:id="0">
          <w:tblGrid>
            <w:gridCol w:w="1869.6380933455875"/>
            <w:gridCol w:w="5514.008793064905"/>
            <w:gridCol w:w="1641.8649246131301"/>
          </w:tblGrid>
        </w:tblGridChange>
      </w:tblGrid>
      <w:tr>
        <w:trPr>
          <w:cantSplit w:val="0"/>
          <w:trHeight w:val="6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Definición de una arquitectura de tres componentes (</w:t>
            </w:r>
            <w:r w:rsidDel="00000000" w:rsidR="00000000" w:rsidRPr="00000000">
              <w:rPr>
                <w:rFonts w:ascii="Times New Roman" w:cs="Times New Roman" w:eastAsia="Times New Roman" w:hAnsi="Times New Roman"/>
                <w:b w:val="1"/>
                <w:bCs w:val="1"/>
                <w:color w:val="303030"/>
                <w:highlight w:val="white"/>
                <w:rtl w:val="0"/>
              </w:rPr>
              <w:t xml:space="preserve">Host, Cliente, Servidor</w:t>
            </w:r>
            <w:r w:rsidDel="00000000" w:rsidR="00000000" w:rsidRPr="00000000">
              <w:rPr>
                <w:rFonts w:ascii="Times New Roman" w:cs="Times New Roman" w:eastAsia="Times New Roman" w:hAnsi="Times New Roman"/>
                <w:color w:val="303030"/>
                <w:highlight w:val="white"/>
                <w:rtl w:val="0"/>
              </w:rPr>
              <w:t xml:space="preserve">) para facilitar la comunicación bidireccional y el intercambio de contexto.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servidores MCP ofrecen </w:t>
            </w:r>
            <w:r w:rsidDel="00000000" w:rsidR="00000000" w:rsidRPr="00000000">
              <w:rPr>
                <w:rFonts w:ascii="Times New Roman" w:cs="Times New Roman" w:eastAsia="Times New Roman" w:hAnsi="Times New Roman"/>
                <w:b w:val="1"/>
                <w:bCs w:val="1"/>
                <w:color w:val="303030"/>
                <w:highlight w:val="white"/>
                <w:rtl w:val="0"/>
              </w:rPr>
              <w:t xml:space="preserve">Prompts como artefactos reutilizables</w:t>
            </w:r>
            <w:r w:rsidDel="00000000" w:rsidR="00000000" w:rsidRPr="00000000">
              <w:rPr>
                <w:rFonts w:ascii="Times New Roman" w:cs="Times New Roman" w:eastAsia="Times New Roman" w:hAnsi="Times New Roman"/>
                <w:color w:val="303030"/>
                <w:highlight w:val="white"/>
                <w:rtl w:val="0"/>
              </w:rPr>
              <w:t xml:space="preserve">: plantillas y workflows predefinidos para optimizar respuestas y eficiencia.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Limitaciones en la trazabilidad forense</w:t>
            </w:r>
            <w:r w:rsidDel="00000000" w:rsidR="00000000" w:rsidRPr="00000000">
              <w:rPr>
                <w:rFonts w:ascii="Times New Roman" w:cs="Times New Roman" w:eastAsia="Times New Roman" w:hAnsi="Times New Roman"/>
                <w:color w:val="303030"/>
                <w:highlight w:val="white"/>
                <w:rtl w:val="0"/>
              </w:rPr>
              <w:t xml:space="preserve">: la especificación actual ofrece capacidades mínimas para telemetría y auditoría unificada.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Fundamental para el </w:t>
            </w:r>
            <w:r w:rsidDel="00000000" w:rsidR="00000000" w:rsidRPr="00000000">
              <w:rPr>
                <w:rFonts w:ascii="Times New Roman" w:cs="Times New Roman" w:eastAsia="Times New Roman" w:hAnsi="Times New Roman"/>
                <w:b w:val="1"/>
                <w:bCs w:val="1"/>
                <w:color w:val="303030"/>
                <w:highlight w:val="white"/>
                <w:rtl w:val="0"/>
              </w:rPr>
              <w:t xml:space="preserve">Despliegue Multi-inquilino</w:t>
            </w:r>
            <w:r w:rsidDel="00000000" w:rsidR="00000000" w:rsidRPr="00000000">
              <w:rPr>
                <w:rFonts w:ascii="Times New Roman" w:cs="Times New Roman" w:eastAsia="Times New Roman" w:hAnsi="Times New Roman"/>
                <w:color w:val="303030"/>
                <w:highlight w:val="white"/>
                <w:rtl w:val="0"/>
              </w:rPr>
              <w:t xml:space="preserve">, donde el aislamiento de datos y la gestión de sesiones son responsabilidades compartidas.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55">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Tratados como componentes centrales del servidor, gestionables mediante plantillas que garantizan consistencia.</w:t>
      </w:r>
    </w:p>
    <w:p w:rsidR="00000000" w:rsidDel="00000000" w:rsidP="00000000" w:rsidRDefault="00000000" w:rsidRPr="00000000" w14:paraId="00000256">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Multiarchivo:</w:t>
      </w:r>
      <w:r w:rsidDel="00000000" w:rsidR="00000000" w:rsidRPr="00000000">
        <w:rPr>
          <w:rFonts w:ascii="Times New Roman" w:cs="Times New Roman" w:eastAsia="Times New Roman" w:hAnsi="Times New Roman"/>
          <w:color w:val="303030"/>
          <w:rtl w:val="0"/>
        </w:rPr>
        <w:t xml:space="preserve"> Los asistentes con MCP acceden directamente a repositorios de código para realizar reconfiguraciones estructurales y depuración.</w:t>
      </w:r>
    </w:p>
    <w:p w:rsidR="00000000" w:rsidDel="00000000" w:rsidP="00000000" w:rsidRDefault="00000000" w:rsidRPr="00000000" w14:paraId="00000257">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Trazabilidad:</w:t>
      </w:r>
      <w:r w:rsidDel="00000000" w:rsidR="00000000" w:rsidRPr="00000000">
        <w:rPr>
          <w:rFonts w:ascii="Times New Roman" w:cs="Times New Roman" w:eastAsia="Times New Roman" w:hAnsi="Times New Roman"/>
          <w:color w:val="303030"/>
          <w:rtl w:val="0"/>
        </w:rPr>
        <w:t xml:space="preserve"> Se propone el uso de </w:t>
      </w:r>
      <w:r w:rsidDel="00000000" w:rsidR="00000000" w:rsidRPr="00000000">
        <w:rPr>
          <w:rFonts w:ascii="Times New Roman" w:cs="Times New Roman" w:eastAsia="Times New Roman" w:hAnsi="Times New Roman"/>
          <w:b w:val="1"/>
          <w:bCs w:val="1"/>
          <w:color w:val="303030"/>
          <w:rtl w:val="0"/>
        </w:rPr>
        <w:t xml:space="preserve">manifiestos firmados criptográficamente</w:t>
      </w:r>
      <w:r w:rsidDel="00000000" w:rsidR="00000000" w:rsidRPr="00000000">
        <w:rPr>
          <w:rFonts w:ascii="Times New Roman" w:cs="Times New Roman" w:eastAsia="Times New Roman" w:hAnsi="Times New Roman"/>
          <w:color w:val="303030"/>
          <w:rtl w:val="0"/>
        </w:rPr>
        <w:t xml:space="preserve"> que vinculen el código fuente con el proveedor verificado.</w:t>
      </w:r>
    </w:p>
    <w:p w:rsidR="00000000" w:rsidDel="00000000" w:rsidP="00000000" w:rsidRDefault="00000000" w:rsidRPr="00000000" w14:paraId="00000258">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Contexto organizacional:</w:t>
      </w:r>
      <w:r w:rsidDel="00000000" w:rsidR="00000000" w:rsidRPr="00000000">
        <w:rPr>
          <w:rFonts w:ascii="Times New Roman" w:cs="Times New Roman" w:eastAsia="Times New Roman" w:hAnsi="Times New Roman"/>
          <w:color w:val="303030"/>
          <w:rtl w:val="0"/>
        </w:rPr>
        <w:t xml:space="preserve"> Las plataformas corporativas operan a menudo como "jardines vallados" (</w:t>
      </w:r>
      <w:r w:rsidDel="00000000" w:rsidR="00000000" w:rsidRPr="00000000">
        <w:rPr>
          <w:rFonts w:ascii="Times New Roman" w:cs="Times New Roman" w:eastAsia="Times New Roman" w:hAnsi="Times New Roman"/>
          <w:i w:val="1"/>
          <w:iCs w:val="1"/>
          <w:color w:val="303030"/>
          <w:rtl w:val="0"/>
        </w:rPr>
        <w:t xml:space="preserve">walled gardens</w:t>
      </w:r>
      <w:r w:rsidDel="00000000" w:rsidR="00000000" w:rsidRPr="00000000">
        <w:rPr>
          <w:rFonts w:ascii="Times New Roman" w:cs="Times New Roman" w:eastAsia="Times New Roman" w:hAnsi="Times New Roman"/>
          <w:color w:val="303030"/>
          <w:rtl w:val="0"/>
        </w:rPr>
        <w:t xml:space="preserve">), limitando la interoperabilidad total.</w:t>
      </w:r>
    </w:p>
    <w:p w:rsidR="00000000" w:rsidDel="00000000" w:rsidP="00000000" w:rsidRDefault="00000000" w:rsidRPr="00000000" w14:paraId="00000259">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Memoria semántica:</w:t>
      </w:r>
      <w:r w:rsidDel="00000000" w:rsidR="00000000" w:rsidRPr="00000000">
        <w:rPr>
          <w:rFonts w:ascii="Times New Roman" w:cs="Times New Roman" w:eastAsia="Times New Roman" w:hAnsi="Times New Roman"/>
          <w:color w:val="303030"/>
          <w:rtl w:val="0"/>
        </w:rPr>
        <w:t xml:space="preserve"> El protocolo soporta el </w:t>
      </w:r>
      <w:r w:rsidDel="00000000" w:rsidR="00000000" w:rsidRPr="00000000">
        <w:rPr>
          <w:rFonts w:ascii="Times New Roman" w:cs="Times New Roman" w:eastAsia="Times New Roman" w:hAnsi="Times New Roman"/>
          <w:b w:val="1"/>
          <w:bCs w:val="1"/>
          <w:color w:val="303030"/>
          <w:rtl w:val="0"/>
        </w:rPr>
        <w:t xml:space="preserve">estado persistente</w:t>
      </w:r>
      <w:r w:rsidDel="00000000" w:rsidR="00000000" w:rsidRPr="00000000">
        <w:rPr>
          <w:rFonts w:ascii="Times New Roman" w:cs="Times New Roman" w:eastAsia="Times New Roman" w:hAnsi="Times New Roman"/>
          <w:color w:val="303030"/>
          <w:rtl w:val="0"/>
        </w:rPr>
        <w:t xml:space="preserve"> y el almacenamiento seguro de datos de sesión a través de dispositivos.</w:t>
      </w:r>
    </w:p>
    <w:p w:rsidR="00000000" w:rsidDel="00000000" w:rsidP="00000000" w:rsidRDefault="00000000" w:rsidRPr="00000000" w14:paraId="0000025A">
      <w:pPr>
        <w:pStyle w:val="Heading1"/>
        <w:spacing w:before="0" w:lineRule="auto"/>
        <w:jc w:val="both"/>
        <w:rPr>
          <w:rFonts w:ascii="Times New Roman" w:cs="Times New Roman" w:eastAsia="Times New Roman" w:hAnsi="Times New Roman"/>
          <w:sz w:val="24"/>
          <w:szCs w:val="24"/>
        </w:rPr>
      </w:pPr>
      <w:bookmarkStart w:colFirst="0" w:colLast="0" w:name="_hyndhvybm6uz"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09764286983"/>
        <w:gridCol w:w="6694.00204673664"/>
        <w:tblGridChange w:id="0">
          <w:tblGrid>
            <w:gridCol w:w="2331.509764286983"/>
            <w:gridCol w:w="6694.00204673664"/>
          </w:tblGrid>
        </w:tblGridChange>
      </w:tblGrid>
      <w:tr>
        <w:trPr>
          <w:cantSplit w:val="0"/>
          <w:trHeight w:val="19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Información Extraída de la Fuente</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Hou et al. (2025)</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2025</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Model Context Protocol (MCP)</w:t>
            </w:r>
            <w:r w:rsidDel="00000000" w:rsidR="00000000" w:rsidRPr="00000000">
              <w:rPr>
                <w:rFonts w:ascii="Times New Roman" w:cs="Times New Roman" w:eastAsia="Times New Roman" w:hAnsi="Times New Roman"/>
                <w:color w:val="303030"/>
                <w:rtl w:val="0"/>
              </w:rPr>
              <w:t xml:space="preserve">: Estándar abierto para la comunicación bidireccional y descubrimiento dinámico de herramientas por LLMs.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Interoperabilidad de modelos de IA, sistemas aumentados por herramientas y aplicaciones nativas de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Creación</w:t>
            </w:r>
            <w:r w:rsidDel="00000000" w:rsidR="00000000" w:rsidRPr="00000000">
              <w:rPr>
                <w:rFonts w:ascii="Times New Roman" w:cs="Times New Roman" w:eastAsia="Times New Roman" w:hAnsi="Times New Roman"/>
                <w:color w:val="303030"/>
                <w:rtl w:val="0"/>
              </w:rPr>
              <w:t xml:space="preserve"> (requisitos/implementación), </w:t>
            </w:r>
            <w:r w:rsidDel="00000000" w:rsidR="00000000" w:rsidRPr="00000000">
              <w:rPr>
                <w:rFonts w:ascii="Times New Roman" w:cs="Times New Roman" w:eastAsia="Times New Roman" w:hAnsi="Times New Roman"/>
                <w:b w:val="1"/>
                <w:bCs w:val="1"/>
                <w:color w:val="303030"/>
                <w:rtl w:val="0"/>
              </w:rPr>
              <w:t xml:space="preserve">Despliegue</w:t>
            </w:r>
            <w:r w:rsidDel="00000000" w:rsidR="00000000" w:rsidRPr="00000000">
              <w:rPr>
                <w:rFonts w:ascii="Times New Roman" w:cs="Times New Roman" w:eastAsia="Times New Roman" w:hAnsi="Times New Roman"/>
                <w:color w:val="303030"/>
                <w:rtl w:val="0"/>
              </w:rPr>
              <w:t xml:space="preserve"> (DevOps), </w:t>
            </w:r>
            <w:r w:rsidDel="00000000" w:rsidR="00000000" w:rsidRPr="00000000">
              <w:rPr>
                <w:rFonts w:ascii="Times New Roman" w:cs="Times New Roman" w:eastAsia="Times New Roman" w:hAnsi="Times New Roman"/>
                <w:b w:val="1"/>
                <w:bCs w:val="1"/>
                <w:color w:val="303030"/>
                <w:rtl w:val="0"/>
              </w:rPr>
              <w:t xml:space="preserve">Operación</w:t>
            </w:r>
            <w:r w:rsidDel="00000000" w:rsidR="00000000" w:rsidRPr="00000000">
              <w:rPr>
                <w:rFonts w:ascii="Times New Roman" w:cs="Times New Roman" w:eastAsia="Times New Roman" w:hAnsi="Times New Roman"/>
                <w:color w:val="303030"/>
                <w:rtl w:val="0"/>
              </w:rPr>
              <w:t xml:space="preserve"> (ejecución/monitoreo) y </w:t>
            </w: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(Se menciona una "mejora significativa en la eficiencia", pero sin métrica porcentual).</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No especificado en el artículo.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Amenazas de seguridad y privacidad</w:t>
            </w:r>
            <w:r w:rsidDel="00000000" w:rsidR="00000000" w:rsidRPr="00000000">
              <w:rPr>
                <w:rFonts w:ascii="Times New Roman" w:cs="Times New Roman" w:eastAsia="Times New Roman" w:hAnsi="Times New Roman"/>
                <w:color w:val="303030"/>
                <w:rtl w:val="0"/>
              </w:rPr>
              <w:t xml:space="preserve">: Typosquatting de namespaces, envenenamiento de herramientas (Tool Poisoning), Rug Pulls e Inyección Indirecta de Prompts.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Alta delegación operativa</w:t>
            </w:r>
            <w:r w:rsidDel="00000000" w:rsidR="00000000" w:rsidRPr="00000000">
              <w:rPr>
                <w:rFonts w:ascii="Times New Roman" w:cs="Times New Roman" w:eastAsia="Times New Roman" w:hAnsi="Times New Roman"/>
                <w:color w:val="303030"/>
                <w:rtl w:val="0"/>
              </w:rPr>
              <w:t xml:space="preserve">: Los usuarios tienden a delegar la selección de herramientas totalmente a la IA, confiando en metadatos textuales sin verificación.</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Soportado</w:t>
            </w:r>
            <w:r w:rsidDel="00000000" w:rsidR="00000000" w:rsidRPr="00000000">
              <w:rPr>
                <w:rFonts w:ascii="Times New Roman" w:cs="Times New Roman" w:eastAsia="Times New Roman" w:hAnsi="Times New Roman"/>
                <w:color w:val="303030"/>
                <w:rtl w:val="0"/>
              </w:rPr>
              <w:t xml:space="preserve">: Permite que asistentes (Cursor, Claude Code) accedan a repositorios completos de código para depuración y reconfiguración estructural.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Obligatorio</w:t>
            </w:r>
            <w:r w:rsidDel="00000000" w:rsidR="00000000" w:rsidRPr="00000000">
              <w:rPr>
                <w:rFonts w:ascii="Times New Roman" w:cs="Times New Roman" w:eastAsia="Times New Roman" w:hAnsi="Times New Roman"/>
                <w:color w:val="303030"/>
                <w:rtl w:val="0"/>
              </w:rPr>
              <w:t xml:space="preserve">: Requerido para supervisar acciones sensibles, validar la procedencia de herramientas y aprobar el encadenamiento de herramientas (Tool Chaining).</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Soportada por </w:t>
            </w:r>
            <w:r w:rsidDel="00000000" w:rsidR="00000000" w:rsidRPr="00000000">
              <w:rPr>
                <w:rFonts w:ascii="Times New Roman" w:cs="Times New Roman" w:eastAsia="Times New Roman" w:hAnsi="Times New Roman"/>
                <w:b w:val="1"/>
                <w:bCs w:val="1"/>
                <w:color w:val="303030"/>
                <w:rtl w:val="0"/>
              </w:rPr>
              <w:t xml:space="preserve">logs de auditoría</w:t>
            </w:r>
            <w:r w:rsidDel="00000000" w:rsidR="00000000" w:rsidRPr="00000000">
              <w:rPr>
                <w:rFonts w:ascii="Times New Roman" w:cs="Times New Roman" w:eastAsia="Times New Roman" w:hAnsi="Times New Roman"/>
                <w:color w:val="303030"/>
                <w:rtl w:val="0"/>
              </w:rPr>
              <w:t xml:space="preserve">, registros cronológicos y análisis forense de sesiones.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Gestión mediante </w:t>
            </w:r>
            <w:r w:rsidDel="00000000" w:rsidR="00000000" w:rsidRPr="00000000">
              <w:rPr>
                <w:rFonts w:ascii="Times New Roman" w:cs="Times New Roman" w:eastAsia="Times New Roman" w:hAnsi="Times New Roman"/>
                <w:b w:val="1"/>
                <w:bCs w:val="1"/>
                <w:color w:val="303030"/>
                <w:rtl w:val="0"/>
              </w:rPr>
              <w:t xml:space="preserve">plantillas (templates) y workflows</w:t>
            </w:r>
            <w:r w:rsidDel="00000000" w:rsidR="00000000" w:rsidRPr="00000000">
              <w:rPr>
                <w:rFonts w:ascii="Times New Roman" w:cs="Times New Roman" w:eastAsia="Times New Roman" w:hAnsi="Times New Roman"/>
                <w:color w:val="303030"/>
                <w:rtl w:val="0"/>
              </w:rPr>
              <w:t xml:space="preserve"> reutilizables; necesidad de identidades criptográficas vinculadas a manifiestos de servidor.</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Asimetría en la madurez del ecosistema</w:t>
            </w:r>
            <w:r w:rsidDel="00000000" w:rsidR="00000000" w:rsidRPr="00000000">
              <w:rPr>
                <w:rFonts w:ascii="Times New Roman" w:cs="Times New Roman" w:eastAsia="Times New Roman" w:hAnsi="Times New Roman"/>
                <w:color w:val="303030"/>
                <w:rtl w:val="0"/>
              </w:rPr>
              <w:t xml:space="preserve">: Servidores comunitarios que son prototipos sin mantenimiento estable ni documentación estandarizada.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Inexistencia de identidades verificables</w:t>
            </w:r>
            <w:r w:rsidDel="00000000" w:rsidR="00000000" w:rsidRPr="00000000">
              <w:rPr>
                <w:rFonts w:ascii="Times New Roman" w:cs="Times New Roman" w:eastAsia="Times New Roman" w:hAnsi="Times New Roman"/>
                <w:color w:val="303030"/>
                <w:rtl w:val="0"/>
              </w:rPr>
              <w:t xml:space="preserve">, falta de supervisión de seguridad centralizada e insuficiencia en mecanismos de monitoreo y telemetría unificada.</w:t>
            </w:r>
          </w:p>
        </w:tc>
      </w:tr>
    </w:tbl>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nnnnnnn.nnnnn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