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9dc00aa244a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1ab7bf1ae44c34" /><Relationship Type="http://schemas.openxmlformats.org/officeDocument/2006/relationships/numbering" Target="/word/numbering.xml" Id="R10a445e3e3c84614" /><Relationship Type="http://schemas.openxmlformats.org/officeDocument/2006/relationships/settings" Target="/word/settings.xml" Id="R8784730a7e5c461e" /></Relationships>
</file>