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934" w:rsidRDefault="00C408ED">
      <w:pPr>
        <w:rPr>
          <w:b/>
          <w:u w:val="single"/>
        </w:rPr>
      </w:pPr>
      <w:r w:rsidRPr="00C408ED">
        <w:rPr>
          <w:b/>
          <w:u w:val="single"/>
        </w:rPr>
        <w:t>Steps to trigger different types of Billing forms and letters</w:t>
      </w:r>
    </w:p>
    <w:p w:rsidR="00C408ED" w:rsidRDefault="00C408ED">
      <w:pPr>
        <w:rPr>
          <w:b/>
          <w:u w:val="single"/>
        </w:rPr>
      </w:pPr>
    </w:p>
    <w:p w:rsidR="00C408ED" w:rsidRDefault="00C408ED">
      <w:pPr>
        <w:rPr>
          <w:b/>
          <w:u w:val="single"/>
        </w:rPr>
      </w:pPr>
      <w:r w:rsidRPr="00FD05F8">
        <w:rPr>
          <w:b/>
          <w:highlight w:val="lightGray"/>
          <w:u w:val="single"/>
        </w:rPr>
        <w:t>Normal Invoice Letter</w:t>
      </w:r>
    </w:p>
    <w:p w:rsidR="00C408ED" w:rsidRDefault="00C408ED" w:rsidP="00C408ED">
      <w:pPr>
        <w:pStyle w:val="ListParagraph"/>
        <w:numPr>
          <w:ilvl w:val="0"/>
          <w:numId w:val="1"/>
        </w:numPr>
      </w:pPr>
      <w:r>
        <w:t>Create a policy by suppressing the payment in Policy</w:t>
      </w:r>
      <w:r w:rsidR="00F52747">
        <w:t>(also include scenario where you make some payment while issuance)</w:t>
      </w:r>
      <w:r>
        <w:t>.</w:t>
      </w:r>
    </w:p>
    <w:p w:rsidR="00C408ED" w:rsidRDefault="00C408ED" w:rsidP="00C408ED">
      <w:pPr>
        <w:pStyle w:val="ListParagraph"/>
        <w:numPr>
          <w:ilvl w:val="0"/>
          <w:numId w:val="1"/>
        </w:numPr>
      </w:pPr>
      <w:r>
        <w:t>Open the same policy in Billing.</w:t>
      </w:r>
    </w:p>
    <w:p w:rsidR="00C408ED" w:rsidRDefault="00E50F64" w:rsidP="00C408ED">
      <w:pPr>
        <w:pStyle w:val="ListParagraph"/>
        <w:numPr>
          <w:ilvl w:val="0"/>
          <w:numId w:val="1"/>
        </w:numPr>
      </w:pPr>
      <w:r>
        <w:t>Navigate to the “Installment Schedule” page and check the “Install Date” for the active invoice.</w:t>
      </w:r>
    </w:p>
    <w:p w:rsidR="00E50F64" w:rsidRDefault="00E50F64" w:rsidP="00C408ED">
      <w:pPr>
        <w:pStyle w:val="ListParagraph"/>
        <w:numPr>
          <w:ilvl w:val="0"/>
          <w:numId w:val="1"/>
        </w:numPr>
      </w:pPr>
      <w:r>
        <w:t>Move the system date to the “Install Date” of the active invoice(Or you can create a backdated policy incase you don’t want to change system dates).</w:t>
      </w:r>
    </w:p>
    <w:p w:rsidR="00E50F64" w:rsidRDefault="00E50F64" w:rsidP="00C408ED">
      <w:pPr>
        <w:pStyle w:val="ListParagraph"/>
        <w:numPr>
          <w:ilvl w:val="0"/>
          <w:numId w:val="1"/>
        </w:numPr>
      </w:pPr>
      <w:r>
        <w:t>Check the “Account Documents” tab on the next day of the “Install Date”.</w:t>
      </w:r>
    </w:p>
    <w:p w:rsidR="00E50F64" w:rsidRDefault="00E50F64" w:rsidP="00C408ED">
      <w:pPr>
        <w:pStyle w:val="ListParagraph"/>
        <w:numPr>
          <w:ilvl w:val="0"/>
          <w:numId w:val="1"/>
        </w:numPr>
      </w:pPr>
      <w:r>
        <w:t>The invoice pdf should be present.</w:t>
      </w:r>
    </w:p>
    <w:p w:rsidR="00E50F64" w:rsidRDefault="00E50F64" w:rsidP="00E50F64"/>
    <w:p w:rsidR="00E50F64" w:rsidRDefault="00E50F64" w:rsidP="00E50F64">
      <w:pPr>
        <w:rPr>
          <w:b/>
          <w:u w:val="single"/>
        </w:rPr>
      </w:pPr>
      <w:r w:rsidRPr="00C85D57">
        <w:rPr>
          <w:b/>
          <w:highlight w:val="lightGray"/>
          <w:u w:val="single"/>
        </w:rPr>
        <w:t>Account Breakdown Letter</w:t>
      </w:r>
    </w:p>
    <w:p w:rsidR="00E50F64" w:rsidRDefault="00E50F64" w:rsidP="00E50F64">
      <w:pPr>
        <w:pStyle w:val="ListParagraph"/>
        <w:numPr>
          <w:ilvl w:val="0"/>
          <w:numId w:val="2"/>
        </w:numPr>
      </w:pPr>
      <w:r>
        <w:t xml:space="preserve">Create a policy and make some payment in </w:t>
      </w:r>
      <w:r w:rsidR="00F52747">
        <w:t>the policy.</w:t>
      </w:r>
    </w:p>
    <w:p w:rsidR="00F52747" w:rsidRDefault="00F52747" w:rsidP="00E50F64">
      <w:pPr>
        <w:pStyle w:val="ListParagraph"/>
        <w:numPr>
          <w:ilvl w:val="0"/>
          <w:numId w:val="2"/>
        </w:numPr>
      </w:pPr>
      <w:r>
        <w:t>Open the same policy in Billing.</w:t>
      </w:r>
    </w:p>
    <w:p w:rsidR="00F52747" w:rsidRDefault="00F52747" w:rsidP="00E50F64">
      <w:pPr>
        <w:pStyle w:val="ListParagraph"/>
        <w:numPr>
          <w:ilvl w:val="0"/>
          <w:numId w:val="2"/>
        </w:numPr>
      </w:pPr>
      <w:r>
        <w:t>From the left hand side navigation pane navigate to the “Form Letters” screen.</w:t>
      </w:r>
    </w:p>
    <w:p w:rsidR="00F52747" w:rsidRDefault="00F52747" w:rsidP="00E50F64">
      <w:pPr>
        <w:pStyle w:val="ListParagraph"/>
        <w:numPr>
          <w:ilvl w:val="0"/>
          <w:numId w:val="2"/>
        </w:numPr>
      </w:pPr>
      <w:r>
        <w:t>In that screen select “Form Type” as “Account Breakdown Letter” and click on “Go”.</w:t>
      </w:r>
    </w:p>
    <w:p w:rsidR="00F52747" w:rsidRDefault="00F52747" w:rsidP="00E50F64">
      <w:pPr>
        <w:pStyle w:val="ListParagraph"/>
        <w:numPr>
          <w:ilvl w:val="0"/>
          <w:numId w:val="2"/>
        </w:numPr>
      </w:pPr>
      <w:r>
        <w:t>In the screen that comes up give the “Start Date” and “End Date” and then on “Go”.</w:t>
      </w:r>
    </w:p>
    <w:p w:rsidR="00F52747" w:rsidRDefault="00F52747" w:rsidP="00E50F64">
      <w:pPr>
        <w:pStyle w:val="ListParagraph"/>
        <w:numPr>
          <w:ilvl w:val="0"/>
          <w:numId w:val="2"/>
        </w:numPr>
      </w:pPr>
      <w:r>
        <w:t>In the next screen that comes up click on “Create Letter”.</w:t>
      </w:r>
    </w:p>
    <w:p w:rsidR="00F52747" w:rsidRDefault="00F52747" w:rsidP="00E50F64">
      <w:pPr>
        <w:pStyle w:val="ListParagraph"/>
        <w:numPr>
          <w:ilvl w:val="0"/>
          <w:numId w:val="2"/>
        </w:numPr>
      </w:pPr>
      <w:r>
        <w:t>On the same screen if you click on “View Letter” the pdf form of letter will open.</w:t>
      </w:r>
    </w:p>
    <w:p w:rsidR="00F52747" w:rsidRDefault="00F52747" w:rsidP="00E50F64">
      <w:pPr>
        <w:pStyle w:val="ListParagraph"/>
        <w:numPr>
          <w:ilvl w:val="0"/>
          <w:numId w:val="2"/>
        </w:numPr>
      </w:pPr>
      <w:r>
        <w:t>Else if you had clicked on create letter then the letter should be present in the “Account Documents” tab.</w:t>
      </w:r>
    </w:p>
    <w:p w:rsidR="00F52747" w:rsidRDefault="00F52747" w:rsidP="00F52747"/>
    <w:p w:rsidR="00F52747" w:rsidRDefault="00F52747" w:rsidP="00F52747">
      <w:pPr>
        <w:rPr>
          <w:b/>
          <w:u w:val="single"/>
        </w:rPr>
      </w:pPr>
      <w:r w:rsidRPr="00C85D57">
        <w:rPr>
          <w:b/>
          <w:highlight w:val="lightGray"/>
          <w:u w:val="single"/>
        </w:rPr>
        <w:t>Debit change notice letter</w:t>
      </w:r>
    </w:p>
    <w:p w:rsidR="00F52747" w:rsidRDefault="00F52747" w:rsidP="00F52747">
      <w:pPr>
        <w:pStyle w:val="ListParagraph"/>
        <w:numPr>
          <w:ilvl w:val="0"/>
          <w:numId w:val="4"/>
        </w:numPr>
      </w:pPr>
      <w:r>
        <w:t>Create a new Business policy by suppressing the payment in policy.</w:t>
      </w:r>
    </w:p>
    <w:p w:rsidR="00F52747" w:rsidRDefault="00F52747" w:rsidP="00F52747">
      <w:pPr>
        <w:pStyle w:val="ListParagraph"/>
        <w:numPr>
          <w:ilvl w:val="0"/>
          <w:numId w:val="4"/>
        </w:numPr>
      </w:pPr>
      <w:r>
        <w:t>Open the same policy in Billing.</w:t>
      </w:r>
    </w:p>
    <w:p w:rsidR="00F52747" w:rsidRDefault="004500B9" w:rsidP="00F52747">
      <w:pPr>
        <w:pStyle w:val="ListParagraph"/>
        <w:numPr>
          <w:ilvl w:val="0"/>
          <w:numId w:val="4"/>
        </w:numPr>
      </w:pPr>
      <w:r>
        <w:t>Navigate to the “Installment Schedule” screen and check the “Install Date” of the active invoice.</w:t>
      </w:r>
    </w:p>
    <w:p w:rsidR="004500B9" w:rsidRDefault="004500B9" w:rsidP="00F52747">
      <w:pPr>
        <w:pStyle w:val="ListParagraph"/>
        <w:numPr>
          <w:ilvl w:val="0"/>
          <w:numId w:val="4"/>
        </w:numPr>
      </w:pPr>
      <w:r>
        <w:t>Once the system date crosses the “Install Date” and before the “Due Date” change the “Due Date” by navigating to the “Account Settings” screen.</w:t>
      </w:r>
    </w:p>
    <w:p w:rsidR="004500B9" w:rsidRDefault="004500B9" w:rsidP="00F52747">
      <w:pPr>
        <w:pStyle w:val="ListParagraph"/>
        <w:numPr>
          <w:ilvl w:val="0"/>
          <w:numId w:val="4"/>
        </w:numPr>
      </w:pPr>
      <w:r>
        <w:t>The form will also be generating if you change the payment plan in Billing, payment plan &amp; due date change both or only due date change.</w:t>
      </w:r>
    </w:p>
    <w:p w:rsidR="004500B9" w:rsidRDefault="004500B9" w:rsidP="00F52747">
      <w:pPr>
        <w:pStyle w:val="ListParagraph"/>
        <w:numPr>
          <w:ilvl w:val="0"/>
          <w:numId w:val="4"/>
        </w:numPr>
      </w:pPr>
      <w:r>
        <w:t>The document can be found at the by clicking a link on the line item that will be generated in Billing Dashboard due to the change or even in the Account Document screen.</w:t>
      </w:r>
    </w:p>
    <w:p w:rsidR="00202603" w:rsidRDefault="00202603" w:rsidP="00202603"/>
    <w:p w:rsidR="00202603" w:rsidRDefault="00202603" w:rsidP="00202603">
      <w:pPr>
        <w:rPr>
          <w:b/>
          <w:u w:val="single"/>
        </w:rPr>
      </w:pPr>
      <w:r w:rsidRPr="00C85D57">
        <w:rPr>
          <w:b/>
          <w:highlight w:val="lightGray"/>
          <w:u w:val="single"/>
        </w:rPr>
        <w:t>Reminder Notice (PSIC R4 – Reminder)</w:t>
      </w:r>
    </w:p>
    <w:p w:rsidR="00202603" w:rsidRDefault="00202603" w:rsidP="00202603">
      <w:pPr>
        <w:pStyle w:val="ListParagraph"/>
        <w:numPr>
          <w:ilvl w:val="0"/>
          <w:numId w:val="5"/>
        </w:numPr>
      </w:pPr>
      <w:r>
        <w:t>Create a new business policy in Policy.</w:t>
      </w:r>
    </w:p>
    <w:p w:rsidR="00202603" w:rsidRDefault="00202603" w:rsidP="00202603">
      <w:pPr>
        <w:pStyle w:val="ListParagraph"/>
        <w:numPr>
          <w:ilvl w:val="0"/>
          <w:numId w:val="5"/>
        </w:numPr>
      </w:pPr>
      <w:r>
        <w:t>When the policy comes up for renewal we know that 60 days before the renewal effective date the renewal is scheduled.</w:t>
      </w:r>
    </w:p>
    <w:p w:rsidR="00202603" w:rsidRDefault="00202603" w:rsidP="00202603">
      <w:pPr>
        <w:pStyle w:val="ListParagraph"/>
        <w:numPr>
          <w:ilvl w:val="0"/>
          <w:numId w:val="5"/>
        </w:numPr>
      </w:pPr>
      <w:r>
        <w:lastRenderedPageBreak/>
        <w:t>Do not make any payment for the renewal premium within these 60 days.</w:t>
      </w:r>
    </w:p>
    <w:p w:rsidR="00202603" w:rsidRDefault="00202603" w:rsidP="00202603">
      <w:pPr>
        <w:pStyle w:val="ListParagraph"/>
        <w:numPr>
          <w:ilvl w:val="0"/>
          <w:numId w:val="5"/>
        </w:numPr>
      </w:pPr>
      <w:r>
        <w:t>On the renewal effective date the renewed policy becomes effective in the system.</w:t>
      </w:r>
    </w:p>
    <w:p w:rsidR="00202603" w:rsidRDefault="00202603" w:rsidP="00202603">
      <w:pPr>
        <w:pStyle w:val="ListParagraph"/>
        <w:numPr>
          <w:ilvl w:val="0"/>
          <w:numId w:val="5"/>
        </w:numPr>
      </w:pPr>
      <w:r>
        <w:t>On the next day of the renewal effective date if the payment for the renewal premium is still not received the “Reminder Notice” for renewal will be generated.</w:t>
      </w:r>
    </w:p>
    <w:p w:rsidR="00202603" w:rsidRDefault="00202603" w:rsidP="00202603"/>
    <w:p w:rsidR="00202603" w:rsidRPr="00202603" w:rsidRDefault="00202603" w:rsidP="00202603">
      <w:pPr>
        <w:rPr>
          <w:b/>
          <w:u w:val="single"/>
        </w:rPr>
      </w:pPr>
      <w:r w:rsidRPr="003634A9">
        <w:rPr>
          <w:b/>
          <w:highlight w:val="lightGray"/>
          <w:u w:val="single"/>
        </w:rPr>
        <w:t>Credit Card Transaction Detail- RN</w:t>
      </w:r>
    </w:p>
    <w:p w:rsidR="00202603" w:rsidRDefault="00202603" w:rsidP="00202603">
      <w:pPr>
        <w:pStyle w:val="ListParagraph"/>
        <w:numPr>
          <w:ilvl w:val="0"/>
          <w:numId w:val="6"/>
        </w:numPr>
      </w:pPr>
      <w:r>
        <w:t xml:space="preserve">Create a new Business policy with a Credit card associated with it </w:t>
      </w:r>
      <w:r w:rsidR="00743A0A">
        <w:t>for recurring payments.</w:t>
      </w:r>
    </w:p>
    <w:p w:rsidR="00743A0A" w:rsidRDefault="00743A0A" w:rsidP="00743A0A">
      <w:pPr>
        <w:pStyle w:val="ListParagraph"/>
        <w:numPr>
          <w:ilvl w:val="0"/>
          <w:numId w:val="6"/>
        </w:numPr>
      </w:pPr>
      <w:r>
        <w:t>When the policy comes up for renewal we know that 60 days before the renewal effective date the renewal is scheduled.</w:t>
      </w:r>
    </w:p>
    <w:p w:rsidR="00743A0A" w:rsidRDefault="00743A0A" w:rsidP="00202603">
      <w:pPr>
        <w:pStyle w:val="ListParagraph"/>
        <w:numPr>
          <w:ilvl w:val="0"/>
          <w:numId w:val="6"/>
        </w:numPr>
      </w:pPr>
      <w:r>
        <w:t>Within these 60 days make 2 attempts on 2 separate days or on the same day to pay the renewal premium through the already attached credit card.</w:t>
      </w:r>
    </w:p>
    <w:p w:rsidR="00743A0A" w:rsidRDefault="00743A0A" w:rsidP="00202603">
      <w:pPr>
        <w:pStyle w:val="ListParagraph"/>
        <w:numPr>
          <w:ilvl w:val="0"/>
          <w:numId w:val="6"/>
        </w:numPr>
      </w:pPr>
      <w:r>
        <w:t>Both the attempts should fail due to the reasons “Credit Card is expired”, “Insufficient funds” or “Change/Replacement of a card”.</w:t>
      </w:r>
    </w:p>
    <w:p w:rsidR="00743A0A" w:rsidRDefault="00743A0A" w:rsidP="00202603">
      <w:pPr>
        <w:pStyle w:val="ListParagraph"/>
        <w:numPr>
          <w:ilvl w:val="0"/>
          <w:numId w:val="6"/>
        </w:numPr>
      </w:pPr>
      <w:r>
        <w:t>When the second attempt fails the required document will be generated.</w:t>
      </w:r>
    </w:p>
    <w:p w:rsidR="003D2D4F" w:rsidRDefault="003D2D4F" w:rsidP="003D2D4F">
      <w:bookmarkStart w:id="0" w:name="_GoBack"/>
      <w:bookmarkEnd w:id="0"/>
    </w:p>
    <w:p w:rsidR="003D2D4F" w:rsidRDefault="003D2D4F" w:rsidP="003D2D4F">
      <w:pPr>
        <w:rPr>
          <w:b/>
          <w:u w:val="single"/>
        </w:rPr>
      </w:pPr>
      <w:r w:rsidRPr="003634A9">
        <w:rPr>
          <w:b/>
          <w:highlight w:val="lightGray"/>
          <w:u w:val="single"/>
        </w:rPr>
        <w:t xml:space="preserve">Automatic payment </w:t>
      </w:r>
      <w:r w:rsidR="00A069F0" w:rsidRPr="003634A9">
        <w:rPr>
          <w:b/>
          <w:highlight w:val="lightGray"/>
          <w:u w:val="single"/>
        </w:rPr>
        <w:t>notice (</w:t>
      </w:r>
      <w:r w:rsidRPr="003634A9">
        <w:rPr>
          <w:b/>
          <w:highlight w:val="lightGray"/>
          <w:u w:val="single"/>
        </w:rPr>
        <w:t>Credit card/EFT)</w:t>
      </w:r>
    </w:p>
    <w:p w:rsidR="003D2D4F" w:rsidRDefault="003D2D4F" w:rsidP="003D2D4F">
      <w:pPr>
        <w:pStyle w:val="ListParagraph"/>
        <w:numPr>
          <w:ilvl w:val="0"/>
          <w:numId w:val="7"/>
        </w:numPr>
      </w:pPr>
      <w:r>
        <w:t>Create a new business policy in Policy with recurring payment option for Credit card or EFT.</w:t>
      </w:r>
    </w:p>
    <w:p w:rsidR="003D2D4F" w:rsidRDefault="003D2D4F" w:rsidP="003D2D4F">
      <w:pPr>
        <w:pStyle w:val="ListParagraph"/>
        <w:numPr>
          <w:ilvl w:val="0"/>
          <w:numId w:val="7"/>
        </w:numPr>
      </w:pPr>
      <w:r>
        <w:t>When the policy comes up for renewal we know that 60 days before the renewal effective date the renewal is scheduled.</w:t>
      </w:r>
    </w:p>
    <w:p w:rsidR="003D2D4F" w:rsidRDefault="003D2D4F" w:rsidP="003D2D4F">
      <w:pPr>
        <w:pStyle w:val="ListParagraph"/>
        <w:numPr>
          <w:ilvl w:val="0"/>
          <w:numId w:val="7"/>
        </w:numPr>
      </w:pPr>
      <w:r>
        <w:t>Exactly on the day the renewal is scheduled and the renewed policy shows in Billing the automatic payment notice will be generated in Billing.</w:t>
      </w:r>
    </w:p>
    <w:p w:rsidR="003D2D4F" w:rsidRDefault="003D2D4F" w:rsidP="003D2D4F"/>
    <w:p w:rsidR="003D2D4F" w:rsidRDefault="003D2D4F" w:rsidP="003D2D4F">
      <w:pPr>
        <w:rPr>
          <w:b/>
          <w:u w:val="single"/>
        </w:rPr>
      </w:pPr>
      <w:r w:rsidRPr="00426D6C">
        <w:rPr>
          <w:b/>
          <w:highlight w:val="lightGray"/>
          <w:u w:val="single"/>
        </w:rPr>
        <w:t>Credit card payment receipt</w:t>
      </w:r>
    </w:p>
    <w:p w:rsidR="003D2D4F" w:rsidRDefault="003D2D4F" w:rsidP="003D2D4F">
      <w:pPr>
        <w:pStyle w:val="ListParagraph"/>
        <w:numPr>
          <w:ilvl w:val="0"/>
          <w:numId w:val="8"/>
        </w:numPr>
      </w:pPr>
      <w:r>
        <w:t>Create a new business policy by paying part of the premium as down payment through cash.</w:t>
      </w:r>
    </w:p>
    <w:p w:rsidR="003D2D4F" w:rsidRDefault="003D2D4F" w:rsidP="003D2D4F">
      <w:pPr>
        <w:pStyle w:val="ListParagraph"/>
        <w:numPr>
          <w:ilvl w:val="0"/>
          <w:numId w:val="8"/>
        </w:numPr>
      </w:pPr>
      <w:r>
        <w:t>Then open the same policy in Billing and pay rest of the premium through a credit card.</w:t>
      </w:r>
    </w:p>
    <w:p w:rsidR="003D2D4F" w:rsidRDefault="003D2D4F" w:rsidP="003D2D4F">
      <w:pPr>
        <w:pStyle w:val="ListParagraph"/>
        <w:numPr>
          <w:ilvl w:val="0"/>
          <w:numId w:val="8"/>
        </w:numPr>
      </w:pPr>
      <w:r>
        <w:t>Once the credit card payment is posted to the Billing dashboard the credit card payment receipt should be available in the documents tab.</w:t>
      </w:r>
    </w:p>
    <w:p w:rsidR="003D2D4F" w:rsidRDefault="003D2D4F" w:rsidP="00326B3A"/>
    <w:p w:rsidR="00326B3A" w:rsidRDefault="00A75854" w:rsidP="00326B3A">
      <w:pPr>
        <w:rPr>
          <w:b/>
          <w:u w:val="single"/>
        </w:rPr>
      </w:pPr>
      <w:r w:rsidRPr="00EA3DF9">
        <w:rPr>
          <w:b/>
          <w:highlight w:val="lightGray"/>
          <w:u w:val="single"/>
        </w:rPr>
        <w:t>PSIC - Invoice EFT-CC</w:t>
      </w:r>
    </w:p>
    <w:p w:rsidR="00A75854" w:rsidRDefault="00A75854" w:rsidP="00A75854">
      <w:pPr>
        <w:pStyle w:val="ListParagraph"/>
        <w:numPr>
          <w:ilvl w:val="0"/>
          <w:numId w:val="10"/>
        </w:numPr>
      </w:pPr>
      <w:r>
        <w:t xml:space="preserve">Create a new Business policy and make the down payment </w:t>
      </w:r>
      <w:r w:rsidR="00BF496C">
        <w:t>in policy with a credit card and set up the credit card for recurring payments for future invoices.</w:t>
      </w:r>
    </w:p>
    <w:p w:rsidR="00BF496C" w:rsidRDefault="00BF496C" w:rsidP="00A75854">
      <w:pPr>
        <w:pStyle w:val="ListParagraph"/>
        <w:numPr>
          <w:ilvl w:val="0"/>
          <w:numId w:val="10"/>
        </w:numPr>
      </w:pPr>
      <w:r>
        <w:t>Move the system date to the next invoice date.</w:t>
      </w:r>
    </w:p>
    <w:p w:rsidR="00BF496C" w:rsidRDefault="00BF496C" w:rsidP="00A75854">
      <w:pPr>
        <w:pStyle w:val="ListParagraph"/>
        <w:numPr>
          <w:ilvl w:val="0"/>
          <w:numId w:val="10"/>
        </w:numPr>
      </w:pPr>
      <w:r>
        <w:t>The EFT/CC invoice document will be generated on that day.</w:t>
      </w:r>
    </w:p>
    <w:p w:rsidR="00BF496C" w:rsidRDefault="00BF496C" w:rsidP="00BF496C">
      <w:pPr>
        <w:rPr>
          <w:b/>
          <w:u w:val="single"/>
        </w:rPr>
      </w:pPr>
      <w:r w:rsidRPr="0070313B">
        <w:rPr>
          <w:b/>
          <w:highlight w:val="lightGray"/>
          <w:u w:val="single"/>
        </w:rPr>
        <w:t>PSIC - RN Invoice-Letter</w:t>
      </w:r>
    </w:p>
    <w:p w:rsidR="00BF496C" w:rsidRDefault="00BF496C" w:rsidP="00BF496C">
      <w:pPr>
        <w:pStyle w:val="ListParagraph"/>
        <w:numPr>
          <w:ilvl w:val="0"/>
          <w:numId w:val="11"/>
        </w:numPr>
      </w:pPr>
      <w:r>
        <w:t>Create a new business policy.</w:t>
      </w:r>
    </w:p>
    <w:p w:rsidR="00BF496C" w:rsidRDefault="00BF496C" w:rsidP="00BF496C">
      <w:pPr>
        <w:pStyle w:val="ListParagraph"/>
        <w:numPr>
          <w:ilvl w:val="0"/>
          <w:numId w:val="11"/>
        </w:numPr>
      </w:pPr>
      <w:r>
        <w:t>Renew the created policy and don’t make the down payment in policy application.</w:t>
      </w:r>
    </w:p>
    <w:p w:rsidR="00BF496C" w:rsidRDefault="00BF496C" w:rsidP="00BF496C">
      <w:pPr>
        <w:pStyle w:val="ListParagraph"/>
        <w:numPr>
          <w:ilvl w:val="0"/>
          <w:numId w:val="11"/>
        </w:numPr>
      </w:pPr>
      <w:r>
        <w:t>Move the system date to the invoice date of the first invoice if required.</w:t>
      </w:r>
    </w:p>
    <w:p w:rsidR="00BF496C" w:rsidRDefault="00BF496C" w:rsidP="00BF496C">
      <w:pPr>
        <w:pStyle w:val="ListParagraph"/>
        <w:numPr>
          <w:ilvl w:val="0"/>
          <w:numId w:val="11"/>
        </w:numPr>
      </w:pPr>
      <w:r>
        <w:lastRenderedPageBreak/>
        <w:t>The renewal invoice letter will be generated on that day.</w:t>
      </w:r>
    </w:p>
    <w:p w:rsidR="00BF496C" w:rsidRDefault="00BF496C" w:rsidP="00BF496C"/>
    <w:p w:rsidR="00BF496C" w:rsidRDefault="00BF496C" w:rsidP="00BF496C">
      <w:pPr>
        <w:rPr>
          <w:b/>
          <w:u w:val="single"/>
        </w:rPr>
      </w:pPr>
      <w:r w:rsidRPr="00FD05F8">
        <w:rPr>
          <w:b/>
          <w:highlight w:val="lightGray"/>
          <w:u w:val="single"/>
        </w:rPr>
        <w:t>PSCI - CC Refund Letter</w:t>
      </w:r>
    </w:p>
    <w:p w:rsidR="00BF496C" w:rsidRDefault="00BF496C" w:rsidP="00BF496C">
      <w:pPr>
        <w:pStyle w:val="ListParagraph"/>
        <w:numPr>
          <w:ilvl w:val="0"/>
          <w:numId w:val="12"/>
        </w:numPr>
      </w:pPr>
      <w:r>
        <w:t>Create a n</w:t>
      </w:r>
      <w:r w:rsidR="005B0B32">
        <w:t>ew business policy.</w:t>
      </w:r>
    </w:p>
    <w:p w:rsidR="005B0B32" w:rsidRDefault="005B0B32" w:rsidP="00BF496C">
      <w:pPr>
        <w:pStyle w:val="ListParagraph"/>
        <w:numPr>
          <w:ilvl w:val="0"/>
          <w:numId w:val="12"/>
        </w:numPr>
      </w:pPr>
      <w:r>
        <w:t>Make any payment with a credit card either in policy(as down payment) or in Billing.</w:t>
      </w:r>
    </w:p>
    <w:p w:rsidR="005B0B32" w:rsidRDefault="005B0B32" w:rsidP="00BF496C">
      <w:pPr>
        <w:pStyle w:val="ListParagraph"/>
        <w:numPr>
          <w:ilvl w:val="0"/>
          <w:numId w:val="12"/>
        </w:numPr>
      </w:pPr>
      <w:r>
        <w:t>Then do any transaction for which you will be eligible for a refund</w:t>
      </w:r>
      <w:r w:rsidR="004E7C4A">
        <w:t xml:space="preserve"> </w:t>
      </w:r>
      <w:r>
        <w:t>(eg – prorata cancellation , debit endorsement, payment reversal etc).</w:t>
      </w:r>
    </w:p>
    <w:p w:rsidR="005B0B32" w:rsidRPr="00BF496C" w:rsidRDefault="005B0B32" w:rsidP="00BF496C">
      <w:pPr>
        <w:pStyle w:val="ListParagraph"/>
        <w:numPr>
          <w:ilvl w:val="0"/>
          <w:numId w:val="12"/>
        </w:numPr>
      </w:pPr>
      <w:r>
        <w:t>The money will be refunded to the Credit Card with which payment was made and the refund letter will be generated.</w:t>
      </w:r>
    </w:p>
    <w:sectPr w:rsidR="005B0B32" w:rsidRPr="00BF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629" w:rsidRDefault="00150629" w:rsidP="006722CE">
      <w:pPr>
        <w:spacing w:after="0" w:line="240" w:lineRule="auto"/>
      </w:pPr>
      <w:r>
        <w:separator/>
      </w:r>
    </w:p>
  </w:endnote>
  <w:endnote w:type="continuationSeparator" w:id="0">
    <w:p w:rsidR="00150629" w:rsidRDefault="00150629" w:rsidP="00672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629" w:rsidRDefault="00150629" w:rsidP="006722CE">
      <w:pPr>
        <w:spacing w:after="0" w:line="240" w:lineRule="auto"/>
      </w:pPr>
      <w:r>
        <w:separator/>
      </w:r>
    </w:p>
  </w:footnote>
  <w:footnote w:type="continuationSeparator" w:id="0">
    <w:p w:rsidR="00150629" w:rsidRDefault="00150629" w:rsidP="00672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5C56"/>
    <w:multiLevelType w:val="hybridMultilevel"/>
    <w:tmpl w:val="0BE8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B7953"/>
    <w:multiLevelType w:val="hybridMultilevel"/>
    <w:tmpl w:val="22F45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D380E"/>
    <w:multiLevelType w:val="hybridMultilevel"/>
    <w:tmpl w:val="DBE2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81D0E"/>
    <w:multiLevelType w:val="hybridMultilevel"/>
    <w:tmpl w:val="63121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91178"/>
    <w:multiLevelType w:val="hybridMultilevel"/>
    <w:tmpl w:val="FC527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B1EBE"/>
    <w:multiLevelType w:val="hybridMultilevel"/>
    <w:tmpl w:val="280EE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E0331"/>
    <w:multiLevelType w:val="hybridMultilevel"/>
    <w:tmpl w:val="E5FC9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2669C"/>
    <w:multiLevelType w:val="hybridMultilevel"/>
    <w:tmpl w:val="AF562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A196E"/>
    <w:multiLevelType w:val="hybridMultilevel"/>
    <w:tmpl w:val="26EE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151A7"/>
    <w:multiLevelType w:val="hybridMultilevel"/>
    <w:tmpl w:val="173C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B452A"/>
    <w:multiLevelType w:val="hybridMultilevel"/>
    <w:tmpl w:val="1526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22075"/>
    <w:multiLevelType w:val="hybridMultilevel"/>
    <w:tmpl w:val="BF0A9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1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ED"/>
    <w:rsid w:val="00150629"/>
    <w:rsid w:val="00202603"/>
    <w:rsid w:val="00291431"/>
    <w:rsid w:val="00326B3A"/>
    <w:rsid w:val="003634A9"/>
    <w:rsid w:val="003D2D4F"/>
    <w:rsid w:val="00426D6C"/>
    <w:rsid w:val="004500B9"/>
    <w:rsid w:val="004E7C4A"/>
    <w:rsid w:val="005B0B32"/>
    <w:rsid w:val="00637D08"/>
    <w:rsid w:val="006722CE"/>
    <w:rsid w:val="0070313B"/>
    <w:rsid w:val="00743A0A"/>
    <w:rsid w:val="008224A4"/>
    <w:rsid w:val="008C5F5E"/>
    <w:rsid w:val="00A069F0"/>
    <w:rsid w:val="00A7268E"/>
    <w:rsid w:val="00A75854"/>
    <w:rsid w:val="00B1262D"/>
    <w:rsid w:val="00BF496C"/>
    <w:rsid w:val="00C408ED"/>
    <w:rsid w:val="00C85D57"/>
    <w:rsid w:val="00E50F64"/>
    <w:rsid w:val="00EA3DF9"/>
    <w:rsid w:val="00F52747"/>
    <w:rsid w:val="00F91934"/>
    <w:rsid w:val="00FD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682344-BB71-4AFD-AE19-2154CBA5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62D"/>
  </w:style>
  <w:style w:type="paragraph" w:styleId="Footer">
    <w:name w:val="footer"/>
    <w:basedOn w:val="Normal"/>
    <w:link w:val="FooterChar"/>
    <w:uiPriority w:val="99"/>
    <w:unhideWhenUsed/>
    <w:rsid w:val="00B1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25129</TotalTime>
  <Pages>3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Soumen (Cognizant)</dc:creator>
  <cp:keywords/>
  <dc:description/>
  <cp:lastModifiedBy>Das, Anindita (Cognizant)</cp:lastModifiedBy>
  <cp:revision>9</cp:revision>
  <dcterms:created xsi:type="dcterms:W3CDTF">2018-09-27T06:16:00Z</dcterms:created>
  <dcterms:modified xsi:type="dcterms:W3CDTF">2018-11-19T06:52:00Z</dcterms:modified>
</cp:coreProperties>
</file>