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4C6E3" w14:textId="77777777" w:rsidR="00D410A7" w:rsidRDefault="00633419">
      <w:pPr>
        <w:jc w:val="center"/>
        <w:rPr>
          <w:rFonts w:ascii="黑体" w:eastAsia="黑体" w:hAnsi="黑体" w:cs="黑体"/>
          <w:sz w:val="72"/>
          <w:szCs w:val="72"/>
        </w:rPr>
      </w:pPr>
      <w:r>
        <w:rPr>
          <w:rFonts w:ascii="黑体" w:eastAsia="黑体" w:hAnsi="黑体" w:cs="黑体" w:hint="eastAsia"/>
          <w:sz w:val="72"/>
          <w:szCs w:val="72"/>
        </w:rPr>
        <w:t>本科生毕业论文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8"/>
      </w:tblGrid>
      <w:tr w:rsidR="00D410A7" w14:paraId="784F22B8" w14:textId="77777777">
        <w:trPr>
          <w:trHeight w:val="794"/>
          <w:jc w:val="center"/>
        </w:trPr>
        <w:tc>
          <w:tcPr>
            <w:tcW w:w="8458" w:type="dxa"/>
            <w:tcBorders>
              <w:top w:val="nil"/>
              <w:left w:val="nil"/>
              <w:bottom w:val="nil"/>
              <w:right w:val="nil"/>
            </w:tcBorders>
            <w:vAlign w:val="center"/>
          </w:tcPr>
          <w:p w14:paraId="1CFEDC1E" w14:textId="77777777" w:rsidR="00D410A7" w:rsidRDefault="00633419">
            <w:pPr>
              <w:spacing w:line="360" w:lineRule="auto"/>
              <w:jc w:val="center"/>
              <w:rPr>
                <w:rFonts w:ascii="楷体" w:eastAsia="楷体" w:hAnsi="楷体" w:cs="楷体"/>
                <w:sz w:val="44"/>
                <w:szCs w:val="44"/>
                <w:shd w:val="clear" w:color="FFFFFF" w:fill="D9D9D9"/>
              </w:rPr>
            </w:pPr>
            <w:r>
              <w:rPr>
                <w:rFonts w:ascii="楷体" w:eastAsia="楷体" w:hAnsi="楷体" w:cs="楷体" w:hint="eastAsia"/>
                <w:b/>
                <w:bCs/>
                <w:sz w:val="44"/>
                <w:szCs w:val="44"/>
              </w:rPr>
              <w:t>房产企业预算管理的问题及策略</w:t>
            </w:r>
          </w:p>
        </w:tc>
      </w:tr>
    </w:tbl>
    <w:p w14:paraId="0EF3D30D" w14:textId="77777777" w:rsidR="00D410A7" w:rsidRDefault="00D410A7">
      <w:pPr>
        <w:jc w:val="center"/>
        <w:rPr>
          <w:rFonts w:eastAsia="隶书"/>
          <w:sz w:val="72"/>
          <w:szCs w:val="72"/>
        </w:rPr>
      </w:pPr>
    </w:p>
    <w:tbl>
      <w:tblPr>
        <w:tblW w:w="0" w:type="auto"/>
        <w:tblInd w:w="1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0"/>
        <w:gridCol w:w="5550"/>
      </w:tblGrid>
      <w:tr w:rsidR="00D410A7" w14:paraId="2A95867A" w14:textId="77777777">
        <w:trPr>
          <w:trHeight w:val="850"/>
        </w:trPr>
        <w:tc>
          <w:tcPr>
            <w:tcW w:w="1910" w:type="dxa"/>
            <w:tcBorders>
              <w:top w:val="nil"/>
              <w:left w:val="nil"/>
              <w:bottom w:val="nil"/>
              <w:right w:val="nil"/>
            </w:tcBorders>
            <w:vAlign w:val="center"/>
          </w:tcPr>
          <w:p w14:paraId="3AF443E8" w14:textId="77777777" w:rsidR="00D410A7" w:rsidRDefault="00633419">
            <w:pPr>
              <w:jc w:val="center"/>
              <w:rPr>
                <w:rFonts w:ascii="楷体" w:eastAsia="楷体" w:hAnsi="楷体" w:cs="楷体"/>
                <w:b/>
                <w:bCs/>
                <w:sz w:val="32"/>
                <w:szCs w:val="32"/>
              </w:rPr>
            </w:pPr>
            <w:r>
              <w:rPr>
                <w:rFonts w:ascii="楷体" w:eastAsia="楷体" w:hAnsi="楷体" w:cs="楷体" w:hint="eastAsia"/>
                <w:b/>
                <w:bCs/>
                <w:sz w:val="32"/>
                <w:szCs w:val="32"/>
              </w:rPr>
              <w:t>学    号：</w:t>
            </w:r>
          </w:p>
        </w:tc>
        <w:tc>
          <w:tcPr>
            <w:tcW w:w="5550" w:type="dxa"/>
            <w:tcBorders>
              <w:top w:val="nil"/>
              <w:left w:val="nil"/>
              <w:right w:val="nil"/>
            </w:tcBorders>
            <w:vAlign w:val="center"/>
          </w:tcPr>
          <w:p w14:paraId="47DDFF3C" w14:textId="77777777" w:rsidR="00D410A7" w:rsidRDefault="00633419">
            <w:pPr>
              <w:snapToGrid w:val="0"/>
              <w:jc w:val="center"/>
              <w:rPr>
                <w:b/>
                <w:bCs/>
                <w:sz w:val="30"/>
                <w:szCs w:val="30"/>
              </w:rPr>
            </w:pPr>
            <w:r>
              <w:rPr>
                <w:b/>
                <w:bCs/>
                <w:sz w:val="30"/>
                <w:szCs w:val="30"/>
              </w:rPr>
              <w:t>17B010860117</w:t>
            </w:r>
          </w:p>
        </w:tc>
      </w:tr>
      <w:tr w:rsidR="00D410A7" w14:paraId="345A78D2" w14:textId="77777777">
        <w:trPr>
          <w:trHeight w:val="850"/>
        </w:trPr>
        <w:tc>
          <w:tcPr>
            <w:tcW w:w="1910" w:type="dxa"/>
            <w:tcBorders>
              <w:top w:val="nil"/>
              <w:left w:val="nil"/>
              <w:bottom w:val="nil"/>
              <w:right w:val="nil"/>
            </w:tcBorders>
            <w:vAlign w:val="center"/>
          </w:tcPr>
          <w:p w14:paraId="4554BC74" w14:textId="77777777" w:rsidR="00D410A7" w:rsidRDefault="00633419">
            <w:pPr>
              <w:jc w:val="center"/>
              <w:rPr>
                <w:rFonts w:ascii="楷体" w:eastAsia="楷体" w:hAnsi="楷体" w:cs="楷体"/>
                <w:b/>
                <w:bCs/>
                <w:sz w:val="32"/>
                <w:szCs w:val="32"/>
              </w:rPr>
            </w:pPr>
            <w:r>
              <w:rPr>
                <w:rFonts w:ascii="楷体" w:eastAsia="楷体" w:hAnsi="楷体" w:cs="楷体" w:hint="eastAsia"/>
                <w:b/>
                <w:bCs/>
                <w:sz w:val="32"/>
                <w:szCs w:val="32"/>
              </w:rPr>
              <w:t>学生姓名：</w:t>
            </w:r>
          </w:p>
        </w:tc>
        <w:tc>
          <w:tcPr>
            <w:tcW w:w="5550" w:type="dxa"/>
            <w:tcBorders>
              <w:top w:val="nil"/>
              <w:left w:val="nil"/>
              <w:right w:val="nil"/>
            </w:tcBorders>
            <w:vAlign w:val="center"/>
          </w:tcPr>
          <w:p w14:paraId="5ECE8894" w14:textId="77777777" w:rsidR="00D410A7" w:rsidRDefault="00633419">
            <w:pPr>
              <w:snapToGrid w:val="0"/>
              <w:jc w:val="center"/>
              <w:rPr>
                <w:rFonts w:ascii="宋体" w:hAnsi="宋体" w:cs="宋体"/>
                <w:b/>
                <w:bCs/>
                <w:sz w:val="30"/>
                <w:szCs w:val="30"/>
              </w:rPr>
            </w:pPr>
            <w:r>
              <w:rPr>
                <w:rFonts w:ascii="宋体" w:hAnsi="宋体" w:cs="宋体" w:hint="eastAsia"/>
                <w:b/>
                <w:bCs/>
                <w:sz w:val="30"/>
                <w:szCs w:val="30"/>
              </w:rPr>
              <w:t>王娟</w:t>
            </w:r>
          </w:p>
        </w:tc>
      </w:tr>
      <w:tr w:rsidR="00D410A7" w14:paraId="598E0A91" w14:textId="77777777">
        <w:trPr>
          <w:trHeight w:val="850"/>
        </w:trPr>
        <w:tc>
          <w:tcPr>
            <w:tcW w:w="1910" w:type="dxa"/>
            <w:tcBorders>
              <w:top w:val="nil"/>
              <w:left w:val="nil"/>
              <w:bottom w:val="nil"/>
              <w:right w:val="nil"/>
            </w:tcBorders>
            <w:vAlign w:val="center"/>
          </w:tcPr>
          <w:p w14:paraId="0DD9EF14" w14:textId="77777777" w:rsidR="00D410A7" w:rsidRDefault="00633419">
            <w:pPr>
              <w:jc w:val="center"/>
              <w:rPr>
                <w:rFonts w:ascii="楷体" w:eastAsia="楷体" w:hAnsi="楷体" w:cs="楷体"/>
                <w:b/>
                <w:bCs/>
                <w:sz w:val="32"/>
                <w:szCs w:val="32"/>
              </w:rPr>
            </w:pPr>
            <w:r>
              <w:rPr>
                <w:rFonts w:ascii="楷体" w:eastAsia="楷体" w:hAnsi="楷体" w:cs="楷体" w:hint="eastAsia"/>
                <w:b/>
                <w:bCs/>
                <w:sz w:val="32"/>
                <w:szCs w:val="32"/>
              </w:rPr>
              <w:t>所在学院：</w:t>
            </w:r>
          </w:p>
        </w:tc>
        <w:tc>
          <w:tcPr>
            <w:tcW w:w="5550" w:type="dxa"/>
            <w:tcBorders>
              <w:left w:val="nil"/>
              <w:right w:val="nil"/>
            </w:tcBorders>
            <w:vAlign w:val="center"/>
          </w:tcPr>
          <w:p w14:paraId="7CB57D1F" w14:textId="77777777" w:rsidR="00D410A7" w:rsidRDefault="00633419">
            <w:pPr>
              <w:jc w:val="center"/>
            </w:pPr>
            <w:r>
              <w:rPr>
                <w:rFonts w:ascii="宋体" w:hAnsi="宋体" w:cs="宋体" w:hint="eastAsia"/>
                <w:b/>
                <w:bCs/>
                <w:sz w:val="30"/>
                <w:szCs w:val="30"/>
              </w:rPr>
              <w:t>上海立信会计金融学院继续教育学院</w:t>
            </w:r>
          </w:p>
        </w:tc>
      </w:tr>
      <w:tr w:rsidR="00D410A7" w14:paraId="541B9B45" w14:textId="77777777">
        <w:trPr>
          <w:trHeight w:val="850"/>
        </w:trPr>
        <w:tc>
          <w:tcPr>
            <w:tcW w:w="1910" w:type="dxa"/>
            <w:tcBorders>
              <w:top w:val="nil"/>
              <w:left w:val="nil"/>
              <w:bottom w:val="nil"/>
              <w:right w:val="nil"/>
            </w:tcBorders>
            <w:vAlign w:val="center"/>
          </w:tcPr>
          <w:p w14:paraId="393843B4" w14:textId="77777777" w:rsidR="00D410A7" w:rsidRDefault="00633419">
            <w:pPr>
              <w:jc w:val="center"/>
              <w:rPr>
                <w:rFonts w:ascii="楷体" w:eastAsia="楷体" w:hAnsi="楷体" w:cs="楷体"/>
                <w:b/>
                <w:bCs/>
                <w:sz w:val="32"/>
                <w:szCs w:val="32"/>
              </w:rPr>
            </w:pPr>
            <w:r>
              <w:rPr>
                <w:rFonts w:ascii="楷体" w:eastAsia="楷体" w:hAnsi="楷体" w:cs="楷体" w:hint="eastAsia"/>
                <w:b/>
                <w:bCs/>
                <w:sz w:val="32"/>
                <w:szCs w:val="32"/>
              </w:rPr>
              <w:t>专    业：</w:t>
            </w:r>
          </w:p>
        </w:tc>
        <w:tc>
          <w:tcPr>
            <w:tcW w:w="5550" w:type="dxa"/>
            <w:tcBorders>
              <w:left w:val="nil"/>
              <w:right w:val="nil"/>
            </w:tcBorders>
            <w:vAlign w:val="center"/>
          </w:tcPr>
          <w:p w14:paraId="3E8A20DD" w14:textId="77777777" w:rsidR="00D410A7" w:rsidRDefault="00633419">
            <w:pPr>
              <w:jc w:val="center"/>
            </w:pPr>
            <w:r>
              <w:rPr>
                <w:rFonts w:ascii="宋体" w:hAnsi="宋体" w:cs="宋体" w:hint="eastAsia"/>
                <w:b/>
                <w:bCs/>
                <w:sz w:val="30"/>
                <w:szCs w:val="30"/>
              </w:rPr>
              <w:t>会计学</w:t>
            </w:r>
          </w:p>
        </w:tc>
      </w:tr>
      <w:tr w:rsidR="00D410A7" w14:paraId="76755CBD" w14:textId="77777777">
        <w:trPr>
          <w:trHeight w:val="850"/>
        </w:trPr>
        <w:tc>
          <w:tcPr>
            <w:tcW w:w="1910" w:type="dxa"/>
            <w:tcBorders>
              <w:top w:val="nil"/>
              <w:left w:val="nil"/>
              <w:bottom w:val="nil"/>
              <w:right w:val="nil"/>
            </w:tcBorders>
            <w:vAlign w:val="center"/>
          </w:tcPr>
          <w:p w14:paraId="42208FDE" w14:textId="77777777" w:rsidR="00D410A7" w:rsidRDefault="00633419">
            <w:pPr>
              <w:jc w:val="center"/>
              <w:rPr>
                <w:rFonts w:ascii="楷体" w:eastAsia="楷体" w:hAnsi="楷体" w:cs="楷体"/>
                <w:b/>
                <w:bCs/>
                <w:sz w:val="32"/>
                <w:szCs w:val="32"/>
              </w:rPr>
            </w:pPr>
            <w:r>
              <w:rPr>
                <w:rFonts w:ascii="楷体" w:eastAsia="楷体" w:hAnsi="楷体" w:cs="楷体" w:hint="eastAsia"/>
                <w:b/>
                <w:bCs/>
                <w:sz w:val="32"/>
                <w:szCs w:val="32"/>
              </w:rPr>
              <w:t>班    级：</w:t>
            </w:r>
          </w:p>
        </w:tc>
        <w:tc>
          <w:tcPr>
            <w:tcW w:w="5550" w:type="dxa"/>
            <w:tcBorders>
              <w:left w:val="nil"/>
              <w:right w:val="nil"/>
            </w:tcBorders>
            <w:vAlign w:val="center"/>
          </w:tcPr>
          <w:p w14:paraId="763BFD67" w14:textId="77777777" w:rsidR="00D410A7" w:rsidRDefault="00633419">
            <w:pPr>
              <w:snapToGrid w:val="0"/>
              <w:jc w:val="center"/>
              <w:rPr>
                <w:rFonts w:ascii="宋体" w:hAnsi="宋体" w:cs="宋体"/>
                <w:b/>
                <w:bCs/>
                <w:sz w:val="30"/>
                <w:szCs w:val="30"/>
              </w:rPr>
            </w:pPr>
            <w:r>
              <w:rPr>
                <w:rFonts w:ascii="宋体" w:hAnsi="宋体" w:cs="宋体"/>
                <w:b/>
                <w:bCs/>
                <w:sz w:val="30"/>
                <w:szCs w:val="30"/>
              </w:rPr>
              <w:t>80151010821</w:t>
            </w:r>
          </w:p>
        </w:tc>
      </w:tr>
      <w:tr w:rsidR="00D410A7" w14:paraId="64B61D82" w14:textId="77777777">
        <w:trPr>
          <w:trHeight w:val="850"/>
        </w:trPr>
        <w:tc>
          <w:tcPr>
            <w:tcW w:w="1910" w:type="dxa"/>
            <w:tcBorders>
              <w:top w:val="nil"/>
              <w:left w:val="nil"/>
              <w:bottom w:val="nil"/>
              <w:right w:val="nil"/>
            </w:tcBorders>
            <w:vAlign w:val="center"/>
          </w:tcPr>
          <w:p w14:paraId="0F73B679" w14:textId="77777777" w:rsidR="00D410A7" w:rsidRDefault="00633419">
            <w:pPr>
              <w:jc w:val="center"/>
              <w:rPr>
                <w:rFonts w:ascii="楷体" w:eastAsia="楷体" w:hAnsi="楷体" w:cs="楷体"/>
                <w:b/>
                <w:bCs/>
                <w:sz w:val="32"/>
                <w:szCs w:val="32"/>
              </w:rPr>
            </w:pPr>
            <w:r>
              <w:rPr>
                <w:rFonts w:ascii="楷体" w:eastAsia="楷体" w:hAnsi="楷体" w:cs="楷体" w:hint="eastAsia"/>
                <w:b/>
                <w:bCs/>
                <w:sz w:val="32"/>
                <w:szCs w:val="32"/>
              </w:rPr>
              <w:t>指导老师：</w:t>
            </w:r>
          </w:p>
        </w:tc>
        <w:tc>
          <w:tcPr>
            <w:tcW w:w="5550" w:type="dxa"/>
            <w:tcBorders>
              <w:left w:val="nil"/>
              <w:right w:val="nil"/>
            </w:tcBorders>
            <w:vAlign w:val="center"/>
          </w:tcPr>
          <w:p w14:paraId="652C0484" w14:textId="77777777" w:rsidR="00D410A7" w:rsidRDefault="00633419">
            <w:pPr>
              <w:jc w:val="center"/>
            </w:pPr>
            <w:proofErr w:type="gramStart"/>
            <w:r>
              <w:rPr>
                <w:rFonts w:ascii="宋体" w:hAnsi="宋体" w:cs="宋体" w:hint="eastAsia"/>
                <w:b/>
                <w:bCs/>
                <w:sz w:val="30"/>
                <w:szCs w:val="30"/>
              </w:rPr>
              <w:t>王逸宁</w:t>
            </w:r>
            <w:proofErr w:type="gramEnd"/>
          </w:p>
        </w:tc>
      </w:tr>
    </w:tbl>
    <w:p w14:paraId="3996F119" w14:textId="77777777" w:rsidR="00D410A7" w:rsidRDefault="00D410A7">
      <w:pPr>
        <w:jc w:val="center"/>
        <w:rPr>
          <w:rFonts w:ascii="仿宋" w:eastAsia="仿宋" w:hAnsi="仿宋" w:cs="仿宋"/>
          <w:sz w:val="30"/>
          <w:szCs w:val="30"/>
        </w:rPr>
      </w:pPr>
    </w:p>
    <w:p w14:paraId="6EAC22FF" w14:textId="77777777" w:rsidR="00D410A7" w:rsidRDefault="00D410A7">
      <w:pPr>
        <w:jc w:val="center"/>
        <w:rPr>
          <w:rFonts w:ascii="仿宋" w:eastAsia="仿宋" w:hAnsi="仿宋" w:cs="仿宋"/>
          <w:sz w:val="30"/>
          <w:szCs w:val="30"/>
        </w:rPr>
      </w:pPr>
    </w:p>
    <w:p w14:paraId="5CC78573" w14:textId="77777777" w:rsidR="00D410A7" w:rsidRDefault="00633419">
      <w:pPr>
        <w:jc w:val="center"/>
        <w:rPr>
          <w:rFonts w:ascii="宋体" w:hAnsi="宋体" w:cs="宋体"/>
          <w:b/>
          <w:bCs/>
          <w:sz w:val="36"/>
          <w:szCs w:val="36"/>
        </w:rPr>
        <w:sectPr w:rsidR="00D410A7">
          <w:headerReference w:type="default" r:id="rId9"/>
          <w:pgSz w:w="11906" w:h="16838"/>
          <w:pgMar w:top="1417" w:right="1417" w:bottom="1417" w:left="1417" w:header="851" w:footer="992" w:gutter="0"/>
          <w:cols w:space="720"/>
          <w:docGrid w:type="lines" w:linePitch="312"/>
        </w:sectPr>
      </w:pPr>
      <w:r>
        <w:rPr>
          <w:rFonts w:ascii="宋体" w:hAnsi="宋体" w:cs="宋体" w:hint="eastAsia"/>
          <w:b/>
          <w:bCs/>
          <w:sz w:val="36"/>
          <w:szCs w:val="36"/>
        </w:rPr>
        <w:t>年</w:t>
      </w:r>
      <w:r>
        <w:rPr>
          <w:rFonts w:ascii="宋体" w:hAnsi="宋体" w:cs="宋体" w:hint="eastAsia"/>
          <w:b/>
          <w:bCs/>
          <w:sz w:val="36"/>
          <w:szCs w:val="36"/>
        </w:rPr>
        <w:t xml:space="preserve">   </w:t>
      </w:r>
      <w:r>
        <w:rPr>
          <w:rFonts w:ascii="宋体" w:hAnsi="宋体" w:cs="宋体" w:hint="eastAsia"/>
          <w:b/>
          <w:bCs/>
          <w:sz w:val="36"/>
          <w:szCs w:val="36"/>
        </w:rPr>
        <w:t>月</w:t>
      </w:r>
    </w:p>
    <w:p w14:paraId="6D576D82" w14:textId="77777777" w:rsidR="00D410A7" w:rsidRDefault="00633419">
      <w:pPr>
        <w:spacing w:beforeLines="80" w:before="249" w:afterLines="50" w:after="156"/>
        <w:jc w:val="center"/>
        <w:rPr>
          <w:rFonts w:eastAsia="黑体"/>
          <w:sz w:val="32"/>
        </w:rPr>
      </w:pPr>
      <w:r>
        <w:rPr>
          <w:rFonts w:eastAsia="黑体" w:hint="eastAsia"/>
          <w:sz w:val="32"/>
        </w:rPr>
        <w:lastRenderedPageBreak/>
        <w:t>声明及论文使用的授权</w:t>
      </w:r>
    </w:p>
    <w:p w14:paraId="4E11012C" w14:textId="77777777" w:rsidR="00D410A7" w:rsidRDefault="00D410A7"/>
    <w:p w14:paraId="7D66D304" w14:textId="77777777" w:rsidR="00D410A7" w:rsidRDefault="00D410A7"/>
    <w:p w14:paraId="6CBA3F14" w14:textId="77777777" w:rsidR="00D410A7" w:rsidRDefault="00633419">
      <w:pPr>
        <w:spacing w:line="360" w:lineRule="auto"/>
        <w:ind w:firstLineChars="200" w:firstLine="480"/>
        <w:rPr>
          <w:sz w:val="24"/>
        </w:rPr>
      </w:pPr>
      <w:r>
        <w:rPr>
          <w:rFonts w:hint="eastAsia"/>
          <w:sz w:val="24"/>
        </w:rPr>
        <w:t>本人郑重声明：所呈交的论文是本人在导师的指导下取得的研究成果，</w:t>
      </w:r>
      <w:r>
        <w:rPr>
          <w:rFonts w:ascii="宋体" w:hAnsi="宋体" w:cs="宋体"/>
          <w:sz w:val="24"/>
        </w:rPr>
        <w:t>论文写作严格遵循学术规范。</w:t>
      </w:r>
      <w:r>
        <w:rPr>
          <w:rFonts w:hint="eastAsia"/>
          <w:sz w:val="24"/>
        </w:rPr>
        <w:t>除了文中特别加以标注和致谢的地方外，论文中不包含其他人已经发表或撰写的研究成果。因本毕业论文引起的法律结果完全由本人承担。上海立信会计金融学院享有本毕业论文的研究成果。</w:t>
      </w:r>
    </w:p>
    <w:p w14:paraId="4012E192" w14:textId="77777777" w:rsidR="00D410A7" w:rsidRDefault="00D410A7">
      <w:pPr>
        <w:spacing w:line="360" w:lineRule="auto"/>
        <w:ind w:firstLineChars="200" w:firstLine="480"/>
        <w:rPr>
          <w:sz w:val="24"/>
        </w:rPr>
      </w:pPr>
    </w:p>
    <w:p w14:paraId="2F6468E5" w14:textId="77777777" w:rsidR="00D410A7" w:rsidRDefault="00D410A7">
      <w:pPr>
        <w:spacing w:line="360" w:lineRule="auto"/>
        <w:ind w:firstLineChars="200" w:firstLine="480"/>
        <w:rPr>
          <w:sz w:val="24"/>
        </w:rPr>
      </w:pPr>
    </w:p>
    <w:p w14:paraId="3A18DE47" w14:textId="77777777" w:rsidR="00D410A7" w:rsidRDefault="00633419">
      <w:pPr>
        <w:tabs>
          <w:tab w:val="left" w:pos="5250"/>
        </w:tabs>
        <w:spacing w:line="360" w:lineRule="auto"/>
        <w:ind w:firstLineChars="200" w:firstLine="480"/>
        <w:rPr>
          <w:sz w:val="24"/>
        </w:rPr>
      </w:pPr>
      <w:r>
        <w:rPr>
          <w:rFonts w:hint="eastAsia"/>
          <w:sz w:val="24"/>
        </w:rPr>
        <w:t>论文作者签名                               年     月    日</w:t>
      </w:r>
    </w:p>
    <w:p w14:paraId="67140F66" w14:textId="77777777" w:rsidR="00D410A7" w:rsidRDefault="00D410A7">
      <w:pPr>
        <w:spacing w:line="360" w:lineRule="auto"/>
        <w:ind w:firstLineChars="200" w:firstLine="480"/>
        <w:rPr>
          <w:sz w:val="24"/>
        </w:rPr>
      </w:pPr>
    </w:p>
    <w:p w14:paraId="079FB272" w14:textId="77777777" w:rsidR="00D410A7" w:rsidRDefault="00D410A7">
      <w:pPr>
        <w:spacing w:line="360" w:lineRule="auto"/>
        <w:ind w:firstLineChars="200" w:firstLine="480"/>
        <w:rPr>
          <w:sz w:val="24"/>
        </w:rPr>
      </w:pPr>
    </w:p>
    <w:p w14:paraId="148D7298" w14:textId="77777777" w:rsidR="00D410A7" w:rsidRDefault="00D410A7">
      <w:pPr>
        <w:spacing w:line="360" w:lineRule="auto"/>
        <w:ind w:firstLineChars="200" w:firstLine="480"/>
        <w:rPr>
          <w:sz w:val="24"/>
        </w:rPr>
      </w:pPr>
    </w:p>
    <w:p w14:paraId="1171E705" w14:textId="77777777" w:rsidR="00D410A7" w:rsidRDefault="00D410A7">
      <w:pPr>
        <w:spacing w:line="360" w:lineRule="auto"/>
        <w:ind w:firstLineChars="200" w:firstLine="480"/>
        <w:rPr>
          <w:sz w:val="24"/>
        </w:rPr>
      </w:pPr>
    </w:p>
    <w:p w14:paraId="59B86E53" w14:textId="77777777" w:rsidR="00D410A7" w:rsidRDefault="00D410A7">
      <w:pPr>
        <w:spacing w:line="360" w:lineRule="auto"/>
        <w:ind w:firstLineChars="200" w:firstLine="480"/>
        <w:rPr>
          <w:sz w:val="24"/>
        </w:rPr>
      </w:pPr>
    </w:p>
    <w:p w14:paraId="136D593F" w14:textId="77777777" w:rsidR="00D410A7" w:rsidRDefault="00633419">
      <w:pPr>
        <w:spacing w:line="360" w:lineRule="auto"/>
        <w:ind w:firstLineChars="200" w:firstLine="480"/>
        <w:rPr>
          <w:sz w:val="24"/>
        </w:rPr>
      </w:pPr>
      <w:r>
        <w:rPr>
          <w:rFonts w:hint="eastAsia"/>
          <w:sz w:val="24"/>
        </w:rPr>
        <w:t>本人同意上海立信会计金融学院保留使用学位论文的规定，即：学校有权保留送交论文的复印件，允许论文被查阅和借阅；学校可以上网公布全部内容，可以采用影印、缩印或其他复制手段保存论文。</w:t>
      </w:r>
    </w:p>
    <w:p w14:paraId="6505795C" w14:textId="77777777" w:rsidR="00D410A7" w:rsidRDefault="00D410A7">
      <w:pPr>
        <w:spacing w:line="360" w:lineRule="auto"/>
        <w:ind w:firstLineChars="200" w:firstLine="480"/>
        <w:rPr>
          <w:sz w:val="24"/>
        </w:rPr>
      </w:pPr>
    </w:p>
    <w:p w14:paraId="1E0DB676" w14:textId="77777777" w:rsidR="00D410A7" w:rsidRDefault="00D410A7">
      <w:pPr>
        <w:spacing w:line="360" w:lineRule="auto"/>
        <w:ind w:firstLineChars="200" w:firstLine="480"/>
        <w:rPr>
          <w:sz w:val="24"/>
        </w:rPr>
      </w:pPr>
    </w:p>
    <w:p w14:paraId="0F1D7FE6" w14:textId="77777777" w:rsidR="00D410A7" w:rsidRDefault="00633419">
      <w:pPr>
        <w:tabs>
          <w:tab w:val="left" w:pos="5250"/>
        </w:tabs>
        <w:spacing w:line="360" w:lineRule="auto"/>
        <w:ind w:firstLineChars="200" w:firstLine="480"/>
        <w:rPr>
          <w:rFonts w:ascii="黑体" w:eastAsia="黑体" w:hAnsi="黑体" w:cs="黑体"/>
          <w:sz w:val="30"/>
          <w:szCs w:val="30"/>
        </w:rPr>
      </w:pPr>
      <w:r>
        <w:rPr>
          <w:rFonts w:hint="eastAsia"/>
          <w:sz w:val="24"/>
        </w:rPr>
        <w:t>论文作者签名                               年     月    日</w:t>
      </w:r>
      <w:bookmarkStart w:id="0" w:name="_Toc1204"/>
    </w:p>
    <w:p w14:paraId="37ED8895" w14:textId="77777777" w:rsidR="00483810" w:rsidRDefault="00483810">
      <w:pPr>
        <w:spacing w:beforeLines="100" w:before="312" w:afterLines="100" w:after="312" w:line="360" w:lineRule="auto"/>
        <w:jc w:val="center"/>
        <w:outlineLvl w:val="0"/>
        <w:rPr>
          <w:rFonts w:ascii="黑体" w:eastAsia="黑体" w:hAnsi="黑体" w:cs="黑体"/>
          <w:sz w:val="30"/>
          <w:szCs w:val="30"/>
        </w:rPr>
      </w:pPr>
      <w:bookmarkStart w:id="1" w:name="_Toc31229"/>
    </w:p>
    <w:sdt>
      <w:sdtPr>
        <w:rPr>
          <w:lang w:val="zh-CN"/>
        </w:rPr>
        <w:id w:val="120838228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4B5FF49" w14:textId="0A0F348A" w:rsidR="00743201" w:rsidRPr="00743201" w:rsidRDefault="00743201" w:rsidP="00743201">
          <w:pPr>
            <w:pStyle w:val="TOC"/>
            <w:jc w:val="center"/>
            <w:rPr>
              <w:rFonts w:ascii="黑体" w:eastAsia="黑体" w:hAnsi="黑体" w:cs="黑体"/>
              <w:color w:val="auto"/>
              <w:kern w:val="2"/>
              <w:sz w:val="30"/>
              <w:szCs w:val="30"/>
            </w:rPr>
          </w:pPr>
          <w:r w:rsidRPr="00743201">
            <w:rPr>
              <w:rFonts w:ascii="黑体" w:eastAsia="黑体" w:hAnsi="黑体" w:cs="黑体"/>
              <w:color w:val="auto"/>
              <w:kern w:val="2"/>
              <w:sz w:val="30"/>
              <w:szCs w:val="30"/>
            </w:rPr>
            <w:t>目</w:t>
          </w:r>
          <w:r>
            <w:rPr>
              <w:rFonts w:ascii="黑体" w:eastAsia="黑体" w:hAnsi="黑体" w:cs="黑体" w:hint="eastAsia"/>
              <w:color w:val="auto"/>
              <w:kern w:val="2"/>
              <w:sz w:val="30"/>
              <w:szCs w:val="30"/>
            </w:rPr>
            <w:t xml:space="preserve"> </w:t>
          </w:r>
          <w:r>
            <w:rPr>
              <w:rFonts w:ascii="黑体" w:eastAsia="黑体" w:hAnsi="黑体" w:cs="黑体"/>
              <w:color w:val="auto"/>
              <w:kern w:val="2"/>
              <w:sz w:val="30"/>
              <w:szCs w:val="30"/>
            </w:rPr>
            <w:t xml:space="preserve"> </w:t>
          </w:r>
          <w:r w:rsidRPr="00743201">
            <w:rPr>
              <w:rFonts w:ascii="黑体" w:eastAsia="黑体" w:hAnsi="黑体" w:cs="黑体"/>
              <w:color w:val="auto"/>
              <w:kern w:val="2"/>
              <w:sz w:val="30"/>
              <w:szCs w:val="30"/>
            </w:rPr>
            <w:t>录</w:t>
          </w:r>
        </w:p>
        <w:p w14:paraId="3431AA23" w14:textId="61A021CF" w:rsidR="00743201" w:rsidRPr="00743201" w:rsidRDefault="00743201" w:rsidP="00743201">
          <w:pPr>
            <w:pStyle w:val="TOC1"/>
            <w:tabs>
              <w:tab w:val="right" w:leader="dot" w:pos="9061"/>
            </w:tabs>
            <w:spacing w:line="360" w:lineRule="auto"/>
            <w:rPr>
              <w:rFonts w:ascii="宋体" w:eastAsia="宋体" w:hAnsi="宋体"/>
              <w:noProof/>
              <w:sz w:val="24"/>
              <w:szCs w:val="24"/>
            </w:rPr>
          </w:pPr>
          <w:r w:rsidRPr="00743201">
            <w:rPr>
              <w:rFonts w:ascii="宋体" w:eastAsia="宋体" w:hAnsi="宋体"/>
              <w:sz w:val="24"/>
              <w:szCs w:val="24"/>
            </w:rPr>
            <w:fldChar w:fldCharType="begin"/>
          </w:r>
          <w:r w:rsidRPr="00743201">
            <w:rPr>
              <w:rFonts w:ascii="宋体" w:eastAsia="宋体" w:hAnsi="宋体"/>
              <w:sz w:val="24"/>
              <w:szCs w:val="24"/>
            </w:rPr>
            <w:instrText xml:space="preserve"> TOC \o "1-3" \h \z \u </w:instrText>
          </w:r>
          <w:r w:rsidRPr="00743201">
            <w:rPr>
              <w:rFonts w:ascii="宋体" w:eastAsia="宋体" w:hAnsi="宋体"/>
              <w:sz w:val="24"/>
              <w:szCs w:val="24"/>
            </w:rPr>
            <w:fldChar w:fldCharType="separate"/>
          </w:r>
          <w:hyperlink w:anchor="_Toc54007375" w:history="1">
            <w:r w:rsidRPr="00743201">
              <w:rPr>
                <w:rStyle w:val="a5"/>
                <w:rFonts w:ascii="宋体" w:eastAsia="宋体" w:hAnsi="宋体" w:cs="黑体"/>
                <w:noProof/>
                <w:sz w:val="24"/>
                <w:szCs w:val="24"/>
              </w:rPr>
              <w:t>摘  要</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_Toc54007375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3</w:t>
            </w:r>
            <w:r w:rsidRPr="00743201">
              <w:rPr>
                <w:rFonts w:ascii="宋体" w:eastAsia="宋体" w:hAnsi="宋体"/>
                <w:noProof/>
                <w:webHidden/>
                <w:sz w:val="24"/>
                <w:szCs w:val="24"/>
              </w:rPr>
              <w:fldChar w:fldCharType="end"/>
            </w:r>
          </w:hyperlink>
        </w:p>
        <w:p w14:paraId="7058CF63" w14:textId="1B9A6ADB" w:rsidR="00743201" w:rsidRPr="00743201" w:rsidRDefault="00743201" w:rsidP="00743201">
          <w:pPr>
            <w:pStyle w:val="TOC1"/>
            <w:tabs>
              <w:tab w:val="right" w:leader="dot" w:pos="9061"/>
            </w:tabs>
            <w:spacing w:line="360" w:lineRule="auto"/>
            <w:rPr>
              <w:rFonts w:ascii="宋体" w:eastAsia="宋体" w:hAnsi="宋体"/>
              <w:noProof/>
              <w:sz w:val="24"/>
              <w:szCs w:val="24"/>
            </w:rPr>
          </w:pPr>
          <w:hyperlink w:anchor="_Toc54007376" w:history="1">
            <w:r w:rsidRPr="00743201">
              <w:rPr>
                <w:rStyle w:val="a5"/>
                <w:rFonts w:ascii="宋体" w:eastAsia="宋体" w:hAnsi="宋体" w:cs="黑体"/>
                <w:noProof/>
                <w:sz w:val="24"/>
                <w:szCs w:val="24"/>
              </w:rPr>
              <w:t>Abstract</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_Toc54007376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4</w:t>
            </w:r>
            <w:r w:rsidRPr="00743201">
              <w:rPr>
                <w:rFonts w:ascii="宋体" w:eastAsia="宋体" w:hAnsi="宋体"/>
                <w:noProof/>
                <w:webHidden/>
                <w:sz w:val="24"/>
                <w:szCs w:val="24"/>
              </w:rPr>
              <w:fldChar w:fldCharType="end"/>
            </w:r>
          </w:hyperlink>
        </w:p>
        <w:p w14:paraId="1A18FE88" w14:textId="6759ED2D" w:rsidR="00743201" w:rsidRPr="00743201" w:rsidRDefault="00743201" w:rsidP="00743201">
          <w:pPr>
            <w:pStyle w:val="TOC1"/>
            <w:tabs>
              <w:tab w:val="right" w:leader="dot" w:pos="9061"/>
            </w:tabs>
            <w:spacing w:line="360" w:lineRule="auto"/>
            <w:rPr>
              <w:rFonts w:ascii="宋体" w:eastAsia="宋体" w:hAnsi="宋体"/>
              <w:noProof/>
              <w:sz w:val="24"/>
              <w:szCs w:val="24"/>
            </w:rPr>
          </w:pPr>
          <w:hyperlink w:anchor="_Toc54007377" w:history="1">
            <w:r w:rsidRPr="00743201">
              <w:rPr>
                <w:rStyle w:val="a5"/>
                <w:rFonts w:ascii="宋体" w:eastAsia="宋体" w:hAnsi="宋体"/>
                <w:noProof/>
                <w:sz w:val="24"/>
                <w:szCs w:val="24"/>
              </w:rPr>
              <w:t>一、房地产企业推行全面预算管理的意义</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_Toc54007377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1</w:t>
            </w:r>
            <w:r w:rsidRPr="00743201">
              <w:rPr>
                <w:rFonts w:ascii="宋体" w:eastAsia="宋体" w:hAnsi="宋体"/>
                <w:noProof/>
                <w:webHidden/>
                <w:sz w:val="24"/>
                <w:szCs w:val="24"/>
              </w:rPr>
              <w:fldChar w:fldCharType="end"/>
            </w:r>
          </w:hyperlink>
        </w:p>
        <w:p w14:paraId="4BE95ABB" w14:textId="0F8A921A" w:rsidR="00743201" w:rsidRPr="00743201" w:rsidRDefault="00743201" w:rsidP="00743201">
          <w:pPr>
            <w:pStyle w:val="TOC2"/>
            <w:tabs>
              <w:tab w:val="right" w:leader="dot" w:pos="9061"/>
            </w:tabs>
            <w:spacing w:line="360" w:lineRule="auto"/>
            <w:rPr>
              <w:rFonts w:ascii="宋体" w:eastAsia="宋体" w:hAnsi="宋体"/>
              <w:noProof/>
              <w:sz w:val="24"/>
              <w:szCs w:val="24"/>
            </w:rPr>
          </w:pPr>
          <w:hyperlink w:anchor="_Toc54007378" w:history="1">
            <w:r w:rsidRPr="00743201">
              <w:rPr>
                <w:rStyle w:val="a5"/>
                <w:rFonts w:ascii="宋体" w:eastAsia="宋体" w:hAnsi="宋体"/>
                <w:noProof/>
                <w:sz w:val="24"/>
                <w:szCs w:val="24"/>
              </w:rPr>
              <w:t>（一）推行全面预算管理，有利于房产企业长期规划</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_Toc54007378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1</w:t>
            </w:r>
            <w:r w:rsidRPr="00743201">
              <w:rPr>
                <w:rFonts w:ascii="宋体" w:eastAsia="宋体" w:hAnsi="宋体"/>
                <w:noProof/>
                <w:webHidden/>
                <w:sz w:val="24"/>
                <w:szCs w:val="24"/>
              </w:rPr>
              <w:fldChar w:fldCharType="end"/>
            </w:r>
          </w:hyperlink>
        </w:p>
        <w:p w14:paraId="524AA208" w14:textId="13FB080E" w:rsidR="00743201" w:rsidRPr="00743201" w:rsidRDefault="00743201" w:rsidP="00743201">
          <w:pPr>
            <w:pStyle w:val="TOC2"/>
            <w:tabs>
              <w:tab w:val="right" w:leader="dot" w:pos="9061"/>
            </w:tabs>
            <w:spacing w:line="360" w:lineRule="auto"/>
            <w:rPr>
              <w:rFonts w:ascii="宋体" w:eastAsia="宋体" w:hAnsi="宋体"/>
              <w:noProof/>
              <w:sz w:val="24"/>
              <w:szCs w:val="24"/>
            </w:rPr>
          </w:pPr>
          <w:hyperlink w:anchor="_Toc54007379" w:history="1">
            <w:r w:rsidRPr="00743201">
              <w:rPr>
                <w:rStyle w:val="a5"/>
                <w:rFonts w:ascii="宋体" w:eastAsia="宋体" w:hAnsi="宋体"/>
                <w:noProof/>
                <w:sz w:val="24"/>
                <w:szCs w:val="24"/>
              </w:rPr>
              <w:t>（二）推行全面预算管理可以提高房产企业控制水平</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_Toc54007379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1</w:t>
            </w:r>
            <w:r w:rsidRPr="00743201">
              <w:rPr>
                <w:rFonts w:ascii="宋体" w:eastAsia="宋体" w:hAnsi="宋体"/>
                <w:noProof/>
                <w:webHidden/>
                <w:sz w:val="24"/>
                <w:szCs w:val="24"/>
              </w:rPr>
              <w:fldChar w:fldCharType="end"/>
            </w:r>
          </w:hyperlink>
        </w:p>
        <w:p w14:paraId="1436EE8A" w14:textId="2DFD6870" w:rsidR="00743201" w:rsidRPr="00743201" w:rsidRDefault="00743201" w:rsidP="00743201">
          <w:pPr>
            <w:pStyle w:val="TOC2"/>
            <w:tabs>
              <w:tab w:val="right" w:leader="dot" w:pos="9061"/>
            </w:tabs>
            <w:spacing w:line="360" w:lineRule="auto"/>
            <w:rPr>
              <w:rFonts w:ascii="宋体" w:eastAsia="宋体" w:hAnsi="宋体"/>
              <w:noProof/>
              <w:sz w:val="24"/>
              <w:szCs w:val="24"/>
            </w:rPr>
          </w:pPr>
          <w:hyperlink w:anchor="_Toc54007380" w:history="1">
            <w:r w:rsidRPr="00743201">
              <w:rPr>
                <w:rStyle w:val="a5"/>
                <w:rFonts w:ascii="宋体" w:eastAsia="宋体" w:hAnsi="宋体"/>
                <w:noProof/>
                <w:sz w:val="24"/>
                <w:szCs w:val="24"/>
              </w:rPr>
              <w:t>（三）推行全面预算管理可以提升房产企业整体绩效</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_Toc54007380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1</w:t>
            </w:r>
            <w:r w:rsidRPr="00743201">
              <w:rPr>
                <w:rFonts w:ascii="宋体" w:eastAsia="宋体" w:hAnsi="宋体"/>
                <w:noProof/>
                <w:webHidden/>
                <w:sz w:val="24"/>
                <w:szCs w:val="24"/>
              </w:rPr>
              <w:fldChar w:fldCharType="end"/>
            </w:r>
          </w:hyperlink>
        </w:p>
        <w:p w14:paraId="1A69F19C" w14:textId="3812FDC3" w:rsidR="00743201" w:rsidRPr="00743201" w:rsidRDefault="00743201" w:rsidP="00743201">
          <w:pPr>
            <w:pStyle w:val="TOC1"/>
            <w:tabs>
              <w:tab w:val="right" w:leader="dot" w:pos="9061"/>
            </w:tabs>
            <w:spacing w:line="360" w:lineRule="auto"/>
            <w:rPr>
              <w:rFonts w:ascii="宋体" w:eastAsia="宋体" w:hAnsi="宋体"/>
              <w:noProof/>
              <w:sz w:val="24"/>
              <w:szCs w:val="24"/>
            </w:rPr>
          </w:pPr>
          <w:hyperlink w:anchor="_Toc54007381" w:history="1">
            <w:r w:rsidRPr="00743201">
              <w:rPr>
                <w:rStyle w:val="a5"/>
                <w:rFonts w:ascii="宋体" w:eastAsia="宋体" w:hAnsi="宋体"/>
                <w:noProof/>
                <w:sz w:val="24"/>
                <w:szCs w:val="24"/>
              </w:rPr>
              <w:t>二、房地产公司全面预算工作中存在的问题</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_Toc54007381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2</w:t>
            </w:r>
            <w:r w:rsidRPr="00743201">
              <w:rPr>
                <w:rFonts w:ascii="宋体" w:eastAsia="宋体" w:hAnsi="宋体"/>
                <w:noProof/>
                <w:webHidden/>
                <w:sz w:val="24"/>
                <w:szCs w:val="24"/>
              </w:rPr>
              <w:fldChar w:fldCharType="end"/>
            </w:r>
          </w:hyperlink>
        </w:p>
        <w:p w14:paraId="6D66C077" w14:textId="3CB94C1E" w:rsidR="00743201" w:rsidRPr="00743201" w:rsidRDefault="00743201" w:rsidP="00743201">
          <w:pPr>
            <w:pStyle w:val="TOC2"/>
            <w:tabs>
              <w:tab w:val="right" w:leader="dot" w:pos="9061"/>
            </w:tabs>
            <w:spacing w:line="360" w:lineRule="auto"/>
            <w:rPr>
              <w:rFonts w:ascii="宋体" w:eastAsia="宋体" w:hAnsi="宋体"/>
              <w:noProof/>
              <w:sz w:val="24"/>
              <w:szCs w:val="24"/>
            </w:rPr>
          </w:pPr>
          <w:hyperlink w:anchor="_Toc54007382" w:history="1">
            <w:r w:rsidRPr="00743201">
              <w:rPr>
                <w:rStyle w:val="a5"/>
                <w:rFonts w:ascii="宋体" w:eastAsia="宋体" w:hAnsi="宋体"/>
                <w:noProof/>
                <w:sz w:val="24"/>
                <w:szCs w:val="24"/>
              </w:rPr>
              <w:t>（一）对产品成本形成缺乏足够认知</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_Toc54007382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2</w:t>
            </w:r>
            <w:r w:rsidRPr="00743201">
              <w:rPr>
                <w:rFonts w:ascii="宋体" w:eastAsia="宋体" w:hAnsi="宋体"/>
                <w:noProof/>
                <w:webHidden/>
                <w:sz w:val="24"/>
                <w:szCs w:val="24"/>
              </w:rPr>
              <w:fldChar w:fldCharType="end"/>
            </w:r>
          </w:hyperlink>
        </w:p>
        <w:p w14:paraId="19F28A6C" w14:textId="20A66D0D" w:rsidR="00743201" w:rsidRPr="00743201" w:rsidRDefault="00743201" w:rsidP="00743201">
          <w:pPr>
            <w:pStyle w:val="TOC2"/>
            <w:tabs>
              <w:tab w:val="right" w:leader="dot" w:pos="9061"/>
            </w:tabs>
            <w:spacing w:line="360" w:lineRule="auto"/>
            <w:rPr>
              <w:rFonts w:ascii="宋体" w:eastAsia="宋体" w:hAnsi="宋体"/>
              <w:noProof/>
              <w:sz w:val="24"/>
              <w:szCs w:val="24"/>
            </w:rPr>
          </w:pPr>
          <w:hyperlink w:anchor="_Toc54007383" w:history="1">
            <w:r w:rsidRPr="00743201">
              <w:rPr>
                <w:rStyle w:val="a5"/>
                <w:rFonts w:ascii="宋体" w:eastAsia="宋体" w:hAnsi="宋体"/>
                <w:noProof/>
                <w:sz w:val="24"/>
                <w:szCs w:val="24"/>
              </w:rPr>
              <w:t>（二）管理理念不及时更新无法与社会接轨</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_Toc54007383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2</w:t>
            </w:r>
            <w:r w:rsidRPr="00743201">
              <w:rPr>
                <w:rFonts w:ascii="宋体" w:eastAsia="宋体" w:hAnsi="宋体"/>
                <w:noProof/>
                <w:webHidden/>
                <w:sz w:val="24"/>
                <w:szCs w:val="24"/>
              </w:rPr>
              <w:fldChar w:fldCharType="end"/>
            </w:r>
          </w:hyperlink>
        </w:p>
        <w:p w14:paraId="08B50803" w14:textId="780F6065" w:rsidR="00743201" w:rsidRPr="00743201" w:rsidRDefault="00743201" w:rsidP="00743201">
          <w:pPr>
            <w:pStyle w:val="TOC2"/>
            <w:tabs>
              <w:tab w:val="right" w:leader="dot" w:pos="9061"/>
            </w:tabs>
            <w:spacing w:line="360" w:lineRule="auto"/>
            <w:rPr>
              <w:rFonts w:ascii="宋体" w:eastAsia="宋体" w:hAnsi="宋体"/>
              <w:noProof/>
              <w:sz w:val="24"/>
              <w:szCs w:val="24"/>
            </w:rPr>
          </w:pPr>
          <w:hyperlink w:anchor="_Toc54007384" w:history="1">
            <w:r w:rsidRPr="00743201">
              <w:rPr>
                <w:rStyle w:val="a5"/>
                <w:rFonts w:ascii="宋体" w:eastAsia="宋体" w:hAnsi="宋体"/>
                <w:noProof/>
                <w:sz w:val="24"/>
                <w:szCs w:val="24"/>
              </w:rPr>
              <w:t>（三）对预算控制管理不够完善导致资金流失</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_Toc54007384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2</w:t>
            </w:r>
            <w:r w:rsidRPr="00743201">
              <w:rPr>
                <w:rFonts w:ascii="宋体" w:eastAsia="宋体" w:hAnsi="宋体"/>
                <w:noProof/>
                <w:webHidden/>
                <w:sz w:val="24"/>
                <w:szCs w:val="24"/>
              </w:rPr>
              <w:fldChar w:fldCharType="end"/>
            </w:r>
          </w:hyperlink>
        </w:p>
        <w:p w14:paraId="2401061A" w14:textId="56BDC5EF" w:rsidR="00743201" w:rsidRPr="00743201" w:rsidRDefault="00743201" w:rsidP="00743201">
          <w:pPr>
            <w:pStyle w:val="TOC2"/>
            <w:tabs>
              <w:tab w:val="right" w:leader="dot" w:pos="9061"/>
            </w:tabs>
            <w:spacing w:line="360" w:lineRule="auto"/>
            <w:rPr>
              <w:rFonts w:ascii="宋体" w:eastAsia="宋体" w:hAnsi="宋体"/>
              <w:noProof/>
              <w:sz w:val="24"/>
              <w:szCs w:val="24"/>
            </w:rPr>
          </w:pPr>
          <w:hyperlink w:anchor="_Toc54007385" w:history="1">
            <w:r w:rsidRPr="00743201">
              <w:rPr>
                <w:rStyle w:val="a5"/>
                <w:rFonts w:ascii="宋体" w:eastAsia="宋体" w:hAnsi="宋体"/>
                <w:noProof/>
                <w:sz w:val="24"/>
                <w:szCs w:val="24"/>
              </w:rPr>
              <w:t>（四）对预算管理编制不够重视使内部管理出现漏洞</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_Toc54007385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2</w:t>
            </w:r>
            <w:r w:rsidRPr="00743201">
              <w:rPr>
                <w:rFonts w:ascii="宋体" w:eastAsia="宋体" w:hAnsi="宋体"/>
                <w:noProof/>
                <w:webHidden/>
                <w:sz w:val="24"/>
                <w:szCs w:val="24"/>
              </w:rPr>
              <w:fldChar w:fldCharType="end"/>
            </w:r>
          </w:hyperlink>
        </w:p>
        <w:p w14:paraId="5653D0F6" w14:textId="1AB96F8A" w:rsidR="00743201" w:rsidRPr="00743201" w:rsidRDefault="00743201" w:rsidP="00743201">
          <w:pPr>
            <w:pStyle w:val="TOC2"/>
            <w:tabs>
              <w:tab w:val="right" w:leader="dot" w:pos="9061"/>
            </w:tabs>
            <w:spacing w:line="360" w:lineRule="auto"/>
            <w:rPr>
              <w:rFonts w:ascii="宋体" w:eastAsia="宋体" w:hAnsi="宋体"/>
              <w:noProof/>
              <w:sz w:val="24"/>
              <w:szCs w:val="24"/>
            </w:rPr>
          </w:pPr>
          <w:hyperlink w:anchor="_Toc54007386" w:history="1">
            <w:r w:rsidRPr="00743201">
              <w:rPr>
                <w:rStyle w:val="a5"/>
                <w:rFonts w:ascii="宋体" w:eastAsia="宋体" w:hAnsi="宋体"/>
                <w:noProof/>
                <w:sz w:val="24"/>
                <w:szCs w:val="24"/>
              </w:rPr>
              <w:t>（五）未能根据形势及时调整资金预算</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_Toc54007386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3</w:t>
            </w:r>
            <w:r w:rsidRPr="00743201">
              <w:rPr>
                <w:rFonts w:ascii="宋体" w:eastAsia="宋体" w:hAnsi="宋体"/>
                <w:noProof/>
                <w:webHidden/>
                <w:sz w:val="24"/>
                <w:szCs w:val="24"/>
              </w:rPr>
              <w:fldChar w:fldCharType="end"/>
            </w:r>
          </w:hyperlink>
        </w:p>
        <w:p w14:paraId="68844C13" w14:textId="224CC45D" w:rsidR="00743201" w:rsidRPr="00743201" w:rsidRDefault="00743201" w:rsidP="00743201">
          <w:pPr>
            <w:pStyle w:val="TOC1"/>
            <w:tabs>
              <w:tab w:val="right" w:leader="dot" w:pos="9061"/>
            </w:tabs>
            <w:spacing w:line="360" w:lineRule="auto"/>
            <w:rPr>
              <w:rFonts w:ascii="宋体" w:eastAsia="宋体" w:hAnsi="宋体"/>
              <w:noProof/>
              <w:sz w:val="24"/>
              <w:szCs w:val="24"/>
            </w:rPr>
          </w:pPr>
          <w:hyperlink w:anchor="_Toc54007387" w:history="1">
            <w:r w:rsidRPr="00743201">
              <w:rPr>
                <w:rStyle w:val="a5"/>
                <w:rFonts w:ascii="宋体" w:eastAsia="宋体" w:hAnsi="宋体"/>
                <w:noProof/>
                <w:sz w:val="24"/>
                <w:szCs w:val="24"/>
              </w:rPr>
              <w:t>三、房地产企业全面预算管理的对策</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_Toc54007387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3</w:t>
            </w:r>
            <w:r w:rsidRPr="00743201">
              <w:rPr>
                <w:rFonts w:ascii="宋体" w:eastAsia="宋体" w:hAnsi="宋体"/>
                <w:noProof/>
                <w:webHidden/>
                <w:sz w:val="24"/>
                <w:szCs w:val="24"/>
              </w:rPr>
              <w:fldChar w:fldCharType="end"/>
            </w:r>
          </w:hyperlink>
        </w:p>
        <w:p w14:paraId="36676585" w14:textId="744288A5" w:rsidR="00743201" w:rsidRPr="00743201" w:rsidRDefault="00743201" w:rsidP="00743201">
          <w:pPr>
            <w:pStyle w:val="TOC2"/>
            <w:tabs>
              <w:tab w:val="right" w:leader="dot" w:pos="9061"/>
            </w:tabs>
            <w:spacing w:line="360" w:lineRule="auto"/>
            <w:rPr>
              <w:rFonts w:ascii="宋体" w:eastAsia="宋体" w:hAnsi="宋体"/>
              <w:noProof/>
              <w:sz w:val="24"/>
              <w:szCs w:val="24"/>
            </w:rPr>
          </w:pPr>
          <w:hyperlink w:anchor="_Toc54007388" w:history="1">
            <w:r w:rsidRPr="00743201">
              <w:rPr>
                <w:rStyle w:val="a5"/>
                <w:rFonts w:ascii="宋体" w:eastAsia="宋体" w:hAnsi="宋体"/>
                <w:noProof/>
                <w:sz w:val="24"/>
                <w:szCs w:val="24"/>
              </w:rPr>
              <w:t>（一）预算管理与企业战略紧密结合</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_Toc54007388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3</w:t>
            </w:r>
            <w:r w:rsidRPr="00743201">
              <w:rPr>
                <w:rFonts w:ascii="宋体" w:eastAsia="宋体" w:hAnsi="宋体"/>
                <w:noProof/>
                <w:webHidden/>
                <w:sz w:val="24"/>
                <w:szCs w:val="24"/>
              </w:rPr>
              <w:fldChar w:fldCharType="end"/>
            </w:r>
          </w:hyperlink>
        </w:p>
        <w:p w14:paraId="37AE7962" w14:textId="23731B95" w:rsidR="00743201" w:rsidRPr="00743201" w:rsidRDefault="00743201" w:rsidP="00743201">
          <w:pPr>
            <w:pStyle w:val="TOC2"/>
            <w:tabs>
              <w:tab w:val="right" w:leader="dot" w:pos="9061"/>
            </w:tabs>
            <w:spacing w:line="360" w:lineRule="auto"/>
            <w:rPr>
              <w:rFonts w:ascii="宋体" w:eastAsia="宋体" w:hAnsi="宋体"/>
              <w:noProof/>
              <w:sz w:val="24"/>
              <w:szCs w:val="24"/>
            </w:rPr>
          </w:pPr>
          <w:hyperlink w:anchor="_Toc54007389" w:history="1">
            <w:r w:rsidRPr="00743201">
              <w:rPr>
                <w:rStyle w:val="a5"/>
                <w:rFonts w:ascii="宋体" w:eastAsia="宋体" w:hAnsi="宋体"/>
                <w:noProof/>
                <w:sz w:val="24"/>
                <w:szCs w:val="24"/>
              </w:rPr>
              <w:t>（二）完善全面预算管理制度建设。针对房地产企业</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_Toc54007389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4</w:t>
            </w:r>
            <w:r w:rsidRPr="00743201">
              <w:rPr>
                <w:rFonts w:ascii="宋体" w:eastAsia="宋体" w:hAnsi="宋体"/>
                <w:noProof/>
                <w:webHidden/>
                <w:sz w:val="24"/>
                <w:szCs w:val="24"/>
              </w:rPr>
              <w:fldChar w:fldCharType="end"/>
            </w:r>
          </w:hyperlink>
        </w:p>
        <w:p w14:paraId="3B7364D1" w14:textId="097856A4" w:rsidR="00743201" w:rsidRPr="00743201" w:rsidRDefault="00743201" w:rsidP="00743201">
          <w:pPr>
            <w:pStyle w:val="TOC2"/>
            <w:tabs>
              <w:tab w:val="right" w:leader="dot" w:pos="9061"/>
            </w:tabs>
            <w:spacing w:line="360" w:lineRule="auto"/>
            <w:rPr>
              <w:rFonts w:ascii="宋体" w:eastAsia="宋体" w:hAnsi="宋体"/>
              <w:noProof/>
              <w:sz w:val="24"/>
              <w:szCs w:val="24"/>
            </w:rPr>
          </w:pPr>
          <w:hyperlink w:anchor="_Toc54007390" w:history="1">
            <w:r w:rsidRPr="00743201">
              <w:rPr>
                <w:rStyle w:val="a5"/>
                <w:rFonts w:ascii="宋体" w:eastAsia="宋体" w:hAnsi="宋体"/>
                <w:noProof/>
                <w:sz w:val="24"/>
                <w:szCs w:val="24"/>
              </w:rPr>
              <w:t>（三） 对于预算管理给予足够的重视</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_Toc54007390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4</w:t>
            </w:r>
            <w:r w:rsidRPr="00743201">
              <w:rPr>
                <w:rFonts w:ascii="宋体" w:eastAsia="宋体" w:hAnsi="宋体"/>
                <w:noProof/>
                <w:webHidden/>
                <w:sz w:val="24"/>
                <w:szCs w:val="24"/>
              </w:rPr>
              <w:fldChar w:fldCharType="end"/>
            </w:r>
          </w:hyperlink>
        </w:p>
        <w:p w14:paraId="54EF72F3" w14:textId="7E6E51AE" w:rsidR="00743201" w:rsidRPr="00743201" w:rsidRDefault="00743201" w:rsidP="00743201">
          <w:pPr>
            <w:pStyle w:val="TOC2"/>
            <w:tabs>
              <w:tab w:val="right" w:leader="dot" w:pos="9061"/>
            </w:tabs>
            <w:spacing w:line="360" w:lineRule="auto"/>
            <w:rPr>
              <w:rFonts w:ascii="宋体" w:eastAsia="宋体" w:hAnsi="宋体"/>
              <w:noProof/>
              <w:sz w:val="24"/>
              <w:szCs w:val="24"/>
            </w:rPr>
          </w:pPr>
          <w:hyperlink w:anchor="_Toc54007391" w:history="1">
            <w:r w:rsidRPr="00743201">
              <w:rPr>
                <w:rStyle w:val="a5"/>
                <w:rFonts w:ascii="宋体" w:eastAsia="宋体" w:hAnsi="宋体"/>
                <w:noProof/>
                <w:sz w:val="24"/>
                <w:szCs w:val="24"/>
              </w:rPr>
              <w:t>（四）加强预算执行力度，切实发挥预算管控作用。</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_Toc54007391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4</w:t>
            </w:r>
            <w:r w:rsidRPr="00743201">
              <w:rPr>
                <w:rFonts w:ascii="宋体" w:eastAsia="宋体" w:hAnsi="宋体"/>
                <w:noProof/>
                <w:webHidden/>
                <w:sz w:val="24"/>
                <w:szCs w:val="24"/>
              </w:rPr>
              <w:fldChar w:fldCharType="end"/>
            </w:r>
          </w:hyperlink>
        </w:p>
        <w:p w14:paraId="0119C9FE" w14:textId="720DB5B9" w:rsidR="00743201" w:rsidRPr="00743201" w:rsidRDefault="00743201" w:rsidP="00743201">
          <w:pPr>
            <w:pStyle w:val="TOC2"/>
            <w:tabs>
              <w:tab w:val="right" w:leader="dot" w:pos="9061"/>
            </w:tabs>
            <w:spacing w:line="360" w:lineRule="auto"/>
            <w:rPr>
              <w:rFonts w:ascii="宋体" w:eastAsia="宋体" w:hAnsi="宋体"/>
              <w:noProof/>
              <w:sz w:val="24"/>
              <w:szCs w:val="24"/>
            </w:rPr>
          </w:pPr>
          <w:hyperlink w:anchor="_Toc54007392" w:history="1">
            <w:r w:rsidRPr="00743201">
              <w:rPr>
                <w:rStyle w:val="a5"/>
                <w:rFonts w:ascii="宋体" w:eastAsia="宋体" w:hAnsi="宋体"/>
                <w:noProof/>
                <w:sz w:val="24"/>
                <w:szCs w:val="24"/>
              </w:rPr>
              <w:t>（五）加大预算的监管考核力度</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_Toc54007392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4</w:t>
            </w:r>
            <w:r w:rsidRPr="00743201">
              <w:rPr>
                <w:rFonts w:ascii="宋体" w:eastAsia="宋体" w:hAnsi="宋体"/>
                <w:noProof/>
                <w:webHidden/>
                <w:sz w:val="24"/>
                <w:szCs w:val="24"/>
              </w:rPr>
              <w:fldChar w:fldCharType="end"/>
            </w:r>
          </w:hyperlink>
        </w:p>
        <w:p w14:paraId="5566D676" w14:textId="0C741EE4" w:rsidR="00743201" w:rsidRPr="00743201" w:rsidRDefault="00743201" w:rsidP="00743201">
          <w:pPr>
            <w:pStyle w:val="TOC2"/>
            <w:tabs>
              <w:tab w:val="right" w:leader="dot" w:pos="9061"/>
            </w:tabs>
            <w:spacing w:line="360" w:lineRule="auto"/>
            <w:rPr>
              <w:rFonts w:ascii="宋体" w:eastAsia="宋体" w:hAnsi="宋体"/>
              <w:noProof/>
              <w:sz w:val="24"/>
              <w:szCs w:val="24"/>
            </w:rPr>
          </w:pPr>
          <w:hyperlink w:anchor="_Toc54007393" w:history="1">
            <w:r w:rsidRPr="00743201">
              <w:rPr>
                <w:rStyle w:val="a5"/>
                <w:rFonts w:ascii="宋体" w:eastAsia="宋体" w:hAnsi="宋体"/>
                <w:noProof/>
                <w:sz w:val="24"/>
                <w:szCs w:val="24"/>
              </w:rPr>
              <w:t>（六）保持资金预算的刚性和柔性的统一</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_Toc54007393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5</w:t>
            </w:r>
            <w:r w:rsidRPr="00743201">
              <w:rPr>
                <w:rFonts w:ascii="宋体" w:eastAsia="宋体" w:hAnsi="宋体"/>
                <w:noProof/>
                <w:webHidden/>
                <w:sz w:val="24"/>
                <w:szCs w:val="24"/>
              </w:rPr>
              <w:fldChar w:fldCharType="end"/>
            </w:r>
          </w:hyperlink>
        </w:p>
        <w:p w14:paraId="653E47C1" w14:textId="196DBECC" w:rsidR="00743201" w:rsidRPr="00743201" w:rsidRDefault="00743201" w:rsidP="00743201">
          <w:pPr>
            <w:pStyle w:val="TOC1"/>
            <w:tabs>
              <w:tab w:val="right" w:leader="dot" w:pos="9061"/>
            </w:tabs>
            <w:spacing w:line="360" w:lineRule="auto"/>
            <w:rPr>
              <w:rFonts w:ascii="宋体" w:eastAsia="宋体" w:hAnsi="宋体"/>
              <w:noProof/>
              <w:sz w:val="24"/>
              <w:szCs w:val="24"/>
            </w:rPr>
          </w:pPr>
          <w:hyperlink w:anchor="_Toc54007394" w:history="1">
            <w:r w:rsidRPr="00743201">
              <w:rPr>
                <w:rStyle w:val="a5"/>
                <w:rFonts w:ascii="宋体" w:eastAsia="宋体" w:hAnsi="宋体"/>
                <w:noProof/>
                <w:sz w:val="24"/>
                <w:szCs w:val="24"/>
              </w:rPr>
              <w:t>四、结论</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_Toc54007394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5</w:t>
            </w:r>
            <w:r w:rsidRPr="00743201">
              <w:rPr>
                <w:rFonts w:ascii="宋体" w:eastAsia="宋体" w:hAnsi="宋体"/>
                <w:noProof/>
                <w:webHidden/>
                <w:sz w:val="24"/>
                <w:szCs w:val="24"/>
              </w:rPr>
              <w:fldChar w:fldCharType="end"/>
            </w:r>
          </w:hyperlink>
        </w:p>
        <w:p w14:paraId="2153A915" w14:textId="1FA4A1A9" w:rsidR="00743201" w:rsidRPr="00743201" w:rsidRDefault="00743201" w:rsidP="00743201">
          <w:pPr>
            <w:pStyle w:val="TOC1"/>
            <w:tabs>
              <w:tab w:val="right" w:leader="dot" w:pos="9061"/>
            </w:tabs>
            <w:spacing w:line="360" w:lineRule="auto"/>
            <w:rPr>
              <w:rFonts w:ascii="宋体" w:eastAsia="宋体" w:hAnsi="宋体"/>
              <w:noProof/>
              <w:sz w:val="24"/>
              <w:szCs w:val="24"/>
            </w:rPr>
          </w:pPr>
          <w:hyperlink w:anchor="_Toc54007395" w:history="1">
            <w:r w:rsidRPr="00743201">
              <w:rPr>
                <w:rStyle w:val="a5"/>
                <w:rFonts w:ascii="宋体" w:eastAsia="宋体" w:hAnsi="宋体" w:cs="黑体"/>
                <w:noProof/>
                <w:sz w:val="24"/>
                <w:szCs w:val="24"/>
              </w:rPr>
              <w:t>参考文献</w:t>
            </w:r>
            <w:r w:rsidRPr="00743201">
              <w:rPr>
                <w:rFonts w:ascii="宋体" w:eastAsia="宋体" w:hAnsi="宋体"/>
                <w:noProof/>
                <w:webHidden/>
                <w:sz w:val="24"/>
                <w:szCs w:val="24"/>
              </w:rPr>
              <w:tab/>
            </w:r>
            <w:r w:rsidRPr="00743201">
              <w:rPr>
                <w:rFonts w:ascii="宋体" w:eastAsia="宋体" w:hAnsi="宋体"/>
                <w:noProof/>
                <w:webHidden/>
                <w:sz w:val="24"/>
                <w:szCs w:val="24"/>
              </w:rPr>
              <w:fldChar w:fldCharType="begin"/>
            </w:r>
            <w:r w:rsidRPr="00743201">
              <w:rPr>
                <w:rFonts w:ascii="宋体" w:eastAsia="宋体" w:hAnsi="宋体"/>
                <w:noProof/>
                <w:webHidden/>
                <w:sz w:val="24"/>
                <w:szCs w:val="24"/>
              </w:rPr>
              <w:instrText xml:space="preserve"> PAGEREF _Toc54007395 \h </w:instrText>
            </w:r>
            <w:r w:rsidRPr="00743201">
              <w:rPr>
                <w:rFonts w:ascii="宋体" w:eastAsia="宋体" w:hAnsi="宋体"/>
                <w:noProof/>
                <w:webHidden/>
                <w:sz w:val="24"/>
                <w:szCs w:val="24"/>
              </w:rPr>
            </w:r>
            <w:r w:rsidRPr="00743201">
              <w:rPr>
                <w:rFonts w:ascii="宋体" w:eastAsia="宋体" w:hAnsi="宋体"/>
                <w:noProof/>
                <w:webHidden/>
                <w:sz w:val="24"/>
                <w:szCs w:val="24"/>
              </w:rPr>
              <w:fldChar w:fldCharType="separate"/>
            </w:r>
            <w:r w:rsidRPr="00743201">
              <w:rPr>
                <w:rFonts w:ascii="宋体" w:eastAsia="宋体" w:hAnsi="宋体"/>
                <w:noProof/>
                <w:webHidden/>
                <w:sz w:val="24"/>
                <w:szCs w:val="24"/>
              </w:rPr>
              <w:t>6</w:t>
            </w:r>
            <w:r w:rsidRPr="00743201">
              <w:rPr>
                <w:rFonts w:ascii="宋体" w:eastAsia="宋体" w:hAnsi="宋体"/>
                <w:noProof/>
                <w:webHidden/>
                <w:sz w:val="24"/>
                <w:szCs w:val="24"/>
              </w:rPr>
              <w:fldChar w:fldCharType="end"/>
            </w:r>
          </w:hyperlink>
        </w:p>
        <w:p w14:paraId="150F7A19" w14:textId="09DA88BF" w:rsidR="00743201" w:rsidRDefault="00743201" w:rsidP="00743201">
          <w:pPr>
            <w:spacing w:line="360" w:lineRule="auto"/>
          </w:pPr>
          <w:r w:rsidRPr="00743201">
            <w:rPr>
              <w:rFonts w:ascii="宋体" w:eastAsia="宋体" w:hAnsi="宋体"/>
              <w:b/>
              <w:bCs/>
              <w:sz w:val="24"/>
              <w:szCs w:val="24"/>
              <w:lang w:val="zh-CN"/>
            </w:rPr>
            <w:fldChar w:fldCharType="end"/>
          </w:r>
        </w:p>
      </w:sdtContent>
    </w:sdt>
    <w:p w14:paraId="1808CB60" w14:textId="77777777" w:rsidR="00743201" w:rsidRDefault="00743201">
      <w:pPr>
        <w:spacing w:beforeLines="100" w:before="312" w:afterLines="100" w:after="312" w:line="360" w:lineRule="auto"/>
        <w:jc w:val="center"/>
        <w:outlineLvl w:val="0"/>
        <w:rPr>
          <w:rFonts w:ascii="黑体" w:eastAsia="黑体" w:hAnsi="黑体" w:cs="黑体"/>
          <w:sz w:val="30"/>
          <w:szCs w:val="30"/>
        </w:rPr>
      </w:pPr>
      <w:bookmarkStart w:id="2" w:name="_Toc54007375"/>
    </w:p>
    <w:p w14:paraId="4D09B7B3" w14:textId="77777777" w:rsidR="00743201" w:rsidRDefault="00743201">
      <w:pPr>
        <w:spacing w:beforeLines="100" w:before="312" w:afterLines="100" w:after="312" w:line="360" w:lineRule="auto"/>
        <w:jc w:val="center"/>
        <w:outlineLvl w:val="0"/>
        <w:rPr>
          <w:rFonts w:ascii="黑体" w:eastAsia="黑体" w:hAnsi="黑体" w:cs="黑体"/>
          <w:sz w:val="30"/>
          <w:szCs w:val="30"/>
        </w:rPr>
      </w:pPr>
    </w:p>
    <w:p w14:paraId="6F5CDB53" w14:textId="77777777" w:rsidR="00743201" w:rsidRDefault="00743201" w:rsidP="004A28FB">
      <w:pPr>
        <w:spacing w:beforeLines="100" w:before="312" w:afterLines="100" w:after="312" w:line="360" w:lineRule="auto"/>
        <w:outlineLvl w:val="0"/>
        <w:rPr>
          <w:rFonts w:ascii="黑体" w:eastAsia="黑体" w:hAnsi="黑体" w:cs="黑体" w:hint="eastAsia"/>
          <w:sz w:val="30"/>
          <w:szCs w:val="30"/>
        </w:rPr>
      </w:pPr>
    </w:p>
    <w:p w14:paraId="79C0426A" w14:textId="1262B23F" w:rsidR="00D410A7" w:rsidRDefault="00633419">
      <w:pPr>
        <w:spacing w:beforeLines="100" w:before="312" w:afterLines="100" w:after="312" w:line="360" w:lineRule="auto"/>
        <w:jc w:val="center"/>
        <w:outlineLvl w:val="0"/>
        <w:rPr>
          <w:rFonts w:ascii="黑体" w:eastAsia="黑体" w:hAnsi="黑体" w:cs="黑体"/>
          <w:sz w:val="30"/>
          <w:szCs w:val="30"/>
        </w:rPr>
      </w:pPr>
      <w:r>
        <w:rPr>
          <w:rFonts w:ascii="黑体" w:eastAsia="黑体" w:hAnsi="黑体" w:cs="黑体" w:hint="eastAsia"/>
          <w:sz w:val="30"/>
          <w:szCs w:val="30"/>
        </w:rPr>
        <w:lastRenderedPageBreak/>
        <w:t>摘  要</w:t>
      </w:r>
      <w:bookmarkEnd w:id="0"/>
      <w:bookmarkEnd w:id="1"/>
      <w:bookmarkEnd w:id="2"/>
    </w:p>
    <w:p w14:paraId="6F47147C" w14:textId="14E9DD99" w:rsidR="00483810" w:rsidRDefault="00633419" w:rsidP="00483810">
      <w:pPr>
        <w:pStyle w:val="self"/>
        <w:ind w:firstLine="480"/>
      </w:pPr>
      <w:r>
        <w:rPr>
          <w:rFonts w:hint="eastAsia"/>
        </w:rPr>
        <w:t>全面预算管理是房地产企业实现价值最大化的一种管理方法，对于房地产这种投入大、高风险的行业，全面预算管理制度则可以有效降低投资风险，实现经营目标。目前已实行全面预算管理的房地产企业中，在预算的编制、实施与考评中存在着一些问题，阻碍了预算管理作用的发挥，本文结合房地产业预算的基本内容提出了改进的基本思路，来促进企业发展战略目标的实现。</w:t>
      </w:r>
    </w:p>
    <w:p w14:paraId="02C39C2E" w14:textId="4856320B" w:rsidR="006F7502" w:rsidRPr="006F7502" w:rsidRDefault="00633419">
      <w:pPr>
        <w:rPr>
          <w:rFonts w:ascii="宋体" w:eastAsia="宋体" w:hAnsi="宋体"/>
        </w:rPr>
      </w:pPr>
      <w:r w:rsidRPr="006F7502">
        <w:rPr>
          <w:rFonts w:ascii="宋体" w:eastAsia="宋体" w:hAnsi="宋体" w:hint="eastAsia"/>
          <w:b/>
          <w:bCs/>
        </w:rPr>
        <w:t>关键词</w:t>
      </w:r>
      <w:r w:rsidRPr="006F7502">
        <w:rPr>
          <w:rFonts w:ascii="宋体" w:eastAsia="宋体" w:hAnsi="宋体" w:hint="eastAsia"/>
        </w:rPr>
        <w:t>：房地产</w:t>
      </w:r>
      <w:r w:rsidRPr="006F7502">
        <w:rPr>
          <w:rFonts w:ascii="宋体" w:eastAsia="宋体" w:hAnsi="宋体"/>
          <w:szCs w:val="21"/>
        </w:rPr>
        <w:t>；</w:t>
      </w:r>
      <w:r w:rsidRPr="006F7502">
        <w:rPr>
          <w:rFonts w:ascii="宋体" w:eastAsia="宋体" w:hAnsi="宋体"/>
        </w:rPr>
        <w:t>企业</w:t>
      </w:r>
      <w:r w:rsidRPr="006F7502">
        <w:rPr>
          <w:rFonts w:ascii="宋体" w:eastAsia="宋体" w:hAnsi="宋体"/>
          <w:szCs w:val="21"/>
        </w:rPr>
        <w:t>；</w:t>
      </w:r>
      <w:r w:rsidRPr="006F7502">
        <w:rPr>
          <w:rFonts w:ascii="宋体" w:eastAsia="宋体" w:hAnsi="宋体"/>
        </w:rPr>
        <w:t>全面预算</w:t>
      </w:r>
    </w:p>
    <w:p w14:paraId="2DCAA0C5" w14:textId="77777777" w:rsidR="006F7502" w:rsidRDefault="006F7502">
      <w:pPr>
        <w:widowControl/>
        <w:jc w:val="left"/>
      </w:pPr>
      <w:r>
        <w:br w:type="page"/>
      </w:r>
    </w:p>
    <w:p w14:paraId="64130290" w14:textId="77777777" w:rsidR="00D410A7" w:rsidRDefault="00D410A7"/>
    <w:p w14:paraId="254B5233" w14:textId="77A4851A" w:rsidR="00D410A7" w:rsidRPr="006F7502" w:rsidRDefault="006F7502" w:rsidP="006F7502">
      <w:pPr>
        <w:spacing w:beforeLines="100" w:before="312" w:afterLines="100" w:after="312" w:line="360" w:lineRule="auto"/>
        <w:jc w:val="center"/>
        <w:outlineLvl w:val="0"/>
        <w:rPr>
          <w:rFonts w:ascii="黑体" w:eastAsia="黑体" w:hAnsi="黑体" w:cs="黑体"/>
          <w:sz w:val="30"/>
          <w:szCs w:val="30"/>
        </w:rPr>
      </w:pPr>
      <w:bookmarkStart w:id="3" w:name="_Toc54007376"/>
      <w:r w:rsidRPr="006F7502">
        <w:rPr>
          <w:rFonts w:ascii="黑体" w:eastAsia="黑体" w:hAnsi="黑体" w:cs="黑体" w:hint="eastAsia"/>
          <w:sz w:val="30"/>
          <w:szCs w:val="30"/>
        </w:rPr>
        <w:t>A</w:t>
      </w:r>
      <w:r w:rsidRPr="006F7502">
        <w:rPr>
          <w:rFonts w:ascii="黑体" w:eastAsia="黑体" w:hAnsi="黑体" w:cs="黑体"/>
          <w:sz w:val="30"/>
          <w:szCs w:val="30"/>
        </w:rPr>
        <w:t>bstract</w:t>
      </w:r>
      <w:bookmarkEnd w:id="3"/>
    </w:p>
    <w:p w14:paraId="7D93404F" w14:textId="046F7BD2" w:rsidR="006F7502" w:rsidRPr="006F7502" w:rsidRDefault="006F7502" w:rsidP="006F7502">
      <w:pPr>
        <w:pStyle w:val="self"/>
        <w:ind w:firstLine="480"/>
        <w:rPr>
          <w:rFonts w:ascii="Times New Roman" w:hAnsi="Times New Roman" w:cs="Times New Roman"/>
        </w:rPr>
      </w:pPr>
      <w:r w:rsidRPr="006F7502">
        <w:rPr>
          <w:rFonts w:ascii="Times New Roman" w:hAnsi="Times New Roman" w:cs="Times New Roman"/>
        </w:rPr>
        <w:t>Comprehensive budget management is a management method for real estate companies to maximize value. For real estate industries with large investments and high risks, a comprehensive budget management system can effectively reduce investment risks and achieve business goals. At present, in real estate enterprises that have implemented comprehensive budget management, there are some problems in the preparation, implementation and evaluation of budgets, which hinder the role of budget management. This article combines the basic content of the real estate industry budget to propose basic ideas for improvement Realization of corporate development strategy goals.</w:t>
      </w:r>
    </w:p>
    <w:p w14:paraId="43EDE9C0" w14:textId="34E6AAA8" w:rsidR="006F7502" w:rsidRPr="006F7502" w:rsidRDefault="006F7502" w:rsidP="006F7502">
      <w:pPr>
        <w:rPr>
          <w:rFonts w:ascii="Times New Roman" w:hAnsi="Times New Roman" w:cs="Times New Roman"/>
          <w:b/>
          <w:bCs/>
        </w:rPr>
      </w:pPr>
      <w:r w:rsidRPr="006F7502">
        <w:rPr>
          <w:rFonts w:ascii="Times New Roman" w:hAnsi="Times New Roman" w:cs="Times New Roman"/>
          <w:b/>
          <w:bCs/>
        </w:rPr>
        <w:t xml:space="preserve">Keywords: </w:t>
      </w:r>
      <w:r w:rsidRPr="006F7502">
        <w:rPr>
          <w:rFonts w:ascii="Times New Roman" w:hAnsi="Times New Roman" w:cs="Times New Roman"/>
        </w:rPr>
        <w:t>real estate</w:t>
      </w:r>
      <w:r w:rsidRPr="006F7502">
        <w:rPr>
          <w:rFonts w:ascii="Times New Roman" w:hAnsi="Times New Roman" w:cs="Times New Roman"/>
        </w:rPr>
        <w:t xml:space="preserve"> companies; c</w:t>
      </w:r>
      <w:r w:rsidRPr="006F7502">
        <w:rPr>
          <w:rFonts w:ascii="Times New Roman" w:hAnsi="Times New Roman" w:cs="Times New Roman"/>
        </w:rPr>
        <w:t>omprehensive</w:t>
      </w:r>
      <w:r w:rsidRPr="006F7502">
        <w:rPr>
          <w:rFonts w:ascii="Times New Roman" w:hAnsi="Times New Roman" w:cs="Times New Roman"/>
        </w:rPr>
        <w:t xml:space="preserve"> budget management</w:t>
      </w:r>
    </w:p>
    <w:p w14:paraId="38685AB3" w14:textId="77777777" w:rsidR="006F7502" w:rsidRDefault="006F7502">
      <w:pPr>
        <w:pStyle w:val="self"/>
        <w:ind w:firstLine="480"/>
      </w:pPr>
    </w:p>
    <w:p w14:paraId="559D3EED" w14:textId="77777777" w:rsidR="00D410A7" w:rsidRDefault="00D410A7"/>
    <w:p w14:paraId="0C83F71F" w14:textId="77777777" w:rsidR="00D410A7" w:rsidRDefault="00D410A7"/>
    <w:p w14:paraId="3DAC1EC1" w14:textId="77777777" w:rsidR="00D410A7" w:rsidRDefault="00D410A7"/>
    <w:p w14:paraId="0F249853" w14:textId="77777777" w:rsidR="00D410A7" w:rsidRDefault="00D410A7"/>
    <w:p w14:paraId="09F46333" w14:textId="77777777" w:rsidR="00D410A7" w:rsidRDefault="00D410A7"/>
    <w:p w14:paraId="7F8E5418" w14:textId="77777777" w:rsidR="00D410A7" w:rsidRDefault="00D410A7"/>
    <w:p w14:paraId="123D223E" w14:textId="77777777" w:rsidR="00D410A7" w:rsidRDefault="00D410A7"/>
    <w:p w14:paraId="4E577260" w14:textId="77777777" w:rsidR="00D410A7" w:rsidRDefault="00D410A7"/>
    <w:p w14:paraId="0BCB9C27" w14:textId="77777777" w:rsidR="00D410A7" w:rsidRDefault="00D410A7"/>
    <w:p w14:paraId="1D323E64" w14:textId="77777777" w:rsidR="00D410A7" w:rsidRDefault="00D410A7"/>
    <w:p w14:paraId="2B903AFA" w14:textId="77777777" w:rsidR="00D410A7" w:rsidRDefault="00D410A7"/>
    <w:p w14:paraId="57334895" w14:textId="77777777" w:rsidR="00D410A7" w:rsidRDefault="00D410A7"/>
    <w:p w14:paraId="65746C12" w14:textId="77777777" w:rsidR="00D410A7" w:rsidRDefault="00D410A7"/>
    <w:p w14:paraId="3E62D69D" w14:textId="77777777" w:rsidR="00D410A7" w:rsidRDefault="00D410A7"/>
    <w:p w14:paraId="3A32457C" w14:textId="26605339" w:rsidR="00D410A7" w:rsidRPr="00743201" w:rsidRDefault="00D410A7" w:rsidP="00743201">
      <w:pPr>
        <w:widowControl/>
        <w:jc w:val="left"/>
        <w:rPr>
          <w:rFonts w:eastAsia="黑体" w:hint="eastAsia"/>
          <w:sz w:val="30"/>
        </w:rPr>
        <w:sectPr w:rsidR="00D410A7" w:rsidRPr="00743201">
          <w:pgSz w:w="11906" w:h="16838"/>
          <w:pgMar w:top="1417" w:right="1134" w:bottom="1417" w:left="1701" w:header="851" w:footer="850" w:gutter="0"/>
          <w:cols w:space="0"/>
          <w:docGrid w:type="lines" w:linePitch="312"/>
        </w:sectPr>
      </w:pPr>
    </w:p>
    <w:p w14:paraId="2A82BEFB" w14:textId="77777777" w:rsidR="00D410A7" w:rsidRDefault="00D410A7">
      <w:pPr>
        <w:pStyle w:val="self"/>
        <w:ind w:firstLineChars="0" w:firstLine="0"/>
        <w:rPr>
          <w:rFonts w:ascii="宋体" w:hAnsi="宋体" w:cs="宋体" w:hint="eastAsia"/>
        </w:rPr>
      </w:pPr>
    </w:p>
    <w:p w14:paraId="74E57DEB" w14:textId="35292173" w:rsidR="00D410A7" w:rsidRDefault="00633419">
      <w:pPr>
        <w:pStyle w:val="self"/>
        <w:ind w:firstLine="480"/>
      </w:pPr>
      <w:r>
        <w:rPr>
          <w:rFonts w:ascii="宋体" w:hAnsi="宋体" w:cs="宋体" w:hint="eastAsia"/>
        </w:rPr>
        <w:t>我国房地产行业利润率水平不再有往日风光，这从万科、碧</w:t>
      </w:r>
      <w:proofErr w:type="gramStart"/>
      <w:r>
        <w:rPr>
          <w:rFonts w:ascii="宋体" w:hAnsi="宋体" w:cs="宋体" w:hint="eastAsia"/>
        </w:rPr>
        <w:t>桂园</w:t>
      </w:r>
      <w:proofErr w:type="gramEnd"/>
      <w:r>
        <w:rPr>
          <w:rFonts w:ascii="宋体" w:hAnsi="宋体" w:cs="宋体" w:hint="eastAsia"/>
        </w:rPr>
        <w:t>等龙头企业开始涉足养猪等食品行业可见一斑。从资金层面，当前房地产行业融资受到层层限制，尤其是2019年４月份以来监管层开始严控资金使用较为灵活的信托融资及</w:t>
      </w:r>
      <w:r w:rsidR="00DA767A">
        <w:rPr>
          <w:rFonts w:ascii="宋体" w:hAnsi="宋体" w:cs="宋体" w:hint="eastAsia"/>
        </w:rPr>
        <w:t>2</w:t>
      </w:r>
      <w:r w:rsidR="00DA767A">
        <w:rPr>
          <w:rFonts w:ascii="宋体" w:hAnsi="宋体" w:cs="宋体"/>
        </w:rPr>
        <w:t>020</w:t>
      </w:r>
      <w:r>
        <w:rPr>
          <w:rFonts w:ascii="宋体" w:hAnsi="宋体" w:cs="宋体" w:hint="eastAsia"/>
        </w:rPr>
        <w:t>年５月份《信托公司资金信托管理暂行办法（征求意见稿）》的发布使得不少房地产企业融资面临严峻考验；而国家坚持“房住不炒”政策，且2020年初叠加新冠肺炎对销售回款的严重影响，很多房地产企业的资金</w:t>
      </w:r>
      <w:proofErr w:type="gramStart"/>
      <w:r>
        <w:rPr>
          <w:rFonts w:ascii="宋体" w:hAnsi="宋体" w:cs="宋体" w:hint="eastAsia"/>
        </w:rPr>
        <w:t>流面临</w:t>
      </w:r>
      <w:proofErr w:type="gramEnd"/>
      <w:r>
        <w:rPr>
          <w:rFonts w:ascii="宋体" w:hAnsi="宋体" w:cs="宋体" w:hint="eastAsia"/>
        </w:rPr>
        <w:t>巨大压力。因此，在行业盈利能力下降的背景下,讨论房地产企业资金预算管理存在的问题及改进措施非常有必要。</w:t>
      </w:r>
    </w:p>
    <w:p w14:paraId="231C9F4D" w14:textId="77777777" w:rsidR="00D410A7" w:rsidRDefault="00633419">
      <w:pPr>
        <w:pStyle w:val="self0"/>
        <w:spacing w:before="312" w:after="156"/>
        <w:outlineLvl w:val="0"/>
      </w:pPr>
      <w:bookmarkStart w:id="4" w:name="_Toc22477"/>
      <w:bookmarkStart w:id="5" w:name="_Toc9988"/>
      <w:bookmarkStart w:id="6" w:name="_Toc54007377"/>
      <w:r>
        <w:rPr>
          <w:rFonts w:hint="eastAsia"/>
        </w:rPr>
        <w:t>一、房地产企业推行全面预算管理的意义</w:t>
      </w:r>
      <w:bookmarkEnd w:id="4"/>
      <w:bookmarkEnd w:id="5"/>
      <w:bookmarkEnd w:id="6"/>
    </w:p>
    <w:p w14:paraId="1C181B6D" w14:textId="026B1439" w:rsidR="00D410A7" w:rsidRDefault="00633419">
      <w:pPr>
        <w:pStyle w:val="self"/>
        <w:ind w:firstLine="480"/>
        <w:rPr>
          <w:rFonts w:ascii="宋体" w:hAnsi="宋体" w:cs="宋体"/>
        </w:rPr>
      </w:pPr>
      <w:r>
        <w:rPr>
          <w:rFonts w:ascii="宋体" w:hAnsi="宋体" w:cs="宋体" w:hint="eastAsia"/>
        </w:rPr>
        <w:t>房地产企业全面预算管理，是以目标利润为导向,在可持续发展的基础上,以一系列的预算、控制、协调、考核为内容,建立一套科学完整的数据处理系统,对房地产企业的全体人员、全部业务、全部过程实施预算控制和管理,并对实现的业绩进行考核和评价。随着国家宏观调控的不断推进，房地产企业的利润空间越来越紧缩，切实提高房地产企业的全面预算管理水平显得尤为重要。</w:t>
      </w:r>
    </w:p>
    <w:p w14:paraId="63E0DEE4" w14:textId="77777777" w:rsidR="00D410A7" w:rsidRDefault="00633419">
      <w:pPr>
        <w:pStyle w:val="self1"/>
        <w:spacing w:before="156"/>
        <w:outlineLvl w:val="1"/>
      </w:pPr>
      <w:bookmarkStart w:id="7" w:name="_Toc29539"/>
      <w:bookmarkStart w:id="8" w:name="_Toc10656"/>
      <w:bookmarkStart w:id="9" w:name="_Toc54007378"/>
      <w:r>
        <w:rPr>
          <w:rFonts w:hint="eastAsia"/>
        </w:rPr>
        <w:t>（一）推行全面预算管理，有利于房产企业长期规划</w:t>
      </w:r>
      <w:bookmarkEnd w:id="7"/>
      <w:bookmarkEnd w:id="8"/>
      <w:bookmarkEnd w:id="9"/>
    </w:p>
    <w:p w14:paraId="0918DED9" w14:textId="15367F3D" w:rsidR="00D410A7" w:rsidRDefault="00633419" w:rsidP="00DA767A">
      <w:pPr>
        <w:pStyle w:val="self"/>
        <w:ind w:firstLine="480"/>
      </w:pPr>
      <w:r>
        <w:rPr>
          <w:rFonts w:hint="eastAsia"/>
        </w:rPr>
        <w:t>全面预算管理是从全局高度来贯彻和执行战略目标与经营计划，通过实施全面预算管理，房地产企业的战略规划与年度预算指标建立有效的联系。推行全面预算管理，有利于绩效考核的科学化、规范化和制度化。全面预算管理指标是考核评价企业及其职能部门、员工工作绩效的最佳标准，通过预算的考评奖惩体系，评价部门及员工的绩效，有利于体现绩效考核的客观性、公正性。</w:t>
      </w:r>
    </w:p>
    <w:p w14:paraId="1A29CE6D" w14:textId="77777777" w:rsidR="00D410A7" w:rsidRDefault="00633419">
      <w:pPr>
        <w:pStyle w:val="self1"/>
        <w:spacing w:before="156"/>
        <w:outlineLvl w:val="1"/>
      </w:pPr>
      <w:bookmarkStart w:id="10" w:name="_Toc5681"/>
      <w:bookmarkStart w:id="11" w:name="_Toc4724"/>
      <w:bookmarkStart w:id="12" w:name="_Toc54007379"/>
      <w:r>
        <w:rPr>
          <w:rFonts w:hint="eastAsia"/>
        </w:rPr>
        <w:t>（二）推行全面预算管理可以提高房产企业控制水平</w:t>
      </w:r>
      <w:bookmarkEnd w:id="10"/>
      <w:bookmarkEnd w:id="11"/>
      <w:bookmarkEnd w:id="12"/>
    </w:p>
    <w:p w14:paraId="50E0E9CA" w14:textId="7A38291B" w:rsidR="00D410A7" w:rsidRDefault="00633419">
      <w:pPr>
        <w:pStyle w:val="self"/>
        <w:ind w:firstLine="480"/>
      </w:pPr>
      <w:r>
        <w:rPr>
          <w:rFonts w:hint="eastAsia"/>
        </w:rPr>
        <w:t>房地产项目</w:t>
      </w:r>
      <w:r w:rsidR="0012207A">
        <w:rPr>
          <w:rFonts w:hint="eastAsia"/>
        </w:rPr>
        <w:t>由于</w:t>
      </w:r>
      <w:r>
        <w:rPr>
          <w:rFonts w:hint="eastAsia"/>
        </w:rPr>
        <w:t>开发周期长，成本、销售等指标的过程控制</w:t>
      </w:r>
      <w:r w:rsidR="00CF3936">
        <w:rPr>
          <w:rFonts w:hint="eastAsia"/>
        </w:rPr>
        <w:t>就显得</w:t>
      </w:r>
      <w:r>
        <w:rPr>
          <w:rFonts w:hint="eastAsia"/>
        </w:rPr>
        <w:t>尤为重要。房地产行业竞争的激烈程度和调控政策的不确定性，需要通过全面预算管理提前做好风险评估准备。通过全面预算管理，设定风险预警点，特别是资金预警点，做好风险防范管理，建立风险应对机制，从而提高企业应对风险的能力。</w:t>
      </w:r>
    </w:p>
    <w:p w14:paraId="5F75BB14" w14:textId="77777777" w:rsidR="00D410A7" w:rsidRDefault="00633419">
      <w:pPr>
        <w:pStyle w:val="self1"/>
        <w:spacing w:before="156"/>
        <w:outlineLvl w:val="1"/>
      </w:pPr>
      <w:bookmarkStart w:id="13" w:name="_Toc28801"/>
      <w:bookmarkStart w:id="14" w:name="_Toc32494"/>
      <w:bookmarkStart w:id="15" w:name="_Toc54007380"/>
      <w:r>
        <w:rPr>
          <w:rFonts w:hint="eastAsia"/>
        </w:rPr>
        <w:t>（三）推行全面预算管理可以提升房产企业整体绩效</w:t>
      </w:r>
      <w:bookmarkEnd w:id="13"/>
      <w:bookmarkEnd w:id="14"/>
      <w:bookmarkEnd w:id="15"/>
    </w:p>
    <w:p w14:paraId="4296E028" w14:textId="54D8AD65" w:rsidR="00D410A7" w:rsidRDefault="00633419">
      <w:pPr>
        <w:pStyle w:val="self"/>
        <w:ind w:firstLine="480"/>
      </w:pPr>
      <w:r>
        <w:rPr>
          <w:rFonts w:hint="eastAsia"/>
        </w:rPr>
        <w:lastRenderedPageBreak/>
        <w:t>对于集团性房地产企业而言，全面预算管理贯穿于集团及下属公司经营管理活动的各个环节，是提升公司整体绩效和管理水平的重要方法。通过全面预算管理，实现股东对经营者的有效制约，最终实现集团公司对下属公司经营活动的有效计划、控制与管理。</w:t>
      </w:r>
    </w:p>
    <w:p w14:paraId="31223BF8" w14:textId="77777777" w:rsidR="00D410A7" w:rsidRDefault="00633419">
      <w:pPr>
        <w:pStyle w:val="self0"/>
        <w:spacing w:before="312" w:after="156"/>
        <w:outlineLvl w:val="0"/>
      </w:pPr>
      <w:bookmarkStart w:id="16" w:name="_Toc28438"/>
      <w:bookmarkStart w:id="17" w:name="_Toc6613"/>
      <w:bookmarkStart w:id="18" w:name="_Toc54007381"/>
      <w:r>
        <w:rPr>
          <w:rFonts w:hint="eastAsia"/>
        </w:rPr>
        <w:t>二、房地产公司全面预算工作中存在的问题</w:t>
      </w:r>
      <w:bookmarkEnd w:id="16"/>
      <w:bookmarkEnd w:id="17"/>
      <w:bookmarkEnd w:id="18"/>
    </w:p>
    <w:p w14:paraId="09635FFB" w14:textId="77777777" w:rsidR="00D410A7" w:rsidRDefault="00633419">
      <w:pPr>
        <w:pStyle w:val="self1"/>
        <w:spacing w:before="156"/>
        <w:outlineLvl w:val="1"/>
      </w:pPr>
      <w:bookmarkStart w:id="19" w:name="_Toc2493"/>
      <w:bookmarkStart w:id="20" w:name="_Toc26767"/>
      <w:bookmarkStart w:id="21" w:name="_Toc54007382"/>
      <w:r>
        <w:rPr>
          <w:rFonts w:hint="eastAsia"/>
        </w:rPr>
        <w:t>（一）</w:t>
      </w:r>
      <w:r>
        <w:t>对产品成本形成缺乏足够认知</w:t>
      </w:r>
      <w:bookmarkEnd w:id="19"/>
      <w:bookmarkEnd w:id="20"/>
      <w:bookmarkEnd w:id="21"/>
    </w:p>
    <w:p w14:paraId="4465CD37" w14:textId="77777777" w:rsidR="00D410A7" w:rsidRDefault="00633419">
      <w:pPr>
        <w:pStyle w:val="self"/>
        <w:ind w:firstLine="480"/>
      </w:pPr>
      <w:r>
        <w:rPr>
          <w:rFonts w:hint="eastAsia"/>
        </w:rPr>
        <w:t>所谓全面预算，就是指把未来某段时间的工作规划利用数字表格的形式表现出来。企业的全面预算包括两大方面，即业务预算与财务预算。其中，业务预算包括产品成本形成中技术因素的占比。有相当一部分管理者对关于成本形成的技术因素成本缺乏足够认知，不认为技术因素会影响到成本的支出。同时，房地产公司还存在这样的问题，</w:t>
      </w:r>
      <w:proofErr w:type="gramStart"/>
      <w:r>
        <w:rPr>
          <w:rFonts w:hint="eastAsia"/>
        </w:rPr>
        <w:t>管预算</w:t>
      </w:r>
      <w:proofErr w:type="gramEnd"/>
      <w:r>
        <w:rPr>
          <w:rFonts w:hint="eastAsia"/>
        </w:rPr>
        <w:t>的不负责技术，同时负责技术的又不管预算。这种局面造成了技术成本的增长。而且在公司预算管理方面还存在着管理责任不明确，公司员工对预算管理工作缺乏主人翁态度。最后是在管理中对集中控制与分散控制没有明确规定归属关系。</w:t>
      </w:r>
    </w:p>
    <w:p w14:paraId="107E9731" w14:textId="77777777" w:rsidR="00D410A7" w:rsidRDefault="00633419">
      <w:pPr>
        <w:pStyle w:val="self1"/>
        <w:spacing w:before="156"/>
        <w:outlineLvl w:val="1"/>
      </w:pPr>
      <w:bookmarkStart w:id="22" w:name="_Toc31172"/>
      <w:bookmarkStart w:id="23" w:name="_Toc7362"/>
      <w:bookmarkStart w:id="24" w:name="_Toc54007383"/>
      <w:r>
        <w:rPr>
          <w:rFonts w:hint="eastAsia"/>
        </w:rPr>
        <w:t>（二）</w:t>
      </w:r>
      <w:r>
        <w:t>管理理念不及时更新无法与社会接轨</w:t>
      </w:r>
      <w:bookmarkEnd w:id="22"/>
      <w:bookmarkEnd w:id="23"/>
      <w:bookmarkEnd w:id="24"/>
    </w:p>
    <w:p w14:paraId="7E2E7476" w14:textId="7A7CA3BC" w:rsidR="00D410A7" w:rsidRDefault="00633419" w:rsidP="00DA767A">
      <w:pPr>
        <w:pStyle w:val="self"/>
        <w:ind w:firstLine="480"/>
      </w:pPr>
      <w:r>
        <w:rPr>
          <w:rFonts w:hint="eastAsia"/>
        </w:rPr>
        <w:t>在房地产公司全面预算管理中，相关管理者管理理念比较传统，思维方式比较落后，这导致了全面预算管理的理念无法与社会接轨，严重阻碍了房地产公司的良性发展。由于管理者对于公司全面预算管理理念的缺失，容易使公司产生资金缺口，从而限制了公司的投资理财以及顺利发展，同时对相关职能项目也无法有效参与。这造成了公司的恶性循环，由于相关管理者工作技能的欠缺，最终严重影响了公司的可持续性发展。</w:t>
      </w:r>
    </w:p>
    <w:p w14:paraId="5736C0F0" w14:textId="77777777" w:rsidR="00D410A7" w:rsidRDefault="00633419">
      <w:pPr>
        <w:pStyle w:val="self1"/>
        <w:spacing w:before="156"/>
        <w:outlineLvl w:val="1"/>
      </w:pPr>
      <w:bookmarkStart w:id="25" w:name="_Toc8238"/>
      <w:bookmarkStart w:id="26" w:name="_Toc25336"/>
      <w:bookmarkStart w:id="27" w:name="_Toc54007384"/>
      <w:r>
        <w:rPr>
          <w:rFonts w:hint="eastAsia"/>
        </w:rPr>
        <w:t>（三）</w:t>
      </w:r>
      <w:r>
        <w:t>对预算控制管理不够完善导致资金流失</w:t>
      </w:r>
      <w:bookmarkEnd w:id="25"/>
      <w:bookmarkEnd w:id="26"/>
      <w:bookmarkEnd w:id="27"/>
    </w:p>
    <w:p w14:paraId="6A948A95" w14:textId="77777777" w:rsidR="00D410A7" w:rsidRDefault="00633419">
      <w:pPr>
        <w:pStyle w:val="self"/>
        <w:ind w:firstLine="480"/>
      </w:pPr>
      <w:r>
        <w:rPr>
          <w:rFonts w:hint="eastAsia"/>
        </w:rPr>
        <w:t>全面预算囊括了公司财务收支、融资、投资等几乎所有与经济相关的财务活动。但由于管理者管理理念不能够及时更新，不能够对上述几种情况从宏观与微观上进行调控，对财务收支方面没有制作精细化的相关表格，使公司缺乏对财务收支的对比依旧，从而无法真正掌</w:t>
      </w:r>
      <w:proofErr w:type="gramStart"/>
      <w:r>
        <w:rPr>
          <w:rFonts w:hint="eastAsia"/>
        </w:rPr>
        <w:t>控公司</w:t>
      </w:r>
      <w:proofErr w:type="gramEnd"/>
      <w:r>
        <w:rPr>
          <w:rFonts w:hint="eastAsia"/>
        </w:rPr>
        <w:t>财务的非增值情况。同时在融资与投资方面缺乏认知，从而导致管理者对预算控制管理不够完善，因此而产生了资金严重流失的后果。</w:t>
      </w:r>
    </w:p>
    <w:p w14:paraId="5F955656" w14:textId="77777777" w:rsidR="00D410A7" w:rsidRDefault="00633419">
      <w:pPr>
        <w:pStyle w:val="self1"/>
        <w:spacing w:before="156"/>
        <w:outlineLvl w:val="1"/>
      </w:pPr>
      <w:bookmarkStart w:id="28" w:name="_Toc26144"/>
      <w:bookmarkStart w:id="29" w:name="_Toc23575"/>
      <w:bookmarkStart w:id="30" w:name="_Toc54007385"/>
      <w:r>
        <w:rPr>
          <w:rFonts w:hint="eastAsia"/>
        </w:rPr>
        <w:t>（四）</w:t>
      </w:r>
      <w:r>
        <w:t>对预算管理编制不够重视使内部管理出现漏洞</w:t>
      </w:r>
      <w:bookmarkEnd w:id="28"/>
      <w:bookmarkEnd w:id="29"/>
      <w:bookmarkEnd w:id="30"/>
    </w:p>
    <w:p w14:paraId="7F1E03C5" w14:textId="77777777" w:rsidR="00D410A7" w:rsidRDefault="00633419">
      <w:pPr>
        <w:pStyle w:val="self"/>
        <w:ind w:firstLine="480"/>
      </w:pPr>
      <w:r>
        <w:rPr>
          <w:rFonts w:hint="eastAsia"/>
        </w:rPr>
        <w:t>在房地产公司全面预算管理过程中，管理者往往缺乏对预算管理编制的重视，进而</w:t>
      </w:r>
      <w:r>
        <w:rPr>
          <w:rFonts w:hint="eastAsia"/>
        </w:rPr>
        <w:lastRenderedPageBreak/>
        <w:t>导致管理结果出现漏洞。在管理过程中，由于管理者缺乏对全面预算的编制、执行、激励、控制以及考评等各个环节的管理力度，从而导致各个财务主体的治理得不到合理的管控。在这种情况之下，管理者又急于求成从，盲目的追求发展，从而导致本可避免的财务损失以及经营风险的发生。</w:t>
      </w:r>
    </w:p>
    <w:p w14:paraId="3D83974D" w14:textId="77777777" w:rsidR="00D410A7" w:rsidRDefault="00633419">
      <w:pPr>
        <w:pStyle w:val="self1"/>
        <w:spacing w:before="156"/>
        <w:ind w:leftChars="0" w:left="0" w:firstLineChars="200" w:firstLine="560"/>
        <w:outlineLvl w:val="1"/>
      </w:pPr>
      <w:bookmarkStart w:id="31" w:name="_Toc21158"/>
      <w:bookmarkStart w:id="32" w:name="_Toc28900"/>
      <w:bookmarkStart w:id="33" w:name="_Toc54007386"/>
      <w:r>
        <w:rPr>
          <w:rFonts w:hint="eastAsia"/>
        </w:rPr>
        <w:t>（五）未能根据形势及时调整资金预算</w:t>
      </w:r>
      <w:bookmarkEnd w:id="31"/>
      <w:bookmarkEnd w:id="32"/>
      <w:bookmarkEnd w:id="33"/>
    </w:p>
    <w:p w14:paraId="7C502CD3" w14:textId="38B03E2D" w:rsidR="00D410A7" w:rsidRDefault="00633419">
      <w:pPr>
        <w:pStyle w:val="self"/>
        <w:ind w:firstLine="480"/>
        <w:rPr>
          <w:rFonts w:ascii="宋体" w:hAnsi="宋体" w:cs="宋体"/>
        </w:rPr>
      </w:pPr>
      <w:r>
        <w:rPr>
          <w:rFonts w:ascii="宋体" w:hAnsi="宋体" w:cs="宋体" w:hint="eastAsia"/>
        </w:rPr>
        <w:t>房地产行业是深受国家政策、突发事件、“窗口指导”影响的行业，这就意味着资金</w:t>
      </w:r>
      <w:proofErr w:type="gramStart"/>
      <w:r>
        <w:rPr>
          <w:rFonts w:ascii="宋体" w:hAnsi="宋体" w:cs="宋体" w:hint="eastAsia"/>
        </w:rPr>
        <w:t>流存在</w:t>
      </w:r>
      <w:proofErr w:type="gramEnd"/>
      <w:r>
        <w:rPr>
          <w:rFonts w:ascii="宋体" w:hAnsi="宋体" w:cs="宋体" w:hint="eastAsia"/>
        </w:rPr>
        <w:t>时刻发生重大变化的可能，因此确保资金预算在刚性控制的前提下，保持一定的柔性控制是很有必要的。有些房地产企业在确定年度资金预算后，并没有根据实际融 资、销售形势调整年度资金预算，同时年度资金预算也没有分解到月和季度；每月和季度的资金预算执行只是单纯的跟上年度同期进行比较，这使得资金预算不能充分发挥其作用。 如自2020年１月份新冠肺炎疫情发生以来，克而瑞地产研究数据显示，“一手房市场成交方面，2020年春节期间，88个重点城市的新房成交量仅为37万平方米，与2019春节相比大幅下滑30</w:t>
      </w:r>
      <w:r w:rsidR="00DA767A">
        <w:rPr>
          <w:rFonts w:ascii="宋体" w:hAnsi="宋体" w:cs="宋体" w:hint="eastAsia"/>
        </w:rPr>
        <w:t>%</w:t>
      </w:r>
      <w:r>
        <w:rPr>
          <w:rFonts w:ascii="宋体" w:hAnsi="宋体" w:cs="宋体" w:hint="eastAsia"/>
        </w:rPr>
        <w:t>；节后一周时间，新房成交量降至19万平方米，与2019同时期相比降幅达95</w:t>
      </w:r>
      <w:r w:rsidR="00DA767A">
        <w:rPr>
          <w:rFonts w:ascii="宋体" w:hAnsi="宋体" w:cs="宋体" w:hint="eastAsia"/>
        </w:rPr>
        <w:t>%</w:t>
      </w:r>
      <w:r>
        <w:rPr>
          <w:rFonts w:ascii="宋体" w:hAnsi="宋体" w:cs="宋体" w:hint="eastAsia"/>
        </w:rPr>
        <w:t>”。销售回款急速下降，导致一季度内短期债务压力明显上升。有些房地产企业因未能及时根据市场情况调整融资及投资资金预算，而导致破产。又如，在资金信托管理办法征求意见稿出来之后，行业普遍预测未来房地产信托融资将进一步收缩。在当前形势下，有部分房地产企业仍然没有调整未来二三季度的融资资金预算，这必然导致给公司带来严峻的资金流风险。</w:t>
      </w:r>
    </w:p>
    <w:p w14:paraId="2AD4A246" w14:textId="77777777" w:rsidR="00D410A7" w:rsidRDefault="00633419">
      <w:pPr>
        <w:pStyle w:val="self1"/>
        <w:spacing w:before="156"/>
        <w:outlineLvl w:val="0"/>
      </w:pPr>
      <w:bookmarkStart w:id="34" w:name="_Toc21554"/>
      <w:bookmarkStart w:id="35" w:name="_Toc18351"/>
      <w:bookmarkStart w:id="36" w:name="_Toc54007387"/>
      <w:r>
        <w:rPr>
          <w:rFonts w:hint="eastAsia"/>
        </w:rPr>
        <w:t>三、房地产企业全面预算管理的对策</w:t>
      </w:r>
      <w:bookmarkEnd w:id="34"/>
      <w:bookmarkEnd w:id="35"/>
      <w:bookmarkEnd w:id="36"/>
    </w:p>
    <w:p w14:paraId="3A622894" w14:textId="77777777" w:rsidR="00D410A7" w:rsidRDefault="00633419">
      <w:pPr>
        <w:pStyle w:val="self1"/>
        <w:spacing w:before="156"/>
        <w:outlineLvl w:val="1"/>
      </w:pPr>
      <w:bookmarkStart w:id="37" w:name="_Toc13216"/>
      <w:bookmarkStart w:id="38" w:name="_Toc677"/>
      <w:bookmarkStart w:id="39" w:name="_Toc54007388"/>
      <w:r>
        <w:rPr>
          <w:rFonts w:hint="eastAsia"/>
        </w:rPr>
        <w:t>（一）预算管理与企业战略紧密结合</w:t>
      </w:r>
      <w:bookmarkEnd w:id="37"/>
      <w:bookmarkEnd w:id="38"/>
      <w:bookmarkEnd w:id="39"/>
    </w:p>
    <w:p w14:paraId="62BB84BD" w14:textId="182E2CE9" w:rsidR="00D410A7" w:rsidRDefault="00633419">
      <w:pPr>
        <w:pStyle w:val="self"/>
        <w:ind w:firstLine="480"/>
      </w:pPr>
      <w:r>
        <w:rPr>
          <w:rFonts w:ascii="宋体" w:hAnsi="宋体" w:hint="eastAsia"/>
        </w:rPr>
        <w:t>预算管理是企业计划管理数字化的反映</w:t>
      </w:r>
      <w:r>
        <w:rPr>
          <w:rFonts w:ascii="宋体" w:hAnsi="宋体"/>
        </w:rPr>
        <w:t>,是落实企业发展战略的有效手</w:t>
      </w:r>
      <w:r>
        <w:rPr>
          <w:rFonts w:ascii="宋体" w:hAnsi="宋体" w:hint="eastAsia"/>
        </w:rPr>
        <w:t>段。通过运用财务信息和非财务信息</w:t>
      </w:r>
      <w:r w:rsidR="00DA767A">
        <w:rPr>
          <w:rFonts w:ascii="宋体" w:hAnsi="宋体" w:hint="eastAsia"/>
        </w:rPr>
        <w:t>,</w:t>
      </w:r>
      <w:r>
        <w:rPr>
          <w:rFonts w:ascii="宋体" w:hAnsi="宋体" w:hint="eastAsia"/>
        </w:rPr>
        <w:t>体现房地产企业战略方针</w:t>
      </w:r>
      <w:r>
        <w:rPr>
          <w:rFonts w:ascii="宋体" w:hAnsi="宋体"/>
        </w:rPr>
        <w:t>,利用更为合理的全面预算编制方法，构筑较为完</w:t>
      </w:r>
      <w:r>
        <w:rPr>
          <w:rFonts w:ascii="宋体" w:hAnsi="宋体" w:hint="eastAsia"/>
        </w:rPr>
        <w:t>善的全面预算管理体系。因此</w:t>
      </w:r>
      <w:r>
        <w:rPr>
          <w:rFonts w:ascii="宋体" w:hAnsi="宋体"/>
        </w:rPr>
        <w:t>,房地产企业在实施预算管</w:t>
      </w:r>
      <w:r>
        <w:rPr>
          <w:rFonts w:ascii="宋体" w:hAnsi="宋体" w:hint="eastAsia"/>
        </w:rPr>
        <w:t>理之前</w:t>
      </w:r>
      <w:r>
        <w:rPr>
          <w:rFonts w:ascii="宋体" w:hAnsi="宋体"/>
        </w:rPr>
        <w:t>,应该进行市场调研和企业资源分析,明确企业长</w:t>
      </w:r>
      <w:r>
        <w:rPr>
          <w:rFonts w:ascii="宋体" w:hAnsi="宋体" w:hint="eastAsia"/>
        </w:rPr>
        <w:t>期发展目标</w:t>
      </w:r>
      <w:r>
        <w:rPr>
          <w:rFonts w:ascii="宋体" w:hAnsi="宋体"/>
        </w:rPr>
        <w:t>,以此为基础编制各期的预算,这样可以使企</w:t>
      </w:r>
      <w:r>
        <w:rPr>
          <w:rFonts w:ascii="宋体" w:hAnsi="宋体" w:hint="eastAsia"/>
        </w:rPr>
        <w:t>业各期的预算相互衔接</w:t>
      </w:r>
      <w:r>
        <w:rPr>
          <w:rFonts w:ascii="宋体" w:hAnsi="宋体"/>
        </w:rPr>
        <w:t>,从而避免预算管理的盲目性，确</w:t>
      </w:r>
      <w:r>
        <w:rPr>
          <w:rFonts w:ascii="宋体" w:hAnsi="宋体" w:hint="eastAsia"/>
        </w:rPr>
        <w:t>保预算</w:t>
      </w:r>
      <w:proofErr w:type="gramStart"/>
      <w:r>
        <w:rPr>
          <w:rFonts w:ascii="宋体" w:hAnsi="宋体" w:hint="eastAsia"/>
        </w:rPr>
        <w:t>管理平稳</w:t>
      </w:r>
      <w:proofErr w:type="gramEnd"/>
      <w:r>
        <w:rPr>
          <w:rFonts w:ascii="宋体" w:hAnsi="宋体" w:hint="eastAsia"/>
        </w:rPr>
        <w:t>顺畅实施</w:t>
      </w:r>
      <w:r>
        <w:rPr>
          <w:rFonts w:hint="eastAsia"/>
        </w:rPr>
        <w:t>。</w:t>
      </w:r>
    </w:p>
    <w:p w14:paraId="3E7DA955" w14:textId="77777777" w:rsidR="00DA767A" w:rsidRDefault="00DA767A">
      <w:pPr>
        <w:pStyle w:val="self"/>
        <w:ind w:firstLine="480"/>
      </w:pPr>
    </w:p>
    <w:p w14:paraId="4EE031BB" w14:textId="77777777" w:rsidR="00D410A7" w:rsidRDefault="00633419">
      <w:pPr>
        <w:pStyle w:val="self1"/>
        <w:spacing w:before="156"/>
        <w:outlineLvl w:val="1"/>
      </w:pPr>
      <w:bookmarkStart w:id="40" w:name="_Toc31954"/>
      <w:bookmarkStart w:id="41" w:name="_Toc22254"/>
      <w:bookmarkStart w:id="42" w:name="_Toc54007389"/>
      <w:r>
        <w:rPr>
          <w:rFonts w:hint="eastAsia"/>
        </w:rPr>
        <w:lastRenderedPageBreak/>
        <w:t>（二）完善全面预算管理制度建设。针对房地产企业</w:t>
      </w:r>
      <w:bookmarkEnd w:id="40"/>
      <w:bookmarkEnd w:id="41"/>
      <w:bookmarkEnd w:id="42"/>
    </w:p>
    <w:p w14:paraId="09E0C26E" w14:textId="0FD90937" w:rsidR="00D410A7" w:rsidRDefault="00633419">
      <w:pPr>
        <w:pStyle w:val="self"/>
        <w:ind w:firstLine="480"/>
        <w:rPr>
          <w:rFonts w:ascii="宋体" w:hAnsi="宋体"/>
        </w:rPr>
      </w:pPr>
      <w:r>
        <w:rPr>
          <w:rFonts w:ascii="宋体" w:hAnsi="宋体" w:hint="eastAsia"/>
        </w:rPr>
        <w:t>预算管理中的难题</w:t>
      </w:r>
      <w:r>
        <w:rPr>
          <w:rFonts w:ascii="宋体" w:hAnsi="宋体"/>
        </w:rPr>
        <w:t>,建立起逻辑科学、合理规范、结构严</w:t>
      </w:r>
      <w:r>
        <w:rPr>
          <w:rFonts w:ascii="宋体" w:hAnsi="宋体" w:hint="eastAsia"/>
        </w:rPr>
        <w:t>谨的组织制度体系。全面预算管理制度主要包括</w:t>
      </w:r>
      <w:r w:rsidR="00DA767A">
        <w:rPr>
          <w:rFonts w:ascii="宋体" w:hAnsi="宋体" w:hint="eastAsia"/>
        </w:rPr>
        <w:t>:</w:t>
      </w:r>
      <w:r>
        <w:rPr>
          <w:rFonts w:ascii="宋体" w:hAnsi="宋体"/>
        </w:rPr>
        <w:t>明确责</w:t>
      </w:r>
      <w:r>
        <w:rPr>
          <w:rFonts w:ascii="宋体" w:hAnsi="宋体" w:hint="eastAsia"/>
        </w:rPr>
        <w:t>任中心的权责、界定预算目标、编制预算、汇总、复核与审批、预算执行与控制管理、业绩报告及差异分析、预算指标考核。依据预算管理的原则、方法、流程和程序编制企业的预算</w:t>
      </w:r>
      <w:r>
        <w:rPr>
          <w:rFonts w:ascii="宋体" w:hAnsi="宋体"/>
        </w:rPr>
        <w:t>,实施对责任单位和个人进行考核等。在会计</w:t>
      </w:r>
      <w:r>
        <w:rPr>
          <w:rFonts w:ascii="宋体" w:hAnsi="宋体" w:hint="eastAsia"/>
        </w:rPr>
        <w:t>核算上，根据企业集团管理模式和房地产行业特点</w:t>
      </w:r>
      <w:r>
        <w:rPr>
          <w:rFonts w:ascii="宋体" w:hAnsi="宋体"/>
        </w:rPr>
        <w:t>,建立</w:t>
      </w:r>
      <w:r>
        <w:rPr>
          <w:rFonts w:ascii="宋体" w:hAnsi="宋体" w:hint="eastAsia"/>
        </w:rPr>
        <w:t>一套房地产项目开发成本、费用科目体系</w:t>
      </w:r>
      <w:r>
        <w:rPr>
          <w:rFonts w:ascii="宋体" w:hAnsi="宋体"/>
        </w:rPr>
        <w:t>,作为预算项目</w:t>
      </w:r>
      <w:r>
        <w:rPr>
          <w:rFonts w:ascii="宋体" w:hAnsi="宋体" w:hint="eastAsia"/>
        </w:rPr>
        <w:t>成本、费用依据</w:t>
      </w:r>
      <w:r>
        <w:rPr>
          <w:rFonts w:ascii="宋体" w:hAnsi="宋体"/>
        </w:rPr>
        <w:t>,指导项目的预算工作,并逐步形成房地</w:t>
      </w:r>
      <w:r>
        <w:rPr>
          <w:rFonts w:ascii="宋体" w:hAnsi="宋体" w:hint="eastAsia"/>
        </w:rPr>
        <w:t>产企业自身的成本、费用定额标准。</w:t>
      </w:r>
    </w:p>
    <w:p w14:paraId="0E8FB43B" w14:textId="228133F7" w:rsidR="00D410A7" w:rsidRDefault="00633419">
      <w:pPr>
        <w:pStyle w:val="self1"/>
        <w:numPr>
          <w:ilvl w:val="0"/>
          <w:numId w:val="1"/>
        </w:numPr>
        <w:spacing w:before="156"/>
        <w:outlineLvl w:val="1"/>
      </w:pPr>
      <w:bookmarkStart w:id="43" w:name="_Toc28600"/>
      <w:bookmarkStart w:id="44" w:name="_Toc16644"/>
      <w:bookmarkStart w:id="45" w:name="_Toc54007390"/>
      <w:r>
        <w:rPr>
          <w:rFonts w:hint="eastAsia"/>
        </w:rPr>
        <w:t>对于预算管理给予足够的重视</w:t>
      </w:r>
      <w:bookmarkEnd w:id="43"/>
      <w:bookmarkEnd w:id="44"/>
      <w:bookmarkEnd w:id="45"/>
    </w:p>
    <w:p w14:paraId="3A01ECBD" w14:textId="4EE0F086" w:rsidR="00D410A7" w:rsidRDefault="00633419">
      <w:pPr>
        <w:pStyle w:val="self"/>
        <w:ind w:firstLine="480"/>
        <w:rPr>
          <w:rFonts w:ascii="宋体" w:hAnsi="宋体"/>
        </w:rPr>
      </w:pPr>
      <w:r>
        <w:rPr>
          <w:rFonts w:ascii="宋体" w:hAnsi="宋体" w:hint="eastAsia"/>
        </w:rPr>
        <w:t>房地产企业全面预算涉及项目开发前期研发、营销策划、工程管理、物业管理等各个部门</w:t>
      </w:r>
      <w:r>
        <w:rPr>
          <w:rFonts w:ascii="宋体" w:hAnsi="宋体"/>
        </w:rPr>
        <w:t>,涉及项目开发经营活动的各个方面和</w:t>
      </w:r>
      <w:r>
        <w:rPr>
          <w:rFonts w:ascii="宋体" w:hAnsi="宋体" w:hint="eastAsia"/>
        </w:rPr>
        <w:t>各个环节。因此</w:t>
      </w:r>
      <w:r>
        <w:rPr>
          <w:rFonts w:ascii="宋体" w:hAnsi="宋体"/>
        </w:rPr>
        <w:t>,房地产企业全面预算必须是部门合作、</w:t>
      </w:r>
      <w:r>
        <w:rPr>
          <w:rFonts w:ascii="宋体" w:hAnsi="宋体" w:hint="eastAsia"/>
        </w:rPr>
        <w:t>共同努力</w:t>
      </w:r>
      <w:r>
        <w:rPr>
          <w:rFonts w:ascii="宋体" w:hAnsi="宋体"/>
        </w:rPr>
        <w:t>,而非财务或某个部门孤军奋战。应在预算管理</w:t>
      </w:r>
      <w:r>
        <w:rPr>
          <w:rFonts w:ascii="宋体" w:hAnsi="宋体" w:hint="eastAsia"/>
        </w:rPr>
        <w:t>委员会的组织下</w:t>
      </w:r>
      <w:r>
        <w:rPr>
          <w:rFonts w:ascii="宋体" w:hAnsi="宋体"/>
        </w:rPr>
        <w:t>, 各相关部门人员共同参与项目的研究,</w:t>
      </w:r>
      <w:r>
        <w:rPr>
          <w:rFonts w:ascii="宋体" w:hAnsi="宋体" w:hint="eastAsia"/>
        </w:rPr>
        <w:t>分工编制预算。具体做法</w:t>
      </w:r>
      <w:r w:rsidR="00DA767A">
        <w:rPr>
          <w:rFonts w:ascii="宋体" w:hAnsi="宋体" w:hint="eastAsia"/>
        </w:rPr>
        <w:t>:</w:t>
      </w:r>
      <w:r>
        <w:rPr>
          <w:rFonts w:ascii="宋体" w:hAnsi="宋体"/>
        </w:rPr>
        <w:t>营销部负责收入预算和营销策</w:t>
      </w:r>
      <w:r>
        <w:rPr>
          <w:rFonts w:ascii="宋体" w:hAnsi="宋体" w:hint="eastAsia"/>
        </w:rPr>
        <w:t>划广告等费用预算</w:t>
      </w:r>
      <w:r w:rsidR="00DA767A">
        <w:rPr>
          <w:rFonts w:ascii="宋体" w:hAnsi="宋体" w:hint="eastAsia"/>
        </w:rPr>
        <w:t>;</w:t>
      </w:r>
      <w:r>
        <w:rPr>
          <w:rFonts w:ascii="宋体" w:hAnsi="宋体"/>
        </w:rPr>
        <w:t>前期研发、工程、供应等部门负责开</w:t>
      </w:r>
      <w:r>
        <w:rPr>
          <w:rFonts w:ascii="宋体" w:hAnsi="宋体" w:hint="eastAsia"/>
        </w:rPr>
        <w:t>发成本项目预算</w:t>
      </w:r>
      <w:r w:rsidR="00DA767A">
        <w:rPr>
          <w:rFonts w:ascii="宋体" w:hAnsi="宋体" w:hint="eastAsia"/>
        </w:rPr>
        <w:t>;</w:t>
      </w:r>
      <w:r>
        <w:rPr>
          <w:rFonts w:ascii="宋体" w:hAnsi="宋体"/>
        </w:rPr>
        <w:t>人力成本、培训费等由人力资源部负责</w:t>
      </w:r>
      <w:r>
        <w:rPr>
          <w:rFonts w:ascii="宋体" w:hAnsi="宋体" w:hint="eastAsia"/>
        </w:rPr>
        <w:t>预算</w:t>
      </w:r>
      <w:r w:rsidR="00DA767A">
        <w:rPr>
          <w:rFonts w:ascii="宋体" w:hAnsi="宋体" w:hint="eastAsia"/>
        </w:rPr>
        <w:t>;</w:t>
      </w:r>
      <w:r>
        <w:rPr>
          <w:rFonts w:ascii="宋体" w:hAnsi="宋体"/>
        </w:rPr>
        <w:t>财务部负责税费及其他费用等预算</w:t>
      </w:r>
      <w:r w:rsidR="00DA767A">
        <w:rPr>
          <w:rFonts w:ascii="宋体" w:hAnsi="宋体" w:hint="eastAsia"/>
        </w:rPr>
        <w:t>,</w:t>
      </w:r>
      <w:r>
        <w:rPr>
          <w:rFonts w:ascii="宋体" w:hAnsi="宋体"/>
        </w:rPr>
        <w:t>并承担全部预</w:t>
      </w:r>
      <w:r>
        <w:rPr>
          <w:rFonts w:ascii="宋体" w:hAnsi="宋体" w:hint="eastAsia"/>
        </w:rPr>
        <w:t>算的最后汇总和分析。</w:t>
      </w:r>
    </w:p>
    <w:p w14:paraId="76E3D610" w14:textId="77777777" w:rsidR="00D410A7" w:rsidRDefault="00633419">
      <w:pPr>
        <w:pStyle w:val="self1"/>
        <w:spacing w:before="156"/>
        <w:outlineLvl w:val="1"/>
      </w:pPr>
      <w:bookmarkStart w:id="46" w:name="_Toc23749"/>
      <w:bookmarkStart w:id="47" w:name="_Toc10914"/>
      <w:bookmarkStart w:id="48" w:name="_Toc54007391"/>
      <w:r>
        <w:rPr>
          <w:rFonts w:hint="eastAsia"/>
        </w:rPr>
        <w:t>（四）加强预算执行力度，切实发挥预算管控作用。</w:t>
      </w:r>
      <w:bookmarkEnd w:id="46"/>
      <w:bookmarkEnd w:id="47"/>
      <w:bookmarkEnd w:id="48"/>
    </w:p>
    <w:p w14:paraId="1D9827FD" w14:textId="77777777" w:rsidR="00D410A7" w:rsidRDefault="00633419">
      <w:pPr>
        <w:pStyle w:val="self"/>
        <w:ind w:firstLine="480"/>
      </w:pPr>
      <w:r>
        <w:rPr>
          <w:rFonts w:hint="eastAsia"/>
        </w:rPr>
        <w:t>预算的编制只是全面预算管理的起点，要使预算管理达到既定的目标，很重要的是执行部门。首先，领导层应当重视提高预算的约束力，同时以身作则，在经营活动过程中严格按预算执行，给实施全面预算管理树立权威。其次，要将预算层层分解，落实到具体的部门和相关责任人，建立严格的授权审批制度，将权力和责任统一起来。财务部门需严格审查授权范围，对出现预算外支出，必须启动更加严格的审批流程，</w:t>
      </w:r>
      <w:proofErr w:type="gramStart"/>
      <w:r>
        <w:rPr>
          <w:rFonts w:hint="eastAsia"/>
        </w:rPr>
        <w:t>除相关</w:t>
      </w:r>
      <w:proofErr w:type="gramEnd"/>
      <w:r>
        <w:rPr>
          <w:rFonts w:hint="eastAsia"/>
        </w:rPr>
        <w:t>责任人员签字外，还需上级领导签字，并</w:t>
      </w:r>
      <w:proofErr w:type="gramStart"/>
      <w:r>
        <w:rPr>
          <w:rFonts w:hint="eastAsia"/>
        </w:rPr>
        <w:t>附预算</w:t>
      </w:r>
      <w:proofErr w:type="gramEnd"/>
      <w:r>
        <w:rPr>
          <w:rFonts w:hint="eastAsia"/>
        </w:rPr>
        <w:t>外支出原因以及对相关部门预算影响程度的报告。</w:t>
      </w:r>
    </w:p>
    <w:p w14:paraId="7142D845" w14:textId="77777777" w:rsidR="00D410A7" w:rsidRDefault="00633419">
      <w:pPr>
        <w:pStyle w:val="self1"/>
        <w:spacing w:before="156"/>
        <w:outlineLvl w:val="1"/>
      </w:pPr>
      <w:bookmarkStart w:id="49" w:name="_Toc28877"/>
      <w:bookmarkStart w:id="50" w:name="_Toc8212"/>
      <w:bookmarkStart w:id="51" w:name="_Toc54007392"/>
      <w:r>
        <w:rPr>
          <w:rFonts w:hint="eastAsia"/>
        </w:rPr>
        <w:t>（五）加大预算的监管考核力度</w:t>
      </w:r>
      <w:bookmarkEnd w:id="49"/>
      <w:bookmarkEnd w:id="50"/>
      <w:bookmarkEnd w:id="51"/>
    </w:p>
    <w:p w14:paraId="2C6FB439" w14:textId="3369E8AE" w:rsidR="00D410A7" w:rsidRDefault="00633419">
      <w:pPr>
        <w:pStyle w:val="self"/>
        <w:ind w:firstLine="480"/>
      </w:pPr>
      <w:r>
        <w:rPr>
          <w:rFonts w:hint="eastAsia"/>
        </w:rPr>
        <w:t>首先是确立考核指标。对房地产行业，应根据职能部门划分</w:t>
      </w:r>
      <w:r w:rsidR="00DA767A">
        <w:rPr>
          <w:rFonts w:hint="eastAsia"/>
        </w:rPr>
        <w:t>:</w:t>
      </w:r>
      <w:r>
        <w:t>销售部门主要</w:t>
      </w:r>
      <w:r>
        <w:rPr>
          <w:rFonts w:hint="eastAsia"/>
        </w:rPr>
        <w:t>考核的是销售收入及回款</w:t>
      </w:r>
      <w:proofErr w:type="gramStart"/>
      <w:r>
        <w:rPr>
          <w:rFonts w:hint="eastAsia"/>
        </w:rPr>
        <w:t>率完成</w:t>
      </w:r>
      <w:proofErr w:type="gramEnd"/>
      <w:r>
        <w:rPr>
          <w:rFonts w:hint="eastAsia"/>
        </w:rPr>
        <w:t>情况</w:t>
      </w:r>
      <w:r w:rsidR="00DA767A">
        <w:rPr>
          <w:rFonts w:hint="eastAsia"/>
        </w:rPr>
        <w:t>;</w:t>
      </w:r>
      <w:r>
        <w:t>工程部门主要是成</w:t>
      </w:r>
      <w:r>
        <w:rPr>
          <w:rFonts w:hint="eastAsia"/>
        </w:rPr>
        <w:t>本是否超预算及建设进度是否按预算进</w:t>
      </w:r>
      <w:r>
        <w:rPr>
          <w:rFonts w:hint="eastAsia"/>
        </w:rPr>
        <w:lastRenderedPageBreak/>
        <w:t>行</w:t>
      </w:r>
      <w:r w:rsidR="00DA767A">
        <w:rPr>
          <w:rFonts w:hint="eastAsia"/>
        </w:rPr>
        <w:t>;</w:t>
      </w:r>
      <w:r>
        <w:t>管理部门则</w:t>
      </w:r>
      <w:r>
        <w:rPr>
          <w:rFonts w:hint="eastAsia"/>
        </w:rPr>
        <w:t>是费用支出是否在预算的控制范围之内等。实际考核过程中</w:t>
      </w:r>
      <w:r w:rsidR="003B7856">
        <w:rPr>
          <w:rFonts w:hint="eastAsia"/>
        </w:rPr>
        <w:t>，</w:t>
      </w:r>
      <w:r>
        <w:rPr>
          <w:rFonts w:hint="eastAsia"/>
        </w:rPr>
        <w:t>不仅要考虑静态指标，还要考虑非财务业绩考评指标，如顾客满意度、作业标准、创新能力、成长性等。</w:t>
      </w:r>
    </w:p>
    <w:p w14:paraId="5461AA93" w14:textId="77777777" w:rsidR="00D410A7" w:rsidRDefault="00633419">
      <w:pPr>
        <w:pStyle w:val="self1"/>
        <w:spacing w:before="156"/>
        <w:outlineLvl w:val="1"/>
      </w:pPr>
      <w:bookmarkStart w:id="52" w:name="_Toc24027"/>
      <w:bookmarkStart w:id="53" w:name="_Toc27406"/>
      <w:bookmarkStart w:id="54" w:name="_Toc54007393"/>
      <w:r>
        <w:rPr>
          <w:rFonts w:hint="eastAsia"/>
        </w:rPr>
        <w:t>（六）保持资金预算的刚性和柔性的统一</w:t>
      </w:r>
      <w:bookmarkEnd w:id="52"/>
      <w:bookmarkEnd w:id="53"/>
      <w:bookmarkEnd w:id="54"/>
    </w:p>
    <w:p w14:paraId="41D9A843" w14:textId="767CA4EE" w:rsidR="00D410A7" w:rsidRDefault="00633419">
      <w:pPr>
        <w:pStyle w:val="self"/>
        <w:ind w:firstLine="480"/>
      </w:pPr>
      <w:r>
        <w:rPr>
          <w:rFonts w:ascii="宋体" w:hAnsi="宋体" w:cs="宋体"/>
          <w:szCs w:val="24"/>
        </w:rPr>
        <w:t>房地产企业的资金</w:t>
      </w:r>
      <w:proofErr w:type="gramStart"/>
      <w:r>
        <w:rPr>
          <w:rFonts w:ascii="宋体" w:hAnsi="宋体" w:cs="宋体"/>
          <w:szCs w:val="24"/>
        </w:rPr>
        <w:t>预算受内外部</w:t>
      </w:r>
      <w:proofErr w:type="gramEnd"/>
      <w:r>
        <w:rPr>
          <w:rFonts w:ascii="宋体" w:hAnsi="宋体" w:cs="宋体"/>
          <w:szCs w:val="24"/>
        </w:rPr>
        <w:t>环境的影响不可避免的处在于动态变化中。房地 产企业在保持资金预算刚性的同时，还应注意确保资金预算存在一定程度的柔性。如在面对新冠肺炎疫情，房地产企业应该适当调整资金预算，重点关注销售回款流入的减少，争取在一季度房地产金融监管政策较为宽松的环境下，储备融资额度，以取得低成本融资支持上半年的还款需求和在土地市场偏冷的情况下取得低成本土地，实现“弯道超车”。同时，房地产企业应该根据融资环境的变化时调整融资资金预算，合理预计提款金额，进而调整下半年的销售策略和投资策略；同时应考虑资产负债率控制的需求，在预算调整</w:t>
      </w:r>
      <w:proofErr w:type="gramStart"/>
      <w:r>
        <w:rPr>
          <w:rFonts w:ascii="宋体" w:hAnsi="宋体" w:cs="宋体"/>
          <w:szCs w:val="24"/>
        </w:rPr>
        <w:t>时合理</w:t>
      </w:r>
      <w:proofErr w:type="gramEnd"/>
      <w:r>
        <w:rPr>
          <w:rFonts w:ascii="宋体" w:hAnsi="宋体" w:cs="宋体"/>
          <w:szCs w:val="24"/>
        </w:rPr>
        <w:t>调节权益性融资和债务性融资的结构。</w:t>
      </w:r>
    </w:p>
    <w:p w14:paraId="5618EA88" w14:textId="77777777" w:rsidR="00D410A7" w:rsidRDefault="00633419">
      <w:pPr>
        <w:pStyle w:val="self1"/>
        <w:spacing w:before="156"/>
        <w:outlineLvl w:val="0"/>
      </w:pPr>
      <w:bookmarkStart w:id="55" w:name="_Toc11063"/>
      <w:bookmarkStart w:id="56" w:name="_Toc418"/>
      <w:bookmarkStart w:id="57" w:name="_Toc54007394"/>
      <w:r>
        <w:rPr>
          <w:rFonts w:hint="eastAsia"/>
        </w:rPr>
        <w:t>四、结论</w:t>
      </w:r>
      <w:bookmarkEnd w:id="55"/>
      <w:bookmarkEnd w:id="56"/>
      <w:bookmarkEnd w:id="57"/>
    </w:p>
    <w:p w14:paraId="14EA353B" w14:textId="43561740" w:rsidR="00D410A7" w:rsidRDefault="00633419">
      <w:pPr>
        <w:pStyle w:val="self"/>
        <w:ind w:firstLine="480"/>
        <w:rPr>
          <w:rFonts w:ascii="宋体" w:hAnsi="宋体" w:cs="宋体"/>
          <w:szCs w:val="24"/>
        </w:rPr>
      </w:pPr>
      <w:r>
        <w:rPr>
          <w:rFonts w:ascii="宋体" w:hAnsi="宋体" w:cs="宋体"/>
          <w:szCs w:val="24"/>
        </w:rPr>
        <w:t>总之，房地产企业通过全面实施预算管理，增强了对市场不确定性的适应能力，有利于房地产企业合理配置资源，调整管理结构，而对于房地产企业内部预算而言，需要整合有关房地产各方面的资源和信息，及时发现与房地产企业全面预算目标不匹配的因素，并及时完善,确保房地产企业的预算与发展相符,促进良性发展。房地产企业的全面预算需要系统化管理，不断细化房地产企业预算管理的管理范畴，优化管理方法,全面升级房地产全面预算管理体系,提升房地产企业的管理维度,结合房地产企业发展的实际,形成与时俱进的特色管理制,强化资源整合力度,制定匹配的发展战略为房地产企业绿色、可持续发展提供可靠的战略保障体系。</w:t>
      </w:r>
    </w:p>
    <w:p w14:paraId="7808D965" w14:textId="77777777" w:rsidR="00D410A7" w:rsidRDefault="00D410A7">
      <w:pPr>
        <w:spacing w:beforeLines="100" w:before="312" w:afterLines="100" w:after="312" w:line="360" w:lineRule="auto"/>
        <w:jc w:val="center"/>
        <w:rPr>
          <w:rFonts w:ascii="宋体" w:eastAsia="宋体" w:hAnsi="宋体" w:cs="宋体"/>
          <w:sz w:val="24"/>
          <w:szCs w:val="24"/>
        </w:rPr>
      </w:pPr>
    </w:p>
    <w:p w14:paraId="0688E40B" w14:textId="77777777" w:rsidR="00D410A7" w:rsidRDefault="00D410A7">
      <w:pPr>
        <w:pStyle w:val="WPSOffice2"/>
        <w:tabs>
          <w:tab w:val="right" w:leader="dot" w:pos="9071"/>
        </w:tabs>
        <w:ind w:leftChars="0" w:left="0"/>
      </w:pPr>
    </w:p>
    <w:p w14:paraId="4CA12049" w14:textId="77777777" w:rsidR="00D410A7" w:rsidRDefault="00D410A7">
      <w:pPr>
        <w:spacing w:beforeLines="100" w:before="312" w:afterLines="100" w:after="312" w:line="360" w:lineRule="auto"/>
        <w:rPr>
          <w:rFonts w:ascii="黑体" w:eastAsia="黑体" w:hAnsi="黑体" w:cs="黑体"/>
          <w:sz w:val="30"/>
          <w:szCs w:val="30"/>
        </w:rPr>
      </w:pPr>
    </w:p>
    <w:p w14:paraId="5E8794E7" w14:textId="77777777" w:rsidR="00DA767A" w:rsidRDefault="00DA767A">
      <w:pPr>
        <w:spacing w:beforeLines="100" w:before="312" w:afterLines="100" w:after="312" w:line="360" w:lineRule="auto"/>
        <w:jc w:val="center"/>
        <w:outlineLvl w:val="0"/>
        <w:rPr>
          <w:rFonts w:ascii="黑体" w:eastAsia="黑体" w:hAnsi="黑体" w:cs="黑体"/>
          <w:sz w:val="30"/>
          <w:szCs w:val="30"/>
        </w:rPr>
      </w:pPr>
      <w:bookmarkStart w:id="58" w:name="_Toc5567"/>
      <w:bookmarkStart w:id="59" w:name="_Toc11026"/>
    </w:p>
    <w:p w14:paraId="5C606364" w14:textId="58C6D288" w:rsidR="00D410A7" w:rsidRDefault="00633419">
      <w:pPr>
        <w:spacing w:beforeLines="100" w:before="312" w:afterLines="100" w:after="312" w:line="360" w:lineRule="auto"/>
        <w:jc w:val="center"/>
        <w:outlineLvl w:val="0"/>
        <w:rPr>
          <w:rFonts w:ascii="黑体" w:eastAsia="黑体" w:hAnsi="黑体" w:cs="黑体"/>
          <w:sz w:val="30"/>
          <w:szCs w:val="30"/>
        </w:rPr>
      </w:pPr>
      <w:bookmarkStart w:id="60" w:name="_Toc54007395"/>
      <w:r>
        <w:rPr>
          <w:rFonts w:ascii="黑体" w:eastAsia="黑体" w:hAnsi="黑体" w:cs="黑体" w:hint="eastAsia"/>
          <w:sz w:val="30"/>
          <w:szCs w:val="30"/>
        </w:rPr>
        <w:lastRenderedPageBreak/>
        <w:t>参考文献</w:t>
      </w:r>
      <w:bookmarkEnd w:id="58"/>
      <w:bookmarkEnd w:id="59"/>
      <w:bookmarkEnd w:id="60"/>
    </w:p>
    <w:p w14:paraId="78D1C91E" w14:textId="77777777" w:rsidR="00D410A7" w:rsidRDefault="00633419">
      <w:pPr>
        <w:pStyle w:val="self2"/>
        <w:numPr>
          <w:ilvl w:val="0"/>
          <w:numId w:val="2"/>
        </w:numPr>
        <w:rPr>
          <w:rFonts w:ascii="宋体" w:hAnsi="宋体" w:cs="宋体"/>
        </w:rPr>
      </w:pPr>
      <w:r>
        <w:rPr>
          <w:rFonts w:ascii="宋体" w:hAnsi="宋体" w:cs="宋体" w:hint="eastAsia"/>
        </w:rPr>
        <w:t xml:space="preserve">王好.房地产企业财务风险及应对策略探讨[J].山西农经.2019(12). </w:t>
      </w:r>
    </w:p>
    <w:p w14:paraId="231D8347" w14:textId="77777777" w:rsidR="00D410A7" w:rsidRDefault="001216F1">
      <w:pPr>
        <w:pStyle w:val="self2"/>
        <w:numPr>
          <w:ilvl w:val="0"/>
          <w:numId w:val="2"/>
        </w:numPr>
        <w:rPr>
          <w:rFonts w:ascii="宋体" w:hAnsi="宋体" w:cs="宋体"/>
        </w:rPr>
      </w:pPr>
      <w:hyperlink r:id="rId10" w:tgtFrame="http://sh.xy22.top:90/kns/brief/knet" w:history="1">
        <w:proofErr w:type="gramStart"/>
        <w:r w:rsidR="00633419">
          <w:rPr>
            <w:rStyle w:val="a5"/>
            <w:rFonts w:ascii="宋体" w:hAnsi="宋体" w:cs="宋体" w:hint="eastAsia"/>
            <w:color w:val="auto"/>
            <w:szCs w:val="18"/>
            <w:u w:val="none"/>
          </w:rPr>
          <w:t>王志梅</w:t>
        </w:r>
        <w:proofErr w:type="gramEnd"/>
      </w:hyperlink>
      <w:r w:rsidR="00633419">
        <w:rPr>
          <w:rFonts w:ascii="宋体" w:hAnsi="宋体" w:cs="宋体" w:hint="eastAsia"/>
        </w:rPr>
        <w:t>.</w:t>
      </w:r>
      <w:hyperlink r:id="rId11" w:tgtFrame="http://sh.xy22.top:90/kns/brief/_blank" w:history="1">
        <w:r w:rsidR="00633419">
          <w:rPr>
            <w:rStyle w:val="a5"/>
            <w:rFonts w:ascii="宋体" w:hAnsi="宋体" w:cs="宋体" w:hint="eastAsia"/>
            <w:color w:val="auto"/>
            <w:szCs w:val="21"/>
            <w:u w:val="none"/>
          </w:rPr>
          <w:t>试论房地产企业预算管理的问题与对策</w:t>
        </w:r>
      </w:hyperlink>
      <w:r w:rsidR="00633419">
        <w:rPr>
          <w:rFonts w:ascii="宋体" w:hAnsi="宋体" w:cs="宋体" w:hint="eastAsia"/>
        </w:rPr>
        <w:t>[J].</w:t>
      </w:r>
      <w:hyperlink r:id="rId12" w:tgtFrame="http://sh.xy22.top:90/kns/brief/_blank" w:history="1">
        <w:r w:rsidR="00633419">
          <w:rPr>
            <w:rStyle w:val="a5"/>
            <w:rFonts w:ascii="宋体" w:hAnsi="宋体" w:cs="宋体" w:hint="eastAsia"/>
            <w:color w:val="auto"/>
            <w:szCs w:val="18"/>
            <w:u w:val="none"/>
          </w:rPr>
          <w:t>财经界(学术版)</w:t>
        </w:r>
      </w:hyperlink>
      <w:r w:rsidR="00633419">
        <w:rPr>
          <w:rFonts w:ascii="宋体" w:hAnsi="宋体" w:cs="宋体" w:hint="eastAsia"/>
        </w:rPr>
        <w:t xml:space="preserve">.2019(10). </w:t>
      </w:r>
    </w:p>
    <w:p w14:paraId="3E420C8A" w14:textId="77777777" w:rsidR="00D410A7" w:rsidRDefault="00633419">
      <w:pPr>
        <w:pStyle w:val="self2"/>
        <w:numPr>
          <w:ilvl w:val="0"/>
          <w:numId w:val="2"/>
        </w:numPr>
        <w:rPr>
          <w:rFonts w:ascii="宋体" w:hAnsi="宋体" w:cs="宋体"/>
        </w:rPr>
      </w:pPr>
      <w:r>
        <w:rPr>
          <w:rFonts w:ascii="宋体" w:hAnsi="宋体" w:cs="宋体" w:hint="eastAsia"/>
        </w:rPr>
        <w:t>张笑,王东升,李祥歌.</w:t>
      </w:r>
      <w:hyperlink r:id="rId13" w:tgtFrame="http://sh.xy22.top:90/kns/brief/_blank" w:history="1">
        <w:r>
          <w:rPr>
            <w:rStyle w:val="a5"/>
            <w:rFonts w:ascii="宋体" w:hAnsi="宋体" w:cs="宋体" w:hint="eastAsia"/>
            <w:color w:val="auto"/>
            <w:szCs w:val="21"/>
            <w:u w:val="none"/>
          </w:rPr>
          <w:t>针对商业房产的预算管理</w:t>
        </w:r>
      </w:hyperlink>
      <w:r>
        <w:rPr>
          <w:rFonts w:ascii="宋体" w:hAnsi="宋体" w:cs="宋体" w:hint="eastAsia"/>
        </w:rPr>
        <w:t>[J].</w:t>
      </w:r>
      <w:hyperlink r:id="rId14" w:tgtFrame="http://sh.xy22.top:90/kns/brief/_blank" w:history="1">
        <w:r>
          <w:rPr>
            <w:rStyle w:val="a5"/>
            <w:rFonts w:ascii="宋体" w:hAnsi="宋体" w:cs="宋体" w:hint="eastAsia"/>
            <w:color w:val="auto"/>
            <w:szCs w:val="18"/>
            <w:u w:val="none"/>
          </w:rPr>
          <w:t>商场现代化</w:t>
        </w:r>
      </w:hyperlink>
      <w:r>
        <w:rPr>
          <w:rFonts w:ascii="宋体" w:hAnsi="宋体" w:cs="宋体" w:hint="eastAsia"/>
        </w:rPr>
        <w:t xml:space="preserve">.2014(11). </w:t>
      </w:r>
    </w:p>
    <w:p w14:paraId="06E7EA7F" w14:textId="77777777" w:rsidR="00D410A7" w:rsidRDefault="001216F1">
      <w:pPr>
        <w:pStyle w:val="self2"/>
        <w:numPr>
          <w:ilvl w:val="0"/>
          <w:numId w:val="2"/>
        </w:numPr>
        <w:rPr>
          <w:rFonts w:ascii="宋体" w:hAnsi="宋体" w:cs="宋体"/>
        </w:rPr>
      </w:pPr>
      <w:hyperlink r:id="rId15" w:tgtFrame="http://sh.xy22.top:90/kns/brief/knet" w:history="1">
        <w:r w:rsidR="00633419">
          <w:rPr>
            <w:rStyle w:val="a5"/>
            <w:rFonts w:ascii="宋体" w:hAnsi="宋体" w:cs="宋体" w:hint="eastAsia"/>
            <w:color w:val="auto"/>
            <w:szCs w:val="18"/>
            <w:u w:val="none"/>
          </w:rPr>
          <w:t>杨超</w:t>
        </w:r>
      </w:hyperlink>
      <w:r w:rsidR="00633419">
        <w:rPr>
          <w:rFonts w:ascii="宋体" w:hAnsi="宋体" w:cs="宋体" w:hint="eastAsia"/>
        </w:rPr>
        <w:t>.</w:t>
      </w:r>
      <w:hyperlink r:id="rId16" w:tgtFrame="http://sh.xy22.top:90/kns/brief/_blank" w:history="1">
        <w:r w:rsidR="00633419">
          <w:rPr>
            <w:rStyle w:val="a5"/>
            <w:rFonts w:ascii="宋体" w:hAnsi="宋体" w:cs="宋体" w:hint="eastAsia"/>
            <w:color w:val="auto"/>
            <w:szCs w:val="21"/>
            <w:u w:val="none"/>
          </w:rPr>
          <w:t>X房地产集团“资金池”管理模式改进研究</w:t>
        </w:r>
      </w:hyperlink>
      <w:r w:rsidR="00633419">
        <w:rPr>
          <w:rFonts w:ascii="宋体" w:hAnsi="宋体" w:cs="宋体" w:hint="eastAsia"/>
        </w:rPr>
        <w:t xml:space="preserve">[J].安徽财经大学.2019(10). </w:t>
      </w:r>
    </w:p>
    <w:p w14:paraId="0A1BADE2" w14:textId="77777777" w:rsidR="00D410A7" w:rsidRDefault="001216F1">
      <w:pPr>
        <w:pStyle w:val="self2"/>
        <w:numPr>
          <w:ilvl w:val="0"/>
          <w:numId w:val="2"/>
        </w:numPr>
        <w:rPr>
          <w:rFonts w:ascii="宋体" w:hAnsi="宋体" w:cs="宋体"/>
        </w:rPr>
      </w:pPr>
      <w:hyperlink r:id="rId17" w:tgtFrame="http://sh.xy22.top:90/kns/brief/knet" w:history="1">
        <w:proofErr w:type="gramStart"/>
        <w:r w:rsidR="00633419">
          <w:rPr>
            <w:rStyle w:val="a5"/>
            <w:rFonts w:ascii="宋体" w:hAnsi="宋体" w:cs="宋体" w:hint="eastAsia"/>
            <w:color w:val="auto"/>
            <w:szCs w:val="18"/>
            <w:u w:val="none"/>
          </w:rPr>
          <w:t>罗业辉</w:t>
        </w:r>
        <w:proofErr w:type="gramEnd"/>
      </w:hyperlink>
      <w:r w:rsidR="00633419">
        <w:rPr>
          <w:rFonts w:ascii="宋体" w:hAnsi="宋体" w:cs="宋体" w:hint="eastAsia"/>
        </w:rPr>
        <w:t>.</w:t>
      </w:r>
      <w:hyperlink r:id="rId18" w:tgtFrame="http://sh.xy22.top:90/kns/brief/_blank" w:history="1">
        <w:r w:rsidR="00633419">
          <w:rPr>
            <w:rStyle w:val="a5"/>
            <w:rFonts w:ascii="宋体" w:hAnsi="宋体" w:cs="宋体" w:hint="eastAsia"/>
            <w:color w:val="auto"/>
            <w:szCs w:val="21"/>
            <w:u w:val="none"/>
          </w:rPr>
          <w:t>房地产企业内部控制制度的建立</w:t>
        </w:r>
        <w:proofErr w:type="gramStart"/>
        <w:r w:rsidR="00633419">
          <w:rPr>
            <w:rStyle w:val="a5"/>
            <w:rFonts w:ascii="宋体" w:hAnsi="宋体" w:cs="宋体" w:hint="eastAsia"/>
            <w:color w:val="auto"/>
            <w:szCs w:val="21"/>
            <w:u w:val="none"/>
          </w:rPr>
          <w:t>与完善</w:t>
        </w:r>
        <w:proofErr w:type="gramEnd"/>
      </w:hyperlink>
      <w:r w:rsidR="00633419">
        <w:rPr>
          <w:rFonts w:ascii="宋体" w:hAnsi="宋体" w:cs="宋体" w:hint="eastAsia"/>
        </w:rPr>
        <w:t xml:space="preserve">[J].财会学习.2019(6). </w:t>
      </w:r>
    </w:p>
    <w:sectPr w:rsidR="00D410A7">
      <w:footerReference w:type="default" r:id="rId19"/>
      <w:pgSz w:w="11906" w:h="16838"/>
      <w:pgMar w:top="1417" w:right="1134" w:bottom="1417" w:left="1701" w:header="851" w:footer="850" w:gutter="0"/>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98692" w14:textId="77777777" w:rsidR="001216F1" w:rsidRDefault="001216F1">
      <w:r>
        <w:separator/>
      </w:r>
    </w:p>
  </w:endnote>
  <w:endnote w:type="continuationSeparator" w:id="0">
    <w:p w14:paraId="11C0BC07" w14:textId="77777777" w:rsidR="001216F1" w:rsidRDefault="00121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FB4CA" w14:textId="77777777" w:rsidR="00D410A7" w:rsidRDefault="00633419">
    <w:pPr>
      <w:pStyle w:val="a3"/>
    </w:pPr>
    <w:r>
      <w:rPr>
        <w:noProof/>
      </w:rPr>
      <mc:AlternateContent>
        <mc:Choice Requires="wps">
          <w:drawing>
            <wp:anchor distT="0" distB="0" distL="114300" distR="114300" simplePos="0" relativeHeight="251658240" behindDoc="0" locked="0" layoutInCell="1" allowOverlap="1" wp14:anchorId="14936A28" wp14:editId="765C3F8B">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FEAE7B" w14:textId="77777777" w:rsidR="00D410A7" w:rsidRDefault="00633419">
                          <w:pPr>
                            <w:pStyle w:val="a3"/>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4936A28"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4BFEAE7B" w14:textId="77777777" w:rsidR="00D410A7" w:rsidRDefault="00633419">
                    <w:pPr>
                      <w:pStyle w:val="a3"/>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2ADDC" w14:textId="77777777" w:rsidR="001216F1" w:rsidRDefault="001216F1">
      <w:r>
        <w:separator/>
      </w:r>
    </w:p>
  </w:footnote>
  <w:footnote w:type="continuationSeparator" w:id="0">
    <w:p w14:paraId="00EF8E54" w14:textId="77777777" w:rsidR="001216F1" w:rsidRDefault="00121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6D063" w14:textId="77777777" w:rsidR="00D410A7" w:rsidRDefault="00633419">
    <w:pPr>
      <w:pStyle w:val="a4"/>
      <w:spacing w:line="360" w:lineRule="auto"/>
      <w:jc w:val="center"/>
      <w:rPr>
        <w:rFonts w:ascii="宋体" w:eastAsia="宋体" w:hAnsi="宋体" w:cs="宋体"/>
        <w:sz w:val="21"/>
        <w:szCs w:val="21"/>
      </w:rPr>
    </w:pPr>
    <w:r>
      <w:rPr>
        <w:rFonts w:ascii="宋体" w:eastAsia="宋体" w:hAnsi="宋体" w:cs="宋体" w:hint="eastAsia"/>
        <w:sz w:val="21"/>
        <w:szCs w:val="21"/>
      </w:rPr>
      <w:t>上海立信会计金融学院普通本科生毕业论文（设计）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AB21E73"/>
    <w:multiLevelType w:val="singleLevel"/>
    <w:tmpl w:val="9AB21E73"/>
    <w:lvl w:ilvl="0">
      <w:start w:val="3"/>
      <w:numFmt w:val="chineseCounting"/>
      <w:suff w:val="nothing"/>
      <w:lvlText w:val="（%1）"/>
      <w:lvlJc w:val="left"/>
      <w:rPr>
        <w:rFonts w:hint="eastAsia"/>
      </w:rPr>
    </w:lvl>
  </w:abstractNum>
  <w:abstractNum w:abstractNumId="1" w15:restartNumberingAfterBreak="0">
    <w:nsid w:val="A17FEEE4"/>
    <w:multiLevelType w:val="singleLevel"/>
    <w:tmpl w:val="A17FEEE4"/>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D05"/>
    <w:rsid w:val="00001389"/>
    <w:rsid w:val="0001129B"/>
    <w:rsid w:val="00026B6A"/>
    <w:rsid w:val="000A1435"/>
    <w:rsid w:val="000D7A04"/>
    <w:rsid w:val="001216F1"/>
    <w:rsid w:val="0012207A"/>
    <w:rsid w:val="00222A19"/>
    <w:rsid w:val="002E3940"/>
    <w:rsid w:val="00337D05"/>
    <w:rsid w:val="003A24A0"/>
    <w:rsid w:val="003B7856"/>
    <w:rsid w:val="00483810"/>
    <w:rsid w:val="004A28FB"/>
    <w:rsid w:val="004D6A6F"/>
    <w:rsid w:val="005413A0"/>
    <w:rsid w:val="00633419"/>
    <w:rsid w:val="006B7EF9"/>
    <w:rsid w:val="006F7502"/>
    <w:rsid w:val="00710485"/>
    <w:rsid w:val="00743201"/>
    <w:rsid w:val="007710CA"/>
    <w:rsid w:val="007D7A38"/>
    <w:rsid w:val="008228B0"/>
    <w:rsid w:val="00876BCE"/>
    <w:rsid w:val="008A0BBC"/>
    <w:rsid w:val="00987DBF"/>
    <w:rsid w:val="00A06FA7"/>
    <w:rsid w:val="00A420CE"/>
    <w:rsid w:val="00AF7434"/>
    <w:rsid w:val="00B32EBC"/>
    <w:rsid w:val="00CA2E56"/>
    <w:rsid w:val="00CC3D71"/>
    <w:rsid w:val="00CF3936"/>
    <w:rsid w:val="00D410A7"/>
    <w:rsid w:val="00D71DB4"/>
    <w:rsid w:val="00D8635D"/>
    <w:rsid w:val="00DA767A"/>
    <w:rsid w:val="00F46104"/>
    <w:rsid w:val="00F63A8D"/>
    <w:rsid w:val="00F74F6A"/>
    <w:rsid w:val="00F87980"/>
    <w:rsid w:val="069A4892"/>
    <w:rsid w:val="0AB53C0D"/>
    <w:rsid w:val="329633F2"/>
    <w:rsid w:val="36C523BE"/>
    <w:rsid w:val="3BB825F0"/>
    <w:rsid w:val="40624E75"/>
    <w:rsid w:val="413B114D"/>
    <w:rsid w:val="44543850"/>
    <w:rsid w:val="487246E2"/>
    <w:rsid w:val="493C676D"/>
    <w:rsid w:val="58AD3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9D274"/>
  <w15:docId w15:val="{DD4F6B73-9F24-4CCE-B58B-9C0E7DEB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74320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jc w:val="left"/>
    </w:pPr>
    <w:rPr>
      <w:sz w:val="18"/>
      <w:szCs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5">
    <w:name w:val="Hyperlink"/>
    <w:basedOn w:val="a0"/>
    <w:uiPriority w:val="99"/>
    <w:unhideWhenUsed/>
    <w:qFormat/>
    <w:rPr>
      <w:color w:val="0000FF"/>
      <w:u w:val="single"/>
    </w:rPr>
  </w:style>
  <w:style w:type="paragraph" w:styleId="a6">
    <w:name w:val="List Paragraph"/>
    <w:basedOn w:val="a"/>
    <w:uiPriority w:val="34"/>
    <w:qFormat/>
    <w:pPr>
      <w:ind w:firstLineChars="200" w:firstLine="420"/>
    </w:pPr>
  </w:style>
  <w:style w:type="paragraph" w:customStyle="1" w:styleId="self">
    <w:name w:val="self正文格式"/>
    <w:basedOn w:val="a"/>
    <w:qFormat/>
    <w:pPr>
      <w:spacing w:line="360" w:lineRule="auto"/>
      <w:ind w:firstLineChars="200" w:firstLine="1440"/>
    </w:pPr>
    <w:rPr>
      <w:rFonts w:eastAsia="宋体"/>
      <w:sz w:val="24"/>
    </w:rPr>
  </w:style>
  <w:style w:type="paragraph" w:customStyle="1" w:styleId="self0">
    <w:name w:val="self正文一级标题"/>
    <w:basedOn w:val="a6"/>
    <w:qFormat/>
    <w:pPr>
      <w:spacing w:beforeLines="100" w:before="100" w:afterLines="50" w:after="50" w:line="360" w:lineRule="auto"/>
      <w:ind w:leftChars="200" w:left="420" w:firstLineChars="0" w:firstLine="0"/>
      <w:jc w:val="left"/>
    </w:pPr>
    <w:rPr>
      <w:rFonts w:eastAsia="黑体"/>
      <w:sz w:val="30"/>
    </w:rPr>
  </w:style>
  <w:style w:type="paragraph" w:customStyle="1" w:styleId="self1">
    <w:name w:val="self二级标题"/>
    <w:basedOn w:val="self"/>
    <w:link w:val="selfChar"/>
    <w:qFormat/>
    <w:pPr>
      <w:spacing w:beforeLines="50" w:before="50"/>
      <w:ind w:leftChars="200" w:left="420" w:firstLineChars="0" w:firstLine="0"/>
      <w:jc w:val="left"/>
    </w:pPr>
    <w:rPr>
      <w:rFonts w:eastAsia="黑体"/>
      <w:sz w:val="28"/>
    </w:rPr>
  </w:style>
  <w:style w:type="character" w:customStyle="1" w:styleId="selfChar">
    <w:name w:val="self二级标题 Char"/>
    <w:link w:val="self1"/>
    <w:qFormat/>
    <w:rPr>
      <w:rFonts w:eastAsia="黑体"/>
      <w:sz w:val="28"/>
    </w:rPr>
  </w:style>
  <w:style w:type="paragraph" w:customStyle="1" w:styleId="self2">
    <w:name w:val="self参考文献"/>
    <w:basedOn w:val="self"/>
    <w:qFormat/>
    <w:pPr>
      <w:ind w:firstLineChars="0" w:firstLine="0"/>
      <w:jc w:val="left"/>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7">
    <w:name w:val="Balloon Text"/>
    <w:basedOn w:val="a"/>
    <w:link w:val="a8"/>
    <w:uiPriority w:val="99"/>
    <w:semiHidden/>
    <w:unhideWhenUsed/>
    <w:rsid w:val="006F7502"/>
    <w:rPr>
      <w:sz w:val="18"/>
      <w:szCs w:val="18"/>
    </w:rPr>
  </w:style>
  <w:style w:type="character" w:customStyle="1" w:styleId="a8">
    <w:name w:val="批注框文本 字符"/>
    <w:basedOn w:val="a0"/>
    <w:link w:val="a7"/>
    <w:uiPriority w:val="99"/>
    <w:semiHidden/>
    <w:rsid w:val="006F7502"/>
    <w:rPr>
      <w:rFonts w:asciiTheme="minorHAnsi" w:eastAsiaTheme="minorEastAsia" w:hAnsiTheme="minorHAnsi" w:cstheme="minorBidi"/>
      <w:kern w:val="2"/>
      <w:sz w:val="18"/>
      <w:szCs w:val="18"/>
    </w:rPr>
  </w:style>
  <w:style w:type="character" w:customStyle="1" w:styleId="10">
    <w:name w:val="标题 1 字符"/>
    <w:basedOn w:val="a0"/>
    <w:link w:val="1"/>
    <w:uiPriority w:val="9"/>
    <w:rsid w:val="00743201"/>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74320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743201"/>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p.xy22.top:90/cdown?filename=pF1MlhFcvpGOtNnbFx0dOd0asFHdqBjQ2I3dykjaix0QtJ0Z5Vlbq50c2dnRhJ2Ump0K3wUZtdnZnJFcktSNnRne4UlMRZFOHlWN1ImRl9WbFFzU1ZXRGV2QOpFUpVmMXNGcoFnSWFmUvNne1EXeMZEbFlWQTVHV&amp;tablename=CJFDLAST2015&amp;dmark=pdfdown&amp;ddata=SCXH201431161|CJFDLAST2015|%E9%92%88%E5%AF%B9%E5%95%86%E4%B8%9A%E6%88%BF%E4%BA%A7%E7%9A%84%E9%A2%84%E7%AE%97%E7%AE%A1%E7%90%86|%E5%BC%A0%E7%AC%91;%20%E7%8E%8B%E4%B8%9C%E5%8D%87;%20%E6%9D%8E%E7%A5%A5%E6%AD%8C|%E5%95%86%E5%9C%BA%E7%8E%B0%E4%BB%A3%E5%8C%96|%0A2014-11-10%0A|%E6%9C%9F%E5%88%8A" TargetMode="External"/><Relationship Id="rId18" Type="http://schemas.openxmlformats.org/officeDocument/2006/relationships/hyperlink" Target="http://app.xy22.top:90/cdown?filename=3gmbGdjbCNlcGFDVylFaGlGbsJDMvEmdth0c1VHZ0J0aaRkQL92L0wEe5MmaxRTWUV3VJZGbqZmbKl2avAzQTRWU0gmNqBDM1ZTOQJVMWx2Vp10bCd3b3Nne4skcNB3NOlUMm90YBl0LlNjaEJHSER0ZxBVe2EDW&amp;tablename=CJFDLAST2019&amp;dmark=pdfdown&amp;ddata=CKXX201918163|CJFDLAST2019|%E6%88%BF%E5%9C%B0%E4%BA%A7%E4%BC%81%E4%B8%9A%E5%86%85%E9%83%A8%E6%8E%A7%E5%88%B6%E5%88%B6%E5%BA%A6%E7%9A%84%E5%BB%BA%E7%AB%8B%E4%B8%8E%E5%AE%8C%E5%96%84|%E7%BD%97%E4%B8%9A%E8%BE%89|%E8%B4%A2%E4%BC%9A%E5%AD%A6%E4%B9%A0|%0A2019-06-25%0A|%E6%9C%9F%E5%88%8A"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app.xy22.top:90/cdown?filename=pF1MlhFcvpGOtNnbFx0dOd0asFHdqBjQ2I3dykjaix0QtJ0Z5Vlbq50c2dnRhJ2Ump0K3wUZtdnZnJFczYTUwYUYpl0MzoEd0IHV3NTdQ9yMqhTNSFjT01ENqRFVpVmMXNGcoFnSWFmUvNne1EXeMZEbFlWQTVHV&amp;tablename=CJFDLAST2019&amp;ddata=CJJI201929025|CJFDLAST2019|%E8%AF%95%E8%AE%BA%E6%88%BF%E5%9C%B0%E4%BA%A7%E4%BC%81%E4%B8%9A%E9%A2%84%E7%AE%97%E7%AE%A1%E7%90%86%E7%9A%84%E9%97%AE%E9%A2%98%E4%B8%8E%E5%AF%B9%E7%AD%96|%E7%8E%8B%E5%BF%97%E6%A2%85|%E8%B4%A2%E7%BB%8F%E7%95%8C(%E5%AD%A6%E6%9C%AF%E7%89%88)|%0A2019-10-10%0A|%E6%9C%9F%E5%88%8A" TargetMode="External"/><Relationship Id="rId17" Type="http://schemas.openxmlformats.org/officeDocument/2006/relationships/hyperlink" Target="http://app.xy22.top:90/cdown?filename=3gmbGdjbCNlcGFDVylFaGlGbsJDMvEmdth0c1VHZ0J0aaRkQL92L0wEe5MmaxRTWUV3VJZGbqZmbKl2avAzQTRWU0gmNqBDM1ZTOQJVMWx2Vp10bCd3b3Nne4skcNB3NOlUMm90YBl0LlNjaEJHSER0ZxBVe2EDW&amp;tablename=CJFDLAST2019&amp;ddata=CKXX201918163|CJFDLAST2019|%E6%88%BF%E5%9C%B0%E4%BA%A7%E4%BC%81%E4%B8%9A%E5%86%85%E9%83%A8%E6%8E%A7%E5%88%B6%E5%88%B6%E5%BA%A6%E7%9A%84%E5%BB%BA%E7%AB%8B%E4%B8%8E%E5%AE%8C%E5%96%84|%E7%BD%97%E4%B8%9A%E8%BE%89|%E8%B4%A2%E4%BC%9A%E5%AD%A6%E4%B9%A0|%0A2019-06-25%0A|%E6%9C%9F%E5%88%8A" TargetMode="External"/><Relationship Id="rId2" Type="http://schemas.openxmlformats.org/officeDocument/2006/relationships/customXml" Target="../customXml/item2.xml"/><Relationship Id="rId16" Type="http://schemas.openxmlformats.org/officeDocument/2006/relationships/hyperlink" Target="http://app.xy22.top:90/cdown?filename=pF1MlhFcvpGOtNnbFx0dOd0asFHdqBjQ2I3dykjaix0QtJ0Z5Vlbq50c2dnRhJ2Ump0K3wUZtdnZnJFcwgETUZHRLVkeIlER1Z1TilFU6hjbJhnZFZkSadHe4UDWFtkSmxUczRGRWFmUvNne1EXeMZEbFlWQTVHV&amp;tablename=CMFD202001&amp;dmark=pdfdown&amp;ddata=1020005814.nh|CMFD202001|X%E6%88%BF%E5%9C%B0%E4%BA%A7%E9%9B%86%E5%9B%A2%E2%80%9C%E8%B5%84%E9%87%91%E6%B1%A0%E2%80%9D%E7%AE%A1%E7%90%86%E6%A8%A1%E5%BC%8F%E6%94%B9%E8%BF%9B%E7%A0%94%E7%A9%B6|%E6%9D%A8%E8%B6%85|%E5%AE%89%E5%BE%BD%E8%B4%A2%E7%BB%8F%E5%A4%A7%E5%AD%A6|%0A2019-10-01%0A|%E7%A1%95%E5%A3%A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p.xy22.top:90/cdown?filename=pF1MlhFcvpGOtNnbFx0dOd0asFHdqBjQ2I3dykjaix0QtJ0Z5Vlbq50c2dnRhJ2Ump0K3wUZtdnZnJFczYTUwYUYpl0MzoEd0IHV3NTdQ9yMqhTNSFjT01ENqRFVpVmMXNGcoFnSWFmUvNne1EXeMZEbFlWQTVHV&amp;tablename=CJFDLAST2019&amp;dmark=pdfdown&amp;ddata=CJJI201929025|CJFDLAST2019|%E8%AF%95%E8%AE%BA%E6%88%BF%E5%9C%B0%E4%BA%A7%E4%BC%81%E4%B8%9A%E9%A2%84%E7%AE%97%E7%AE%A1%E7%90%86%E7%9A%84%E9%97%AE%E9%A2%98%E4%B8%8E%E5%AF%B9%E7%AD%96|%E7%8E%8B%E5%BF%97%E6%A2%85|%E8%B4%A2%E7%BB%8F%E7%95%8C(%E5%AD%A6%E6%9C%AF%E7%89%88)|%0A2019-10-10%0A|%E6%9C%9F%E5%88%8A" TargetMode="External"/><Relationship Id="rId5" Type="http://schemas.openxmlformats.org/officeDocument/2006/relationships/settings" Target="settings.xml"/><Relationship Id="rId15" Type="http://schemas.openxmlformats.org/officeDocument/2006/relationships/hyperlink" Target="http://app.xy22.top:90/cdown?filename=pF1MlhFcvpGOtNnbFx0dOd0asFHdqBjQ2I3dykjaix0QtJ0Z5Vlbq50c2dnRhJ2Ump0K3wUZtdnZnJFcwgETUZHRLVkeIlER1Z1TilFU6hjbJhnZFZkSadHe4UDWFtkSmxUczRGRWFmUvNne1EXeMZEbFlWQTVHV&amp;tablename=CMFD202001&amp;ddata=1020005814.nh|CMFD202001|X%E6%88%BF%E5%9C%B0%E4%BA%A7%E9%9B%86%E5%9B%A2%E2%80%9C%E8%B5%84%E9%87%91%E6%B1%A0%E2%80%9D%E7%AE%A1%E7%90%86%E6%A8%A1%E5%BC%8F%E6%94%B9%E8%BF%9B%E7%A0%94%E7%A9%B6|%E6%9D%A8%E8%B6%85|%E5%AE%89%E5%BE%BD%E8%B4%A2%E7%BB%8F%E5%A4%A7%E5%AD%A6|%0A2019-10-01%0A|%E7%A1%95%E5%A3%AB" TargetMode="External"/><Relationship Id="rId10" Type="http://schemas.openxmlformats.org/officeDocument/2006/relationships/hyperlink" Target="http://app.xy22.top:90/cdown?filename=pF1MlhFcvpGOtNnbFx0dOd0asFHdqBjQ2I3dykjaix0QtJ0Z5Vlbq50c2dnRhJ2Ump0K3wUZtdnZnJFczYTUwYUYpl0MzoEd0IHV3NTdQ9yMqhTNSFjT01ENqRFVpVmMXNGcoFnSWFmUvNne1EXeMZEbFlWQTVHV&amp;tablename=CJFDLAST2019&amp;ddata=CJJI201929025|CJFDLAST2019|%E8%AF%95%E8%AE%BA%E6%88%BF%E5%9C%B0%E4%BA%A7%E4%BC%81%E4%B8%9A%E9%A2%84%E7%AE%97%E7%AE%A1%E7%90%86%E7%9A%84%E9%97%AE%E9%A2%98%E4%B8%8E%E5%AF%B9%E7%AD%96|%E7%8E%8B%E5%BF%97%E6%A2%85|%E8%B4%A2%E7%BB%8F%E7%95%8C(%E5%AD%A6%E6%9C%AF%E7%89%88)|%0A2019-10-10%0A|%E6%9C%9F%E5%88%8A"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app.xy22.top:90/cdown?filename=pF1MlhFcvpGOtNnbFx0dOd0asFHdqBjQ2I3dykjaix0QtJ0Z5Vlbq50c2dnRhJ2Ump0K3wUZtdnZnJFcktSNnRne4UlMRZFOHlWN1ImRl9WbFFzU1ZXRGV2QOpFUpVmMXNGcoFnSWFmUvNne1EXeMZEbFlWQTVHV&amp;tablename=CJFDLAST2015&amp;ddata=SCXH201431161|CJFDLAST2015|%E9%92%88%E5%AF%B9%E5%95%86%E4%B8%9A%E6%88%BF%E4%BA%A7%E7%9A%84%E9%A2%84%E7%AE%97%E7%AE%A1%E7%90%86|%E5%BC%A0%E7%AC%91;%20%E7%8E%8B%E4%B8%9C%E5%8D%87;%20%E6%9D%8E%E7%A5%A5%E6%AD%8C|%E5%95%86%E5%9C%BA%E7%8E%B0%E4%BB%A3%E5%8C%96|%0A2014-11-10%0A|%E6%9C%9F%E5%88%8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E6ACBF-F464-4C46-8C25-DBF0A3C94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1910</Words>
  <Characters>10887</Characters>
  <Application>Microsoft Office Word</Application>
  <DocSecurity>0</DocSecurity>
  <Lines>90</Lines>
  <Paragraphs>25</Paragraphs>
  <ScaleCrop>false</ScaleCrop>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暄翊</dc:creator>
  <cp:lastModifiedBy>陈 暄翊</cp:lastModifiedBy>
  <cp:revision>89</cp:revision>
  <dcterms:created xsi:type="dcterms:W3CDTF">2020-10-09T07:37:00Z</dcterms:created>
  <dcterms:modified xsi:type="dcterms:W3CDTF">2020-10-19T05:45:00Z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