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F3" w:rsidRPr="00BE5246" w:rsidRDefault="005E3295" w:rsidP="00B30653">
      <w:pPr>
        <w:ind w:right="4032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36E45" wp14:editId="494A33CB">
            <wp:simplePos x="0" y="0"/>
            <wp:positionH relativeFrom="margin">
              <wp:posOffset>22225</wp:posOffset>
            </wp:positionH>
            <wp:positionV relativeFrom="margin">
              <wp:posOffset>9525</wp:posOffset>
            </wp:positionV>
            <wp:extent cx="1066800" cy="121920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653">
        <w:rPr>
          <w:rFonts w:ascii="Times New Roman" w:hAnsi="Times New Roman" w:cs="Times New Roman"/>
          <w:b/>
          <w:sz w:val="32"/>
          <w:szCs w:val="24"/>
        </w:rPr>
        <w:t xml:space="preserve">   </w:t>
      </w:r>
      <w:r w:rsidR="00287B4A">
        <w:rPr>
          <w:rFonts w:ascii="Times New Roman" w:hAnsi="Times New Roman" w:cs="Times New Roman"/>
          <w:b/>
          <w:sz w:val="32"/>
          <w:szCs w:val="24"/>
        </w:rPr>
        <w:t>SENTHILKUMAR .S</w:t>
      </w:r>
    </w:p>
    <w:p w:rsidR="00CD7A47" w:rsidRPr="00CD7A47" w:rsidRDefault="00287B4A" w:rsidP="00293549">
      <w:pPr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</w:rPr>
        <w:tab/>
      </w:r>
      <w:r w:rsidRPr="00CD7A47">
        <w:rPr>
          <w:rFonts w:ascii="Times New Roman" w:hAnsi="Times New Roman" w:cs="Times New Roman"/>
        </w:rPr>
        <w:tab/>
      </w:r>
      <w:r w:rsidRPr="00CD7A47">
        <w:rPr>
          <w:rFonts w:ascii="Times New Roman" w:hAnsi="Times New Roman" w:cs="Times New Roman"/>
        </w:rPr>
        <w:tab/>
      </w:r>
    </w:p>
    <w:p w:rsidR="00CD7A47" w:rsidRPr="00CD7A47" w:rsidRDefault="00CD7A47" w:rsidP="00293549">
      <w:pPr>
        <w:pStyle w:val="NoSpacing"/>
        <w:rPr>
          <w:sz w:val="24"/>
        </w:rPr>
      </w:pPr>
    </w:p>
    <w:p w:rsidR="00B30653" w:rsidRPr="00364F9A" w:rsidRDefault="00CD7A47" w:rsidP="00364F9A">
      <w:pPr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</w:rPr>
        <w:t xml:space="preserve">                                    </w:t>
      </w:r>
      <w:r w:rsidR="00E63DF9">
        <w:rPr>
          <w:rFonts w:ascii="Times New Roman" w:hAnsi="Times New Roman" w:cs="Times New Roman"/>
          <w:sz w:val="24"/>
        </w:rPr>
        <w:tab/>
      </w:r>
      <w:r w:rsidR="00E63DF9">
        <w:rPr>
          <w:rFonts w:ascii="Times New Roman" w:hAnsi="Times New Roman" w:cs="Times New Roman"/>
          <w:sz w:val="24"/>
        </w:rPr>
        <w:tab/>
        <w:t xml:space="preserve">      </w:t>
      </w:r>
    </w:p>
    <w:p w:rsidR="00B30653" w:rsidRDefault="009B6EF9" w:rsidP="00B30653">
      <w:pPr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C7B21">
        <w:rPr>
          <w:rFonts w:ascii="Times New Roman" w:hAnsi="Times New Roman" w:cs="Times New Roman"/>
          <w:sz w:val="24"/>
        </w:rPr>
        <w:t>enthilkumar</w:t>
      </w:r>
      <w:r w:rsidR="007C6D2C">
        <w:rPr>
          <w:rFonts w:ascii="Times New Roman" w:hAnsi="Times New Roman" w:cs="Times New Roman"/>
          <w:sz w:val="24"/>
        </w:rPr>
        <w:t>30998</w:t>
      </w:r>
      <w:r w:rsidR="009C7B21">
        <w:rPr>
          <w:rFonts w:ascii="Times New Roman" w:hAnsi="Times New Roman" w:cs="Times New Roman"/>
          <w:sz w:val="24"/>
        </w:rPr>
        <w:t>@gmail</w:t>
      </w:r>
      <w:r w:rsidR="005E3295">
        <w:rPr>
          <w:rFonts w:ascii="Times New Roman" w:hAnsi="Times New Roman" w:cs="Times New Roman"/>
          <w:sz w:val="24"/>
        </w:rPr>
        <w:t>.com</w:t>
      </w:r>
    </w:p>
    <w:p w:rsidR="00B30653" w:rsidRDefault="00364F9A" w:rsidP="00364F9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63DF9">
        <w:rPr>
          <w:rFonts w:ascii="Times New Roman" w:hAnsi="Times New Roman" w:cs="Times New Roman"/>
          <w:sz w:val="24"/>
          <w:szCs w:val="24"/>
        </w:rPr>
        <w:t>+918608565911</w:t>
      </w:r>
    </w:p>
    <w:p w:rsidR="00FC6D7A" w:rsidRDefault="00364F9A" w:rsidP="00FC6D7A">
      <w:pPr>
        <w:ind w:firstLine="720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F2ED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+918124966033</w:t>
      </w:r>
      <w:r w:rsidR="00FC6D7A" w:rsidRPr="00FC6D7A">
        <w:rPr>
          <w:rFonts w:ascii="Helvetica" w:hAnsi="Helvetica"/>
          <w:color w:val="000000"/>
          <w:shd w:val="clear" w:color="auto" w:fill="FFFFFF"/>
        </w:rPr>
        <w:t xml:space="preserve"> </w:t>
      </w:r>
      <w:r w:rsidR="00FC6D7A">
        <w:rPr>
          <w:rFonts w:ascii="Helvetica" w:hAnsi="Helvetica"/>
          <w:color w:val="000000"/>
          <w:shd w:val="clear" w:color="auto" w:fill="FFFFFF"/>
        </w:rPr>
        <w:t xml:space="preserve"> </w:t>
      </w:r>
    </w:p>
    <w:p w:rsidR="00FC6D7A" w:rsidRDefault="00FC6D7A" w:rsidP="00FC6D7A">
      <w:pPr>
        <w:ind w:firstLine="72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     </w:t>
      </w:r>
    </w:p>
    <w:p w:rsidR="00287B4A" w:rsidRPr="00CD7A47" w:rsidRDefault="00FC6D7A" w:rsidP="00FC6D7A">
      <w:pPr>
        <w:ind w:firstLine="720"/>
        <w:jc w:val="both"/>
        <w:rPr>
          <w:sz w:val="24"/>
          <w:szCs w:val="24"/>
        </w:rPr>
      </w:pPr>
      <w:r w:rsidRPr="00FC6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Looking forward to an opportunity for working in a dynamic, challenging environment, where I can utilize my skills for developing my career and for the growth of the organization</w:t>
      </w:r>
      <w:r w:rsidR="00287B4A" w:rsidRPr="00CD7A4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Eager to learn new technologies </w:t>
      </w:r>
      <w:r w:rsidR="00287B4A" w:rsidRPr="00CD7A47">
        <w:rPr>
          <w:rFonts w:ascii="Times New Roman" w:hAnsi="Times New Roman" w:cs="Times New Roman"/>
          <w:sz w:val="24"/>
          <w:szCs w:val="24"/>
        </w:rPr>
        <w:t>and methodologies</w:t>
      </w:r>
    </w:p>
    <w:p w:rsidR="00B870C9" w:rsidRPr="00CD7A47" w:rsidRDefault="00287B4A" w:rsidP="00293549">
      <w:pPr>
        <w:pStyle w:val="Heading1"/>
        <w:tabs>
          <w:tab w:val="left" w:pos="10799"/>
        </w:tabs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 xml:space="preserve"> </w:t>
      </w:r>
      <w:r w:rsidR="005C1A83"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>SKILLS</w:t>
      </w:r>
      <w:r w:rsidR="005C1A83"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tbl>
      <w:tblPr>
        <w:tblW w:w="101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7611"/>
      </w:tblGrid>
      <w:tr w:rsidR="004E25DE" w:rsidRPr="00CD7A47" w:rsidTr="00E468ED">
        <w:trPr>
          <w:trHeight w:val="357"/>
        </w:trPr>
        <w:tc>
          <w:tcPr>
            <w:tcW w:w="2573" w:type="dxa"/>
            <w:vAlign w:val="bottom"/>
            <w:hideMark/>
          </w:tcPr>
          <w:p w:rsidR="004E25DE" w:rsidRDefault="004E25DE" w:rsidP="004E25D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LANGUAGES</w:t>
            </w:r>
          </w:p>
        </w:tc>
        <w:tc>
          <w:tcPr>
            <w:tcW w:w="7611" w:type="dxa"/>
            <w:vAlign w:val="bottom"/>
            <w:hideMark/>
          </w:tcPr>
          <w:p w:rsidR="004E25DE" w:rsidRPr="00C8161F" w:rsidRDefault="004E25DE" w:rsidP="004E25DE">
            <w:pPr>
              <w:pStyle w:val="BodyText"/>
              <w:rPr>
                <w:rFonts w:ascii="Times New Roman" w:hAnsi="Times New Roman" w:cs="Times New Roman"/>
              </w:rPr>
            </w:pPr>
            <w:r w:rsidRPr="00C8161F">
              <w:rPr>
                <w:rFonts w:ascii="Times New Roman" w:hAnsi="Times New Roman" w:cs="Times New Roman"/>
              </w:rPr>
              <w:t>C, JAVA</w:t>
            </w:r>
          </w:p>
        </w:tc>
      </w:tr>
      <w:tr w:rsidR="004E25DE" w:rsidRPr="00CD7A47" w:rsidTr="00E468ED">
        <w:trPr>
          <w:trHeight w:val="389"/>
        </w:trPr>
        <w:tc>
          <w:tcPr>
            <w:tcW w:w="2573" w:type="dxa"/>
            <w:vAlign w:val="bottom"/>
            <w:hideMark/>
          </w:tcPr>
          <w:p w:rsidR="004E25DE" w:rsidRDefault="004E25DE" w:rsidP="004E25D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FRAMEWORK</w:t>
            </w:r>
          </w:p>
        </w:tc>
        <w:tc>
          <w:tcPr>
            <w:tcW w:w="7611" w:type="dxa"/>
            <w:vAlign w:val="bottom"/>
          </w:tcPr>
          <w:p w:rsidR="004E25DE" w:rsidRPr="00C8161F" w:rsidRDefault="009B6EF9" w:rsidP="009B6EF9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Spring, Hibernate,</w:t>
            </w:r>
          </w:p>
        </w:tc>
      </w:tr>
      <w:tr w:rsidR="004E25DE" w:rsidRPr="00CD7A47" w:rsidTr="00E468ED">
        <w:trPr>
          <w:trHeight w:val="280"/>
        </w:trPr>
        <w:tc>
          <w:tcPr>
            <w:tcW w:w="2573" w:type="dxa"/>
            <w:vAlign w:val="bottom"/>
          </w:tcPr>
          <w:p w:rsidR="004E25DE" w:rsidRDefault="004E25DE" w:rsidP="004E25D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11" w:type="dxa"/>
            <w:vAlign w:val="bottom"/>
          </w:tcPr>
          <w:p w:rsidR="004E25DE" w:rsidRPr="00C8161F" w:rsidRDefault="004E25DE" w:rsidP="004E25DE">
            <w:pPr>
              <w:pStyle w:val="BodyText"/>
              <w:rPr>
                <w:rFonts w:ascii="Times New Roman" w:hAnsi="Times New Roman" w:cs="Times New Roman"/>
              </w:rPr>
            </w:pPr>
            <w:r w:rsidRPr="00C8161F">
              <w:rPr>
                <w:rFonts w:ascii="Times New Roman" w:hAnsi="Times New Roman" w:cs="Times New Roman"/>
              </w:rPr>
              <w:t>Spring MVC, Spring Boot</w:t>
            </w:r>
          </w:p>
        </w:tc>
      </w:tr>
      <w:tr w:rsidR="004E25DE" w:rsidRPr="00CD7A47" w:rsidTr="00E468ED">
        <w:trPr>
          <w:trHeight w:val="195"/>
        </w:trPr>
        <w:tc>
          <w:tcPr>
            <w:tcW w:w="2573" w:type="dxa"/>
            <w:vAlign w:val="bottom"/>
          </w:tcPr>
          <w:p w:rsidR="004E25DE" w:rsidRDefault="004E25DE" w:rsidP="004E25D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FRONT-END</w:t>
            </w:r>
          </w:p>
          <w:p w:rsidR="004E25DE" w:rsidRDefault="004E25DE" w:rsidP="004E25D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  <w:p w:rsidR="004E25DE" w:rsidRDefault="004E25DE" w:rsidP="004E25D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BACK-END</w:t>
            </w:r>
          </w:p>
        </w:tc>
        <w:tc>
          <w:tcPr>
            <w:tcW w:w="7611" w:type="dxa"/>
            <w:vAlign w:val="bottom"/>
          </w:tcPr>
          <w:p w:rsidR="004E25DE" w:rsidRDefault="00650743" w:rsidP="004E25DE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HTML,</w:t>
            </w:r>
            <w:r w:rsidR="009B6E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CSS</w:t>
            </w:r>
            <w:r w:rsidR="002E6A41">
              <w:rPr>
                <w:rFonts w:ascii="Times New Roman" w:hAnsi="Times New Roman" w:cs="Times New Roman"/>
              </w:rPr>
              <w:t>, JSP, Bootstrap, Java</w:t>
            </w:r>
            <w:r w:rsidR="009B6EF9">
              <w:rPr>
                <w:rFonts w:ascii="Times New Roman" w:hAnsi="Times New Roman" w:cs="Times New Roman"/>
              </w:rPr>
              <w:t>Script, Angular, Type</w:t>
            </w:r>
            <w:r w:rsidR="004E25DE" w:rsidRPr="00C8161F">
              <w:rPr>
                <w:rFonts w:ascii="Times New Roman" w:hAnsi="Times New Roman" w:cs="Times New Roman"/>
              </w:rPr>
              <w:t>Script</w:t>
            </w:r>
          </w:p>
          <w:p w:rsidR="004E25DE" w:rsidRPr="00C8161F" w:rsidRDefault="004E25DE" w:rsidP="004E25DE">
            <w:pPr>
              <w:pStyle w:val="BodyText"/>
              <w:rPr>
                <w:rFonts w:ascii="Times New Roman" w:hAnsi="Times New Roman" w:cs="Times New Roman"/>
              </w:rPr>
            </w:pPr>
            <w:r w:rsidRPr="004E25DE">
              <w:rPr>
                <w:rFonts w:ascii="Times New Roman" w:hAnsi="Times New Roman" w:cs="Times New Roman"/>
              </w:rPr>
              <w:t>SQL-Server, MySQL</w:t>
            </w:r>
          </w:p>
        </w:tc>
      </w:tr>
    </w:tbl>
    <w:p w:rsidR="00B870C9" w:rsidRPr="00CD7A47" w:rsidRDefault="005C1A83" w:rsidP="00293549">
      <w:pPr>
        <w:pStyle w:val="Heading1"/>
        <w:tabs>
          <w:tab w:val="left" w:pos="10799"/>
        </w:tabs>
        <w:spacing w:before="214"/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>PROJECTS</w:t>
      </w: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7C6D2C" w:rsidRDefault="007C6D2C" w:rsidP="007C6D2C">
      <w:pPr>
        <w:pStyle w:val="Heading1"/>
        <w:shd w:val="clear" w:color="auto" w:fill="FFFFFF"/>
        <w:spacing w:before="0"/>
        <w:ind w:left="0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7C6D2C" w:rsidRDefault="00840D0A" w:rsidP="007C6D2C">
      <w:pPr>
        <w:pStyle w:val="Heading1"/>
        <w:shd w:val="clear" w:color="auto" w:fill="FFFFFF"/>
        <w:spacing w:before="0"/>
        <w:ind w:left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 w:rsidR="007C6D2C" w:rsidRPr="007C6D2C">
        <w:rPr>
          <w:color w:val="333333"/>
          <w:sz w:val="38"/>
          <w:szCs w:val="38"/>
        </w:rPr>
        <w:t xml:space="preserve"> </w:t>
      </w:r>
      <w:r w:rsidR="007C6D2C" w:rsidRPr="007C6D2C">
        <w:rPr>
          <w:rFonts w:ascii="Times New Roman" w:hAnsi="Times New Roman" w:cs="Times New Roman"/>
          <w:color w:val="333333"/>
          <w:sz w:val="24"/>
          <w:szCs w:val="24"/>
        </w:rPr>
        <w:t>Resonant Inverter Stage in Modular Converter</w:t>
      </w:r>
      <w:r w:rsidR="007C6D2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C6D2C" w:rsidRPr="007C6D2C">
        <w:rPr>
          <w:rFonts w:ascii="Times New Roman" w:hAnsi="Times New Roman" w:cs="Times New Roman"/>
          <w:color w:val="333333"/>
          <w:sz w:val="24"/>
          <w:szCs w:val="24"/>
        </w:rPr>
        <w:t>for Electric Vehicle Charging</w:t>
      </w:r>
      <w:r w:rsidR="007C6D2C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7C6D2C">
        <w:rPr>
          <w:rFonts w:ascii="Times New Roman" w:hAnsi="Times New Roman" w:cs="Times New Roman"/>
          <w:sz w:val="24"/>
          <w:szCs w:val="24"/>
        </w:rPr>
        <w:t>Dec 18 – Mar 19</w:t>
      </w:r>
    </w:p>
    <w:p w:rsidR="007C6D2C" w:rsidRDefault="007C6D2C" w:rsidP="007C6D2C">
      <w:pPr>
        <w:pStyle w:val="Heading1"/>
        <w:shd w:val="clear" w:color="auto" w:fill="FFFFFF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p w:rsidR="00840D0A" w:rsidRDefault="007C6D2C" w:rsidP="007C6D2C">
      <w:pPr>
        <w:pStyle w:val="Heading1"/>
        <w:shd w:val="clear" w:color="auto" w:fill="FFFFFF"/>
        <w:spacing w:before="0"/>
        <w:jc w:val="both"/>
        <w:rPr>
          <w:rFonts w:eastAsia="Times New Roman"/>
          <w:b w:val="0"/>
          <w:color w:val="333333"/>
          <w:sz w:val="24"/>
          <w:szCs w:val="24"/>
        </w:rPr>
      </w:pPr>
      <w:r w:rsidRPr="007C6D2C">
        <w:rPr>
          <w:rFonts w:ascii="Times New Roman" w:hAnsi="Times New Roman" w:cs="Times New Roman"/>
          <w:b w:val="0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333333"/>
          <w:sz w:val="24"/>
          <w:szCs w:val="24"/>
        </w:rPr>
        <w:tab/>
      </w:r>
      <w:r w:rsidRPr="007C6D2C">
        <w:rPr>
          <w:rFonts w:ascii="Times New Roman" w:hAnsi="Times New Roman" w:cs="Times New Roman"/>
          <w:b w:val="0"/>
          <w:sz w:val="24"/>
          <w:szCs w:val="24"/>
        </w:rPr>
        <w:t>The proposed system develops a highly efficient battery charger with an improved series-loaded resonant converter for fast charging applications to improve the performance of traditional switching mode charger circuits.</w:t>
      </w:r>
      <w:r w:rsidRPr="007C6D2C">
        <w:rPr>
          <w:rFonts w:ascii="Times New Roman" w:hAnsi="Times New Roman" w:cs="Times New Roman"/>
          <w:b w:val="0"/>
          <w:color w:val="333333"/>
          <w:sz w:val="24"/>
          <w:szCs w:val="24"/>
        </w:rPr>
        <w:tab/>
      </w:r>
    </w:p>
    <w:p w:rsidR="007C6D2C" w:rsidRPr="007C6D2C" w:rsidRDefault="007C6D2C" w:rsidP="007C6D2C">
      <w:pPr>
        <w:pStyle w:val="Heading1"/>
        <w:shd w:val="clear" w:color="auto" w:fill="FFFFFF"/>
        <w:spacing w:before="0"/>
        <w:jc w:val="both"/>
        <w:rPr>
          <w:rFonts w:eastAsia="Times New Roman"/>
          <w:b w:val="0"/>
          <w:color w:val="333333"/>
          <w:sz w:val="24"/>
          <w:szCs w:val="24"/>
        </w:rPr>
      </w:pPr>
    </w:p>
    <w:p w:rsidR="00B870C9" w:rsidRPr="00CD7A47" w:rsidRDefault="005C1A83" w:rsidP="00293549">
      <w:pPr>
        <w:pStyle w:val="Heading1"/>
        <w:tabs>
          <w:tab w:val="left" w:pos="10799"/>
        </w:tabs>
        <w:spacing w:before="245"/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>EDUCATION</w:t>
      </w: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B870C9" w:rsidRPr="00CD7A47" w:rsidRDefault="00B870C9" w:rsidP="00293549">
      <w:pPr>
        <w:pStyle w:val="BodyText"/>
        <w:spacing w:before="8"/>
        <w:ind w:left="0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688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5"/>
        <w:gridCol w:w="2845"/>
        <w:gridCol w:w="2498"/>
      </w:tblGrid>
      <w:tr w:rsidR="00B870C9" w:rsidRPr="00CD7A47" w:rsidTr="00287B4A">
        <w:trPr>
          <w:trHeight w:val="315"/>
        </w:trPr>
        <w:tc>
          <w:tcPr>
            <w:tcW w:w="5345" w:type="dxa"/>
            <w:tcBorders>
              <w:bottom w:val="single" w:sz="18" w:space="0" w:color="EBCBB3"/>
            </w:tcBorders>
          </w:tcPr>
          <w:p w:rsidR="00B870C9" w:rsidRPr="00CD7A47" w:rsidRDefault="005C1A83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sz w:val="24"/>
                <w:szCs w:val="24"/>
              </w:rPr>
              <w:t>Degree/Course</w:t>
            </w:r>
          </w:p>
        </w:tc>
        <w:tc>
          <w:tcPr>
            <w:tcW w:w="2845" w:type="dxa"/>
            <w:tcBorders>
              <w:bottom w:val="single" w:sz="18" w:space="0" w:color="EBCBB3"/>
            </w:tcBorders>
          </w:tcPr>
          <w:p w:rsidR="00B870C9" w:rsidRPr="00CD7A47" w:rsidRDefault="005C1A83" w:rsidP="00293549">
            <w:pPr>
              <w:pStyle w:val="TableParagraph"/>
              <w:ind w:left="0" w:right="20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sz w:val="24"/>
                <w:szCs w:val="24"/>
              </w:rPr>
              <w:t>Percentage/CGPA</w:t>
            </w:r>
          </w:p>
        </w:tc>
        <w:tc>
          <w:tcPr>
            <w:tcW w:w="2498" w:type="dxa"/>
            <w:tcBorders>
              <w:bottom w:val="single" w:sz="18" w:space="0" w:color="EBCBB3"/>
            </w:tcBorders>
          </w:tcPr>
          <w:p w:rsidR="00B870C9" w:rsidRPr="00CD7A47" w:rsidRDefault="005C1A83" w:rsidP="00293549">
            <w:pPr>
              <w:pStyle w:val="TableParagraph"/>
              <w:ind w:left="0" w:right="28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05"/>
                <w:sz w:val="24"/>
                <w:szCs w:val="24"/>
              </w:rPr>
              <w:t>Year of Passing</w:t>
            </w:r>
          </w:p>
        </w:tc>
      </w:tr>
      <w:tr w:rsidR="00B870C9" w:rsidRPr="00CD7A47" w:rsidTr="00287B4A">
        <w:trPr>
          <w:trHeight w:val="415"/>
        </w:trPr>
        <w:tc>
          <w:tcPr>
            <w:tcW w:w="5345" w:type="dxa"/>
            <w:tcBorders>
              <w:top w:val="single" w:sz="18" w:space="0" w:color="EBCBB3"/>
            </w:tcBorders>
          </w:tcPr>
          <w:p w:rsidR="00B870C9" w:rsidRPr="00CD7A47" w:rsidRDefault="005C1A83" w:rsidP="00293549">
            <w:pPr>
              <w:pStyle w:val="TableParagraph"/>
              <w:spacing w:before="90"/>
              <w:ind w:left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b/>
                <w:sz w:val="24"/>
                <w:szCs w:val="24"/>
              </w:rPr>
              <w:t>B.E(EEE)</w:t>
            </w:r>
          </w:p>
        </w:tc>
        <w:tc>
          <w:tcPr>
            <w:tcW w:w="2845" w:type="dxa"/>
            <w:tcBorders>
              <w:top w:val="single" w:sz="18" w:space="0" w:color="EBCBB3"/>
            </w:tcBorders>
          </w:tcPr>
          <w:p w:rsidR="00B870C9" w:rsidRPr="00CD7A47" w:rsidRDefault="00364F9A" w:rsidP="00293549">
            <w:pPr>
              <w:pStyle w:val="TableParagraph"/>
              <w:spacing w:before="90"/>
              <w:ind w:left="0" w:right="18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2498" w:type="dxa"/>
            <w:tcBorders>
              <w:top w:val="single" w:sz="18" w:space="0" w:color="EBCBB3"/>
            </w:tcBorders>
          </w:tcPr>
          <w:p w:rsidR="00B870C9" w:rsidRPr="00CD7A47" w:rsidRDefault="00364F9A" w:rsidP="00293549">
            <w:pPr>
              <w:pStyle w:val="TableParagraph"/>
              <w:spacing w:before="90"/>
              <w:ind w:left="0" w:right="26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B870C9" w:rsidRPr="00CD7A47" w:rsidTr="00287B4A">
        <w:trPr>
          <w:trHeight w:val="653"/>
        </w:trPr>
        <w:tc>
          <w:tcPr>
            <w:tcW w:w="5345" w:type="dxa"/>
          </w:tcPr>
          <w:p w:rsidR="00B870C9" w:rsidRPr="00CD7A47" w:rsidRDefault="005C1A83" w:rsidP="00293549">
            <w:pPr>
              <w:pStyle w:val="TableParagraph"/>
              <w:spacing w:before="52"/>
              <w:ind w:left="0" w:right="41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sz w:val="24"/>
                <w:szCs w:val="24"/>
              </w:rPr>
              <w:t xml:space="preserve">Sri Ramakrishna Engineering college </w:t>
            </w:r>
            <w:r w:rsidRPr="00CD7A4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, </w:t>
            </w:r>
            <w:r w:rsidRPr="00CD7A47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2845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RPr="00CD7A47" w:rsidTr="00287B4A">
        <w:trPr>
          <w:trHeight w:val="380"/>
        </w:trPr>
        <w:tc>
          <w:tcPr>
            <w:tcW w:w="5345" w:type="dxa"/>
          </w:tcPr>
          <w:p w:rsidR="00B870C9" w:rsidRPr="00CD7A47" w:rsidRDefault="005C1A83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2845" w:type="dxa"/>
          </w:tcPr>
          <w:p w:rsidR="00B870C9" w:rsidRPr="00CD7A47" w:rsidRDefault="00F03760" w:rsidP="00BA19BE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</w:t>
            </w:r>
            <w:r w:rsidR="00BA19BE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               </w:t>
            </w:r>
            <w:r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>90</w:t>
            </w:r>
            <w:r w:rsidR="005C1A83"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%</w:t>
            </w:r>
          </w:p>
        </w:tc>
        <w:tc>
          <w:tcPr>
            <w:tcW w:w="2498" w:type="dxa"/>
          </w:tcPr>
          <w:p w:rsidR="00B870C9" w:rsidRPr="00CD7A47" w:rsidRDefault="005C1A83" w:rsidP="00293549">
            <w:pPr>
              <w:pStyle w:val="TableParagraph"/>
              <w:spacing w:before="52"/>
              <w:ind w:left="0" w:right="27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2015</w:t>
            </w:r>
          </w:p>
        </w:tc>
      </w:tr>
      <w:tr w:rsidR="00B870C9" w:rsidRPr="00CD7A47" w:rsidTr="00287B4A">
        <w:trPr>
          <w:trHeight w:val="653"/>
        </w:trPr>
        <w:tc>
          <w:tcPr>
            <w:tcW w:w="5345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F03760" w:rsidRPr="00CD7A47" w:rsidTr="00F03760">
              <w:trPr>
                <w:trHeight w:val="368"/>
              </w:trPr>
              <w:tc>
                <w:tcPr>
                  <w:tcW w:w="5640" w:type="dxa"/>
                  <w:vAlign w:val="bottom"/>
                  <w:hideMark/>
                </w:tcPr>
                <w:p w:rsidR="00F03760" w:rsidRPr="00CD7A47" w:rsidRDefault="00D77364" w:rsidP="00293549">
                  <w:pPr>
                    <w:spacing w:line="0" w:lineRule="atLeast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Arumugum Academic Matric Hr Sec S</w:t>
                  </w:r>
                  <w:r w:rsidR="00F03760" w:rsidRPr="00CD7A47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chool , State</w:t>
                  </w:r>
                </w:p>
              </w:tc>
            </w:tr>
            <w:tr w:rsidR="00F03760" w:rsidRPr="00CD7A47" w:rsidTr="00F03760">
              <w:trPr>
                <w:trHeight w:val="327"/>
              </w:trPr>
              <w:tc>
                <w:tcPr>
                  <w:tcW w:w="5640" w:type="dxa"/>
                  <w:vAlign w:val="bottom"/>
                  <w:hideMark/>
                </w:tcPr>
                <w:p w:rsidR="00F03760" w:rsidRPr="00CD7A47" w:rsidRDefault="00F03760" w:rsidP="00293549">
                  <w:pPr>
                    <w:spacing w:line="0" w:lineRule="atLeast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CD7A47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Board</w:t>
                  </w:r>
                </w:p>
              </w:tc>
            </w:tr>
          </w:tbl>
          <w:p w:rsidR="00B870C9" w:rsidRPr="00CD7A47" w:rsidRDefault="00B870C9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RPr="00CD7A47" w:rsidTr="00287B4A">
        <w:trPr>
          <w:trHeight w:val="380"/>
        </w:trPr>
        <w:tc>
          <w:tcPr>
            <w:tcW w:w="5345" w:type="dxa"/>
          </w:tcPr>
          <w:p w:rsidR="00B870C9" w:rsidRPr="00CD7A47" w:rsidRDefault="005C1A83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845" w:type="dxa"/>
          </w:tcPr>
          <w:p w:rsidR="00B870C9" w:rsidRPr="00CD7A47" w:rsidRDefault="00F03760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</w:t>
            </w:r>
            <w:r w:rsidR="00BA19BE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               </w:t>
            </w:r>
            <w:r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>91.4</w:t>
            </w:r>
            <w:r w:rsidR="005C1A83"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%</w:t>
            </w:r>
          </w:p>
        </w:tc>
        <w:tc>
          <w:tcPr>
            <w:tcW w:w="2498" w:type="dxa"/>
          </w:tcPr>
          <w:p w:rsidR="00B870C9" w:rsidRPr="00CD7A47" w:rsidRDefault="005C1A83" w:rsidP="00293549">
            <w:pPr>
              <w:pStyle w:val="TableParagraph"/>
              <w:spacing w:before="52"/>
              <w:ind w:left="0" w:right="27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2013</w:t>
            </w:r>
          </w:p>
        </w:tc>
      </w:tr>
      <w:tr w:rsidR="00B870C9" w:rsidRPr="00CD7A47" w:rsidTr="00287B4A">
        <w:trPr>
          <w:trHeight w:val="601"/>
        </w:trPr>
        <w:tc>
          <w:tcPr>
            <w:tcW w:w="5345" w:type="dxa"/>
          </w:tcPr>
          <w:p w:rsidR="00B870C9" w:rsidRPr="00CD7A47" w:rsidRDefault="00F03760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eastAsia="Arial" w:hAnsi="Times New Roman" w:cs="Times New Roman"/>
                <w:sz w:val="24"/>
                <w:szCs w:val="24"/>
              </w:rPr>
              <w:t>Government High S</w:t>
            </w:r>
            <w:r w:rsidR="00D77364">
              <w:rPr>
                <w:rFonts w:ascii="Times New Roman" w:eastAsia="Arial" w:hAnsi="Times New Roman" w:cs="Times New Roman"/>
                <w:sz w:val="24"/>
                <w:szCs w:val="24"/>
              </w:rPr>
              <w:t>chool , Nanjaithalaiyur, State B</w:t>
            </w:r>
            <w:r w:rsidRPr="00CD7A47">
              <w:rPr>
                <w:rFonts w:ascii="Times New Roman" w:eastAsia="Arial" w:hAnsi="Times New Roman" w:cs="Times New Roman"/>
                <w:sz w:val="24"/>
                <w:szCs w:val="24"/>
              </w:rPr>
              <w:t>oard</w:t>
            </w:r>
          </w:p>
        </w:tc>
        <w:tc>
          <w:tcPr>
            <w:tcW w:w="2845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19BE" w:rsidRDefault="00E468ED" w:rsidP="00BA19BE">
      <w:pPr>
        <w:pStyle w:val="Heading1"/>
        <w:tabs>
          <w:tab w:val="left" w:pos="10799"/>
        </w:tabs>
        <w:spacing w:before="83"/>
        <w:ind w:left="0"/>
        <w:contextualSpacing/>
        <w:rPr>
          <w:rFonts w:ascii="Times New Roman" w:hAnsi="Times New Roman" w:cs="Times New Roman"/>
          <w:sz w:val="24"/>
          <w:szCs w:val="24"/>
          <w:shd w:val="clear" w:color="auto" w:fill="EBCBB3"/>
        </w:rPr>
      </w:pPr>
      <w:r>
        <w:rPr>
          <w:rFonts w:ascii="Times New Roman" w:hAnsi="Times New Roman" w:cs="Times New Roman"/>
          <w:sz w:val="24"/>
          <w:szCs w:val="24"/>
          <w:shd w:val="clear" w:color="auto" w:fill="EBCBB3"/>
        </w:rPr>
        <w:t>EXPERIENCE</w:t>
      </w:r>
      <w:r w:rsidR="00BA19BE"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E468ED" w:rsidRDefault="00E468ED" w:rsidP="00997D1A">
      <w:pPr>
        <w:widowControl/>
        <w:autoSpaceDE/>
        <w:autoSpaceDN/>
        <w:spacing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BA19BE" w:rsidRPr="00E468ED" w:rsidRDefault="00D77364" w:rsidP="00997D1A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Underwent</w:t>
      </w:r>
      <w:r w:rsidR="00BA19BE" w:rsidRPr="00997D1A">
        <w:rPr>
          <w:rFonts w:ascii="Times New Roman" w:hAnsi="Times New Roman" w:cs="Times New Roman"/>
          <w:sz w:val="24"/>
          <w:szCs w:val="24"/>
        </w:rPr>
        <w:t xml:space="preserve"> the In-Plant training in VIVIN Industries, Coimbatore </w:t>
      </w:r>
    </w:p>
    <w:p w:rsidR="00E468ED" w:rsidRPr="00FF0848" w:rsidRDefault="00E468ED" w:rsidP="00997D1A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Underwent the Internship at Cognizant Technology Solutions from Jan 2019- June 2019</w:t>
      </w:r>
    </w:p>
    <w:p w:rsidR="00FF0848" w:rsidRDefault="00FF0848" w:rsidP="008F7A54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130C">
        <w:rPr>
          <w:rFonts w:ascii="Times New Roman" w:hAnsi="Times New Roman" w:cs="Times New Roman"/>
          <w:b/>
          <w:sz w:val="24"/>
          <w:szCs w:val="24"/>
        </w:rPr>
        <w:t xml:space="preserve">Programmer Analyst </w:t>
      </w:r>
      <w:r w:rsidR="00C1130C" w:rsidRPr="00C113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130C">
        <w:rPr>
          <w:rFonts w:ascii="Times New Roman" w:hAnsi="Times New Roman" w:cs="Times New Roman"/>
          <w:sz w:val="24"/>
          <w:szCs w:val="24"/>
        </w:rPr>
        <w:t xml:space="preserve">at </w:t>
      </w:r>
      <w:r w:rsidR="00C1130C" w:rsidRPr="00C1130C">
        <w:rPr>
          <w:rFonts w:ascii="Times New Roman" w:hAnsi="Times New Roman" w:cs="Times New Roman"/>
          <w:sz w:val="24"/>
          <w:szCs w:val="24"/>
        </w:rPr>
        <w:t>C</w:t>
      </w:r>
      <w:r w:rsidR="00C1130C">
        <w:rPr>
          <w:rFonts w:ascii="Times New Roman" w:hAnsi="Times New Roman" w:cs="Times New Roman"/>
          <w:sz w:val="24"/>
          <w:szCs w:val="24"/>
        </w:rPr>
        <w:t xml:space="preserve">ognizant Technology Solutions from </w:t>
      </w:r>
      <w:r w:rsidR="00C1130C" w:rsidRPr="00C1130C">
        <w:rPr>
          <w:rFonts w:ascii="Times New Roman" w:hAnsi="Times New Roman" w:cs="Times New Roman"/>
          <w:sz w:val="24"/>
          <w:szCs w:val="24"/>
        </w:rPr>
        <w:t xml:space="preserve">July 2019 </w:t>
      </w:r>
      <w:r w:rsidR="00C1130C">
        <w:rPr>
          <w:rFonts w:ascii="Times New Roman" w:hAnsi="Times New Roman" w:cs="Times New Roman"/>
          <w:sz w:val="24"/>
          <w:szCs w:val="24"/>
        </w:rPr>
        <w:t>–</w:t>
      </w:r>
      <w:r w:rsidR="00C1130C" w:rsidRPr="00C1130C">
        <w:rPr>
          <w:rFonts w:ascii="Times New Roman" w:hAnsi="Times New Roman" w:cs="Times New Roman"/>
          <w:sz w:val="24"/>
          <w:szCs w:val="24"/>
        </w:rPr>
        <w:t xml:space="preserve"> present</w:t>
      </w:r>
    </w:p>
    <w:p w:rsidR="00C1130C" w:rsidRPr="00C1130C" w:rsidRDefault="00C1130C" w:rsidP="00C1130C">
      <w:pPr>
        <w:pStyle w:val="ListParagraph"/>
        <w:widowControl/>
        <w:autoSpaceDE/>
        <w:autoSpaceDN/>
        <w:spacing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870C9" w:rsidRDefault="005C1A83" w:rsidP="00293549">
      <w:pPr>
        <w:pStyle w:val="Heading1"/>
        <w:tabs>
          <w:tab w:val="left" w:pos="10799"/>
        </w:tabs>
        <w:spacing w:before="245"/>
        <w:ind w:left="0"/>
        <w:contextualSpacing/>
        <w:rPr>
          <w:rFonts w:ascii="Times New Roman" w:hAnsi="Times New Roman" w:cs="Times New Roman"/>
          <w:spacing w:val="-3"/>
          <w:sz w:val="24"/>
          <w:szCs w:val="24"/>
          <w:shd w:val="clear" w:color="auto" w:fill="EBCBB3"/>
        </w:rPr>
      </w:pPr>
      <w:r w:rsidRPr="00CD7A47">
        <w:rPr>
          <w:rFonts w:ascii="Times New Roman" w:hAnsi="Times New Roman" w:cs="Times New Roman"/>
          <w:w w:val="90"/>
          <w:sz w:val="24"/>
          <w:szCs w:val="24"/>
          <w:shd w:val="clear" w:color="auto" w:fill="EBCBB3"/>
        </w:rPr>
        <w:lastRenderedPageBreak/>
        <w:t>PERSONAL</w:t>
      </w:r>
      <w:r w:rsidRPr="00CD7A47">
        <w:rPr>
          <w:rFonts w:ascii="Times New Roman" w:hAnsi="Times New Roman" w:cs="Times New Roman"/>
          <w:spacing w:val="47"/>
          <w:w w:val="90"/>
          <w:sz w:val="24"/>
          <w:szCs w:val="24"/>
          <w:shd w:val="clear" w:color="auto" w:fill="EBCBB3"/>
        </w:rPr>
        <w:t xml:space="preserve"> </w:t>
      </w:r>
      <w:r w:rsidRPr="00CD7A47">
        <w:rPr>
          <w:rFonts w:ascii="Times New Roman" w:hAnsi="Times New Roman" w:cs="Times New Roman"/>
          <w:spacing w:val="-3"/>
          <w:w w:val="90"/>
          <w:sz w:val="24"/>
          <w:szCs w:val="24"/>
          <w:shd w:val="clear" w:color="auto" w:fill="EBCBB3"/>
        </w:rPr>
        <w:t>DETAILS</w:t>
      </w:r>
      <w:r w:rsidRPr="00CD7A47">
        <w:rPr>
          <w:rFonts w:ascii="Times New Roman" w:hAnsi="Times New Roman" w:cs="Times New Roman"/>
          <w:spacing w:val="-3"/>
          <w:sz w:val="24"/>
          <w:szCs w:val="24"/>
          <w:shd w:val="clear" w:color="auto" w:fill="EBCBB3"/>
        </w:rPr>
        <w:tab/>
      </w:r>
    </w:p>
    <w:p w:rsidR="00C1130C" w:rsidRPr="00CD7A47" w:rsidRDefault="00C1130C" w:rsidP="00293549">
      <w:pPr>
        <w:pStyle w:val="Heading1"/>
        <w:tabs>
          <w:tab w:val="left" w:pos="10799"/>
        </w:tabs>
        <w:spacing w:before="245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:rsidR="00D77364" w:rsidRDefault="00D77364" w:rsidP="002935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NAME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="00293549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>: S.Senthilkumar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FATHER’S NAME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S.Selvaraj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MOTHER’S NAME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S.Selvi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DATE OF BIRTH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30/07/1998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LANGUAGES KNOWN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Tamil, English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PERMANENT ADDRESS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5, Valayan Kattu Thottam,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 xml:space="preserve">  Guddalur east bit 2, Arangapalayam,</w:t>
      </w:r>
    </w:p>
    <w:p w:rsidR="00BA19BE" w:rsidRDefault="00F03760" w:rsidP="00BA19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 xml:space="preserve"> </w:t>
      </w:r>
      <w:r w:rsidR="00293549">
        <w:rPr>
          <w:rFonts w:ascii="Times New Roman" w:hAnsi="Times New Roman" w:cs="Times New Roman"/>
          <w:sz w:val="24"/>
          <w:szCs w:val="24"/>
        </w:rPr>
        <w:tab/>
      </w:r>
      <w:r w:rsidR="00293549">
        <w:rPr>
          <w:rFonts w:ascii="Times New Roman" w:hAnsi="Times New Roman" w:cs="Times New Roman"/>
          <w:sz w:val="24"/>
          <w:szCs w:val="24"/>
        </w:rPr>
        <w:tab/>
      </w:r>
      <w:r w:rsidR="00293549">
        <w:rPr>
          <w:rFonts w:ascii="Times New Roman" w:hAnsi="Times New Roman" w:cs="Times New Roman"/>
          <w:sz w:val="24"/>
          <w:szCs w:val="24"/>
        </w:rPr>
        <w:tab/>
      </w:r>
      <w:r w:rsidR="0029354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D7A47">
        <w:rPr>
          <w:rFonts w:ascii="Times New Roman" w:hAnsi="Times New Roman" w:cs="Times New Roman"/>
          <w:sz w:val="24"/>
          <w:szCs w:val="24"/>
        </w:rPr>
        <w:t xml:space="preserve"> Karur-639 202.</w:t>
      </w:r>
    </w:p>
    <w:p w:rsidR="00D77364" w:rsidRDefault="00D77364" w:rsidP="00D77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0BE2">
        <w:rPr>
          <w:rFonts w:ascii="Times New Roman" w:hAnsi="Times New Roman" w:cs="Times New Roman"/>
          <w:sz w:val="24"/>
          <w:szCs w:val="24"/>
        </w:rPr>
        <w:t>: Playing C</w:t>
      </w:r>
      <w:r>
        <w:rPr>
          <w:rFonts w:ascii="Times New Roman" w:hAnsi="Times New Roman" w:cs="Times New Roman"/>
          <w:sz w:val="24"/>
          <w:szCs w:val="24"/>
        </w:rPr>
        <w:t>ricket</w:t>
      </w:r>
    </w:p>
    <w:p w:rsidR="00A2306E" w:rsidRPr="00BA19BE" w:rsidRDefault="00A2306E" w:rsidP="00D77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Playing Chess</w:t>
      </w:r>
    </w:p>
    <w:p w:rsidR="00CC5EF5" w:rsidRDefault="005C1A83" w:rsidP="00CC5EF5">
      <w:pPr>
        <w:pStyle w:val="Heading1"/>
        <w:tabs>
          <w:tab w:val="left" w:pos="10799"/>
        </w:tabs>
        <w:ind w:left="0"/>
        <w:contextualSpacing/>
        <w:rPr>
          <w:rFonts w:ascii="Times New Roman" w:hAnsi="Times New Roman" w:cs="Times New Roman"/>
          <w:sz w:val="24"/>
          <w:szCs w:val="24"/>
          <w:shd w:val="clear" w:color="auto" w:fill="EBCBB3"/>
        </w:rPr>
      </w:pP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>DECLARATION</w:t>
      </w: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CC5EF5" w:rsidRDefault="00CC5EF5" w:rsidP="00CC5EF5">
      <w:pPr>
        <w:pStyle w:val="Heading1"/>
        <w:tabs>
          <w:tab w:val="left" w:pos="10799"/>
        </w:tabs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:rsidR="00B870C9" w:rsidRPr="00BD3672" w:rsidRDefault="005C1A83" w:rsidP="00CC5EF5">
      <w:pPr>
        <w:ind w:left="720"/>
        <w:jc w:val="both"/>
        <w:rPr>
          <w:rFonts w:ascii="Times New Roman" w:hAnsi="Times New Roman" w:cs="Times New Roman"/>
          <w:sz w:val="24"/>
          <w:szCs w:val="25"/>
        </w:rPr>
      </w:pPr>
      <w:r w:rsidRPr="00BD3672">
        <w:rPr>
          <w:rFonts w:ascii="Times New Roman" w:hAnsi="Times New Roman" w:cs="Times New Roman"/>
          <w:sz w:val="24"/>
          <w:szCs w:val="25"/>
        </w:rPr>
        <w:t>I</w:t>
      </w:r>
      <w:r w:rsidRPr="00BD3672">
        <w:rPr>
          <w:rFonts w:ascii="Times New Roman" w:hAnsi="Times New Roman" w:cs="Times New Roman"/>
          <w:spacing w:val="-23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hereby</w:t>
      </w:r>
      <w:r w:rsidRPr="00BD3672">
        <w:rPr>
          <w:rFonts w:ascii="Times New Roman" w:hAnsi="Times New Roman" w:cs="Times New Roman"/>
          <w:spacing w:val="-29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declare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that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the</w:t>
      </w:r>
      <w:r w:rsidRPr="00BD3672">
        <w:rPr>
          <w:rFonts w:ascii="Times New Roman" w:hAnsi="Times New Roman" w:cs="Times New Roman"/>
          <w:spacing w:val="-24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above</w:t>
      </w:r>
      <w:r w:rsidRPr="00BD3672">
        <w:rPr>
          <w:rFonts w:ascii="Times New Roman" w:hAnsi="Times New Roman" w:cs="Times New Roman"/>
          <w:spacing w:val="-24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furnished</w:t>
      </w:r>
      <w:r w:rsidRPr="00BD3672">
        <w:rPr>
          <w:rFonts w:ascii="Times New Roman" w:hAnsi="Times New Roman" w:cs="Times New Roman"/>
          <w:spacing w:val="-23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particulars</w:t>
      </w:r>
      <w:r w:rsidRPr="00BD3672">
        <w:rPr>
          <w:rFonts w:ascii="Times New Roman" w:hAnsi="Times New Roman" w:cs="Times New Roman"/>
          <w:spacing w:val="-30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are</w:t>
      </w:r>
      <w:r w:rsidRPr="00BD3672">
        <w:rPr>
          <w:rFonts w:ascii="Times New Roman" w:hAnsi="Times New Roman" w:cs="Times New Roman"/>
          <w:spacing w:val="-24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true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to</w:t>
      </w:r>
      <w:r w:rsidRPr="00BD3672">
        <w:rPr>
          <w:rFonts w:ascii="Times New Roman" w:hAnsi="Times New Roman" w:cs="Times New Roman"/>
          <w:spacing w:val="-23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the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best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of</w:t>
      </w:r>
      <w:r w:rsidRPr="00BD3672">
        <w:rPr>
          <w:rFonts w:ascii="Times New Roman" w:hAnsi="Times New Roman" w:cs="Times New Roman"/>
          <w:spacing w:val="-29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my</w:t>
      </w:r>
      <w:r w:rsidRPr="00BD3672">
        <w:rPr>
          <w:rFonts w:ascii="Times New Roman" w:hAnsi="Times New Roman" w:cs="Times New Roman"/>
          <w:spacing w:val="-29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knowledge</w:t>
      </w:r>
      <w:r w:rsidRPr="00BD3672">
        <w:rPr>
          <w:rFonts w:ascii="Times New Roman" w:hAnsi="Times New Roman" w:cs="Times New Roman"/>
          <w:spacing w:val="-24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and belief.</w:t>
      </w:r>
    </w:p>
    <w:p w:rsidR="00FD40F3" w:rsidRDefault="00FD40F3" w:rsidP="00293549">
      <w:pPr>
        <w:spacing w:before="148"/>
        <w:ind w:right="115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495DAC" w:rsidRDefault="00495DAC" w:rsidP="00293549">
      <w:pPr>
        <w:spacing w:before="148"/>
        <w:ind w:right="115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D77364" w:rsidRDefault="00D77364" w:rsidP="00293549">
      <w:pPr>
        <w:spacing w:before="148"/>
        <w:ind w:right="115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BA19BE" w:rsidRPr="00CD7A47" w:rsidRDefault="00BA19BE" w:rsidP="00BA19BE">
      <w:pPr>
        <w:spacing w:before="148"/>
        <w:ind w:right="115"/>
        <w:contextualSpacing/>
        <w:rPr>
          <w:rFonts w:ascii="Times New Roman" w:hAnsi="Times New Roman" w:cs="Times New Roman"/>
          <w:sz w:val="24"/>
          <w:szCs w:val="24"/>
        </w:rPr>
      </w:pPr>
    </w:p>
    <w:p w:rsidR="00F03760" w:rsidRPr="00CD7A47" w:rsidRDefault="00F03760" w:rsidP="00293549">
      <w:pPr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 xml:space="preserve"> DATE:     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="00F90BE2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>(S.SENTHILKUMAR)</w:t>
      </w:r>
    </w:p>
    <w:p w:rsidR="00293549" w:rsidRPr="00CD7A47" w:rsidRDefault="00F00D8B" w:rsidP="00BA1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PLACE: </w:t>
      </w:r>
      <w:r w:rsidR="00BC7951">
        <w:rPr>
          <w:rFonts w:ascii="Times New Roman" w:hAnsi="Times New Roman" w:cs="Times New Roman"/>
          <w:sz w:val="24"/>
          <w:szCs w:val="24"/>
        </w:rPr>
        <w:t xml:space="preserve">Arangapalayam, </w:t>
      </w:r>
      <w:r w:rsidR="002869F1">
        <w:rPr>
          <w:rFonts w:ascii="Times New Roman" w:hAnsi="Times New Roman" w:cs="Times New Roman"/>
          <w:sz w:val="24"/>
          <w:szCs w:val="24"/>
        </w:rPr>
        <w:t>Karur</w:t>
      </w:r>
      <w:r w:rsidR="00C344A9">
        <w:rPr>
          <w:rFonts w:ascii="Times New Roman" w:hAnsi="Times New Roman" w:cs="Times New Roman"/>
          <w:sz w:val="24"/>
          <w:szCs w:val="24"/>
        </w:rPr>
        <w:t>(Dt)</w:t>
      </w:r>
      <w:bookmarkStart w:id="0" w:name="_GoBack"/>
      <w:bookmarkEnd w:id="0"/>
    </w:p>
    <w:sectPr w:rsidR="00293549" w:rsidRPr="00CD7A47" w:rsidSect="002935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17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67" w:rsidRDefault="007E4F67" w:rsidP="00364F9A">
      <w:r>
        <w:separator/>
      </w:r>
    </w:p>
  </w:endnote>
  <w:endnote w:type="continuationSeparator" w:id="0">
    <w:p w:rsidR="007E4F67" w:rsidRDefault="007E4F67" w:rsidP="0036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67" w:rsidRDefault="007E4F67" w:rsidP="00364F9A">
      <w:r>
        <w:separator/>
      </w:r>
    </w:p>
  </w:footnote>
  <w:footnote w:type="continuationSeparator" w:id="0">
    <w:p w:rsidR="007E4F67" w:rsidRDefault="007E4F67" w:rsidP="0036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89A"/>
    <w:multiLevelType w:val="hybridMultilevel"/>
    <w:tmpl w:val="43DA507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C7B"/>
    <w:multiLevelType w:val="hybridMultilevel"/>
    <w:tmpl w:val="78D4D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4A5"/>
    <w:multiLevelType w:val="hybridMultilevel"/>
    <w:tmpl w:val="ADA4E7D8"/>
    <w:lvl w:ilvl="0" w:tplc="0409000B">
      <w:start w:val="1"/>
      <w:numFmt w:val="bullet"/>
      <w:lvlText w:val=""/>
      <w:lvlJc w:val="left"/>
      <w:pPr>
        <w:ind w:left="3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3" w15:restartNumberingAfterBreak="0">
    <w:nsid w:val="17AB2104"/>
    <w:multiLevelType w:val="hybridMultilevel"/>
    <w:tmpl w:val="B4DCCE20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28D528AA"/>
    <w:multiLevelType w:val="hybridMultilevel"/>
    <w:tmpl w:val="55287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50E64"/>
    <w:multiLevelType w:val="hybridMultilevel"/>
    <w:tmpl w:val="A7921272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 w15:restartNumberingAfterBreak="0">
    <w:nsid w:val="49120A87"/>
    <w:multiLevelType w:val="hybridMultilevel"/>
    <w:tmpl w:val="BB0C5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7986"/>
    <w:multiLevelType w:val="hybridMultilevel"/>
    <w:tmpl w:val="A9A0E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33D14"/>
    <w:multiLevelType w:val="hybridMultilevel"/>
    <w:tmpl w:val="F7F4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127A"/>
    <w:multiLevelType w:val="hybridMultilevel"/>
    <w:tmpl w:val="173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9677F"/>
    <w:multiLevelType w:val="hybridMultilevel"/>
    <w:tmpl w:val="019E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C30F4"/>
    <w:multiLevelType w:val="hybridMultilevel"/>
    <w:tmpl w:val="60761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A0CAA"/>
    <w:multiLevelType w:val="hybridMultilevel"/>
    <w:tmpl w:val="FB0EE6A6"/>
    <w:lvl w:ilvl="0" w:tplc="0409000B">
      <w:start w:val="1"/>
      <w:numFmt w:val="bullet"/>
      <w:lvlText w:val=""/>
      <w:lvlJc w:val="left"/>
      <w:pPr>
        <w:ind w:left="9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3" w15:restartNumberingAfterBreak="0">
    <w:nsid w:val="7C9774A6"/>
    <w:multiLevelType w:val="hybridMultilevel"/>
    <w:tmpl w:val="A3D0D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36BD4"/>
    <w:multiLevelType w:val="hybridMultilevel"/>
    <w:tmpl w:val="FD16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14"/>
  </w:num>
  <w:num w:numId="9">
    <w:abstractNumId w:val="10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C9"/>
    <w:rsid w:val="000511D4"/>
    <w:rsid w:val="00053F29"/>
    <w:rsid w:val="000A32E4"/>
    <w:rsid w:val="000E57F4"/>
    <w:rsid w:val="000F69AF"/>
    <w:rsid w:val="00130165"/>
    <w:rsid w:val="0013354E"/>
    <w:rsid w:val="001507B1"/>
    <w:rsid w:val="001603FF"/>
    <w:rsid w:val="002869F1"/>
    <w:rsid w:val="00287B4A"/>
    <w:rsid w:val="00293549"/>
    <w:rsid w:val="00297EA2"/>
    <w:rsid w:val="002D7992"/>
    <w:rsid w:val="002E6A41"/>
    <w:rsid w:val="00364F9A"/>
    <w:rsid w:val="003A43D7"/>
    <w:rsid w:val="003D595E"/>
    <w:rsid w:val="003F2ED9"/>
    <w:rsid w:val="003F5ABC"/>
    <w:rsid w:val="00421C0C"/>
    <w:rsid w:val="004846CA"/>
    <w:rsid w:val="00495DAC"/>
    <w:rsid w:val="004E25DE"/>
    <w:rsid w:val="00500E81"/>
    <w:rsid w:val="005273D6"/>
    <w:rsid w:val="00554F20"/>
    <w:rsid w:val="005C1A83"/>
    <w:rsid w:val="005E3295"/>
    <w:rsid w:val="00614800"/>
    <w:rsid w:val="00650743"/>
    <w:rsid w:val="006B3FB1"/>
    <w:rsid w:val="0075635D"/>
    <w:rsid w:val="00786C94"/>
    <w:rsid w:val="007B6E7F"/>
    <w:rsid w:val="007C6D2C"/>
    <w:rsid w:val="007E4F67"/>
    <w:rsid w:val="00840D0A"/>
    <w:rsid w:val="0085401A"/>
    <w:rsid w:val="0088537B"/>
    <w:rsid w:val="008A1B32"/>
    <w:rsid w:val="00937091"/>
    <w:rsid w:val="00997D1A"/>
    <w:rsid w:val="009A7076"/>
    <w:rsid w:val="009B6380"/>
    <w:rsid w:val="009B6EF9"/>
    <w:rsid w:val="009C7B21"/>
    <w:rsid w:val="00A04831"/>
    <w:rsid w:val="00A2306E"/>
    <w:rsid w:val="00AF1D18"/>
    <w:rsid w:val="00B30653"/>
    <w:rsid w:val="00B749D5"/>
    <w:rsid w:val="00B870C9"/>
    <w:rsid w:val="00BA19BE"/>
    <w:rsid w:val="00BC7951"/>
    <w:rsid w:val="00BD3672"/>
    <w:rsid w:val="00BE5246"/>
    <w:rsid w:val="00C1130C"/>
    <w:rsid w:val="00C344A9"/>
    <w:rsid w:val="00C92382"/>
    <w:rsid w:val="00CC5EF5"/>
    <w:rsid w:val="00CD35B9"/>
    <w:rsid w:val="00CD62AB"/>
    <w:rsid w:val="00CD7A47"/>
    <w:rsid w:val="00D77364"/>
    <w:rsid w:val="00D85AB0"/>
    <w:rsid w:val="00DC3330"/>
    <w:rsid w:val="00E00E76"/>
    <w:rsid w:val="00E15CD4"/>
    <w:rsid w:val="00E37AF0"/>
    <w:rsid w:val="00E468ED"/>
    <w:rsid w:val="00E63DF9"/>
    <w:rsid w:val="00E723BC"/>
    <w:rsid w:val="00EB2A8F"/>
    <w:rsid w:val="00EB534B"/>
    <w:rsid w:val="00F00D8B"/>
    <w:rsid w:val="00F03760"/>
    <w:rsid w:val="00F259FC"/>
    <w:rsid w:val="00F44EB0"/>
    <w:rsid w:val="00F857A8"/>
    <w:rsid w:val="00F90BE2"/>
    <w:rsid w:val="00FC6D7A"/>
    <w:rsid w:val="00FD04AE"/>
    <w:rsid w:val="00FD40F3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0966C"/>
  <w15:docId w15:val="{0B07CF64-AF41-4DBC-8D9F-3F6572CF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44"/>
      <w:ind w:left="100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87"/>
      <w:ind w:left="193"/>
      <w:outlineLvl w:val="1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7"/>
      <w:ind w:left="193"/>
    </w:pPr>
    <w:rPr>
      <w:sz w:val="25"/>
      <w:szCs w:val="25"/>
    </w:rPr>
  </w:style>
  <w:style w:type="paragraph" w:styleId="ListParagraph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  <w:pPr>
      <w:ind w:left="93"/>
    </w:pPr>
  </w:style>
  <w:style w:type="character" w:styleId="Hyperlink">
    <w:name w:val="Hyperlink"/>
    <w:basedOn w:val="DefaultParagraphFont"/>
    <w:uiPriority w:val="99"/>
    <w:unhideWhenUsed/>
    <w:rsid w:val="00287B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4A"/>
    <w:rPr>
      <w:rFonts w:ascii="Tahoma" w:eastAsia="Trebuchet MS" w:hAnsi="Tahoma" w:cs="Tahoma"/>
      <w:sz w:val="16"/>
      <w:szCs w:val="16"/>
    </w:rPr>
  </w:style>
  <w:style w:type="paragraph" w:styleId="NoSpacing">
    <w:name w:val="No Spacing"/>
    <w:uiPriority w:val="1"/>
    <w:qFormat/>
    <w:rsid w:val="00CD7A47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364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F9A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64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F9A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4E25DE"/>
    <w:rPr>
      <w:rFonts w:ascii="Trebuchet MS" w:eastAsia="Trebuchet MS" w:hAnsi="Trebuchet MS" w:cs="Trebuchet MS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3CD7F-850D-4ED8-81AF-2CCBF949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SENTHILKUMAR</dc:creator>
  <cp:lastModifiedBy>S, Senthilkumar (Cognizant)</cp:lastModifiedBy>
  <cp:revision>110</cp:revision>
  <cp:lastPrinted>2019-12-06T05:07:00Z</cp:lastPrinted>
  <dcterms:created xsi:type="dcterms:W3CDTF">2018-08-19T08:35:00Z</dcterms:created>
  <dcterms:modified xsi:type="dcterms:W3CDTF">2020-12-21T15:03:00Z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2018-07-03T00:00:00Z</vt:filetime>
  </property>
</Properties>
</file>