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8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Orders for </w:t>
      </w:r>
      <w:r>
        <w:rPr>
          <w:noProof/>
        </w:rPr>
        <w:t>John Doe</w:t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837"/>
        <w:gridCol w:w="45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Item</w:t>
            </w:r>
          </w:p>
        </w:tc>
        <w:tc>
          <w:tcPr/>
          <w:p w:rsidR="00A77B3E">
            <w:r>
              <w:t>Quantity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rPr>
                <w:noProof/>
              </w:rPr>
              <w:t>Hawaiian</w:t>
            </w:r>
          </w:p>
        </w:tc>
        <w:tc>
          <w:tcPr/>
          <w:p w:rsidR="00A77B3E">
            <w:r>
              <w:rPr>
                <w:noProof/>
              </w:rPr>
              <w:t>2</w:t>
            </w:r>
          </w:p>
        </w:tc>
      </w:tr>
    </w:tbl>
    <w:p w:rsidR="00A77B3E"/>
    <w:p w:rsidR="00A77B3E">
      <w:r>
        <w:t xml:space="preserve">Orders for </w:t>
      </w:r>
      <w:r>
        <w:rPr>
          <w:noProof/>
        </w:rPr>
        <w:t>Jane Doe</w:t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942"/>
        <w:gridCol w:w="43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Item</w:t>
            </w:r>
          </w:p>
        </w:tc>
        <w:tc>
          <w:tcPr/>
          <w:p w:rsidR="00A77B3E">
            <w:r>
              <w:t>Quantity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rPr>
                <w:noProof/>
              </w:rPr>
              <w:t>Pepperoni</w:t>
            </w:r>
          </w:p>
        </w:tc>
        <w:tc>
          <w:tcPr/>
          <w:p w:rsidR="00A77B3E">
            <w:r>
              <w:rPr>
                <w:noProof/>
              </w:rPr>
              <w:t>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rPr>
                <w:noProof/>
              </w:rPr>
              <w:t>Chicago</w:t>
            </w:r>
          </w:p>
        </w:tc>
        <w:tc>
          <w:tcPr/>
          <w:p w:rsidR="00A77B3E">
            <w:r>
              <w:rPr>
                <w:noProof/>
              </w:rPr>
              <w:t>1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