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9.xml" ContentType="application/vnd.openxmlformats-officedocument.wordprocessingml.header+xml"/>
  <Override PartName="/word/header14.xml" ContentType="application/vnd.openxmlformats-officedocument.wordprocessingml.header+xml"/>
  <Override PartName="/word/header3.xml" ContentType="application/vnd.openxmlformats-officedocument.wordprocessingml.header+xml"/>
  <Override PartName="/word/header7.xml" ContentType="application/vnd.openxmlformats-officedocument.wordprocessingml.header+xml"/>
  <Override PartName="/word/header10.xml" ContentType="application/vnd.openxmlformats-officedocument.wordprocessingml.header+xml"/>
  <Override PartName="/word/header6.xml" ContentType="application/vnd.openxmlformats-officedocument.wordprocessingml.header+xml"/>
  <Override PartName="/word/header12.xml" ContentType="application/vnd.openxmlformats-officedocument.wordprocessingml.header+xml"/>
  <Override PartName="/word/header1.xml" ContentType="application/vnd.openxmlformats-officedocument.wordprocessingml.header+xml"/>
  <Override PartName="/word/header4.xml" ContentType="application/vnd.openxmlformats-officedocument.wordprocessingml.header+xml"/>
  <Override PartName="/word/header8.xml" ContentType="application/vnd.openxmlformats-officedocument.wordprocessingml.header+xml"/>
  <Override PartName="/word/header11.xml" ContentType="application/vnd.openxmlformats-officedocument.wordprocessingml.header+xml"/>
  <Override PartName="/word/header13.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oter8.xml" ContentType="application/vnd.openxmlformats-officedocument.wordprocessingml.footer+xml"/>
  <Override PartName="/word/footer11.xml" ContentType="application/vnd.openxmlformats-officedocument.wordprocessingml.footer+xml"/>
  <Override PartName="/word/footer5.xml" ContentType="application/vnd.openxmlformats-officedocument.wordprocessingml.footer+xml"/>
  <Override PartName="/word/footer14.xml" ContentType="application/vnd.openxmlformats-officedocument.wordprocessingml.footer+xml"/>
  <Override PartName="/word/footer19.xml" ContentType="application/vnd.openxmlformats-officedocument.wordprocessingml.footer+xml"/>
  <Override PartName="/word/footer24.xml" ContentType="application/vnd.openxmlformats-officedocument.wordprocessingml.footer+xml"/>
  <Override PartName="/word/footer12.xml" ContentType="application/vnd.openxmlformats-officedocument.wordprocessingml.footer+xml"/>
  <Override PartName="/word/footer16.xml" ContentType="application/vnd.openxmlformats-officedocument.wordprocessingml.footer+xml"/>
  <Override PartName="/word/footer22.xml" ContentType="application/vnd.openxmlformats-officedocument.wordprocessingml.footer+xml"/>
  <Override PartName="/word/footer27.xml" ContentType="application/vnd.openxmlformats-officedocument.wordprocessingml.footer+xml"/>
  <Override PartName="/word/footer30.xml" ContentType="application/vnd.openxmlformats-officedocument.wordprocessingml.footer+xml"/>
  <Override PartName="/word/footer4.xml" ContentType="application/vnd.openxmlformats-officedocument.wordprocessingml.footer+xml"/>
  <Override PartName="/word/footer1.xml" ContentType="application/vnd.openxmlformats-officedocument.wordprocessingml.footer+xml"/>
  <Override PartName="/word/footer9.xml" ContentType="application/vnd.openxmlformats-officedocument.wordprocessingml.footer+xml"/>
  <Override PartName="/word/footer17.xml" ContentType="application/vnd.openxmlformats-officedocument.wordprocessingml.footer+xml"/>
  <Override PartName="/word/footer25.xml" ContentType="application/vnd.openxmlformats-officedocument.wordprocessingml.footer+xml"/>
  <Override PartName="/word/footer20.xml" ContentType="application/vnd.openxmlformats-officedocument.wordprocessingml.footer+xml"/>
  <Override PartName="/word/footer7.xml" ContentType="application/vnd.openxmlformats-officedocument.wordprocessingml.footer+xml"/>
  <Override PartName="/word/footer28.xml" ContentType="application/vnd.openxmlformats-officedocument.wordprocessingml.footer+xml"/>
  <Override PartName="/word/footer13.xml" ContentType="application/vnd.openxmlformats-officedocument.wordprocessingml.footer+xml"/>
  <Override PartName="/word/footer23.xml" ContentType="application/vnd.openxmlformats-officedocument.wordprocessingml.footer+xml"/>
  <Override PartName="/word/footer2.xml" ContentType="application/vnd.openxmlformats-officedocument.wordprocessingml.footer+xml"/>
  <Override PartName="/word/footer6.xml" ContentType="application/vnd.openxmlformats-officedocument.wordprocessingml.footer+xml"/>
  <Override PartName="/word/footer10.xml" ContentType="application/vnd.openxmlformats-officedocument.wordprocessingml.footer+xml"/>
  <Override PartName="/word/footer18.xml" ContentType="application/vnd.openxmlformats-officedocument.wordprocessingml.footer+xml"/>
  <Override PartName="/word/footer26.xml" ContentType="application/vnd.openxmlformats-officedocument.wordprocessingml.footer+xml"/>
  <Override PartName="/word/footer15.xml" ContentType="application/vnd.openxmlformats-officedocument.wordprocessingml.footer+xml"/>
  <Override PartName="/word/footer21.xml" ContentType="application/vnd.openxmlformats-officedocument.wordprocessingml.footer+xml"/>
  <Override PartName="/word/footer29.xml" ContentType="application/vnd.openxmlformats-officedocument.wordprocessingml.footer+xml"/>
  <Override PartName="/word/media/image1.png" ContentType="image/png"/>
  <Override PartName="/word/media/image2.png" ContentType="image/png"/>
  <Override PartName="/word/media/image3.emf" ContentType="image/x-emf"/>
  <Override PartName="/word/media/image5.wmf" ContentType="image/x-wmf"/>
  <Override PartName="/word/media/image4.jpe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3" w:name="第三章-系统需求分析与总体设计"/>
    <w:p>
      <w:pPr>
        <w:pStyle w:val="1"/>
      </w:pPr>
      <w:r>
        <w:rPr>
          <w:rFonts w:hint="eastAsia"/>
        </w:rPr>
        <w:t xml:space="preserve">第三章</w:t>
      </w:r>
      <w:r>
        <w:t xml:space="preserve"> </w:t>
      </w:r>
      <w:r>
        <w:rPr>
          <w:rFonts w:hint="eastAsia"/>
        </w:rPr>
        <w:t xml:space="preserve">系统需求分析与总体设计</w:t>
      </w:r>
    </w:p>
    <w:bookmarkStart w:id="73" w:name="需求分析"/>
    <w:p>
      <w:pPr>
        <w:pStyle w:val="2"/>
      </w:pPr>
      <w:r>
        <w:t xml:space="preserve">3.1 </w:t>
      </w:r>
      <w:r>
        <w:rPr>
          <w:rFonts w:hint="eastAsia"/>
        </w:rPr>
        <w:t xml:space="preserve">需求分析</w:t>
      </w:r>
    </w:p>
    <w:bookmarkStart w:id="70" w:name="功能需求"/>
    <w:p>
      <w:pPr>
        <w:pStyle w:val="3"/>
      </w:pPr>
      <w:r>
        <w:t xml:space="preserve">3.1.1 </w:t>
      </w:r>
      <w:r>
        <w:rPr>
          <w:rFonts w:hint="eastAsia"/>
        </w:rPr>
        <w:t xml:space="preserve">功能需求</w:t>
      </w:r>
    </w:p>
    <w:p>
      <w:pPr>
        <w:pStyle w:val="FirstParagraph"/>
      </w:pPr>
      <w:r>
        <w:rPr>
          <w:rFonts w:hint="eastAsia"/>
        </w:rPr>
        <w:t xml:space="preserve">本系统的核心功能是将用户输入的自然语言规范描述转化为标准化的IDS规则文件，并支持对IFC模型进行自动化合规审查。通过对典型海洋工程BIM交付场景的分析，系统需要满足以下功能需求：</w:t>
      </w:r>
    </w:p>
    <w:p>
      <w:pPr>
        <w:pStyle w:val="BodyText"/>
      </w:pPr>
      <w:r>
        <w:rPr>
          <w:rFonts w:hint="eastAsia"/>
          <w:b/>
          <w:bCs/>
        </w:rPr>
        <w:t xml:space="preserve">（1）IDS规则生成功能</w:t>
      </w:r>
    </w:p>
    <w:p>
      <w:pPr>
        <w:pStyle w:val="BodyText"/>
      </w:pPr>
      <w:r>
        <w:rPr>
          <w:rFonts w:hint="eastAsia"/>
        </w:rPr>
        <w:t xml:space="preserve">系统应支持用户通过自然语言输入规范描述，自动生成符合IDS标准规范的规则文件。主要流程包括：解析用户输入中的实体类型、属性名称、约束条件等关键信息；将解析结果映射至IFC标准实体与属性集；生成符合XML</w:t>
      </w:r>
      <w:r>
        <w:t xml:space="preserve"> Schema </w:t>
      </w:r>
      <w:r>
        <w:rPr>
          <w:rFonts w:hint="eastAsia"/>
        </w:rPr>
        <w:t xml:space="preserve">Definition（XSD）规范的IDS</w:t>
      </w:r>
      <w:r>
        <w:t xml:space="preserve"> </w:t>
      </w:r>
      <w:r>
        <w:rPr>
          <w:rFonts w:hint="eastAsia"/>
        </w:rPr>
        <w:t xml:space="preserve">JSON结构。该功能是系统的核心能力，需要保证生成结果的准确性与合规性。系统功能模块之间的依赖与调用关系如图3.1所示。</w:t>
      </w:r>
    </w:p>
    <w:p>
      <w:pPr>
        <w:pStyle w:val="BodyText"/>
      </w:pPr>
      <w:r>
        <w:rPr>
          <w:rFonts w:hint="eastAsia"/>
          <w:b/>
          <w:bCs/>
        </w:rPr>
        <w:t xml:space="preserve">（2）IFC知识库检索功能</w:t>
      </w:r>
    </w:p>
    <w:p>
      <w:pPr>
        <w:pStyle w:val="BodyText"/>
      </w:pPr>
      <w:r>
        <w:rPr>
          <w:rFonts w:hint="eastAsia"/>
        </w:rPr>
        <w:t xml:space="preserve">系统应提供IFC术语知识库的检索能力，支持用户查询特定实体类型、属性集或属性的标准化定义。知识库支持实体名称的模糊匹配与精确查询，支持按IFC版本（IFC2x3、IFC4、IFC4.3）筛选结果，并展示实体的属性集结构、属性类型与约束信息。该功能为IDS生成提供知识支撑，也便于用户验证生成结果的正确性。</w:t>
      </w:r>
    </w:p>
    <w:p>
      <w:pPr>
        <w:pStyle w:val="BodyText"/>
      </w:pPr>
      <w:r>
        <w:rPr>
          <w:rFonts w:hint="eastAsia"/>
          <w:b/>
          <w:bCs/>
        </w:rPr>
        <w:t xml:space="preserve">（3）合规审查执行功能</w:t>
      </w:r>
    </w:p>
    <w:p>
      <w:pPr>
        <w:pStyle w:val="BodyText"/>
      </w:pPr>
      <w:r>
        <w:rPr>
          <w:rFonts w:hint="eastAsia"/>
        </w:rPr>
        <w:t xml:space="preserve">系统应支持对IFC模型文件执行自动化合规审查。主要流程包括：接收用户上传的IFC文件、调用ifctester加载IDS规则执行审查、生成违规项清单报告，并支持JSON、HTML与BCF三种格式的报告输出。该功能形成”规则生成→审查执行→结果反馈”的完整闭环。</w:t>
      </w:r>
    </w:p>
    <w:p>
      <w:pPr>
        <w:pStyle w:val="BodyText"/>
      </w:pPr>
      <w:r>
        <w:rPr>
          <w:rFonts w:hint="eastAsia"/>
          <w:b/>
          <w:bCs/>
        </w:rPr>
        <w:t xml:space="preserve">（4）用户管理与历史记录功能</w:t>
      </w:r>
    </w:p>
    <w:p>
      <w:pPr>
        <w:pStyle w:val="BodyText"/>
      </w:pPr>
      <w:r>
        <w:rPr>
          <w:rFonts w:hint="eastAsia"/>
        </w:rPr>
        <w:t xml:space="preserve">系统应提供基础的用户管理能力，包括用户注册、登录验证与会话管理。同时，系统记录用户的IDS生成历史与审查历史，便于用户追溯与复用。历史记录包含输入内容、生成结果、审查报告与时间戳等信息。</w:t>
      </w:r>
    </w:p>
    <w:p>
      <w:r>
        <w:pict>
          <v:rect style="width:0;height:1.5pt" o:hralign="center" o:hrstd="t" o:hr="t"/>
        </w:pict>
      </w:r>
    </w:p>
    <w:p>
      <w:pPr>
        <w:pStyle w:val="BlockText"/>
      </w:pPr>
      <w:r>
        <w:rPr>
          <w:rFonts w:hint="eastAsia"/>
          <w:b/>
          <w:bCs/>
        </w:rPr>
        <w:t xml:space="preserve">【图表需求</w:t>
      </w:r>
      <w:r>
        <w:rPr>
          <w:b/>
          <w:bCs/>
        </w:rPr>
        <w:t xml:space="preserve"> - </w:t>
      </w:r>
      <w:r>
        <w:rPr>
          <w:rFonts w:hint="eastAsia"/>
          <w:b/>
          <w:bCs/>
        </w:rPr>
        <w:t xml:space="preserve">待创建】</w:t>
      </w:r>
    </w:p>
    <w:p>
      <w:pPr>
        <w:pStyle w:val="BlockText"/>
      </w:pPr>
      <w:r>
        <w:rPr>
          <w:rFonts w:hint="eastAsia"/>
          <w:b/>
          <w:bCs/>
        </w:rPr>
        <w:t xml:space="preserve">图3.1</w:t>
      </w:r>
      <w:r>
        <w:rPr>
          <w:b/>
          <w:bCs/>
        </w:rPr>
        <w:t xml:space="preserve"> </w:t>
      </w:r>
      <w:r>
        <w:rPr>
          <w:rFonts w:hint="eastAsia"/>
          <w:b/>
          <w:bCs/>
        </w:rPr>
        <w:t xml:space="preserve">系统功能模块关系图</w:t>
      </w:r>
      <w:r>
        <w:t xml:space="preserve"> </w:t>
      </w:r>
      <w:r>
        <w:t xml:space="preserve">-</w:t>
      </w:r>
      <w:r>
        <w:t xml:space="preserve"> </w:t>
      </w:r>
      <w:r>
        <w:rPr>
          <w:rFonts w:hint="eastAsia"/>
          <w:b/>
          <w:bCs/>
        </w:rPr>
        <w:t xml:space="preserve">位置</w:t>
      </w:r>
      <w:r>
        <w:rPr>
          <w:rFonts w:hint="eastAsia"/>
        </w:rPr>
        <w:t xml:space="preserve">：此处（3.1.1节末，</w:t>
      </w:r>
      <w:r>
        <w:rPr>
          <w:rFonts w:hint="eastAsia"/>
        </w:rPr>
        <w:t xml:space="preserve">“系统功能模块之间的依赖与调用关系如图3.1所示”</w:t>
      </w:r>
      <w:r>
        <w:rPr>
          <w:rFonts w:hint="eastAsia"/>
        </w:rPr>
        <w:t xml:space="preserve">后）</w:t>
      </w:r>
      <w:r>
        <w:t xml:space="preserve"> </w:t>
      </w:r>
      <w:r>
        <w:t xml:space="preserve">-</w:t>
      </w:r>
      <w:r>
        <w:t xml:space="preserve"> </w:t>
      </w:r>
      <w:r>
        <w:rPr>
          <w:rFonts w:hint="eastAsia"/>
          <w:b/>
          <w:bCs/>
        </w:rPr>
        <w:t xml:space="preserve">类型</w:t>
      </w:r>
      <w:r>
        <w:rPr>
          <w:rFonts w:hint="eastAsia"/>
        </w:rPr>
        <w:t xml:space="preserve">：流程图/框图（可用Draw.io、Visio、PowerPoint创建）</w:t>
      </w:r>
      <w:r>
        <w:t xml:space="preserve"> </w:t>
      </w:r>
      <w:r>
        <w:t xml:space="preserve">-</w:t>
      </w:r>
      <w:r>
        <w:t xml:space="preserve"> </w:t>
      </w:r>
      <w:r>
        <w:rPr>
          <w:rFonts w:hint="eastAsia"/>
          <w:b/>
          <w:bCs/>
        </w:rPr>
        <w:t xml:space="preserve">内容要点</w:t>
      </w:r>
      <w:r>
        <w:rPr>
          <w:rFonts w:hint="eastAsia"/>
        </w:rPr>
        <w:t xml:space="preserve">：四个功能模块（IDS生成、知识库检索、审查执行、用户管理）的依赖与调用关系</w:t>
      </w:r>
      <w:r>
        <w:t xml:space="preserve"> </w:t>
      </w:r>
      <w:r>
        <w:t xml:space="preserve">-</w:t>
      </w:r>
      <w:r>
        <w:t xml:space="preserve"> </w:t>
      </w:r>
      <w:r>
        <w:rPr>
          <w:rFonts w:hint="eastAsia"/>
          <w:b/>
          <w:bCs/>
        </w:rPr>
        <w:t xml:space="preserve">创建指引</w:t>
      </w:r>
      <w:r>
        <w:rPr>
          <w:rFonts w:hint="eastAsia"/>
        </w:rPr>
        <w:t xml:space="preserve">：详见</w:t>
      </w:r>
      <w:r>
        <w:t xml:space="preserve"> </w:t>
      </w:r>
      <w:r>
        <w:rPr>
          <w:rStyle w:val="VerbatimChar"/>
        </w:rPr>
        <w:t xml:space="preserve">essay/chapters/FIGURE_AND_TABLE_CONTENT_GUIDE.md</w:t>
      </w:r>
    </w:p>
    <w:p>
      <w:r>
        <w:pict>
          <v:rect style="width:0;height:1.5pt" o:hralign="center" o:hrstd="t" o:hr="t"/>
        </w:pict>
      </w:r>
    </w:p>
    <w:p>
      <w:pPr>
        <w:pStyle w:val="FirstParagraph"/>
      </w:pPr>
      <w:r>
        <w:rPr>
          <w:rFonts w:hint="eastAsia"/>
        </w:rPr>
        <w:t xml:space="preserve">以上功能需求定义了系统的核心能力边界。为确保这些功能在实际应用中能够稳定、高效地运行，还需从性能、可靠性、安全性等维度明确系统的非功能约束。</w:t>
      </w:r>
    </w:p>
    <w:bookmarkEnd w:id="70"/>
    <w:bookmarkStart w:id="71" w:name="非功能需求"/>
    <w:p>
      <w:pPr>
        <w:pStyle w:val="3"/>
      </w:pPr>
      <w:r>
        <w:t xml:space="preserve">3.1.2 </w:t>
      </w:r>
      <w:r>
        <w:rPr>
          <w:rFonts w:hint="eastAsia"/>
        </w:rPr>
        <w:t xml:space="preserve">非功能需求</w:t>
      </w:r>
    </w:p>
    <w:p>
      <w:pPr>
        <w:pStyle w:val="FirstParagraph"/>
      </w:pPr>
      <w:r>
        <w:rPr>
          <w:rFonts w:hint="eastAsia"/>
        </w:rPr>
        <w:t xml:space="preserve">除核心功能外，系统还需满足以下非功能性要求，确保在实际工程场景中稳定运行：</w:t>
      </w:r>
    </w:p>
    <w:p>
      <w:pPr>
        <w:pStyle w:val="BodyText"/>
      </w:pPr>
      <w:r>
        <w:rPr>
          <w:rFonts w:hint="eastAsia"/>
          <w:b/>
          <w:bCs/>
        </w:rPr>
        <w:t xml:space="preserve">（1）性能要求</w:t>
      </w:r>
    </w:p>
    <w:p>
      <w:pPr>
        <w:pStyle w:val="BodyText"/>
      </w:pPr>
      <w:r>
        <w:rPr>
          <w:rFonts w:hint="eastAsia"/>
        </w:rPr>
        <w:t xml:space="preserve">系统应在合理时间内完成IDS生成与审查执行。单次IDS生成响应时间应低于10秒（含LLM调用与知识库检索）；对于100MB以内的IFC模型文件，审查时间应低于30秒；系统应支持至少10个并发用户正常访问。</w:t>
      </w:r>
    </w:p>
    <w:p>
      <w:pPr>
        <w:pStyle w:val="BodyText"/>
      </w:pPr>
      <w:r>
        <w:rPr>
          <w:rFonts w:hint="eastAsia"/>
          <w:b/>
          <w:bCs/>
        </w:rPr>
        <w:t xml:space="preserve">（2）可靠性要求</w:t>
      </w:r>
    </w:p>
    <w:p>
      <w:pPr>
        <w:pStyle w:val="BodyText"/>
      </w:pPr>
      <w:r>
        <w:rPr>
          <w:rFonts w:hint="eastAsia"/>
        </w:rPr>
        <w:t xml:space="preserve">系统应具备基本的容错能力。LLM调用失败时应自动重试或降级处理；知识库检索无结果时应返回明确的提示信息而非异常中断；IFC文件解析失败时应记录错误日志并提示用户检查文件格式。</w:t>
      </w:r>
    </w:p>
    <w:p>
      <w:pPr>
        <w:pStyle w:val="BodyText"/>
      </w:pPr>
      <w:r>
        <w:rPr>
          <w:rFonts w:hint="eastAsia"/>
          <w:b/>
          <w:bCs/>
        </w:rPr>
        <w:t xml:space="preserve">（3）安全性要求</w:t>
      </w:r>
    </w:p>
    <w:p>
      <w:pPr>
        <w:pStyle w:val="BodyText"/>
      </w:pPr>
      <w:r>
        <w:rPr>
          <w:rFonts w:hint="eastAsia"/>
        </w:rPr>
        <w:t xml:space="preserve">系统应防范常见Web安全风险。用户身份验证采用JWT令牌机制，防止未授权访问；API接口设置速率限制，防止恶意请求耗尽资源；文件上传接口校验文件类型与大小，防止恶意文件注入；敏感操作记录审计日志，便于安全事件追溯。</w:t>
      </w:r>
    </w:p>
    <w:p>
      <w:pPr>
        <w:pStyle w:val="BodyText"/>
      </w:pPr>
      <w:r>
        <w:rPr>
          <w:rFonts w:hint="eastAsia"/>
          <w:b/>
          <w:bCs/>
        </w:rPr>
        <w:t xml:space="preserve">（4）可维护性要求</w:t>
      </w:r>
    </w:p>
    <w:p>
      <w:pPr>
        <w:pStyle w:val="BodyText"/>
      </w:pPr>
      <w:r>
        <w:rPr>
          <w:rFonts w:hint="eastAsia"/>
        </w:rPr>
        <w:t xml:space="preserve">系统架构应便于后续扩展与维护。前后端分离架构便于独立迭代；核心模块采用组件化设计，便于功能扩展；关键配置参数外置，便于环境迁移；代码结构清晰，便于后续开发者理解与接手。</w:t>
      </w:r>
    </w:p>
    <w:bookmarkEnd w:id="71"/>
    <w:bookmarkStart w:id="72" w:name="用户角色与使用场景"/>
    <w:p>
      <w:pPr>
        <w:pStyle w:val="3"/>
      </w:pPr>
      <w:r>
        <w:t xml:space="preserve">3.1.3 </w:t>
      </w:r>
      <w:r>
        <w:rPr>
          <w:rFonts w:hint="eastAsia"/>
        </w:rPr>
        <w:t xml:space="preserve">用户角色与使用场景</w:t>
      </w:r>
    </w:p>
    <w:p>
      <w:pPr>
        <w:pStyle w:val="FirstParagraph"/>
      </w:pPr>
      <w:r>
        <w:rPr>
          <w:rFonts w:hint="eastAsia"/>
        </w:rPr>
        <w:t xml:space="preserve">系统面向三类用户角色：BIM工程师、审查人员与项目管理员。各角色的功能权限详见表3.1，典型使用场景如下：</w:t>
      </w:r>
    </w:p>
    <w:p>
      <w:pPr>
        <w:pStyle w:val="BodyText"/>
      </w:pPr>
      <w:r>
        <w:rPr>
          <w:rFonts w:hint="eastAsia"/>
          <w:b/>
          <w:bCs/>
        </w:rPr>
        <w:t xml:space="preserve">BIM工程师</w:t>
      </w:r>
      <w:r>
        <w:rPr>
          <w:rFonts w:hint="eastAsia"/>
        </w:rPr>
        <w:t xml:space="preserve">：在模型交付前，通过系统将项目规范转化为IDS规则，验证模型的合规性，及时发现并修正违规项。</w:t>
      </w:r>
    </w:p>
    <w:p>
      <w:pPr>
        <w:pStyle w:val="BodyText"/>
      </w:pPr>
      <w:r>
        <w:rPr>
          <w:rFonts w:hint="eastAsia"/>
          <w:b/>
          <w:bCs/>
        </w:rPr>
        <w:t xml:space="preserve">审查人员</w:t>
      </w:r>
      <w:r>
        <w:rPr>
          <w:rFonts w:hint="eastAsia"/>
        </w:rPr>
        <w:t xml:space="preserve">：加载项目IDS规则与提交的IFC模型，执行自动化审查，生成合规报告，作为人工复核的辅助工具。</w:t>
      </w:r>
    </w:p>
    <w:p>
      <w:pPr>
        <w:pStyle w:val="BodyText"/>
      </w:pPr>
      <w:r>
        <w:rPr>
          <w:rFonts w:hint="eastAsia"/>
          <w:b/>
          <w:bCs/>
        </w:rPr>
        <w:t xml:space="preserve">项目管理员</w:t>
      </w:r>
      <w:r>
        <w:rPr>
          <w:rFonts w:hint="eastAsia"/>
        </w:rPr>
        <w:t xml:space="preserve">：管理项目规范库与IDS规则模板，配置审查标准，追溯审查历史记录。</w:t>
      </w:r>
    </w:p>
    <w:p>
      <w:r>
        <w:pict>
          <v:rect style="width:0;height:1.5pt" o:hralign="center" o:hrstd="t" o:hr="t"/>
        </w:pict>
      </w:r>
    </w:p>
    <w:p>
      <w:pPr>
        <w:pStyle w:val="BlockText"/>
      </w:pPr>
      <w:r>
        <w:rPr>
          <w:rFonts w:hint="eastAsia"/>
          <w:b/>
          <w:bCs/>
        </w:rPr>
        <w:t xml:space="preserve">【图表需求</w:t>
      </w:r>
      <w:r>
        <w:rPr>
          <w:b/>
          <w:bCs/>
        </w:rPr>
        <w:t xml:space="preserve"> - </w:t>
      </w:r>
      <w:r>
        <w:rPr>
          <w:rFonts w:hint="eastAsia"/>
          <w:b/>
          <w:bCs/>
        </w:rPr>
        <w:t xml:space="preserve">待创建】</w:t>
      </w:r>
    </w:p>
    <w:p>
      <w:pPr>
        <w:pStyle w:val="BlockText"/>
      </w:pPr>
      <w:r>
        <w:rPr>
          <w:rFonts w:hint="eastAsia"/>
          <w:b/>
          <w:bCs/>
        </w:rPr>
        <w:t xml:space="preserve">表3.1</w:t>
      </w:r>
      <w:r>
        <w:rPr>
          <w:b/>
          <w:bCs/>
        </w:rPr>
        <w:t xml:space="preserve"> </w:t>
      </w:r>
      <w:r>
        <w:rPr>
          <w:rFonts w:hint="eastAsia"/>
          <w:b/>
          <w:bCs/>
        </w:rPr>
        <w:t xml:space="preserve">用户角色功能权限表</w:t>
      </w:r>
      <w:r>
        <w:t xml:space="preserve"> </w:t>
      </w:r>
      <w:r>
        <w:t xml:space="preserve">-</w:t>
      </w:r>
      <w:r>
        <w:t xml:space="preserve"> </w:t>
      </w:r>
      <w:r>
        <w:rPr>
          <w:rFonts w:hint="eastAsia"/>
          <w:b/>
          <w:bCs/>
        </w:rPr>
        <w:t xml:space="preserve">位置</w:t>
      </w:r>
      <w:r>
        <w:rPr>
          <w:rFonts w:hint="eastAsia"/>
        </w:rPr>
        <w:t xml:space="preserve">：此处（3.1.3节，</w:t>
      </w:r>
      <w:r>
        <w:rPr>
          <w:rFonts w:hint="eastAsia"/>
        </w:rPr>
        <w:t xml:space="preserve">“各角色的功能权限详见表3.1”</w:t>
      </w:r>
      <w:r>
        <w:rPr>
          <w:rFonts w:hint="eastAsia"/>
        </w:rPr>
        <w:t xml:space="preserve">后）</w:t>
      </w:r>
      <w:r>
        <w:t xml:space="preserve"> </w:t>
      </w:r>
      <w:r>
        <w:t xml:space="preserve">-</w:t>
      </w:r>
      <w:r>
        <w:t xml:space="preserve"> </w:t>
      </w:r>
      <w:r>
        <w:rPr>
          <w:rFonts w:hint="eastAsia"/>
          <w:b/>
          <w:bCs/>
        </w:rPr>
        <w:t xml:space="preserve">格式</w:t>
      </w:r>
      <w:r>
        <w:rPr>
          <w:rFonts w:hint="eastAsia"/>
        </w:rPr>
        <w:t xml:space="preserve">：三列表格（角色</w:t>
      </w:r>
      <w:r>
        <w:t xml:space="preserve"> | </w:t>
      </w:r>
      <w:r>
        <w:rPr>
          <w:rFonts w:hint="eastAsia"/>
        </w:rPr>
        <w:t xml:space="preserve">功能权限</w:t>
      </w:r>
      <w:r>
        <w:t xml:space="preserve"> | </w:t>
      </w:r>
      <w:r>
        <w:rPr>
          <w:rFonts w:hint="eastAsia"/>
        </w:rPr>
        <w:t xml:space="preserve">操作范围）</w:t>
      </w:r>
      <w:r>
        <w:t xml:space="preserve"> </w:t>
      </w:r>
      <w:r>
        <w:t xml:space="preserve">-</w:t>
      </w:r>
      <w:r>
        <w:t xml:space="preserve"> </w:t>
      </w:r>
      <w:r>
        <w:rPr>
          <w:rFonts w:hint="eastAsia"/>
          <w:b/>
          <w:bCs/>
        </w:rPr>
        <w:t xml:space="preserve">内容要点</w:t>
      </w:r>
      <w:r>
        <w:rPr>
          <w:rFonts w:hint="eastAsia"/>
        </w:rPr>
        <w:t xml:space="preserve">：BIM工程师、审查人员、项目管理员三类角色的权限对比</w:t>
      </w:r>
      <w:r>
        <w:t xml:space="preserve"> </w:t>
      </w:r>
      <w:r>
        <w:t xml:space="preserve">-</w:t>
      </w:r>
      <w:r>
        <w:t xml:space="preserve"> </w:t>
      </w:r>
      <w:r>
        <w:rPr>
          <w:rFonts w:hint="eastAsia"/>
          <w:b/>
          <w:bCs/>
        </w:rPr>
        <w:t xml:space="preserve">创建指引</w:t>
      </w:r>
      <w:r>
        <w:rPr>
          <w:rFonts w:hint="eastAsia"/>
        </w:rPr>
        <w:t xml:space="preserve">：详见</w:t>
      </w:r>
      <w:r>
        <w:t xml:space="preserve"> </w:t>
      </w:r>
      <w:r>
        <w:rPr>
          <w:rStyle w:val="VerbatimChar"/>
        </w:rPr>
        <w:t xml:space="preserve">essay/chapters/FIGURE_AND_TABLE_CONTENT_GUIDE.md</w:t>
      </w:r>
    </w:p>
    <w:p>
      <w:r>
        <w:pict>
          <v:rect style="width:0;height:1.5pt" o:hralign="center" o:hrstd="t" o:hr="t"/>
        </w:pict>
      </w:r>
    </w:p>
    <w:p>
      <w:pPr>
        <w:pStyle w:val="FirstParagraph"/>
      </w:pPr>
      <w:r>
        <w:rPr>
          <w:rFonts w:hint="eastAsia"/>
        </w:rPr>
        <w:t xml:space="preserve">以上功能需求定义了系统的核心能力边界。为确保这些功能在实际应用中能够稳定、高效地运行，还需从性能、可靠性、安全性等维度明确系统的非功能约束。</w:t>
      </w:r>
    </w:p>
    <w:bookmarkEnd w:id="72"/>
    <w:bookmarkEnd w:id="73"/>
    <w:bookmarkStart w:id="78" w:name="系统架构设计"/>
    <w:p>
      <w:pPr>
        <w:pStyle w:val="2"/>
      </w:pPr>
      <w:r>
        <w:t xml:space="preserve">3.2 </w:t>
      </w:r>
      <w:r>
        <w:rPr>
          <w:rFonts w:hint="eastAsia"/>
        </w:rPr>
        <w:t xml:space="preserve">系统架构设计</w:t>
      </w:r>
    </w:p>
    <w:bookmarkStart w:id="74" w:name="整体架构"/>
    <w:p>
      <w:pPr>
        <w:pStyle w:val="3"/>
      </w:pPr>
      <w:r>
        <w:t xml:space="preserve">3.2.1 </w:t>
      </w:r>
      <w:r>
        <w:rPr>
          <w:rFonts w:hint="eastAsia"/>
        </w:rPr>
        <w:t xml:space="preserve">整体架构</w:t>
      </w:r>
    </w:p>
    <w:p>
      <w:pPr>
        <w:pStyle w:val="FirstParagraph"/>
      </w:pPr>
      <w:r>
        <w:rPr>
          <w:rFonts w:hint="eastAsia"/>
        </w:rPr>
        <w:t xml:space="preserve">系统整体架构如图3.2所示，采用前后端分离的模式，分为三层：前端交互层、后端服务层与数据存储层。</w:t>
      </w:r>
    </w:p>
    <w:p>
      <w:pPr>
        <w:pStyle w:val="BodyText"/>
      </w:pPr>
      <w:r>
        <w:rPr>
          <w:rFonts w:hint="eastAsia"/>
        </w:rPr>
        <w:t xml:space="preserve">前端交互层基于Next.js框架构建，采用React组件化开发模式，通过API接口与后端通信。该层负责用户界面渲染、输入数据校验、请求发起与结果展示。</w:t>
      </w:r>
    </w:p>
    <w:p>
      <w:pPr>
        <w:pStyle w:val="BodyText"/>
      </w:pPr>
      <w:r>
        <w:rPr>
          <w:rFonts w:hint="eastAsia"/>
        </w:rPr>
        <w:t xml:space="preserve">后端服务层包含两个子模块：Next.js</w:t>
      </w:r>
      <w:r>
        <w:t xml:space="preserve"> API </w:t>
      </w:r>
      <w:r>
        <w:rPr>
          <w:rFonts w:hint="eastAsia"/>
        </w:rPr>
        <w:t xml:space="preserve">Routes与Python</w:t>
      </w:r>
      <w:r>
        <w:t xml:space="preserve"> </w:t>
      </w:r>
      <w:r>
        <w:rPr>
          <w:rFonts w:hint="eastAsia"/>
        </w:rPr>
        <w:t xml:space="preserve">FastAPI服务。Next.js</w:t>
      </w:r>
      <w:r>
        <w:t xml:space="preserve"> API </w:t>
      </w:r>
      <w:r>
        <w:rPr>
          <w:rFonts w:hint="eastAsia"/>
        </w:rPr>
        <w:t xml:space="preserve">Routes处理轻量级请求（如用户认证、历史记录查询）；Python</w:t>
      </w:r>
      <w:r>
        <w:t xml:space="preserve"> </w:t>
      </w:r>
      <w:r>
        <w:rPr>
          <w:rFonts w:hint="eastAsia"/>
        </w:rPr>
        <w:t xml:space="preserve">FastAPI服务处理核心业务逻辑（如IDS生成、知识库检索、审查执行）。两个模块通过HTTP协议通信，形成协同服务体系。</w:t>
      </w:r>
    </w:p>
    <w:p>
      <w:pPr>
        <w:pStyle w:val="BodyText"/>
      </w:pPr>
      <w:r>
        <w:rPr>
          <w:rFonts w:hint="eastAsia"/>
        </w:rPr>
        <w:t xml:space="preserve">数据存储层采用MongoDB数据库，结合GridFS处理大文件存储。该层存储用户数据、历史记录、IFC知识库与审查报告等持久化信息。</w:t>
      </w:r>
    </w:p>
    <w:p>
      <w:r>
        <w:pict>
          <v:rect style="width:0;height:1.5pt" o:hralign="center" o:hrstd="t" o:hr="t"/>
        </w:pict>
      </w:r>
    </w:p>
    <w:p>
      <w:pPr>
        <w:pStyle w:val="BlockText"/>
      </w:pPr>
      <w:r>
        <w:rPr>
          <w:rFonts w:hint="eastAsia"/>
          <w:b/>
          <w:bCs/>
        </w:rPr>
        <w:t xml:space="preserve">【图表需求</w:t>
      </w:r>
      <w:r>
        <w:rPr>
          <w:b/>
          <w:bCs/>
        </w:rPr>
        <w:t xml:space="preserve"> - </w:t>
      </w:r>
      <w:r>
        <w:rPr>
          <w:rFonts w:hint="eastAsia"/>
          <w:b/>
          <w:bCs/>
        </w:rPr>
        <w:t xml:space="preserve">待创建】</w:t>
      </w:r>
    </w:p>
    <w:p>
      <w:pPr>
        <w:pStyle w:val="BlockText"/>
      </w:pPr>
      <w:r>
        <w:rPr>
          <w:rFonts w:hint="eastAsia"/>
          <w:b/>
          <w:bCs/>
        </w:rPr>
        <w:t xml:space="preserve">图3.2</w:t>
      </w:r>
      <w:r>
        <w:rPr>
          <w:b/>
          <w:bCs/>
        </w:rPr>
        <w:t xml:space="preserve"> </w:t>
      </w:r>
      <w:r>
        <w:rPr>
          <w:rFonts w:hint="eastAsia"/>
          <w:b/>
          <w:bCs/>
        </w:rPr>
        <w:t xml:space="preserve">系统整体架构图</w:t>
      </w:r>
      <w:r>
        <w:t xml:space="preserve"> </w:t>
      </w:r>
      <w:r>
        <w:t xml:space="preserve">-</w:t>
      </w:r>
      <w:r>
        <w:t xml:space="preserve"> </w:t>
      </w:r>
      <w:r>
        <w:rPr>
          <w:rFonts w:hint="eastAsia"/>
          <w:b/>
          <w:bCs/>
        </w:rPr>
        <w:t xml:space="preserve">位置</w:t>
      </w:r>
      <w:r>
        <w:rPr>
          <w:rFonts w:hint="eastAsia"/>
        </w:rPr>
        <w:t xml:space="preserve">：此处（3.2.1节末，</w:t>
      </w:r>
      <w:r>
        <w:rPr>
          <w:rFonts w:hint="eastAsia"/>
        </w:rPr>
        <w:t xml:space="preserve">“系统整体架构如图3.2所示”</w:t>
      </w:r>
      <w:r>
        <w:rPr>
          <w:rFonts w:hint="eastAsia"/>
        </w:rPr>
        <w:t xml:space="preserve">后）</w:t>
      </w:r>
      <w:r>
        <w:t xml:space="preserve"> </w:t>
      </w:r>
      <w:r>
        <w:t xml:space="preserve">-</w:t>
      </w:r>
      <w:r>
        <w:t xml:space="preserve"> </w:t>
      </w:r>
      <w:r>
        <w:rPr>
          <w:rFonts w:hint="eastAsia"/>
          <w:b/>
          <w:bCs/>
        </w:rPr>
        <w:t xml:space="preserve">类型</w:t>
      </w:r>
      <w:r>
        <w:rPr>
          <w:rFonts w:hint="eastAsia"/>
        </w:rPr>
        <w:t xml:space="preserve">：三层架构图（层级图）</w:t>
      </w:r>
      <w:r>
        <w:t xml:space="preserve"> </w:t>
      </w:r>
      <w:r>
        <w:t xml:space="preserve">-</w:t>
      </w:r>
      <w:r>
        <w:t xml:space="preserve"> </w:t>
      </w:r>
      <w:r>
        <w:rPr>
          <w:rFonts w:hint="eastAsia"/>
          <w:b/>
          <w:bCs/>
        </w:rPr>
        <w:t xml:space="preserve">内容要点</w:t>
      </w:r>
      <w:r>
        <w:rPr>
          <w:rFonts w:hint="eastAsia"/>
        </w:rPr>
        <w:t xml:space="preserve">：前端交互层、后端服务层、数据存储层的结构与通信关系</w:t>
      </w:r>
      <w:r>
        <w:t xml:space="preserve"> </w:t>
      </w:r>
      <w:r>
        <w:t xml:space="preserve">-</w:t>
      </w:r>
      <w:r>
        <w:t xml:space="preserve"> </w:t>
      </w:r>
      <w:r>
        <w:rPr>
          <w:rFonts w:hint="eastAsia"/>
          <w:b/>
          <w:bCs/>
        </w:rPr>
        <w:t xml:space="preserve">创建指引</w:t>
      </w:r>
      <w:r>
        <w:rPr>
          <w:rFonts w:hint="eastAsia"/>
        </w:rPr>
        <w:t xml:space="preserve">：详见</w:t>
      </w:r>
      <w:r>
        <w:t xml:space="preserve"> </w:t>
      </w:r>
      <w:r>
        <w:rPr>
          <w:rStyle w:val="VerbatimChar"/>
        </w:rPr>
        <w:t xml:space="preserve">essay/chapters/FIGURE_AND_TABLE_CONTENT_GUIDE.md</w:t>
      </w:r>
    </w:p>
    <w:p>
      <w:r>
        <w:pict>
          <v:rect style="width:0;height:1.5pt" o:hralign="center" o:hrstd="t" o:hr="t"/>
        </w:pict>
      </w:r>
    </w:p>
    <w:bookmarkEnd w:id="74"/>
    <w:bookmarkStart w:id="75" w:name="前端交互层设计"/>
    <w:p>
      <w:pPr>
        <w:pStyle w:val="3"/>
      </w:pPr>
      <w:r>
        <w:t xml:space="preserve">3.2.2 </w:t>
      </w:r>
      <w:r>
        <w:rPr>
          <w:rFonts w:hint="eastAsia"/>
        </w:rPr>
        <w:t xml:space="preserve">前端交互层设计</w:t>
      </w:r>
    </w:p>
    <w:p>
      <w:pPr>
        <w:pStyle w:val="FirstParagraph"/>
      </w:pPr>
      <w:r>
        <w:rPr>
          <w:rFonts w:hint="eastAsia"/>
        </w:rPr>
        <w:t xml:space="preserve">前端交互层包含以下核心页面与组件：</w:t>
      </w:r>
    </w:p>
    <w:p>
      <w:pPr>
        <w:pStyle w:val="BodyText"/>
      </w:pPr>
      <w:r>
        <w:rPr>
          <w:rFonts w:hint="eastAsia"/>
          <w:b/>
          <w:bCs/>
        </w:rPr>
        <w:t xml:space="preserve">（1）登录注册页面</w:t>
      </w:r>
      <w:r>
        <w:rPr>
          <w:rFonts w:hint="eastAsia"/>
        </w:rPr>
        <w:t xml:space="preserve">：提供用户身份认证入口，采用JWT令牌机制管理会话状态。</w:t>
      </w:r>
    </w:p>
    <w:p>
      <w:pPr>
        <w:pStyle w:val="BodyText"/>
      </w:pPr>
      <w:r>
        <w:rPr>
          <w:rFonts w:hint="eastAsia"/>
          <w:b/>
          <w:bCs/>
        </w:rPr>
        <w:t xml:space="preserve">（2）IDS生成页面</w:t>
      </w:r>
      <w:r>
        <w:rPr>
          <w:rFonts w:hint="eastAsia"/>
        </w:rPr>
        <w:t xml:space="preserve">：提供自然语言输入框、IFC版本选择器与生成按钮，展示生成结果与规则预览。</w:t>
      </w:r>
    </w:p>
    <w:p>
      <w:pPr>
        <w:pStyle w:val="BodyText"/>
      </w:pPr>
      <w:r>
        <w:rPr>
          <w:rFonts w:hint="eastAsia"/>
          <w:b/>
          <w:bCs/>
        </w:rPr>
        <w:t xml:space="preserve">（3）知识库查询页面</w:t>
      </w:r>
      <w:r>
        <w:rPr>
          <w:rFonts w:hint="eastAsia"/>
        </w:rPr>
        <w:t xml:space="preserve">：提供IFC实体搜索入口，展示检索结果与实体详情。</w:t>
      </w:r>
    </w:p>
    <w:p>
      <w:pPr>
        <w:pStyle w:val="BodyText"/>
      </w:pPr>
      <w:r>
        <w:rPr>
          <w:rFonts w:hint="eastAsia"/>
          <w:b/>
          <w:bCs/>
        </w:rPr>
        <w:t xml:space="preserve">（4）审查执行页面</w:t>
      </w:r>
      <w:r>
        <w:rPr>
          <w:rFonts w:hint="eastAsia"/>
        </w:rPr>
        <w:t xml:space="preserve">：提供IFC文件上传入口与IDS文件选择入口，展示审查报告。</w:t>
      </w:r>
    </w:p>
    <w:p>
      <w:pPr>
        <w:pStyle w:val="BodyText"/>
      </w:pPr>
      <w:r>
        <w:rPr>
          <w:rFonts w:hint="eastAsia"/>
          <w:b/>
          <w:bCs/>
        </w:rPr>
        <w:t xml:space="preserve">（5）历史记录页面</w:t>
      </w:r>
      <w:r>
        <w:rPr>
          <w:rFonts w:hint="eastAsia"/>
        </w:rPr>
        <w:t xml:space="preserve">：展示用户的生成历史与审查历史，支持结果下载与复用。</w:t>
      </w:r>
    </w:p>
    <w:p>
      <w:pPr>
        <w:pStyle w:val="BodyText"/>
      </w:pPr>
      <w:r>
        <w:rPr>
          <w:rFonts w:hint="eastAsia"/>
        </w:rPr>
        <w:t xml:space="preserve">前端采用TypeScript语言开发，利用React</w:t>
      </w:r>
      <w:r>
        <w:t xml:space="preserve"> </w:t>
      </w:r>
      <w:r>
        <w:rPr>
          <w:rFonts w:hint="eastAsia"/>
        </w:rPr>
        <w:t xml:space="preserve">Hooks机制管理组件状态，通过Axios库发起HTTP请求。界面样式采用Tailwind</w:t>
      </w:r>
      <w:r>
        <w:t xml:space="preserve"> </w:t>
      </w:r>
      <w:r>
        <w:rPr>
          <w:rFonts w:hint="eastAsia"/>
        </w:rPr>
        <w:t xml:space="preserve">CSS框架，实现响应式布局。</w:t>
      </w:r>
    </w:p>
    <w:p>
      <w:pPr>
        <w:pStyle w:val="BodyText"/>
      </w:pPr>
      <w:r>
        <w:rPr>
          <w:rFonts w:hint="eastAsia"/>
        </w:rPr>
        <w:t xml:space="preserve">前端交互层通过API接口与后端服务层通信。考虑到IDS生成涉及LLM调用与知识库检索等计算密集型任务，后端采用Next.js</w:t>
      </w:r>
      <w:r>
        <w:t xml:space="preserve"> API </w:t>
      </w:r>
      <w:r>
        <w:rPr>
          <w:rFonts w:hint="eastAsia"/>
        </w:rPr>
        <w:t xml:space="preserve">Routes与Python</w:t>
      </w:r>
      <w:r>
        <w:t xml:space="preserve"> </w:t>
      </w:r>
      <w:r>
        <w:rPr>
          <w:rFonts w:hint="eastAsia"/>
        </w:rPr>
        <w:t xml:space="preserve">FastAPI协同的双模块架构，以兼顾开发效率与计算性能。</w:t>
      </w:r>
    </w:p>
    <w:bookmarkEnd w:id="75"/>
    <w:bookmarkStart w:id="76" w:name="后端服务层设计"/>
    <w:p>
      <w:pPr>
        <w:pStyle w:val="3"/>
      </w:pPr>
      <w:r>
        <w:t xml:space="preserve">3.2.3 </w:t>
      </w:r>
      <w:r>
        <w:rPr>
          <w:rFonts w:hint="eastAsia"/>
        </w:rPr>
        <w:t xml:space="preserve">后端服务层设计</w:t>
      </w:r>
    </w:p>
    <w:p>
      <w:pPr>
        <w:pStyle w:val="FirstParagraph"/>
      </w:pPr>
      <w:r>
        <w:rPr>
          <w:rFonts w:hint="eastAsia"/>
        </w:rPr>
        <w:t xml:space="preserve">后端服务层包含两个子模块，各模块职责如下：</w:t>
      </w:r>
    </w:p>
    <w:p>
      <w:pPr>
        <w:pStyle w:val="BodyText"/>
      </w:pPr>
      <w:r>
        <w:rPr>
          <w:b/>
          <w:bCs/>
        </w:rPr>
        <w:t xml:space="preserve">Next.js API </w:t>
      </w:r>
      <w:r>
        <w:rPr>
          <w:rFonts w:hint="eastAsia"/>
          <w:b/>
          <w:bCs/>
        </w:rPr>
        <w:t xml:space="preserve">Routes模块</w:t>
      </w:r>
      <w:r>
        <w:rPr>
          <w:rFonts w:hint="eastAsia"/>
        </w:rPr>
        <w:t xml:space="preserve">：</w:t>
      </w:r>
      <w:r>
        <w:t xml:space="preserve"> </w:t>
      </w:r>
      <w:r>
        <w:t xml:space="preserve">- </w:t>
      </w:r>
      <w:r>
        <w:rPr>
          <w:rFonts w:hint="eastAsia"/>
        </w:rPr>
        <w:t xml:space="preserve">用户认证接口：处理登录、注册请求，生成与验证JWT令牌</w:t>
      </w:r>
      <w:r>
        <w:t xml:space="preserve"> </w:t>
      </w:r>
      <w:r>
        <w:t xml:space="preserve">- </w:t>
      </w:r>
      <w:r>
        <w:rPr>
          <w:rFonts w:hint="eastAsia"/>
        </w:rPr>
        <w:t xml:space="preserve">历史记录接口：查询与存储用户的生成历史、审查历史</w:t>
      </w:r>
      <w:r>
        <w:t xml:space="preserve"> </w:t>
      </w:r>
      <w:r>
        <w:t xml:space="preserve">- </w:t>
      </w:r>
      <w:r>
        <w:rPr>
          <w:rFonts w:hint="eastAsia"/>
        </w:rPr>
        <w:t xml:space="preserve">配置管理接口：读取系统配置参数（如LLM模型选择、API密钥）</w:t>
      </w:r>
    </w:p>
    <w:p>
      <w:pPr>
        <w:pStyle w:val="BodyText"/>
      </w:pPr>
      <w:r>
        <w:rPr>
          <w:b/>
          <w:bCs/>
        </w:rPr>
        <w:t xml:space="preserve">Python </w:t>
      </w:r>
      <w:r>
        <w:rPr>
          <w:rFonts w:hint="eastAsia"/>
          <w:b/>
          <w:bCs/>
        </w:rPr>
        <w:t xml:space="preserve">FastAPI模块</w:t>
      </w:r>
      <w:r>
        <w:rPr>
          <w:rFonts w:hint="eastAsia"/>
        </w:rPr>
        <w:t xml:space="preserve">：</w:t>
      </w:r>
      <w:r>
        <w:t xml:space="preserve"> </w:t>
      </w:r>
      <w:r>
        <w:t xml:space="preserve">- </w:t>
      </w:r>
      <w:r>
        <w:rPr>
          <w:rFonts w:hint="eastAsia"/>
        </w:rPr>
        <w:t xml:space="preserve">IDS生成接口：接收自然语言输入，调用五阶段生成管道</w:t>
      </w:r>
      <w:r>
        <w:t xml:space="preserve"> </w:t>
      </w:r>
      <w:r>
        <w:t xml:space="preserve">- </w:t>
      </w:r>
      <w:r>
        <w:rPr>
          <w:rFonts w:hint="eastAsia"/>
        </w:rPr>
        <w:t xml:space="preserve">知识库检索接口：接收查询请求，执行向量检索与知识图谱匹配</w:t>
      </w:r>
      <w:r>
        <w:t xml:space="preserve"> </w:t>
      </w:r>
      <w:r>
        <w:t xml:space="preserve">- </w:t>
      </w:r>
      <w:r>
        <w:rPr>
          <w:rFonts w:hint="eastAsia"/>
        </w:rPr>
        <w:t xml:space="preserve">审查执行接口：接收IFC文件与IDS文件，调用ifctester执行审查</w:t>
      </w:r>
    </w:p>
    <w:p>
      <w:pPr>
        <w:pStyle w:val="BodyText"/>
      </w:pPr>
      <w:r>
        <w:rPr>
          <w:rFonts w:hint="eastAsia"/>
        </w:rPr>
        <w:t xml:space="preserve">两个模块之间通过HTTP</w:t>
      </w:r>
      <w:r>
        <w:t xml:space="preserve"> RESTful </w:t>
      </w:r>
      <w:r>
        <w:rPr>
          <w:rFonts w:hint="eastAsia"/>
        </w:rPr>
        <w:t xml:space="preserve">API实现通信协作。Next.js</w:t>
      </w:r>
      <w:r>
        <w:t xml:space="preserve"> API </w:t>
      </w:r>
      <w:r>
        <w:rPr>
          <w:rFonts w:hint="eastAsia"/>
        </w:rPr>
        <w:t xml:space="preserve">Routes作为前端请求的统一入口，根据请求类型判断：轻量级请求直接处理，核心业务请求则转发至FastAPI模块。前后端交互的完整流程如图3.3所示。</w:t>
      </w:r>
    </w:p>
    <w:p>
      <w:r>
        <w:pict>
          <v:rect style="width:0;height:1.5pt" o:hralign="center" o:hrstd="t" o:hr="t"/>
        </w:pict>
      </w:r>
    </w:p>
    <w:p>
      <w:pPr>
        <w:pStyle w:val="BlockText"/>
      </w:pPr>
      <w:r>
        <w:rPr>
          <w:rFonts w:hint="eastAsia"/>
          <w:b/>
          <w:bCs/>
        </w:rPr>
        <w:t xml:space="preserve">【图表需求</w:t>
      </w:r>
      <w:r>
        <w:rPr>
          <w:b/>
          <w:bCs/>
        </w:rPr>
        <w:t xml:space="preserve"> - </w:t>
      </w:r>
      <w:r>
        <w:rPr>
          <w:rFonts w:hint="eastAsia"/>
          <w:b/>
          <w:bCs/>
        </w:rPr>
        <w:t xml:space="preserve">待创建】</w:t>
      </w:r>
    </w:p>
    <w:p>
      <w:pPr>
        <w:pStyle w:val="BlockText"/>
      </w:pPr>
      <w:r>
        <w:rPr>
          <w:rFonts w:hint="eastAsia"/>
          <w:b/>
          <w:bCs/>
        </w:rPr>
        <w:t xml:space="preserve">图3.3</w:t>
      </w:r>
      <w:r>
        <w:rPr>
          <w:b/>
          <w:bCs/>
        </w:rPr>
        <w:t xml:space="preserve"> </w:t>
      </w:r>
      <w:r>
        <w:rPr>
          <w:rFonts w:hint="eastAsia"/>
          <w:b/>
          <w:bCs/>
        </w:rPr>
        <w:t xml:space="preserve">前后端交互序列图</w:t>
      </w:r>
      <w:r>
        <w:t xml:space="preserve"> </w:t>
      </w:r>
      <w:r>
        <w:t xml:space="preserve">-</w:t>
      </w:r>
      <w:r>
        <w:t xml:space="preserve"> </w:t>
      </w:r>
      <w:r>
        <w:rPr>
          <w:rFonts w:hint="eastAsia"/>
          <w:b/>
          <w:bCs/>
        </w:rPr>
        <w:t xml:space="preserve">位置</w:t>
      </w:r>
      <w:r>
        <w:rPr>
          <w:rFonts w:hint="eastAsia"/>
        </w:rPr>
        <w:t xml:space="preserve">：此处（3.2.3节末，</w:t>
      </w:r>
      <w:r>
        <w:rPr>
          <w:rFonts w:hint="eastAsia"/>
        </w:rPr>
        <w:t xml:space="preserve">“前后端交互的完整流程如图3.3所示”</w:t>
      </w:r>
      <w:r>
        <w:rPr>
          <w:rFonts w:hint="eastAsia"/>
        </w:rPr>
        <w:t xml:space="preserve">后）</w:t>
      </w:r>
      <w:r>
        <w:t xml:space="preserve"> </w:t>
      </w:r>
      <w:r>
        <w:t xml:space="preserve">-</w:t>
      </w:r>
      <w:r>
        <w:t xml:space="preserve"> </w:t>
      </w:r>
      <w:r>
        <w:rPr>
          <w:rFonts w:hint="eastAsia"/>
          <w:b/>
          <w:bCs/>
        </w:rPr>
        <w:t xml:space="preserve">类型</w:t>
      </w:r>
      <w:r>
        <w:rPr>
          <w:rFonts w:hint="eastAsia"/>
        </w:rPr>
        <w:t xml:space="preserve">：UML序列图（可用Draw.io、PlantUML创建）</w:t>
      </w:r>
      <w:r>
        <w:t xml:space="preserve"> </w:t>
      </w:r>
      <w:r>
        <w:t xml:space="preserve">-</w:t>
      </w:r>
      <w:r>
        <w:t xml:space="preserve"> </w:t>
      </w:r>
      <w:r>
        <w:rPr>
          <w:rFonts w:hint="eastAsia"/>
          <w:b/>
          <w:bCs/>
        </w:rPr>
        <w:t xml:space="preserve">内容要点</w:t>
      </w:r>
      <w:r>
        <w:rPr>
          <w:rFonts w:hint="eastAsia"/>
        </w:rPr>
        <w:t xml:space="preserve">：一次IDS生成请求的完整交互流程（用户→前端→API</w:t>
      </w:r>
      <w:r>
        <w:t xml:space="preserve"> </w:t>
      </w:r>
      <w:r>
        <w:rPr>
          <w:rFonts w:hint="eastAsia"/>
        </w:rPr>
        <w:t xml:space="preserve">Routes→FastAPI→MongoDB→返回）</w:t>
      </w:r>
      <w:r>
        <w:t xml:space="preserve"> </w:t>
      </w:r>
      <w:r>
        <w:t xml:space="preserve">-</w:t>
      </w:r>
      <w:r>
        <w:t xml:space="preserve"> </w:t>
      </w:r>
      <w:r>
        <w:rPr>
          <w:rFonts w:hint="eastAsia"/>
          <w:b/>
          <w:bCs/>
        </w:rPr>
        <w:t xml:space="preserve">创建指引</w:t>
      </w:r>
      <w:r>
        <w:rPr>
          <w:rFonts w:hint="eastAsia"/>
        </w:rPr>
        <w:t xml:space="preserve">：详见</w:t>
      </w:r>
      <w:r>
        <w:t xml:space="preserve"> </w:t>
      </w:r>
      <w:r>
        <w:rPr>
          <w:rStyle w:val="VerbatimChar"/>
        </w:rPr>
        <w:t xml:space="preserve">essay/chapters/FIGURE_AND_TABLE_CONTENT_GUIDE.md</w:t>
      </w:r>
    </w:p>
    <w:p>
      <w:r>
        <w:pict>
          <v:rect style="width:0;height:1.5pt" o:hralign="center" o:hrstd="t" o:hr="t"/>
        </w:pict>
      </w:r>
    </w:p>
    <w:bookmarkEnd w:id="76"/>
    <w:bookmarkStart w:id="77" w:name="数据存储层设计"/>
    <w:p>
      <w:pPr>
        <w:pStyle w:val="3"/>
      </w:pPr>
      <w:r>
        <w:t xml:space="preserve">3.2.4 </w:t>
      </w:r>
      <w:r>
        <w:rPr>
          <w:rFonts w:hint="eastAsia"/>
        </w:rPr>
        <w:t xml:space="preserve">数据存储层设计</w:t>
      </w:r>
    </w:p>
    <w:p>
      <w:pPr>
        <w:pStyle w:val="FirstParagraph"/>
      </w:pPr>
      <w:r>
        <w:rPr>
          <w:rFonts w:hint="eastAsia"/>
        </w:rPr>
        <w:t xml:space="preserve">数据存储结构如图3.4所示，采用MongoDB数据库，其文档型存储模式适合存储结构化但不规则的BIM数据。主要数据集合包括：</w:t>
      </w:r>
    </w:p>
    <w:p>
      <w:pPr>
        <w:pStyle w:val="BodyText"/>
      </w:pPr>
      <w:r>
        <w:rPr>
          <w:rFonts w:hint="eastAsia"/>
          <w:b/>
          <w:bCs/>
        </w:rPr>
        <w:t xml:space="preserve">users集合</w:t>
      </w:r>
      <w:r>
        <w:rPr>
          <w:rFonts w:hint="eastAsia"/>
        </w:rPr>
        <w:t xml:space="preserve">：存储用户基本信息，包括用户名、密码哈希、创建时间等。</w:t>
      </w:r>
    </w:p>
    <w:p>
      <w:pPr>
        <w:pStyle w:val="BodyText"/>
      </w:pPr>
      <w:r>
        <w:rPr>
          <w:rFonts w:hint="eastAsia"/>
          <w:b/>
          <w:bCs/>
        </w:rPr>
        <w:t xml:space="preserve">history_ids集合</w:t>
      </w:r>
      <w:r>
        <w:rPr>
          <w:rFonts w:hint="eastAsia"/>
        </w:rPr>
        <w:t xml:space="preserve">：存储IDS生成历史记录，包括输入内容、生成结果JSON、IFC版本、创建时间等。</w:t>
      </w:r>
    </w:p>
    <w:p>
      <w:pPr>
        <w:pStyle w:val="BodyText"/>
      </w:pPr>
      <w:r>
        <w:rPr>
          <w:rFonts w:hint="eastAsia"/>
          <w:b/>
          <w:bCs/>
        </w:rPr>
        <w:t xml:space="preserve">history_reviews集合</w:t>
      </w:r>
      <w:r>
        <w:rPr>
          <w:rFonts w:hint="eastAsia"/>
        </w:rPr>
        <w:t xml:space="preserve">：存储审查历史记录，包括IFC文件ID、IDS文件ID、审查报告、创建时间等。</w:t>
      </w:r>
    </w:p>
    <w:p>
      <w:pPr>
        <w:pStyle w:val="BodyText"/>
      </w:pPr>
      <w:r>
        <w:rPr>
          <w:rFonts w:hint="eastAsia"/>
          <w:b/>
          <w:bCs/>
        </w:rPr>
        <w:t xml:space="preserve">files集合（GridFS）</w:t>
      </w:r>
      <w:r>
        <w:rPr>
          <w:rFonts w:hint="eastAsia"/>
        </w:rPr>
        <w:t xml:space="preserve">：存储用户上传的IFC文件与生成的IDS文件。GridFS将大文件分块存储，适合处理数十MB的模型文件。</w:t>
      </w:r>
    </w:p>
    <w:p>
      <w:pPr>
        <w:pStyle w:val="BodyText"/>
      </w:pPr>
      <w:r>
        <w:rPr>
          <w:rFonts w:hint="eastAsia"/>
        </w:rPr>
        <w:t xml:space="preserve">数据库设计遵循精简原则，仅存储系统运行所需的核心数据，避免冗余信息占用存储空间。</w:t>
      </w:r>
    </w:p>
    <w:p>
      <w:r>
        <w:pict>
          <v:rect style="width:0;height:1.5pt" o:hralign="center" o:hrstd="t" o:hr="t"/>
        </w:pict>
      </w:r>
    </w:p>
    <w:p>
      <w:pPr>
        <w:pStyle w:val="BlockText"/>
      </w:pPr>
      <w:r>
        <w:rPr>
          <w:rFonts w:hint="eastAsia"/>
          <w:b/>
          <w:bCs/>
        </w:rPr>
        <w:t xml:space="preserve">【图表需求</w:t>
      </w:r>
      <w:r>
        <w:rPr>
          <w:b/>
          <w:bCs/>
        </w:rPr>
        <w:t xml:space="preserve"> - </w:t>
      </w:r>
      <w:r>
        <w:rPr>
          <w:rFonts w:hint="eastAsia"/>
          <w:b/>
          <w:bCs/>
        </w:rPr>
        <w:t xml:space="preserve">待创建】</w:t>
      </w:r>
    </w:p>
    <w:p>
      <w:pPr>
        <w:pStyle w:val="BlockText"/>
      </w:pPr>
      <w:r>
        <w:rPr>
          <w:rFonts w:hint="eastAsia"/>
          <w:b/>
          <w:bCs/>
        </w:rPr>
        <w:t xml:space="preserve">图3.4</w:t>
      </w:r>
      <w:r>
        <w:rPr>
          <w:b/>
          <w:bCs/>
        </w:rPr>
        <w:t xml:space="preserve"> </w:t>
      </w:r>
      <w:r>
        <w:rPr>
          <w:rFonts w:hint="eastAsia"/>
          <w:b/>
          <w:bCs/>
        </w:rPr>
        <w:t xml:space="preserve">数据存储结构示意图</w:t>
      </w:r>
      <w:r>
        <w:t xml:space="preserve"> </w:t>
      </w:r>
      <w:r>
        <w:t xml:space="preserve">-</w:t>
      </w:r>
      <w:r>
        <w:t xml:space="preserve"> </w:t>
      </w:r>
      <w:r>
        <w:rPr>
          <w:rFonts w:hint="eastAsia"/>
          <w:b/>
          <w:bCs/>
        </w:rPr>
        <w:t xml:space="preserve">位置</w:t>
      </w:r>
      <w:r>
        <w:rPr>
          <w:rFonts w:hint="eastAsia"/>
        </w:rPr>
        <w:t xml:space="preserve">：此处（3.2.4节末，</w:t>
      </w:r>
      <w:r>
        <w:rPr>
          <w:rFonts w:hint="eastAsia"/>
        </w:rPr>
        <w:t xml:space="preserve">“数据存储结构如图3.4所示”</w:t>
      </w:r>
      <w:r>
        <w:rPr>
          <w:rFonts w:hint="eastAsia"/>
        </w:rPr>
        <w:t xml:space="preserve">后）</w:t>
      </w:r>
      <w:r>
        <w:t xml:space="preserve"> </w:t>
      </w:r>
      <w:r>
        <w:t xml:space="preserve">-</w:t>
      </w:r>
      <w:r>
        <w:t xml:space="preserve"> </w:t>
      </w:r>
      <w:r>
        <w:rPr>
          <w:rFonts w:hint="eastAsia"/>
          <w:b/>
          <w:bCs/>
        </w:rPr>
        <w:t xml:space="preserve">类型</w:t>
      </w:r>
      <w:r>
        <w:rPr>
          <w:rFonts w:hint="eastAsia"/>
        </w:rPr>
        <w:t xml:space="preserve">：数据结构示意图（类似简化ER图）</w:t>
      </w:r>
      <w:r>
        <w:t xml:space="preserve"> </w:t>
      </w:r>
      <w:r>
        <w:t xml:space="preserve">-</w:t>
      </w:r>
      <w:r>
        <w:t xml:space="preserve"> </w:t>
      </w:r>
      <w:r>
        <w:rPr>
          <w:rFonts w:hint="eastAsia"/>
          <w:b/>
          <w:bCs/>
        </w:rPr>
        <w:t xml:space="preserve">内容要点</w:t>
      </w:r>
      <w:r>
        <w:rPr>
          <w:rFonts w:hint="eastAsia"/>
        </w:rPr>
        <w:t xml:space="preserve">：MongoDB集合关系（users、history_ids、history_reviews）与GridFS文件存储机制</w:t>
      </w:r>
      <w:r>
        <w:t xml:space="preserve"> </w:t>
      </w:r>
      <w:r>
        <w:t xml:space="preserve">-</w:t>
      </w:r>
      <w:r>
        <w:t xml:space="preserve"> </w:t>
      </w:r>
      <w:r>
        <w:rPr>
          <w:rFonts w:hint="eastAsia"/>
          <w:b/>
          <w:bCs/>
        </w:rPr>
        <w:t xml:space="preserve">创建指引</w:t>
      </w:r>
      <w:r>
        <w:rPr>
          <w:rFonts w:hint="eastAsia"/>
        </w:rPr>
        <w:t xml:space="preserve">：详见</w:t>
      </w:r>
      <w:r>
        <w:t xml:space="preserve"> </w:t>
      </w:r>
      <w:r>
        <w:rPr>
          <w:rStyle w:val="VerbatimChar"/>
        </w:rPr>
        <w:t xml:space="preserve">essay/chapters/FIGURE_AND_TABLE_CONTENT_GUIDE.md</w:t>
      </w:r>
    </w:p>
    <w:p>
      <w:r>
        <w:pict>
          <v:rect style="width:0;height:1.5pt" o:hralign="center" o:hrstd="t" o:hr="t"/>
        </w:pict>
      </w:r>
    </w:p>
    <w:bookmarkEnd w:id="77"/>
    <w:bookmarkEnd w:id="78"/>
    <w:bookmarkStart w:id="81" w:name="技术选型"/>
    <w:p>
      <w:pPr>
        <w:pStyle w:val="2"/>
      </w:pPr>
      <w:r>
        <w:t xml:space="preserve">3.3 </w:t>
      </w:r>
      <w:r>
        <w:rPr>
          <w:rFonts w:hint="eastAsia"/>
        </w:rPr>
        <w:t xml:space="preserve">技术选型</w:t>
      </w:r>
    </w:p>
    <w:p>
      <w:pPr>
        <w:pStyle w:val="FirstParagraph"/>
      </w:pPr>
      <w:r>
        <w:rPr>
          <w:rFonts w:hint="eastAsia"/>
        </w:rPr>
        <w:t xml:space="preserve">各层技术选型及理由详见表3.2，本节对关键技术的选择依据进行阐述。</w:t>
      </w:r>
    </w:p>
    <w:p>
      <w:pPr>
        <w:pStyle w:val="BodyText"/>
      </w:pPr>
      <w:r>
        <w:rPr>
          <w:rFonts w:hint="eastAsia"/>
          <w:b/>
          <w:bCs/>
        </w:rPr>
        <w:t xml:space="preserve">Next.js框架</w:t>
      </w:r>
      <w:r>
        <w:rPr>
          <w:rFonts w:hint="eastAsia"/>
        </w:rPr>
        <w:t xml:space="preserve">：Next.js是一个基于React的全栈框架，支持服务端渲染（SSR）与静态页面生成（SSG）。选择Next.js的原因在于：其API</w:t>
      </w:r>
      <w:r>
        <w:t xml:space="preserve"> </w:t>
      </w:r>
      <w:r>
        <w:rPr>
          <w:rFonts w:hint="eastAsia"/>
        </w:rPr>
        <w:t xml:space="preserve">Routes功能允许在同一项目中实现前后端代码，简化开发流程；SSR特性提升了首屏加载速度与SEO友好性；框架生态成熟，社区支持丰富。</w:t>
      </w:r>
    </w:p>
    <w:p>
      <w:pPr>
        <w:pStyle w:val="BodyText"/>
      </w:pPr>
      <w:r>
        <w:rPr>
          <w:rFonts w:hint="eastAsia"/>
          <w:b/>
          <w:bCs/>
        </w:rPr>
        <w:t xml:space="preserve">TypeScript语言</w:t>
      </w:r>
      <w:r>
        <w:rPr>
          <w:rFonts w:hint="eastAsia"/>
        </w:rPr>
        <w:t xml:space="preserve">：TypeScript为JavaScript添加静态类型检查，能够在开发阶段发现类型错误，降低运行时异常风险。对于涉及复杂数据结构（如IDS</w:t>
      </w:r>
      <w:r>
        <w:t xml:space="preserve"> </w:t>
      </w:r>
      <w:r>
        <w:rPr>
          <w:rFonts w:hint="eastAsia"/>
        </w:rPr>
        <w:t xml:space="preserve">JSON、IFC实体定义）的场景，类型定义提供了清晰的接口约束。</w:t>
      </w:r>
    </w:p>
    <w:p>
      <w:pPr>
        <w:pStyle w:val="BodyText"/>
      </w:pPr>
      <w:r>
        <w:rPr>
          <w:b/>
          <w:bCs/>
        </w:rPr>
        <w:t xml:space="preserve">Tailwind </w:t>
      </w:r>
      <w:r>
        <w:rPr>
          <w:rFonts w:hint="eastAsia"/>
          <w:b/>
          <w:bCs/>
        </w:rPr>
        <w:t xml:space="preserve">CSS框架</w:t>
      </w:r>
      <w:r>
        <w:rPr>
          <w:rFonts w:hint="eastAsia"/>
        </w:rPr>
        <w:t xml:space="preserve">：Tailwind</w:t>
      </w:r>
      <w:r>
        <w:t xml:space="preserve"> </w:t>
      </w:r>
      <w:r>
        <w:rPr>
          <w:rFonts w:hint="eastAsia"/>
        </w:rPr>
        <w:t xml:space="preserve">CSS采用原子化CSS类名，通过组合类名快速构建界面样式。相比传统CSS框架，Tailwind避免了样式文件的膨胀，便于实现响应式布局与主题定制。</w:t>
      </w:r>
    </w:p>
    <w:p>
      <w:pPr>
        <w:pStyle w:val="BodyText"/>
      </w:pPr>
      <w:r>
        <w:rPr>
          <w:rFonts w:hint="eastAsia"/>
          <w:b/>
          <w:bCs/>
        </w:rPr>
        <w:t xml:space="preserve">Axios库</w:t>
      </w:r>
      <w:r>
        <w:rPr>
          <w:rFonts w:hint="eastAsia"/>
        </w:rPr>
        <w:t xml:space="preserve">：Axios是一个流行的HTTP请求库，支持请求拦截、响应拦截与错误处理。相比原生fetch</w:t>
      </w:r>
      <w:r>
        <w:t xml:space="preserve"> </w:t>
      </w:r>
      <w:r>
        <w:rPr>
          <w:rFonts w:hint="eastAsia"/>
        </w:rPr>
        <w:t xml:space="preserve">API，Axios提供了更完善的错误处理机制与请求配置能力。</w:t>
      </w:r>
    </w:p>
    <w:bookmarkStart w:id="79" w:name="后端技术选型"/>
    <w:p>
      <w:pPr>
        <w:pStyle w:val="3"/>
      </w:pPr>
      <w:r>
        <w:t xml:space="preserve">3.3.2 </w:t>
      </w:r>
      <w:r>
        <w:rPr>
          <w:rFonts w:hint="eastAsia"/>
        </w:rPr>
        <w:t xml:space="preserve">后端技术选型</w:t>
      </w:r>
    </w:p>
    <w:p>
      <w:pPr>
        <w:pStyle w:val="FirstParagraph"/>
      </w:pPr>
      <w:r>
        <w:rPr>
          <w:rFonts w:hint="eastAsia"/>
          <w:b/>
          <w:bCs/>
        </w:rPr>
        <w:t xml:space="preserve">FastAPI框架</w:t>
      </w:r>
      <w:r>
        <w:rPr>
          <w:rFonts w:hint="eastAsia"/>
        </w:rPr>
        <w:t xml:space="preserve">：FastAPI是一个高性能Python</w:t>
      </w:r>
      <w:r>
        <w:t xml:space="preserve"> </w:t>
      </w:r>
      <w:r>
        <w:rPr>
          <w:rFonts w:hint="eastAsia"/>
        </w:rPr>
        <w:t xml:space="preserve">Web框架，基于Starlette与Pydantic构建。选择FastAPI的原因在于：其自动生成OpenAPI文档，便于接口调试与文档维护；基于Pydantic的类型验证确保请求参数与响应数据的规范性；异步请求处理能力适合LLM调用等耗时操作。</w:t>
      </w:r>
    </w:p>
    <w:p>
      <w:pPr>
        <w:pStyle w:val="BodyText"/>
      </w:pPr>
      <w:r>
        <w:rPr>
          <w:rFonts w:hint="eastAsia"/>
          <w:b/>
          <w:bCs/>
        </w:rPr>
        <w:t xml:space="preserve">LangChain框架</w:t>
      </w:r>
      <w:r>
        <w:rPr>
          <w:rFonts w:hint="eastAsia"/>
        </w:rPr>
        <w:t xml:space="preserve">：LangChain是一个LLM应用开发框架，提供提示词模板、链式调用与工具集成等能力。选择LangChain的原因包括：模块化设计便于组装五阶段生成管道；提示词模板管理简化了LLM调用的配置工作；与Facebook</w:t>
      </w:r>
      <w:r>
        <w:t xml:space="preserve"> AI Similarity </w:t>
      </w:r>
      <w:r>
        <w:rPr>
          <w:rFonts w:hint="eastAsia"/>
        </w:rPr>
        <w:t xml:space="preserve">Search（FAISS）向量数据库的集成降低了知识库检索的开发成本。</w:t>
      </w:r>
    </w:p>
    <w:p>
      <w:pPr>
        <w:pStyle w:val="BodyText"/>
      </w:pPr>
      <w:r>
        <w:rPr>
          <w:rFonts w:hint="eastAsia"/>
          <w:b/>
          <w:bCs/>
        </w:rPr>
        <w:t xml:space="preserve">ifcopenshell库</w:t>
      </w:r>
      <w:r>
        <w:rPr>
          <w:rFonts w:hint="eastAsia"/>
        </w:rPr>
        <w:t xml:space="preserve">：ifcopenshell是IFC文件解析的开源库，支持IFC2x3与IFC4版本。该库为知识库构建提供IFC实体定义的提取能力，也为审查执行提供模型数据的访问接口。</w:t>
      </w:r>
    </w:p>
    <w:p>
      <w:pPr>
        <w:pStyle w:val="BodyText"/>
      </w:pPr>
      <w:r>
        <w:rPr>
          <w:rFonts w:hint="eastAsia"/>
          <w:b/>
          <w:bCs/>
        </w:rPr>
        <w:t xml:space="preserve">ifctester工具</w:t>
      </w:r>
      <w:r>
        <w:rPr>
          <w:rFonts w:hint="eastAsia"/>
        </w:rPr>
        <w:t xml:space="preserve">：ifctester是IDS合规审查的开源工具，能够加载IDS规则并对IFC模型执行自动化检验。该工具作为审查执行引擎，生成结构化的合规报告。</w:t>
      </w:r>
    </w:p>
    <w:bookmarkEnd w:id="79"/>
    <w:bookmarkStart w:id="80" w:name="数据存储技术选型"/>
    <w:p>
      <w:pPr>
        <w:pStyle w:val="3"/>
      </w:pPr>
      <w:r>
        <w:t xml:space="preserve">3.3.3 </w:t>
      </w:r>
      <w:r>
        <w:rPr>
          <w:rFonts w:hint="eastAsia"/>
        </w:rPr>
        <w:t xml:space="preserve">数据存储技术选型</w:t>
      </w:r>
    </w:p>
    <w:p>
      <w:pPr>
        <w:pStyle w:val="FirstParagraph"/>
      </w:pPr>
      <w:r>
        <w:rPr>
          <w:rFonts w:hint="eastAsia"/>
          <w:b/>
          <w:bCs/>
        </w:rPr>
        <w:t xml:space="preserve">MongoDB数据库</w:t>
      </w:r>
      <w:r>
        <w:rPr>
          <w:rFonts w:hint="eastAsia"/>
        </w:rPr>
        <w:t xml:space="preserve">：MongoDB是文档型数据库，其灵活的文档结构适合存储不规则的业务数据。选择MongoDB的原因在于：无需预定义表结构，便于应对数据模型的变化；文档嵌套结构适合存储IDS</w:t>
      </w:r>
      <w:r>
        <w:t xml:space="preserve"> </w:t>
      </w:r>
      <w:r>
        <w:rPr>
          <w:rFonts w:hint="eastAsia"/>
        </w:rPr>
        <w:t xml:space="preserve">JSON与审查报告等层次化数据；查询语法简洁，便于实现历史记录的筛选与排序。</w:t>
      </w:r>
    </w:p>
    <w:p>
      <w:pPr>
        <w:pStyle w:val="BodyText"/>
      </w:pPr>
      <w:r>
        <w:rPr>
          <w:rFonts w:hint="eastAsia"/>
          <w:b/>
          <w:bCs/>
        </w:rPr>
        <w:t xml:space="preserve">GridFS机制</w:t>
      </w:r>
      <w:r>
        <w:rPr>
          <w:rFonts w:hint="eastAsia"/>
        </w:rPr>
        <w:t xml:space="preserve">：GridFS是MongoDB的大文件存储方案，将文件分块存储于两个集合（chunks与files）。选择GridFS的原因在于：MongoDB单文档大小限制为16MB，GridFS突破该限制，适合存储数十MB的IFC文件；分块存储便于文件的流式传输与部分读取。</w:t>
      </w:r>
    </w:p>
    <w:p>
      <w:r>
        <w:pict>
          <v:rect style="width:0;height:1.5pt" o:hralign="center" o:hrstd="t" o:hr="t"/>
        </w:pict>
      </w:r>
    </w:p>
    <w:p>
      <w:pPr>
        <w:pStyle w:val="BlockText"/>
      </w:pPr>
      <w:r>
        <w:rPr>
          <w:rFonts w:hint="eastAsia"/>
          <w:b/>
          <w:bCs/>
        </w:rPr>
        <w:t xml:space="preserve">【图表需求</w:t>
      </w:r>
      <w:r>
        <w:rPr>
          <w:b/>
          <w:bCs/>
        </w:rPr>
        <w:t xml:space="preserve"> - </w:t>
      </w:r>
      <w:r>
        <w:rPr>
          <w:rFonts w:hint="eastAsia"/>
          <w:b/>
          <w:bCs/>
        </w:rPr>
        <w:t xml:space="preserve">待创建】</w:t>
      </w:r>
    </w:p>
    <w:p>
      <w:pPr>
        <w:pStyle w:val="BlockText"/>
      </w:pPr>
      <w:r>
        <w:rPr>
          <w:rFonts w:hint="eastAsia"/>
          <w:b/>
          <w:bCs/>
        </w:rPr>
        <w:t xml:space="preserve">表3.2</w:t>
      </w:r>
      <w:r>
        <w:rPr>
          <w:b/>
          <w:bCs/>
        </w:rPr>
        <w:t xml:space="preserve"> </w:t>
      </w:r>
      <w:r>
        <w:rPr>
          <w:rFonts w:hint="eastAsia"/>
          <w:b/>
          <w:bCs/>
        </w:rPr>
        <w:t xml:space="preserve">技术选型汇总表</w:t>
      </w:r>
      <w:r>
        <w:t xml:space="preserve"> </w:t>
      </w:r>
      <w:r>
        <w:t xml:space="preserve">-</w:t>
      </w:r>
      <w:r>
        <w:t xml:space="preserve"> </w:t>
      </w:r>
      <w:r>
        <w:rPr>
          <w:rFonts w:hint="eastAsia"/>
          <w:b/>
          <w:bCs/>
        </w:rPr>
        <w:t xml:space="preserve">位置</w:t>
      </w:r>
      <w:r>
        <w:rPr>
          <w:rFonts w:hint="eastAsia"/>
        </w:rPr>
        <w:t xml:space="preserve">：此处（3.3节开头，</w:t>
      </w:r>
      <w:r>
        <w:rPr>
          <w:rFonts w:hint="eastAsia"/>
        </w:rPr>
        <w:t xml:space="preserve">“各层技术选型及理由详见表3.2”</w:t>
      </w:r>
      <w:r>
        <w:rPr>
          <w:rFonts w:hint="eastAsia"/>
        </w:rPr>
        <w:t xml:space="preserve">后）</w:t>
      </w:r>
      <w:r>
        <w:t xml:space="preserve"> </w:t>
      </w:r>
      <w:r>
        <w:t xml:space="preserve">-</w:t>
      </w:r>
      <w:r>
        <w:t xml:space="preserve"> </w:t>
      </w:r>
      <w:r>
        <w:rPr>
          <w:rFonts w:hint="eastAsia"/>
          <w:b/>
          <w:bCs/>
        </w:rPr>
        <w:t xml:space="preserve">格式</w:t>
      </w:r>
      <w:r>
        <w:rPr>
          <w:rFonts w:hint="eastAsia"/>
        </w:rPr>
        <w:t xml:space="preserve">：四列表格（技术层</w:t>
      </w:r>
      <w:r>
        <w:t xml:space="preserve"> | </w:t>
      </w:r>
      <w:r>
        <w:rPr>
          <w:rFonts w:hint="eastAsia"/>
        </w:rPr>
        <w:t xml:space="preserve">技术/工具</w:t>
      </w:r>
      <w:r>
        <w:t xml:space="preserve"> | </w:t>
      </w:r>
      <w:r>
        <w:rPr>
          <w:rFonts w:hint="eastAsia"/>
        </w:rPr>
        <w:t xml:space="preserve">选择理由</w:t>
      </w:r>
      <w:r>
        <w:t xml:space="preserve"> | </w:t>
      </w:r>
      <w:r>
        <w:rPr>
          <w:rFonts w:hint="eastAsia"/>
        </w:rPr>
        <w:t xml:space="preserve">核心优势）</w:t>
      </w:r>
      <w:r>
        <w:t xml:space="preserve"> </w:t>
      </w:r>
      <w:r>
        <w:t xml:space="preserve">-</w:t>
      </w:r>
      <w:r>
        <w:t xml:space="preserve"> </w:t>
      </w:r>
      <w:r>
        <w:rPr>
          <w:rFonts w:hint="eastAsia"/>
          <w:b/>
          <w:bCs/>
        </w:rPr>
        <w:t xml:space="preserve">内容要点</w:t>
      </w:r>
      <w:r>
        <w:rPr>
          <w:rFonts w:hint="eastAsia"/>
        </w:rPr>
        <w:t xml:space="preserve">：前端、后端、数据存储三层的技术选型汇总（共10项）</w:t>
      </w:r>
      <w:r>
        <w:t xml:space="preserve"> </w:t>
      </w:r>
      <w:r>
        <w:t xml:space="preserve">-</w:t>
      </w:r>
      <w:r>
        <w:t xml:space="preserve"> </w:t>
      </w:r>
      <w:r>
        <w:rPr>
          <w:rFonts w:hint="eastAsia"/>
          <w:b/>
          <w:bCs/>
        </w:rPr>
        <w:t xml:space="preserve">创建指引</w:t>
      </w:r>
      <w:r>
        <w:rPr>
          <w:rFonts w:hint="eastAsia"/>
        </w:rPr>
        <w:t xml:space="preserve">：详见</w:t>
      </w:r>
      <w:r>
        <w:t xml:space="preserve"> </w:t>
      </w:r>
      <w:r>
        <w:rPr>
          <w:rStyle w:val="VerbatimChar"/>
        </w:rPr>
        <w:t xml:space="preserve">essay/chapters/FIGURE_AND_TABLE_CONTENT_GUIDE.md</w:t>
      </w:r>
    </w:p>
    <w:p>
      <w:r>
        <w:pict>
          <v:rect style="width:0;height:1.5pt" o:hralign="center" o:hrstd="t" o:hr="t"/>
        </w:pict>
      </w:r>
    </w:p>
    <w:bookmarkEnd w:id="80"/>
    <w:bookmarkEnd w:id="81"/>
    <w:bookmarkStart w:id="82" w:name="本章小结"/>
    <w:p>
      <w:pPr>
        <w:pStyle w:val="2"/>
      </w:pPr>
      <w:r>
        <w:t xml:space="preserve">3.4 </w:t>
      </w:r>
      <w:r>
        <w:rPr>
          <w:rFonts w:hint="eastAsia"/>
        </w:rPr>
        <w:t xml:space="preserve">本章小结</w:t>
      </w:r>
    </w:p>
    <w:p>
      <w:pPr>
        <w:pStyle w:val="FirstParagraph"/>
      </w:pPr>
      <w:r>
        <w:rPr>
          <w:rFonts w:hint="eastAsia"/>
        </w:rPr>
        <w:t xml:space="preserve">本章从需求分析、架构设计与技术选型三个层面展开论述。需求分析部分明确了系统的四大核心功能与三类非功能约束，界定了BIM工程师、审查人员、项目管理员三类用户角色的使用场景。架构设计部分提出了前后端分离的三层架构方案，其中后端采用Next.js</w:t>
      </w:r>
      <w:r>
        <w:t xml:space="preserve"> API </w:t>
      </w:r>
      <w:r>
        <w:rPr>
          <w:rFonts w:hint="eastAsia"/>
        </w:rPr>
        <w:t xml:space="preserve">Routes与Python</w:t>
      </w:r>
      <w:r>
        <w:t xml:space="preserve"> </w:t>
      </w:r>
      <w:r>
        <w:rPr>
          <w:rFonts w:hint="eastAsia"/>
        </w:rPr>
        <w:t xml:space="preserve">FastAPI协同的双模块模式，以适应轻量级请求与计算密集型任务的不同特点。技术选型部分从开发效率、性能表现与维护成本三个维度论证了各层技术栈的选择依据。本章确立的系统架构与技术方案为后续章节的详细设计与实现工作提供了设计蓝图与实施基础。</w:t>
      </w:r>
    </w:p>
    <w:p>
      <w:r>
        <w:pict>
          <v:rect style="width:0;height:1.5pt" o:hralign="center" o:hrstd="t" o:hr="t"/>
        </w:pict>
      </w:r>
    </w:p>
    <w:p>
      <w:pPr>
        <w:pStyle w:val="FirstParagraph"/>
      </w:pPr>
      <w:r>
        <w:rPr>
          <w:rFonts w:hint="eastAsia"/>
          <w:b/>
          <w:bCs/>
        </w:rPr>
        <w:t xml:space="preserve">【第三章图表需求汇总】</w:t>
      </w:r>
    </w:p>
    <w:tbl>
      <w:tblPr>
        <w:tblStyle w:val="Table"/>
        <w:tblW w:type="pct" w:w="5000"/>
        <w:tblLayout w:type="fixed"/>
        <w:tblLook w:firstRow="1" w:lastRow="0" w:firstColumn="0" w:lastColumn="0" w:noHBand="0" w:noVBand="0" w:val="0020"/>
      </w:tblPr>
      <w:tblGrid>
        <w:gridCol w:w="2200"/>
        <w:gridCol w:w="1320"/>
        <w:gridCol w:w="2200"/>
        <w:gridCol w:w="2200"/>
      </w:tblGrid>
      <w:tr>
        <w:trPr>
          <w:tblHeader w:val="on"/>
        </w:trPr>
        <w:tc>
          <w:tcPr/>
          <w:p>
            <w:pPr>
              <w:pStyle w:val="Compact"/>
            </w:pPr>
            <w:r>
              <w:rPr>
                <w:rFonts w:hint="eastAsia"/>
              </w:rPr>
              <w:t xml:space="preserve">图表编号</w:t>
            </w:r>
          </w:p>
        </w:tc>
        <w:tc>
          <w:tcPr/>
          <w:p>
            <w:pPr>
              <w:pStyle w:val="Compact"/>
            </w:pPr>
            <w:r>
              <w:rPr>
                <w:rFonts w:hint="eastAsia"/>
              </w:rPr>
              <w:t xml:space="preserve">名称</w:t>
            </w:r>
          </w:p>
        </w:tc>
        <w:tc>
          <w:tcPr/>
          <w:p>
            <w:pPr>
              <w:pStyle w:val="Compact"/>
            </w:pPr>
            <w:r>
              <w:rPr>
                <w:rFonts w:hint="eastAsia"/>
              </w:rPr>
              <w:t xml:space="preserve">位置建议</w:t>
            </w:r>
          </w:p>
        </w:tc>
        <w:tc>
          <w:tcPr/>
          <w:p>
            <w:pPr>
              <w:pStyle w:val="Compact"/>
            </w:pPr>
            <w:r>
              <w:rPr>
                <w:rFonts w:hint="eastAsia"/>
              </w:rPr>
              <w:t xml:space="preserve">内容说明</w:t>
            </w:r>
          </w:p>
        </w:tc>
      </w:tr>
      <w:tr>
        <w:tc>
          <w:tcPr/>
          <w:p>
            <w:pPr>
              <w:pStyle w:val="Compact"/>
            </w:pPr>
            <w:r>
              <w:rPr>
                <w:rFonts w:hint="eastAsia"/>
              </w:rPr>
              <w:t xml:space="preserve">图3.1</w:t>
            </w:r>
          </w:p>
        </w:tc>
        <w:tc>
          <w:tcPr/>
          <w:p>
            <w:pPr>
              <w:pStyle w:val="Compact"/>
            </w:pPr>
            <w:r>
              <w:rPr>
                <w:rFonts w:hint="eastAsia"/>
              </w:rPr>
              <w:t xml:space="preserve">系统功能模块关系图</w:t>
            </w:r>
          </w:p>
        </w:tc>
        <w:tc>
          <w:tcPr/>
          <w:p>
            <w:pPr>
              <w:pStyle w:val="Compact"/>
            </w:pPr>
            <w:r>
              <w:rPr>
                <w:rFonts w:hint="eastAsia"/>
              </w:rPr>
              <w:t xml:space="preserve">3.1.1节末</w:t>
            </w:r>
          </w:p>
        </w:tc>
        <w:tc>
          <w:tcPr/>
          <w:p>
            <w:pPr>
              <w:pStyle w:val="Compact"/>
            </w:pPr>
            <w:r>
              <w:rPr>
                <w:rFonts w:hint="eastAsia"/>
              </w:rPr>
              <w:t xml:space="preserve">四大功能模块的依赖与调用关系</w:t>
            </w:r>
          </w:p>
        </w:tc>
      </w:tr>
      <w:tr>
        <w:tc>
          <w:tcPr/>
          <w:p>
            <w:pPr>
              <w:pStyle w:val="Compact"/>
            </w:pPr>
            <w:r>
              <w:rPr>
                <w:rFonts w:hint="eastAsia"/>
              </w:rPr>
              <w:t xml:space="preserve">表3.1</w:t>
            </w:r>
          </w:p>
        </w:tc>
        <w:tc>
          <w:tcPr/>
          <w:p>
            <w:pPr>
              <w:pStyle w:val="Compact"/>
            </w:pPr>
            <w:r>
              <w:rPr>
                <w:rFonts w:hint="eastAsia"/>
              </w:rPr>
              <w:t xml:space="preserve">用户角色功能权限表</w:t>
            </w:r>
          </w:p>
        </w:tc>
        <w:tc>
          <w:tcPr/>
          <w:p>
            <w:pPr>
              <w:pStyle w:val="Compact"/>
            </w:pPr>
            <w:r>
              <w:rPr>
                <w:rFonts w:hint="eastAsia"/>
              </w:rPr>
              <w:t xml:space="preserve">3.1.3节末</w:t>
            </w:r>
          </w:p>
        </w:tc>
        <w:tc>
          <w:tcPr/>
          <w:p>
            <w:pPr>
              <w:pStyle w:val="Compact"/>
            </w:pPr>
            <w:r>
              <w:rPr>
                <w:rFonts w:hint="eastAsia"/>
              </w:rPr>
              <w:t xml:space="preserve">三类角色的权限矩阵</w:t>
            </w:r>
          </w:p>
        </w:tc>
      </w:tr>
      <w:tr>
        <w:tc>
          <w:tcPr/>
          <w:p>
            <w:pPr>
              <w:pStyle w:val="Compact"/>
            </w:pPr>
            <w:r>
              <w:rPr>
                <w:rFonts w:hint="eastAsia"/>
              </w:rPr>
              <w:t xml:space="preserve">图3.2</w:t>
            </w:r>
          </w:p>
        </w:tc>
        <w:tc>
          <w:tcPr/>
          <w:p>
            <w:pPr>
              <w:pStyle w:val="Compact"/>
            </w:pPr>
            <w:r>
              <w:rPr>
                <w:rFonts w:hint="eastAsia"/>
              </w:rPr>
              <w:t xml:space="preserve">系统整体架构图</w:t>
            </w:r>
          </w:p>
        </w:tc>
        <w:tc>
          <w:tcPr/>
          <w:p>
            <w:pPr>
              <w:pStyle w:val="Compact"/>
            </w:pPr>
            <w:r>
              <w:rPr>
                <w:rFonts w:hint="eastAsia"/>
              </w:rPr>
              <w:t xml:space="preserve">3.2.1节末</w:t>
            </w:r>
          </w:p>
        </w:tc>
        <w:tc>
          <w:tcPr/>
          <w:p>
            <w:pPr>
              <w:pStyle w:val="Compact"/>
            </w:pPr>
            <w:r>
              <w:rPr>
                <w:rFonts w:hint="eastAsia"/>
              </w:rPr>
              <w:t xml:space="preserve">三层架构结构示意</w:t>
            </w:r>
          </w:p>
        </w:tc>
      </w:tr>
      <w:tr>
        <w:tc>
          <w:tcPr/>
          <w:p>
            <w:pPr>
              <w:pStyle w:val="Compact"/>
            </w:pPr>
            <w:r>
              <w:rPr>
                <w:rFonts w:hint="eastAsia"/>
              </w:rPr>
              <w:t xml:space="preserve">图3.3</w:t>
            </w:r>
          </w:p>
        </w:tc>
        <w:tc>
          <w:tcPr/>
          <w:p>
            <w:pPr>
              <w:pStyle w:val="Compact"/>
            </w:pPr>
            <w:r>
              <w:rPr>
                <w:rFonts w:hint="eastAsia"/>
              </w:rPr>
              <w:t xml:space="preserve">前后端交互序列图</w:t>
            </w:r>
          </w:p>
        </w:tc>
        <w:tc>
          <w:tcPr/>
          <w:p>
            <w:pPr>
              <w:pStyle w:val="Compact"/>
            </w:pPr>
            <w:r>
              <w:rPr>
                <w:rFonts w:hint="eastAsia"/>
              </w:rPr>
              <w:t xml:space="preserve">3.2.3节末</w:t>
            </w:r>
          </w:p>
        </w:tc>
        <w:tc>
          <w:tcPr/>
          <w:p>
            <w:pPr>
              <w:pStyle w:val="Compact"/>
            </w:pPr>
            <w:r>
              <w:rPr>
                <w:rFonts w:hint="eastAsia"/>
              </w:rPr>
              <w:t xml:space="preserve">IDS生成请求完整流程</w:t>
            </w:r>
          </w:p>
        </w:tc>
      </w:tr>
      <w:tr>
        <w:tc>
          <w:tcPr/>
          <w:p>
            <w:pPr>
              <w:pStyle w:val="Compact"/>
            </w:pPr>
            <w:r>
              <w:rPr>
                <w:rFonts w:hint="eastAsia"/>
              </w:rPr>
              <w:t xml:space="preserve">图3.4</w:t>
            </w:r>
          </w:p>
        </w:tc>
        <w:tc>
          <w:tcPr/>
          <w:p>
            <w:pPr>
              <w:pStyle w:val="Compact"/>
            </w:pPr>
            <w:r>
              <w:rPr>
                <w:rFonts w:hint="eastAsia"/>
              </w:rPr>
              <w:t xml:space="preserve">数据存储结构示意图</w:t>
            </w:r>
          </w:p>
        </w:tc>
        <w:tc>
          <w:tcPr/>
          <w:p>
            <w:pPr>
              <w:pStyle w:val="Compact"/>
            </w:pPr>
            <w:r>
              <w:rPr>
                <w:rFonts w:hint="eastAsia"/>
              </w:rPr>
              <w:t xml:space="preserve">3.2.4节末</w:t>
            </w:r>
          </w:p>
        </w:tc>
        <w:tc>
          <w:tcPr/>
          <w:p>
            <w:pPr>
              <w:pStyle w:val="Compact"/>
            </w:pPr>
            <w:r>
              <w:rPr>
                <w:rFonts w:hint="eastAsia"/>
              </w:rPr>
              <w:t xml:space="preserve">MongoDB集合与GridFS</w:t>
            </w:r>
          </w:p>
        </w:tc>
      </w:tr>
      <w:tr>
        <w:tc>
          <w:tcPr/>
          <w:p>
            <w:pPr>
              <w:pStyle w:val="Compact"/>
            </w:pPr>
            <w:r>
              <w:rPr>
                <w:rFonts w:hint="eastAsia"/>
              </w:rPr>
              <w:t xml:space="preserve">表3.2</w:t>
            </w:r>
          </w:p>
        </w:tc>
        <w:tc>
          <w:tcPr/>
          <w:p>
            <w:pPr>
              <w:pStyle w:val="Compact"/>
            </w:pPr>
            <w:r>
              <w:rPr>
                <w:rFonts w:hint="eastAsia"/>
              </w:rPr>
              <w:t xml:space="preserve">技术选型汇总表</w:t>
            </w:r>
          </w:p>
        </w:tc>
        <w:tc>
          <w:tcPr/>
          <w:p>
            <w:pPr>
              <w:pStyle w:val="Compact"/>
            </w:pPr>
            <w:r>
              <w:rPr>
                <w:rFonts w:hint="eastAsia"/>
              </w:rPr>
              <w:t xml:space="preserve">3.3节末</w:t>
            </w:r>
          </w:p>
        </w:tc>
        <w:tc>
          <w:tcPr/>
          <w:p>
            <w:pPr>
              <w:pStyle w:val="Compact"/>
            </w:pPr>
            <w:r>
              <w:rPr>
                <w:rFonts w:hint="eastAsia"/>
              </w:rPr>
              <w:t xml:space="preserve">各层技术栈与理由</w:t>
            </w:r>
          </w:p>
        </w:tc>
      </w:tr>
    </w:tbl>
    <w:p>
      <w:pPr>
        <w:pStyle w:val="BodyText"/>
      </w:pPr>
      <w:r>
        <w:rPr>
          <w:rFonts w:hint="eastAsia"/>
          <w:b/>
          <w:bCs/>
        </w:rPr>
        <w:t xml:space="preserve">共计：4张图</w:t>
      </w:r>
      <w:r>
        <w:rPr>
          <w:b/>
          <w:bCs/>
        </w:rPr>
        <w:t xml:space="preserve"> + </w:t>
      </w:r>
      <w:r>
        <w:rPr>
          <w:rFonts w:hint="eastAsia"/>
          <w:b/>
          <w:bCs/>
        </w:rPr>
        <w:t xml:space="preserve">2个表格</w:t>
      </w:r>
    </w:p>
    <w:bookmarkEnd w:id="82"/>
    <w:bookmarkEnd w:id="83"/>
    <w:sectPr w:rsidR="00000000">
      <w:headerReference r:id="rId12" w:type="even"/>
      <w:headerReference r:id="rId13" w:type="default"/>
      <w:footerReference r:id="rId14" w:type="even"/>
      <w:footerReference r:id="rId15" w:type="default"/>
      <w:type w:val="oddPage"/>
      <w:pgSz w:h="16838" w:w="11906"/>
      <w:pgMar w:bottom="1440" w:footer="680" w:gutter="0" w:header="1134" w:left="1800" w:right="1800" w:top="1440"/>
      <w:pgNumType w:fmt="upperRoman" w:start="2"/>
      <w:cols w:space="720"/>
      <w:docGrid w:linePitch="326" w:type="linesAndChar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华文仿宋">
    <w:panose1 w:val="02010600040101010101"/>
    <w:charset w:val="86"/>
    <w:family w:val="auto"/>
    <w:pitch w:val="variable"/>
    <w:sig w:usb0="00000287" w:usb1="080F0000" w:usb2="00000010" w:usb3="00000000" w:csb0="0004009F" w:csb1="00000000"/>
  </w:font>
  <w:font w:name="仿宋_GB2312">
    <w:altName w:val="微软雅黑"/>
    <w:charset w:val="86"/>
    <w:family w:val="modern"/>
    <w:pitch w:val="default"/>
    <w:sig w:usb0="00000001" w:usb1="080E0000" w:usb2="00000000" w:usb3="00000000" w:csb0="00040000" w:csb1="00000000"/>
  </w:font>
  <w:font w:name="Symbol">
    <w:panose1 w:val="05050102010706020507"/>
    <w:charset w:val="02"/>
    <w:family w:val="roman"/>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华文行楷">
    <w:panose1 w:val="02010800040101010101"/>
    <w:charset w:val="86"/>
    <w:family w:val="auto"/>
    <w:pitch w:val="variable"/>
    <w:sig w:usb0="00000001" w:usb1="080F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9DFFE" w14:textId="77777777" w:rsidR="00000000" w:rsidRDefault="00000000">
    <w:pPr>
      <w:pStyle w:val="a9"/>
      <w:spacing w:line="240" w:lineRule="auto"/>
      <w:ind w:firstLine="36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3BD94" w14:textId="77777777" w:rsidR="00000000" w:rsidRDefault="00000000">
    <w:pPr>
      <w:pStyle w:val="a9"/>
      <w:ind w:firstLine="360"/>
      <w:jc w:val="center"/>
    </w:pPr>
    <w:r>
      <w:rPr>
        <w:rFonts w:ascii="宋体" w:hAnsi="宋体" w:hint="eastAsia"/>
      </w:rPr>
      <w:t>Ⅰ</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F52BC" w14:textId="2D1E10FA" w:rsidR="00000000" w:rsidRDefault="005A001D">
    <w:pPr>
      <w:pStyle w:val="a9"/>
      <w:ind w:firstLine="360"/>
      <w:jc w:val="center"/>
    </w:pPr>
    <w:r>
      <w:rPr>
        <w:noProof/>
      </w:rPr>
      <mc:AlternateContent>
        <mc:Choice Requires="wps">
          <w:drawing>
            <wp:anchor distT="0" distB="0" distL="114300" distR="114300" simplePos="0" relativeHeight="251654144" behindDoc="0" locked="0" layoutInCell="1" allowOverlap="1" wp14:anchorId="21976E84" wp14:editId="30C5BE30">
              <wp:simplePos x="0" y="0"/>
              <wp:positionH relativeFrom="margin">
                <wp:align>center</wp:align>
              </wp:positionH>
              <wp:positionV relativeFrom="paragraph">
                <wp:posOffset>0</wp:posOffset>
              </wp:positionV>
              <wp:extent cx="304800" cy="196850"/>
              <wp:effectExtent l="0" t="0" r="0" b="3175"/>
              <wp:wrapNone/>
              <wp:docPr id="537019379"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 cy="196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74A73B88" w14:textId="77777777" w:rsidR="00000000" w:rsidRDefault="00000000">
                          <w:pPr>
                            <w:pStyle w:val="a9"/>
                            <w:ind w:firstLine="360"/>
                            <w:jc w:val="center"/>
                          </w:pPr>
                          <w:r>
                            <w:fldChar w:fldCharType="begin"/>
                          </w:r>
                          <w:r>
                            <w:instrText>PAGE   \* MERGEFORMAT</w:instrText>
                          </w:r>
                          <w:r>
                            <w:fldChar w:fldCharType="separate"/>
                          </w:r>
                          <w:r>
                            <w:rPr>
                              <w:lang w:val="zh-CN"/>
                            </w:rPr>
                            <w:t>II</w:t>
                          </w:r>
                          <w:r>
                            <w:rPr>
                              <w:lang w:val="zh-CN"/>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21976E84" id="_x0000_t202" coordsize="21600,21600" o:spt="202" path="m,l,21600r21600,l21600,xe">
              <v:stroke joinstyle="miter"/>
              <v:path gradientshapeok="t" o:connecttype="rect"/>
            </v:shapetype>
            <v:shape id="文本框 1" o:spid="_x0000_s1047" type="#_x0000_t202" style="position:absolute;left:0;text-align:left;margin-left:0;margin-top:0;width:24pt;height:15.5pt;z-index:25165414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" filled="f" stroked="f">
              <v:textbox style="mso-fit-shape-to-text:t" inset="0,0,0,0">
                <w:txbxContent>
                  <w:p w14:paraId="74A73B88" w14:textId="77777777" w:rsidR="00000000" w:rsidRDefault="00000000">
                    <w:pPr>
                      <w:pStyle w:val="a9"/>
                      <w:ind w:firstLine="360"/>
                      <w:jc w:val="center"/>
                    </w:pPr>
                    <w:r>
                      <w:fldChar w:fldCharType="begin"/>
                    </w:r>
                    <w:r>
                      <w:instrText>PAGE   \* MERGEFORMAT</w:instrText>
                    </w:r>
                    <w:r>
                      <w:fldChar w:fldCharType="separate"/>
                    </w:r>
                    <w:r>
                      <w:rPr>
                        <w:lang w:val="zh-CN"/>
                      </w:rPr>
                      <w:t>II</w:t>
                    </w:r>
                    <w:r>
                      <w:rPr>
                        <w:lang w:val="zh-CN"/>
                      </w:rPr>
                      <w:fldChar w:fldCharType="end"/>
                    </w: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94838" w14:textId="0C4F9022" w:rsidR="00000000" w:rsidRDefault="005A001D">
    <w:pPr>
      <w:pStyle w:val="a9"/>
      <w:ind w:firstLine="360"/>
      <w:jc w:val="center"/>
    </w:pPr>
    <w:r>
      <w:rPr>
        <w:noProof/>
      </w:rPr>
      <mc:AlternateContent>
        <mc:Choice Requires="wps">
          <w:drawing>
            <wp:anchor distT="0" distB="0" distL="114300" distR="114300" simplePos="0" relativeHeight="251655168" behindDoc="0" locked="0" layoutInCell="1" allowOverlap="1" wp14:anchorId="497790AC" wp14:editId="6B03D000">
              <wp:simplePos x="0" y="0"/>
              <wp:positionH relativeFrom="margin">
                <wp:align>center</wp:align>
              </wp:positionH>
              <wp:positionV relativeFrom="paragraph">
                <wp:posOffset>0</wp:posOffset>
              </wp:positionV>
              <wp:extent cx="266700" cy="196850"/>
              <wp:effectExtent l="0" t="0" r="1270" b="0"/>
              <wp:wrapNone/>
              <wp:docPr id="59533180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00" cy="196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7BEE94C8" w14:textId="77777777" w:rsidR="00000000" w:rsidRDefault="00000000">
                          <w:pPr>
                            <w:pStyle w:val="a9"/>
                            <w:ind w:firstLine="360"/>
                            <w:jc w:val="center"/>
                          </w:pPr>
                          <w:r>
                            <w:fldChar w:fldCharType="begin"/>
                          </w:r>
                          <w:r>
                            <w:instrText>PAGE   \* MERGEFORMAT</w:instrText>
                          </w:r>
                          <w:r>
                            <w:fldChar w:fldCharType="separate"/>
                          </w:r>
                          <w:r>
                            <w:rPr>
                              <w:lang w:val="zh-CN"/>
                            </w:rPr>
                            <w:t>V</w:t>
                          </w:r>
                          <w:r>
                            <w:rPr>
                              <w:lang w:val="zh-CN"/>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497790AC" id="_x0000_t202" coordsize="21600,21600" o:spt="202" path="m,l,21600r21600,l21600,xe">
              <v:stroke joinstyle="miter"/>
              <v:path gradientshapeok="t" o:connecttype="rect"/>
            </v:shapetype>
            <v:shape id="文本框 2" o:spid="_x0000_s1048" type="#_x0000_t202" style="position:absolute;left:0;text-align:left;margin-left:0;margin-top:0;width:21pt;height:15.5pt;z-index:251655168;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" filled="f" stroked="f">
              <v:textbox style="mso-fit-shape-to-text:t" inset="0,0,0,0">
                <w:txbxContent>
                  <w:p w14:paraId="7BEE94C8" w14:textId="77777777" w:rsidR="00000000" w:rsidRDefault="00000000">
                    <w:pPr>
                      <w:pStyle w:val="a9"/>
                      <w:ind w:firstLine="360"/>
                      <w:jc w:val="center"/>
                    </w:pPr>
                    <w:r>
                      <w:fldChar w:fldCharType="begin"/>
                    </w:r>
                    <w:r>
                      <w:instrText>PAGE   \* MERGEFORMAT</w:instrText>
                    </w:r>
                    <w:r>
                      <w:fldChar w:fldCharType="separate"/>
                    </w:r>
                    <w:r>
                      <w:rPr>
                        <w:lang w:val="zh-CN"/>
                      </w:rPr>
                      <w:t>V</w:t>
                    </w:r>
                    <w:r>
                      <w:rPr>
                        <w:lang w:val="zh-CN"/>
                      </w:rPr>
                      <w:fldChar w:fldCharType="end"/>
                    </w: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17AA1" w14:textId="21C89F1C" w:rsidR="00000000" w:rsidRDefault="005A001D">
    <w:pPr>
      <w:pStyle w:val="a9"/>
      <w:ind w:firstLine="360"/>
      <w:jc w:val="center"/>
    </w:pPr>
    <w:r>
      <w:rPr>
        <w:noProof/>
      </w:rPr>
      <mc:AlternateContent>
        <mc:Choice Requires="wps">
          <w:drawing>
            <wp:anchor distT="0" distB="0" distL="114300" distR="114300" simplePos="0" relativeHeight="251656192" behindDoc="0" locked="0" layoutInCell="1" allowOverlap="1" wp14:anchorId="0AF604B5" wp14:editId="52E12155">
              <wp:simplePos x="0" y="0"/>
              <wp:positionH relativeFrom="margin">
                <wp:align>center</wp:align>
              </wp:positionH>
              <wp:positionV relativeFrom="paragraph">
                <wp:posOffset>0</wp:posOffset>
              </wp:positionV>
              <wp:extent cx="349250" cy="196850"/>
              <wp:effectExtent l="0" t="0" r="3175" b="3175"/>
              <wp:wrapNone/>
              <wp:docPr id="1196741382"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9250" cy="196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34E01BBF" w14:textId="77777777" w:rsidR="00000000" w:rsidRDefault="00000000">
                          <w:pPr>
                            <w:pStyle w:val="a9"/>
                            <w:ind w:firstLine="360"/>
                            <w:jc w:val="center"/>
                          </w:pPr>
                          <w:r>
                            <w:fldChar w:fldCharType="begin"/>
                          </w:r>
                          <w:r>
                            <w:instrText>PAGE   \* MERGEFORMAT</w:instrText>
                          </w:r>
                          <w:r>
                            <w:fldChar w:fldCharType="separate"/>
                          </w:r>
                          <w:r>
                            <w:rPr>
                              <w:lang w:val="zh-CN"/>
                            </w:rPr>
                            <w:t>8</w:t>
                          </w:r>
                          <w:r>
                            <w:rPr>
                              <w:lang w:val="zh-CN"/>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0AF604B5" id="_x0000_t202" coordsize="21600,21600" o:spt="202" path="m,l,21600r21600,l21600,xe">
              <v:stroke joinstyle="miter"/>
              <v:path gradientshapeok="t" o:connecttype="rect"/>
            </v:shapetype>
            <v:shape id="文本框 3" o:spid="_x0000_s1049" type="#_x0000_t202" style="position:absolute;left:0;text-align:left;margin-left:0;margin-top:0;width:27.5pt;height:15.5pt;z-index:251656192;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" filled="f" stroked="f">
              <v:textbox style="mso-fit-shape-to-text:t" inset="0,0,0,0">
                <w:txbxContent>
                  <w:p w14:paraId="34E01BBF" w14:textId="77777777" w:rsidR="00000000" w:rsidRDefault="00000000">
                    <w:pPr>
                      <w:pStyle w:val="a9"/>
                      <w:ind w:firstLine="360"/>
                      <w:jc w:val="center"/>
                    </w:pPr>
                    <w:r>
                      <w:fldChar w:fldCharType="begin"/>
                    </w:r>
                    <w:r>
                      <w:instrText>PAGE   \* MERGEFORMAT</w:instrText>
                    </w:r>
                    <w:r>
                      <w:fldChar w:fldCharType="separate"/>
                    </w:r>
                    <w:r>
                      <w:rPr>
                        <w:lang w:val="zh-CN"/>
                      </w:rPr>
                      <w:t>8</w:t>
                    </w:r>
                    <w:r>
                      <w:rPr>
                        <w:lang w:val="zh-CN"/>
                      </w:rPr>
                      <w:fldChar w:fldCharType="end"/>
                    </w: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8152F" w14:textId="51A93EA1" w:rsidR="00000000" w:rsidRDefault="005A001D">
    <w:pPr>
      <w:pStyle w:val="a9"/>
      <w:ind w:firstLine="360"/>
      <w:jc w:val="center"/>
    </w:pPr>
    <w:r>
      <w:rPr>
        <w:noProof/>
      </w:rPr>
      <mc:AlternateContent>
        <mc:Choice Requires="wps">
          <w:drawing>
            <wp:anchor distT="0" distB="0" distL="114300" distR="114300" simplePos="0" relativeHeight="251657216" behindDoc="0" locked="0" layoutInCell="1" allowOverlap="1" wp14:anchorId="1B1F4EA6" wp14:editId="463DF33D">
              <wp:simplePos x="0" y="0"/>
              <wp:positionH relativeFrom="margin">
                <wp:align>center</wp:align>
              </wp:positionH>
              <wp:positionV relativeFrom="paragraph">
                <wp:posOffset>0</wp:posOffset>
              </wp:positionV>
              <wp:extent cx="349250" cy="196850"/>
              <wp:effectExtent l="0" t="0" r="0" b="0"/>
              <wp:wrapNone/>
              <wp:docPr id="1439572722" name="文本框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9250" cy="196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3C266015" w14:textId="77777777" w:rsidR="00000000" w:rsidRDefault="00000000">
                          <w:pPr>
                            <w:pStyle w:val="a9"/>
                            <w:ind w:firstLine="360"/>
                            <w:jc w:val="center"/>
                          </w:pPr>
                          <w:r>
                            <w:fldChar w:fldCharType="begin"/>
                          </w:r>
                          <w:r>
                            <w:instrText>PAGE   \* MERGEFORMAT</w:instrText>
                          </w:r>
                          <w:r>
                            <w:fldChar w:fldCharType="separate"/>
                          </w:r>
                          <w:r>
                            <w:rPr>
                              <w:lang w:val="zh-CN"/>
                            </w:rPr>
                            <w:t>VII</w:t>
                          </w:r>
                          <w:r>
                            <w:rPr>
                              <w:lang w:val="zh-CN"/>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1B1F4EA6" id="_x0000_t202" coordsize="21600,21600" o:spt="202" path="m,l,21600r21600,l21600,xe">
              <v:stroke joinstyle="miter"/>
              <v:path gradientshapeok="t" o:connecttype="rect"/>
            </v:shapetype>
            <v:shape id="文本框 4" o:spid="_x0000_s1050" type="#_x0000_t202" style="position:absolute;left:0;text-align:left;margin-left:0;margin-top:0;width:27.5pt;height:15.5pt;z-index:251657216;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" filled="f" stroked="f">
              <v:textbox style="mso-fit-shape-to-text:t" inset="0,0,0,0">
                <w:txbxContent>
                  <w:p w14:paraId="3C266015" w14:textId="77777777" w:rsidR="00000000" w:rsidRDefault="00000000">
                    <w:pPr>
                      <w:pStyle w:val="a9"/>
                      <w:ind w:firstLine="360"/>
                      <w:jc w:val="center"/>
                    </w:pPr>
                    <w:r>
                      <w:fldChar w:fldCharType="begin"/>
                    </w:r>
                    <w:r>
                      <w:instrText>PAGE   \* MERGEFORMAT</w:instrText>
                    </w:r>
                    <w:r>
                      <w:fldChar w:fldCharType="separate"/>
                    </w:r>
                    <w:r>
                      <w:rPr>
                        <w:lang w:val="zh-CN"/>
                      </w:rPr>
                      <w:t>VII</w:t>
                    </w:r>
                    <w:r>
                      <w:rPr>
                        <w:lang w:val="zh-CN"/>
                      </w:rPr>
                      <w:fldChar w:fldCharType="end"/>
                    </w:r>
                  </w:p>
                </w:txbxContent>
              </v:textbox>
              <w10:wrap anchorx="margin"/>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343BA" w14:textId="77777777" w:rsidR="00000000" w:rsidRDefault="00000000">
    <w:pPr>
      <w:pStyle w:val="a9"/>
      <w:ind w:firstLine="360"/>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8578E" w14:textId="77777777" w:rsidR="00000000" w:rsidRDefault="00000000">
    <w:pPr>
      <w:pStyle w:val="a9"/>
      <w:ind w:firstLine="360"/>
      <w:jc w:val="center"/>
    </w:pPr>
  </w:p>
  <w:p w14:paraId="02A3A414" w14:textId="77777777" w:rsidR="00000000" w:rsidRDefault="00000000">
    <w:pPr>
      <w:pStyle w:val="a9"/>
      <w:ind w:firstLine="36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F770D" w14:textId="0898CE46" w:rsidR="00000000" w:rsidRDefault="005A001D">
    <w:pPr>
      <w:pStyle w:val="a9"/>
      <w:ind w:firstLine="360"/>
      <w:jc w:val="center"/>
    </w:pPr>
    <w:r>
      <w:rPr>
        <w:noProof/>
      </w:rPr>
      <mc:AlternateContent>
        <mc:Choice Requires="wps">
          <w:drawing>
            <wp:anchor distT="0" distB="0" distL="114300" distR="114300" simplePos="0" relativeHeight="251661312" behindDoc="0" locked="0" layoutInCell="1" allowOverlap="1" wp14:anchorId="1B19074E" wp14:editId="4378B3DC">
              <wp:simplePos x="0" y="0"/>
              <wp:positionH relativeFrom="margin">
                <wp:align>center</wp:align>
              </wp:positionH>
              <wp:positionV relativeFrom="paragraph">
                <wp:posOffset>0</wp:posOffset>
              </wp:positionV>
              <wp:extent cx="286385" cy="196850"/>
              <wp:effectExtent l="0" t="0" r="635" b="0"/>
              <wp:wrapNone/>
              <wp:docPr id="2043090446" name="文本框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385" cy="1968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D234346" w14:textId="77777777" w:rsidR="00000000" w:rsidRDefault="00000000">
                          <w:pPr>
                            <w:pStyle w:val="a9"/>
                            <w:ind w:firstLine="360"/>
                            <w:jc w:val="center"/>
                          </w:pPr>
                          <w:r>
                            <w:fldChar w:fldCharType="begin"/>
                          </w:r>
                          <w:r>
                            <w:instrText>PAGE   \* MERGEFORMAT</w:instrText>
                          </w:r>
                          <w:r>
                            <w:fldChar w:fldCharType="separate"/>
                          </w:r>
                          <w:r>
                            <w:rPr>
                              <w:lang w:val="zh-CN"/>
                            </w:rPr>
                            <w:t>8</w:t>
                          </w:r>
                          <w:r>
                            <w:rPr>
                              <w:lang w:val="zh-CN"/>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1B19074E" id="_x0000_t202" coordsize="21600,21600" o:spt="202" path="m,l,21600r21600,l21600,xe">
              <v:stroke joinstyle="miter"/>
              <v:path gradientshapeok="t" o:connecttype="rect"/>
            </v:shapetype>
            <v:shape id="文本框 15" o:spid="_x0000_s1051" type="#_x0000_t202" style="position:absolute;left:0;text-align:left;margin-left:0;margin-top:0;width:22.55pt;height:15.5pt;z-index:251661312;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" filled="f" stroked="f">
              <v:textbox style="mso-fit-shape-to-text:t" inset="0,0,0,0">
                <w:txbxContent>
                  <w:p w14:paraId="7D234346" w14:textId="77777777" w:rsidR="00000000" w:rsidRDefault="00000000">
                    <w:pPr>
                      <w:pStyle w:val="a9"/>
                      <w:ind w:firstLine="360"/>
                      <w:jc w:val="center"/>
                    </w:pPr>
                    <w:r>
                      <w:fldChar w:fldCharType="begin"/>
                    </w:r>
                    <w:r>
                      <w:instrText>PAGE   \* MERGEFORMAT</w:instrText>
                    </w:r>
                    <w:r>
                      <w:fldChar w:fldCharType="separate"/>
                    </w:r>
                    <w:r>
                      <w:rPr>
                        <w:lang w:val="zh-CN"/>
                      </w:rPr>
                      <w:t>8</w:t>
                    </w:r>
                    <w:r>
                      <w:rPr>
                        <w:lang w:val="zh-CN"/>
                      </w:rPr>
                      <w:fldChar w:fldCharType="end"/>
                    </w:r>
                  </w:p>
                </w:txbxContent>
              </v:textbox>
              <w10:wrap anchorx="margin"/>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69F36" w14:textId="500A1D2A" w:rsidR="00000000" w:rsidRDefault="005A001D">
    <w:pPr>
      <w:pStyle w:val="a9"/>
      <w:ind w:firstLine="360"/>
      <w:jc w:val="center"/>
    </w:pPr>
    <w:r>
      <w:rPr>
        <w:noProof/>
      </w:rPr>
      <mc:AlternateContent>
        <mc:Choice Requires="wps">
          <w:drawing>
            <wp:anchor distT="0" distB="0" distL="114300" distR="114300" simplePos="0" relativeHeight="251658240" behindDoc="0" locked="0" layoutInCell="1" allowOverlap="1" wp14:anchorId="2A39FC60" wp14:editId="330E8B7E">
              <wp:simplePos x="0" y="0"/>
              <wp:positionH relativeFrom="margin">
                <wp:align>center</wp:align>
              </wp:positionH>
              <wp:positionV relativeFrom="paragraph">
                <wp:posOffset>0</wp:posOffset>
              </wp:positionV>
              <wp:extent cx="286385" cy="196850"/>
              <wp:effectExtent l="0" t="0" r="635" b="0"/>
              <wp:wrapNone/>
              <wp:docPr id="734821259" name="文本框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385" cy="196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341D4B4A" w14:textId="77777777" w:rsidR="00000000" w:rsidRDefault="00000000">
                          <w:pPr>
                            <w:pStyle w:val="a9"/>
                            <w:ind w:firstLine="360"/>
                            <w:jc w:val="center"/>
                          </w:pPr>
                          <w:r>
                            <w:fldChar w:fldCharType="begin"/>
                          </w:r>
                          <w:r>
                            <w:instrText xml:space="preserve"> PAGE   \* MERGEFORMAT </w:instrText>
                          </w:r>
                          <w:r>
                            <w:fldChar w:fldCharType="separate"/>
                          </w:r>
                          <w:r>
                            <w:rPr>
                              <w:lang w:val="zh-CN"/>
                            </w:rPr>
                            <w:t>9</w:t>
                          </w:r>
                          <w:r>
                            <w:rPr>
                              <w:lang w:val="zh-CN"/>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2A39FC60" id="_x0000_t202" coordsize="21600,21600" o:spt="202" path="m,l,21600r21600,l21600,xe">
              <v:stroke joinstyle="miter"/>
              <v:path gradientshapeok="t" o:connecttype="rect"/>
            </v:shapetype>
            <v:shape id="文本框 5" o:spid="_x0000_s1052" type="#_x0000_t202" style="position:absolute;left:0;text-align:left;margin-left:0;margin-top:0;width:22.55pt;height:15.5pt;z-index:25165824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" filled="f" stroked="f">
              <v:textbox style="mso-fit-shape-to-text:t" inset="0,0,0,0">
                <w:txbxContent>
                  <w:p w14:paraId="341D4B4A" w14:textId="77777777" w:rsidR="00000000" w:rsidRDefault="00000000">
                    <w:pPr>
                      <w:pStyle w:val="a9"/>
                      <w:ind w:firstLine="360"/>
                      <w:jc w:val="center"/>
                    </w:pPr>
                    <w:r>
                      <w:fldChar w:fldCharType="begin"/>
                    </w:r>
                    <w:r>
                      <w:instrText xml:space="preserve"> PAGE   \* MERGEFORMAT </w:instrText>
                    </w:r>
                    <w:r>
                      <w:fldChar w:fldCharType="separate"/>
                    </w:r>
                    <w:r>
                      <w:rPr>
                        <w:lang w:val="zh-CN"/>
                      </w:rPr>
                      <w:t>9</w:t>
                    </w:r>
                    <w:r>
                      <w:rPr>
                        <w:lang w:val="zh-CN"/>
                      </w:rPr>
                      <w:fldChar w:fldCharType="end"/>
                    </w:r>
                  </w:p>
                </w:txbxContent>
              </v:textbox>
              <w10:wrap anchorx="margin"/>
            </v:shape>
          </w:pict>
        </mc:Fallback>
      </mc:AlternateContent>
    </w:r>
  </w:p>
  <w:p w14:paraId="2B06C1B8" w14:textId="77777777" w:rsidR="00000000" w:rsidRDefault="00000000">
    <w:pPr>
      <w:pStyle w:val="a9"/>
      <w:ind w:firstLine="36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B9302" w14:textId="77777777" w:rsidR="00000000" w:rsidRDefault="00000000">
    <w:pPr>
      <w:pStyle w:val="a9"/>
      <w:ind w:firstLine="360"/>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CDC38" w14:textId="77777777" w:rsidR="00000000" w:rsidRDefault="00000000">
    <w:pPr>
      <w:pStyle w:val="a9"/>
      <w:ind w:firstLine="360"/>
      <w:jc w:val="center"/>
    </w:pPr>
  </w:p>
  <w:p w14:paraId="1C4949F4" w14:textId="77777777" w:rsidR="00000000" w:rsidRDefault="00000000">
    <w:pPr>
      <w:pStyle w:val="a9"/>
      <w:ind w:firstLine="360"/>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BC06C" w14:textId="77777777" w:rsidR="00000000" w:rsidRDefault="00000000">
    <w:pPr>
      <w:pStyle w:val="a9"/>
      <w:ind w:firstLine="360"/>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D5C85" w14:textId="77777777" w:rsidR="00000000" w:rsidRDefault="00000000">
    <w:pPr>
      <w:pStyle w:val="a9"/>
      <w:ind w:firstLine="360"/>
      <w:jc w:val="center"/>
    </w:pPr>
  </w:p>
  <w:p w14:paraId="4C6356EC" w14:textId="77777777" w:rsidR="00000000" w:rsidRDefault="00000000">
    <w:pPr>
      <w:pStyle w:val="a9"/>
      <w:ind w:firstLine="360"/>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45691" w14:textId="77777777" w:rsidR="00000000" w:rsidRDefault="00000000">
    <w:pPr>
      <w:pStyle w:val="a9"/>
      <w:ind w:firstLine="360"/>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7E7D2" w14:textId="77777777" w:rsidR="00000000" w:rsidRDefault="00000000">
    <w:pPr>
      <w:pStyle w:val="a9"/>
      <w:ind w:firstLine="360"/>
      <w:jc w:val="center"/>
    </w:pPr>
  </w:p>
  <w:p w14:paraId="43953902" w14:textId="77777777" w:rsidR="00000000" w:rsidRDefault="00000000">
    <w:pPr>
      <w:pStyle w:val="a9"/>
      <w:ind w:firstLine="360"/>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087FA" w14:textId="5BD984DF" w:rsidR="00000000" w:rsidRDefault="005A001D">
    <w:pPr>
      <w:pStyle w:val="a9"/>
      <w:ind w:firstLine="360"/>
      <w:jc w:val="center"/>
    </w:pPr>
    <w:r>
      <w:rPr>
        <w:noProof/>
      </w:rPr>
      <mc:AlternateContent>
        <mc:Choice Requires="wps">
          <w:drawing>
            <wp:anchor distT="0" distB="0" distL="114300" distR="114300" simplePos="0" relativeHeight="251660288" behindDoc="0" locked="0" layoutInCell="1" allowOverlap="1" wp14:anchorId="0D93BBD4" wp14:editId="356AC377">
              <wp:simplePos x="0" y="0"/>
              <wp:positionH relativeFrom="margin">
                <wp:align>center</wp:align>
              </wp:positionH>
              <wp:positionV relativeFrom="paragraph">
                <wp:posOffset>0</wp:posOffset>
              </wp:positionV>
              <wp:extent cx="343535" cy="196850"/>
              <wp:effectExtent l="0" t="0" r="635" b="0"/>
              <wp:wrapNone/>
              <wp:docPr id="1564750642" name="文本框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3535" cy="196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7DEB5FA1" w14:textId="77777777" w:rsidR="00000000" w:rsidRDefault="00000000">
                          <w:pPr>
                            <w:pStyle w:val="a9"/>
                            <w:ind w:firstLine="360"/>
                          </w:pPr>
                          <w:r>
                            <w:fldChar w:fldCharType="begin"/>
                          </w:r>
                          <w:r>
                            <w:instrText xml:space="preserve"> PAGE  \* MERGEFORMAT </w:instrText>
                          </w:r>
                          <w:r>
                            <w:fldChar w:fldCharType="separate"/>
                          </w:r>
                          <w:r>
                            <w:t>2</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0D93BBD4" id="_x0000_t202" coordsize="21600,21600" o:spt="202" path="m,l,21600r21600,l21600,xe">
              <v:stroke joinstyle="miter"/>
              <v:path gradientshapeok="t" o:connecttype="rect"/>
            </v:shapetype>
            <v:shape id="文本框 13" o:spid="_x0000_s1053" type="#_x0000_t202" style="position:absolute;left:0;text-align:left;margin-left:0;margin-top:0;width:27.05pt;height:15.5pt;z-index:251660288;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" filled="f" stroked="f">
              <v:textbox style="mso-fit-shape-to-text:t" inset="0,0,0,0">
                <w:txbxContent>
                  <w:p w14:paraId="7DEB5FA1" w14:textId="77777777" w:rsidR="00000000" w:rsidRDefault="00000000">
                    <w:pPr>
                      <w:pStyle w:val="a9"/>
                      <w:ind w:firstLine="360"/>
                    </w:pPr>
                    <w:r>
                      <w:fldChar w:fldCharType="begin"/>
                    </w:r>
                    <w:r>
                      <w:instrText xml:space="preserve"> PAGE  \* MERGEFORMAT </w:instrText>
                    </w:r>
                    <w:r>
                      <w:fldChar w:fldCharType="separate"/>
                    </w:r>
                    <w:r>
                      <w:t>2</w:t>
                    </w:r>
                    <w:r>
                      <w:fldChar w:fldCharType="end"/>
                    </w:r>
                  </w:p>
                </w:txbxContent>
              </v:textbox>
              <w10:wrap anchorx="margin"/>
            </v:shape>
          </w:pict>
        </mc:Fallback>
      </mc:AlternateContent>
    </w:r>
  </w:p>
  <w:p w14:paraId="2C2D3958" w14:textId="77777777" w:rsidR="00000000" w:rsidRDefault="00000000">
    <w:pPr>
      <w:pStyle w:val="a9"/>
      <w:ind w:firstLine="360"/>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AD7A4" w14:textId="675FF5D0" w:rsidR="00000000" w:rsidRDefault="005A001D">
    <w:pPr>
      <w:pStyle w:val="a9"/>
      <w:ind w:firstLine="360"/>
      <w:jc w:val="center"/>
    </w:pPr>
    <w:r>
      <w:rPr>
        <w:noProof/>
      </w:rPr>
      <mc:AlternateContent>
        <mc:Choice Requires="wps">
          <w:drawing>
            <wp:anchor distT="0" distB="0" distL="114300" distR="114300" simplePos="0" relativeHeight="251659264" behindDoc="0" locked="0" layoutInCell="1" allowOverlap="1" wp14:anchorId="77997C65" wp14:editId="7F0E6C5C">
              <wp:simplePos x="0" y="0"/>
              <wp:positionH relativeFrom="margin">
                <wp:align>center</wp:align>
              </wp:positionH>
              <wp:positionV relativeFrom="paragraph">
                <wp:posOffset>0</wp:posOffset>
              </wp:positionV>
              <wp:extent cx="343535" cy="196850"/>
              <wp:effectExtent l="0" t="0" r="635" b="0"/>
              <wp:wrapNone/>
              <wp:docPr id="1038363281" name="文本框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3535" cy="196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7E79ED4A" w14:textId="77777777" w:rsidR="00000000" w:rsidRDefault="00000000">
                          <w:pPr>
                            <w:pStyle w:val="a9"/>
                            <w:ind w:firstLine="360"/>
                          </w:pPr>
                          <w:r>
                            <w:fldChar w:fldCharType="begin"/>
                          </w:r>
                          <w:r>
                            <w:instrText xml:space="preserve"> PAGE  \* MERGEFORMAT </w:instrText>
                          </w:r>
                          <w:r>
                            <w:fldChar w:fldCharType="separate"/>
                          </w:r>
                          <w:r>
                            <w:t>1</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77997C65" id="_x0000_t202" coordsize="21600,21600" o:spt="202" path="m,l,21600r21600,l21600,xe">
              <v:stroke joinstyle="miter"/>
              <v:path gradientshapeok="t" o:connecttype="rect"/>
            </v:shapetype>
            <v:shape id="文本框 12" o:spid="_x0000_s1054" type="#_x0000_t202" style="position:absolute;left:0;text-align:left;margin-left:0;margin-top:0;width:27.05pt;height:15.5pt;z-index:25165926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" filled="f" stroked="f">
              <v:textbox style="mso-fit-shape-to-text:t" inset="0,0,0,0">
                <w:txbxContent>
                  <w:p w14:paraId="7E79ED4A" w14:textId="77777777" w:rsidR="00000000" w:rsidRDefault="00000000">
                    <w:pPr>
                      <w:pStyle w:val="a9"/>
                      <w:ind w:firstLine="360"/>
                    </w:pPr>
                    <w:r>
                      <w:fldChar w:fldCharType="begin"/>
                    </w:r>
                    <w:r>
                      <w:instrText xml:space="preserve"> PAGE  \* MERGEFORMAT </w:instrText>
                    </w:r>
                    <w:r>
                      <w:fldChar w:fldCharType="separate"/>
                    </w:r>
                    <w:r>
                      <w:t>1</w:t>
                    </w:r>
                    <w:r>
                      <w:fldChar w:fldCharType="end"/>
                    </w:r>
                  </w:p>
                </w:txbxContent>
              </v:textbox>
              <w10:wrap anchorx="margin"/>
            </v:shape>
          </w:pict>
        </mc:Fallback>
      </mc:AlternateContent>
    </w:r>
  </w:p>
  <w:p w14:paraId="346F9109" w14:textId="77777777" w:rsidR="00000000" w:rsidRDefault="00000000">
    <w:pPr>
      <w:pStyle w:val="a9"/>
      <w:ind w:firstLine="360"/>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43950" w14:textId="77777777" w:rsidR="00000000" w:rsidRDefault="00000000">
    <w:pPr>
      <w:pStyle w:val="a9"/>
      <w:ind w:firstLine="360"/>
      <w:jc w:val="center"/>
    </w:pPr>
  </w:p>
  <w:p w14:paraId="6E678501" w14:textId="77777777" w:rsidR="00000000" w:rsidRDefault="00000000">
    <w:pPr>
      <w:pStyle w:val="a9"/>
      <w:ind w:firstLine="360"/>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5E274" w14:textId="77777777" w:rsidR="00000000" w:rsidRDefault="00000000">
    <w:pPr>
      <w:pStyle w:val="a9"/>
      <w:ind w:firstLine="360"/>
      <w:jc w:val="center"/>
    </w:pPr>
  </w:p>
  <w:p w14:paraId="577D5C33" w14:textId="77777777" w:rsidR="00000000" w:rsidRDefault="00000000">
    <w:pPr>
      <w:pStyle w:val="a9"/>
      <w:ind w:firstLine="360"/>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0B2DF" w14:textId="77777777" w:rsidR="00000000" w:rsidRDefault="00000000">
    <w:pPr>
      <w:pStyle w:val="a9"/>
      <w:ind w:firstLine="360"/>
      <w:jc w:val="center"/>
    </w:pPr>
  </w:p>
  <w:p w14:paraId="2A6B0255" w14:textId="77777777" w:rsidR="00000000" w:rsidRDefault="00000000">
    <w:pPr>
      <w:pStyle w:val="a9"/>
      <w:ind w:firstLine="360"/>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A939D" w14:textId="77777777" w:rsidR="00000000" w:rsidRDefault="00000000">
    <w:pPr>
      <w:pStyle w:val="a9"/>
      <w:ind w:firstLine="360"/>
      <w:jc w:val="center"/>
    </w:pPr>
  </w:p>
  <w:p w14:paraId="240DAA94" w14:textId="77777777" w:rsidR="00000000" w:rsidRDefault="00000000">
    <w:pPr>
      <w:pStyle w:val="a9"/>
      <w:ind w:firstLine="360"/>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B207F" w14:textId="77777777" w:rsidR="00000000" w:rsidRDefault="00000000">
    <w:pPr>
      <w:pStyle w:val="a9"/>
      <w:ind w:firstLine="360"/>
      <w:jc w:val="center"/>
    </w:pPr>
  </w:p>
  <w:p w14:paraId="02AAA3B3" w14:textId="77777777" w:rsidR="00000000" w:rsidRDefault="00000000">
    <w:pPr>
      <w:pStyle w:val="a9"/>
      <w:ind w:firstLine="360"/>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64EF8" w14:textId="77777777" w:rsidR="00000000" w:rsidRDefault="00000000">
    <w:pPr>
      <w:pStyle w:val="a9"/>
      <w:ind w:firstLine="360"/>
      <w:jc w:val="center"/>
    </w:pPr>
  </w:p>
  <w:p w14:paraId="3E4027BB" w14:textId="77777777" w:rsidR="00000000" w:rsidRDefault="00000000">
    <w:pPr>
      <w:pStyle w:val="a9"/>
      <w:ind w:firstLine="360"/>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890C8" w14:textId="77777777" w:rsidR="00000000" w:rsidRDefault="00000000">
    <w:pPr>
      <w:pStyle w:val="a9"/>
      <w:ind w:firstLine="360"/>
      <w:jc w:val="center"/>
    </w:pPr>
  </w:p>
  <w:p w14:paraId="096745B7" w14:textId="77777777" w:rsidR="00000000" w:rsidRDefault="00000000">
    <w:pPr>
      <w:pStyle w:val="a9"/>
      <w:ind w:firstLine="360"/>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DCE34" w14:textId="77777777" w:rsidR="00000000" w:rsidRDefault="00000000">
    <w:pPr>
      <w:pStyle w:val="a9"/>
      <w:ind w:firstLine="360"/>
      <w:jc w:val="center"/>
    </w:pPr>
  </w:p>
  <w:p w14:paraId="08EC5F62" w14:textId="77777777" w:rsidR="00000000" w:rsidRDefault="00000000">
    <w:pPr>
      <w:pStyle w:val="a9"/>
      <w:ind w:firstLine="360"/>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CFE9B" w14:textId="77777777" w:rsidR="00000000" w:rsidRDefault="00000000">
    <w:pPr>
      <w:pStyle w:val="a9"/>
      <w:ind w:firstLine="360"/>
      <w:jc w:val="center"/>
    </w:pPr>
  </w:p>
  <w:p w14:paraId="7B005F3D" w14:textId="77777777" w:rsidR="00000000" w:rsidRDefault="00000000">
    <w:pPr>
      <w:pStyle w:val="a9"/>
      <w:ind w:firstLine="360"/>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A6338" w14:textId="77777777" w:rsidR="00000000" w:rsidRDefault="00000000">
    <w:pPr>
      <w:pStyle w:val="a9"/>
      <w:ind w:firstLine="360"/>
      <w:jc w:val="center"/>
    </w:pPr>
  </w:p>
  <w:p w14:paraId="677D45E4" w14:textId="77777777" w:rsidR="00000000" w:rsidRDefault="00000000">
    <w:pPr>
      <w:pStyle w:val="a9"/>
      <w:ind w:firstLine="360"/>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3FF23" w14:textId="77777777" w:rsidR="00000000" w:rsidRDefault="00000000">
    <w:pPr>
      <w:pStyle w:val="a9"/>
      <w:ind w:firstLine="360"/>
      <w:jc w:val="center"/>
    </w:pPr>
  </w:p>
  <w:p w14:paraId="72EFAE83" w14:textId="77777777" w:rsidR="00000000" w:rsidRDefault="00000000">
    <w:pPr>
      <w:pStyle w:val="a9"/>
      <w:ind w:firstLine="360"/>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CAC64" w14:textId="77777777" w:rsidR="00000000" w:rsidRDefault="00000000">
    <w:pPr>
      <w:pStyle w:val="a9"/>
      <w:ind w:firstLine="360"/>
      <w:jc w:val="center"/>
    </w:pPr>
  </w:p>
  <w:p w14:paraId="5F8E522A" w14:textId="77777777" w:rsidR="00000000" w:rsidRDefault="00000000">
    <w:pPr>
      <w:pStyle w:val="a9"/>
      <w:ind w:firstLine="36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1AEE7" w14:textId="77777777" w:rsidR="00000000" w:rsidRDefault="00000000">
    <w:pPr>
      <w:pStyle w:val="ab"/>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0652B" w14:textId="77777777" w:rsidR="00000000" w:rsidRDefault="00000000">
    <w:pPr>
      <w:pStyle w:val="ab"/>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0B02C" w14:textId="77777777" w:rsidR="00000000" w:rsidRDefault="00000000">
    <w:pPr>
      <w:pStyle w:val="ab"/>
      <w:spacing w:line="240" w:lineRule="auto"/>
      <w:ind w:firstLine="360"/>
      <w:jc w:val="right"/>
    </w:pPr>
    <w:r>
      <w:rPr>
        <w:rFonts w:hint="eastAsia"/>
      </w:rPr>
      <w:t>毕业论文</w:t>
    </w:r>
    <w:r>
      <w:t>（</w:t>
    </w:r>
    <w:r>
      <w:rPr>
        <w:rFonts w:hint="eastAsia"/>
      </w:rPr>
      <w:t>设计</w:t>
    </w:r>
    <w:r>
      <w:t>）</w:t>
    </w:r>
    <w:r>
      <w:rPr>
        <w:rFonts w:hint="eastAsia"/>
      </w:rPr>
      <w:t>题目</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94AEC" w14:textId="77777777" w:rsidR="00000000" w:rsidRDefault="00000000">
    <w:pPr>
      <w:pStyle w:val="ab"/>
      <w:pBdr>
        <w:bottom w:val="single" w:sz="4" w:space="1" w:color="auto"/>
      </w:pBdr>
      <w:spacing w:line="240" w:lineRule="auto"/>
      <w:ind w:firstLine="360"/>
      <w:jc w:val="right"/>
    </w:pPr>
    <w:r>
      <w:rPr>
        <w:rFonts w:hint="eastAsia"/>
      </w:rPr>
      <w:t>毕业论文（设计）题目</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3E593" w14:textId="77777777" w:rsidR="00000000" w:rsidRDefault="00000000">
    <w:pPr>
      <w:pStyle w:val="ab"/>
      <w:spacing w:line="240" w:lineRule="auto"/>
      <w:ind w:firstLine="360"/>
      <w:jc w:val="right"/>
    </w:pPr>
    <w:r>
      <w:rPr>
        <w:rFonts w:hint="eastAsia"/>
      </w:rPr>
      <w:t>毕业论文</w:t>
    </w:r>
    <w:r>
      <w:t>（</w:t>
    </w:r>
    <w:r>
      <w:rPr>
        <w:rFonts w:hint="eastAsia"/>
      </w:rPr>
      <w:t>设计</w:t>
    </w:r>
    <w:r>
      <w:t>）</w:t>
    </w:r>
    <w:r>
      <w:rPr>
        <w:rFonts w:hint="eastAsia"/>
      </w:rPr>
      <w:t>题目</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586C7" w14:textId="77777777" w:rsidR="00000000" w:rsidRDefault="00000000">
    <w:pPr>
      <w:pStyle w:val="ab"/>
      <w:pBdr>
        <w:bottom w:val="single" w:sz="4" w:space="1" w:color="auto"/>
      </w:pBdr>
      <w:spacing w:line="240" w:lineRule="auto"/>
      <w:ind w:firstLine="360"/>
      <w:jc w:val="right"/>
    </w:pPr>
    <w:r>
      <w:rPr>
        <w:rFonts w:hint="eastAsia"/>
      </w:rPr>
      <w:t>毕业论文（设计）题目</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D14B7" w14:textId="77777777" w:rsidR="00000000" w:rsidRDefault="00000000">
    <w:pPr>
      <w:pStyle w:val="ab"/>
      <w:pBdr>
        <w:bottom w:val="none" w:sz="0" w:space="0" w:color="auto"/>
      </w:pBdr>
      <w:ind w:firstLine="36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E88FF" w14:textId="77777777" w:rsidR="00000000" w:rsidRDefault="00000000">
    <w:pPr>
      <w:pStyle w:val="ab"/>
      <w:spacing w:line="240" w:lineRule="auto"/>
      <w:ind w:firstLine="360"/>
      <w:jc w:val="left"/>
    </w:pPr>
    <w:r>
      <w:rPr>
        <w:rFonts w:hint="eastAsia"/>
      </w:rPr>
      <w:t>浙江大学本科生毕业论文（设计）</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20C10" w14:textId="77777777" w:rsidR="00000000" w:rsidRDefault="00000000">
    <w:pPr>
      <w:pStyle w:val="ab"/>
      <w:spacing w:line="240" w:lineRule="auto"/>
      <w:ind w:firstLine="360"/>
      <w:jc w:val="right"/>
    </w:pPr>
    <w:r>
      <w:t>毕业</w:t>
    </w:r>
    <w:r>
      <w:rPr>
        <w:rFonts w:hint="eastAsia"/>
      </w:rPr>
      <w:t>论文（设计）题目</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CD463" w14:textId="77777777" w:rsidR="00000000" w:rsidRDefault="00000000">
    <w:pPr>
      <w:pStyle w:val="ab"/>
      <w:pBdr>
        <w:bottom w:val="none" w:sz="0" w:space="0" w:color="auto"/>
      </w:pBdr>
      <w:ind w:firstLine="36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D9D88" w14:textId="77777777" w:rsidR="00000000" w:rsidRDefault="00000000">
    <w:pPr>
      <w:pStyle w:val="ab"/>
      <w:pBdr>
        <w:bottom w:val="none" w:sz="0" w:space="0" w:color="auto"/>
      </w:pBdr>
      <w:ind w:firstLine="36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1F58D" w14:textId="77777777" w:rsidR="00000000" w:rsidRDefault="00000000">
    <w:pPr>
      <w:pStyle w:val="ab"/>
      <w:pBdr>
        <w:bottom w:val="none" w:sz="0" w:space="0" w:color="auto"/>
      </w:pBdr>
      <w:ind w:firstLine="360"/>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128CD" w14:textId="77777777" w:rsidR="00000000" w:rsidRDefault="00000000">
    <w:pPr>
      <w:pStyle w:val="ab"/>
      <w:pBdr>
        <w:bottom w:val="none" w:sz="0" w:space="0" w:color="auto"/>
      </w:pBdr>
      <w:ind w:firstLine="360"/>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53858" w14:textId="77777777" w:rsidR="00000000" w:rsidRDefault="00000000">
    <w:pPr>
      <w:pStyle w:val="ab"/>
      <w:pBdr>
        <w:bottom w:val="none" w:sz="0" w:space="0" w:color="auto"/>
      </w:pBdr>
      <w:ind w:firstLine="360"/>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AE367E9"/>
    <w:multiLevelType w:val="multilevel"/>
    <w:tmpl w:val="0AE367E9"/>
    <w:lvl w:ilvl="0">
      <w:start w:val="1"/>
      <w:numFmt w:val="none"/>
      <w:lvlText w:val="%1示例"/>
      <w:lvlJc w:val="left"/>
      <w:pPr>
        <w:tabs>
          <w:tab w:pos="1120" w:val="num"/>
        </w:tabs>
        <w:ind w:firstLine="400" w:left="0"/>
      </w:pPr>
      <w:rPr>
        <w:rFonts w:ascii="宋体" w:eastAsia="宋体" w:hint="eastAsia"/>
        <w:b w:val="0"/>
        <w:i w:val="0"/>
        <w:sz w:val="18"/>
      </w:rPr>
    </w:lvl>
    <w:lvl w:ilvl="1">
      <w:start w:val="1"/>
      <w:numFmt w:val="lowerLetter"/>
      <w:lvlText w:val="%2)"/>
      <w:lvlJc w:val="left"/>
      <w:pPr>
        <w:tabs>
          <w:tab w:pos="840" w:val="num"/>
        </w:tabs>
        <w:ind w:hanging="420" w:left="840"/>
      </w:pPr>
    </w:lvl>
    <w:lvl w:ilvl="2">
      <w:start w:val="1"/>
      <w:numFmt w:val="lowerRoman"/>
      <w:lvlText w:val="%3."/>
      <w:lvlJc w:val="right"/>
      <w:pPr>
        <w:tabs>
          <w:tab w:pos="1260" w:val="num"/>
        </w:tabs>
        <w:ind w:hanging="420" w:left="1260"/>
      </w:pPr>
    </w:lvl>
    <w:lvl w:ilvl="3">
      <w:start w:val="1"/>
      <w:numFmt w:val="decimal"/>
      <w:lvlText w:val="%4."/>
      <w:lvlJc w:val="left"/>
      <w:pPr>
        <w:tabs>
          <w:tab w:pos="1680" w:val="num"/>
        </w:tabs>
        <w:ind w:hanging="420" w:left="1680"/>
      </w:pPr>
    </w:lvl>
    <w:lvl w:ilvl="4">
      <w:start w:val="1"/>
      <w:numFmt w:val="lowerLetter"/>
      <w:lvlText w:val="%5)"/>
      <w:lvlJc w:val="left"/>
      <w:pPr>
        <w:tabs>
          <w:tab w:pos="2100" w:val="num"/>
        </w:tabs>
        <w:ind w:hanging="420" w:left="2100"/>
      </w:pPr>
    </w:lvl>
    <w:lvl w:ilvl="5">
      <w:start w:val="1"/>
      <w:numFmt w:val="lowerRoman"/>
      <w:lvlText w:val="%6."/>
      <w:lvlJc w:val="right"/>
      <w:pPr>
        <w:tabs>
          <w:tab w:pos="2520" w:val="num"/>
        </w:tabs>
        <w:ind w:hanging="420" w:left="2520"/>
      </w:pPr>
    </w:lvl>
    <w:lvl w:ilvl="6">
      <w:start w:val="1"/>
      <w:numFmt w:val="decimal"/>
      <w:lvlText w:val="%7."/>
      <w:lvlJc w:val="left"/>
      <w:pPr>
        <w:tabs>
          <w:tab w:pos="2940" w:val="num"/>
        </w:tabs>
        <w:ind w:hanging="420" w:left="2940"/>
      </w:pPr>
    </w:lvl>
    <w:lvl w:ilvl="7">
      <w:start w:val="1"/>
      <w:numFmt w:val="lowerLetter"/>
      <w:lvlText w:val="%8)"/>
      <w:lvlJc w:val="left"/>
      <w:pPr>
        <w:tabs>
          <w:tab w:pos="3360" w:val="num"/>
        </w:tabs>
        <w:ind w:hanging="420" w:left="3360"/>
      </w:pPr>
    </w:lvl>
    <w:lvl w:ilvl="8">
      <w:start w:val="1"/>
      <w:numFmt w:val="lowerRoman"/>
      <w:lvlText w:val="%9."/>
      <w:lvlJc w:val="right"/>
      <w:pPr>
        <w:tabs>
          <w:tab w:pos="3780" w:val="num"/>
        </w:tabs>
        <w:ind w:hanging="420" w:left="3780"/>
      </w:pPr>
    </w:lvl>
  </w:abstractNum>
  <w:abstractNum w15:restartNumberingAfterBreak="0" w:abstractNumId="1">
    <w:nsid w:val="152153A0"/>
    <w:multiLevelType w:val="multilevel"/>
    <w:tmpl w:val="152153A0"/>
    <w:lvl w:ilvl="0">
      <w:start w:val="1"/>
      <w:numFmt w:val="decimal"/>
      <w:lvlText w:val="%1、"/>
      <w:lvlJc w:val="left"/>
      <w:pPr>
        <w:tabs>
          <w:tab w:pos="360" w:val="num"/>
        </w:tabs>
        <w:ind w:hanging="360" w:left="360"/>
      </w:pPr>
      <w:rPr>
        <w:rFonts w:hint="default"/>
      </w:rPr>
    </w:lvl>
    <w:lvl w:ilvl="1">
      <w:start w:val="1"/>
      <w:numFmt w:val="lowerLetter"/>
      <w:lvlText w:val="%2)"/>
      <w:lvlJc w:val="left"/>
      <w:pPr>
        <w:tabs>
          <w:tab w:pos="840" w:val="num"/>
        </w:tabs>
        <w:ind w:hanging="420" w:left="840"/>
      </w:pPr>
    </w:lvl>
    <w:lvl w:ilvl="2">
      <w:start w:val="1"/>
      <w:numFmt w:val="lowerRoman"/>
      <w:lvlText w:val="%3."/>
      <w:lvlJc w:val="right"/>
      <w:pPr>
        <w:tabs>
          <w:tab w:pos="1260" w:val="num"/>
        </w:tabs>
        <w:ind w:hanging="420" w:left="1260"/>
      </w:pPr>
    </w:lvl>
    <w:lvl w:ilvl="3">
      <w:start w:val="1"/>
      <w:numFmt w:val="decimal"/>
      <w:lvlText w:val="%4."/>
      <w:lvlJc w:val="left"/>
      <w:pPr>
        <w:tabs>
          <w:tab w:pos="1680" w:val="num"/>
        </w:tabs>
        <w:ind w:hanging="420" w:left="1680"/>
      </w:pPr>
    </w:lvl>
    <w:lvl w:ilvl="4">
      <w:start w:val="1"/>
      <w:numFmt w:val="lowerLetter"/>
      <w:lvlText w:val="%5)"/>
      <w:lvlJc w:val="left"/>
      <w:pPr>
        <w:tabs>
          <w:tab w:pos="2100" w:val="num"/>
        </w:tabs>
        <w:ind w:hanging="420" w:left="2100"/>
      </w:pPr>
    </w:lvl>
    <w:lvl w:ilvl="5">
      <w:start w:val="1"/>
      <w:numFmt w:val="lowerRoman"/>
      <w:lvlText w:val="%6."/>
      <w:lvlJc w:val="right"/>
      <w:pPr>
        <w:tabs>
          <w:tab w:pos="2520" w:val="num"/>
        </w:tabs>
        <w:ind w:hanging="420" w:left="2520"/>
      </w:pPr>
    </w:lvl>
    <w:lvl w:ilvl="6">
      <w:start w:val="1"/>
      <w:numFmt w:val="decimal"/>
      <w:lvlText w:val="%7."/>
      <w:lvlJc w:val="left"/>
      <w:pPr>
        <w:tabs>
          <w:tab w:pos="2940" w:val="num"/>
        </w:tabs>
        <w:ind w:hanging="420" w:left="2940"/>
      </w:pPr>
    </w:lvl>
    <w:lvl w:ilvl="7">
      <w:start w:val="1"/>
      <w:numFmt w:val="lowerLetter"/>
      <w:lvlText w:val="%8)"/>
      <w:lvlJc w:val="left"/>
      <w:pPr>
        <w:tabs>
          <w:tab w:pos="3360" w:val="num"/>
        </w:tabs>
        <w:ind w:hanging="420" w:left="3360"/>
      </w:pPr>
    </w:lvl>
    <w:lvl w:ilvl="8">
      <w:start w:val="1"/>
      <w:numFmt w:val="lowerRoman"/>
      <w:lvlText w:val="%9."/>
      <w:lvlJc w:val="right"/>
      <w:pPr>
        <w:tabs>
          <w:tab w:pos="3780" w:val="num"/>
        </w:tabs>
        <w:ind w:hanging="420" w:left="3780"/>
      </w:pPr>
    </w:lvl>
  </w:abstractNum>
  <w:abstractNum w15:restartNumberingAfterBreak="0" w:abstractNumId="2">
    <w:nsid w:val="1B912F4C"/>
    <w:multiLevelType w:val="multilevel"/>
    <w:tmpl w:val="1B912F4C"/>
    <w:lvl w:ilvl="0">
      <w:start w:val="1"/>
      <w:numFmt w:val="decimal"/>
      <w:lvlText w:val="%1"/>
      <w:lvlJc w:val="left"/>
      <w:pPr>
        <w:ind w:hanging="432" w:left="432"/>
      </w:pPr>
      <w:rPr>
        <w:rFonts w:ascii="Times New Roman" w:cs="Times New Roman" w:hAnsi="Times New Roman" w:hint="default"/>
        <w:b/>
      </w:rPr>
    </w:lvl>
    <w:lvl w:ilvl="1">
      <w:start w:val="1"/>
      <w:numFmt w:val="decimal"/>
      <w:lvlText w:val="%1.%2"/>
      <w:lvlJc w:val="left"/>
      <w:pPr>
        <w:ind w:hanging="576" w:left="576"/>
      </w:pPr>
      <w:rPr>
        <w:rFonts w:hint="eastAsia"/>
      </w:rPr>
    </w:lvl>
    <w:lvl w:ilvl="2">
      <w:start w:val="1"/>
      <w:numFmt w:val="decimal"/>
      <w:lvlText w:val="%1.%2.%3"/>
      <w:lvlJc w:val="left"/>
      <w:pPr>
        <w:ind w:hanging="720" w:left="720"/>
      </w:pPr>
      <w:rPr>
        <w:rFonts w:hint="eastAsia"/>
      </w:rPr>
    </w:lvl>
    <w:lvl w:ilvl="3">
      <w:start w:val="1"/>
      <w:numFmt w:val="decimal"/>
      <w:lvlText w:val="%1.%2.%3.%4"/>
      <w:lvlJc w:val="left"/>
      <w:pPr>
        <w:ind w:hanging="864" w:left="864"/>
      </w:pPr>
      <w:rPr>
        <w:rFonts w:hint="eastAsia"/>
      </w:rPr>
    </w:lvl>
    <w:lvl w:ilvl="4">
      <w:start w:val="1"/>
      <w:numFmt w:val="decimal"/>
      <w:lvlText w:val="%1.%2.%3.%4.%5"/>
      <w:lvlJc w:val="left"/>
      <w:pPr>
        <w:ind w:hanging="1008" w:left="1008"/>
      </w:pPr>
      <w:rPr>
        <w:rFonts w:hint="eastAsia"/>
      </w:rPr>
    </w:lvl>
    <w:lvl w:ilvl="5">
      <w:start w:val="1"/>
      <w:numFmt w:val="decimal"/>
      <w:lvlText w:val="%1.%2.%3.%4.%5.%6"/>
      <w:lvlJc w:val="left"/>
      <w:pPr>
        <w:ind w:hanging="1152" w:left="1152"/>
      </w:pPr>
      <w:rPr>
        <w:rFonts w:hint="eastAsia"/>
      </w:rPr>
    </w:lvl>
    <w:lvl w:ilvl="6">
      <w:start w:val="1"/>
      <w:numFmt w:val="decimal"/>
      <w:lvlText w:val="%1.%2.%3.%4.%5.%6.%7"/>
      <w:lvlJc w:val="left"/>
      <w:pPr>
        <w:ind w:hanging="1296" w:left="1296"/>
      </w:pPr>
      <w:rPr>
        <w:rFonts w:hint="eastAsia"/>
      </w:rPr>
    </w:lvl>
    <w:lvl w:ilvl="7">
      <w:start w:val="1"/>
      <w:numFmt w:val="decimal"/>
      <w:lvlText w:val="%1.%2.%3.%4.%5.%6.%7.%8"/>
      <w:lvlJc w:val="left"/>
      <w:pPr>
        <w:ind w:hanging="1440" w:left="1440"/>
      </w:pPr>
      <w:rPr>
        <w:rFonts w:hint="eastAsia"/>
      </w:rPr>
    </w:lvl>
    <w:lvl w:ilvl="8">
      <w:start w:val="1"/>
      <w:numFmt w:val="decimal"/>
      <w:lvlText w:val="%1.%2.%3.%4.%5.%6.%7.%8.%9"/>
      <w:lvlJc w:val="left"/>
      <w:pPr>
        <w:ind w:hanging="1584" w:left="1584"/>
      </w:pPr>
      <w:rPr>
        <w:rFonts w:hint="eastAsia"/>
      </w:rPr>
    </w:lvl>
  </w:abstractNum>
  <w:abstractNum w15:restartNumberingAfterBreak="0" w:abstractNumId="3">
    <w:nsid w:val="27C856D1"/>
    <w:multiLevelType w:val="multilevel"/>
    <w:tmpl w:val="27C856D1"/>
    <w:lvl w:ilvl="0">
      <w:start w:val="1"/>
      <w:numFmt w:val="decimal"/>
      <w:lvlText w:val="[%1]"/>
      <w:lvlJc w:val="left"/>
      <w:pPr>
        <w:ind w:hanging="420" w:left="420"/>
      </w:pPr>
      <w:rPr>
        <w:rFonts w:hint="eastAsia"/>
      </w:rPr>
    </w:lvl>
    <w:lvl w:ilvl="1">
      <w:start w:val="1"/>
      <w:numFmt w:val="lowerLetter"/>
      <w:lvlText w:val="%2)"/>
      <w:lvlJc w:val="left"/>
      <w:pPr>
        <w:ind w:hanging="420" w:left="840"/>
      </w:pPr>
    </w:lvl>
    <w:lvl w:ilvl="2">
      <w:start w:val="1"/>
      <w:numFmt w:val="lowerRoman"/>
      <w:lvlText w:val="%3."/>
      <w:lvlJc w:val="right"/>
      <w:pPr>
        <w:ind w:hanging="420" w:left="1260"/>
      </w:pPr>
    </w:lvl>
    <w:lvl w:ilvl="3">
      <w:start w:val="1"/>
      <w:numFmt w:val="decimal"/>
      <w:lvlText w:val="%4."/>
      <w:lvlJc w:val="left"/>
      <w:pPr>
        <w:ind w:hanging="420" w:left="1680"/>
      </w:pPr>
    </w:lvl>
    <w:lvl w:ilvl="4">
      <w:start w:val="1"/>
      <w:numFmt w:val="lowerLetter"/>
      <w:lvlText w:val="%5)"/>
      <w:lvlJc w:val="left"/>
      <w:pPr>
        <w:ind w:hanging="420" w:left="2100"/>
      </w:pPr>
    </w:lvl>
    <w:lvl w:ilvl="5">
      <w:start w:val="1"/>
      <w:numFmt w:val="lowerRoman"/>
      <w:lvlText w:val="%6."/>
      <w:lvlJc w:val="right"/>
      <w:pPr>
        <w:ind w:hanging="420" w:left="2520"/>
      </w:pPr>
    </w:lvl>
    <w:lvl w:ilvl="6">
      <w:start w:val="1"/>
      <w:numFmt w:val="decimal"/>
      <w:lvlText w:val="%7."/>
      <w:lvlJc w:val="left"/>
      <w:pPr>
        <w:ind w:hanging="420" w:left="2940"/>
      </w:pPr>
    </w:lvl>
    <w:lvl w:ilvl="7">
      <w:start w:val="1"/>
      <w:numFmt w:val="lowerLetter"/>
      <w:lvlText w:val="%8)"/>
      <w:lvlJc w:val="left"/>
      <w:pPr>
        <w:ind w:hanging="420" w:left="3360"/>
      </w:pPr>
    </w:lvl>
    <w:lvl w:ilvl="8">
      <w:start w:val="1"/>
      <w:numFmt w:val="lowerRoman"/>
      <w:lvlText w:val="%9."/>
      <w:lvlJc w:val="right"/>
      <w:pPr>
        <w:ind w:hanging="420" w:left="3780"/>
      </w:pPr>
    </w:lvl>
  </w:abstractNum>
  <w:abstractNum w15:restartNumberingAfterBreak="0" w:abstractNumId="4">
    <w:nsid w:val="6CEA2025"/>
    <w:multiLevelType w:val="multilevel"/>
    <w:tmpl w:val="6CEA2025"/>
    <w:lvl w:ilvl="0">
      <w:start w:val="1"/>
      <w:numFmt w:val="none"/>
      <w:suff w:val="nothing"/>
      <w:lvlText w:val="%1"/>
      <w:lvlJc w:val="left"/>
      <w:pPr>
        <w:ind w:firstLine="0" w:left="0"/>
      </w:pPr>
      <w:rPr>
        <w:rFonts w:ascii="Times New Roman" w:hAnsi="Times New Roman" w:hint="default"/>
        <w:b/>
        <w:i w:val="0"/>
        <w:sz w:val="21"/>
      </w:rPr>
    </w:lvl>
    <w:lvl w:ilvl="1">
      <w:start w:val="1"/>
      <w:numFmt w:val="decimal"/>
      <w:suff w:val="nothing"/>
      <w:lvlText w:val="%1%2　"/>
      <w:lvlJc w:val="left"/>
      <w:pPr>
        <w:ind w:firstLine="0" w:left="0"/>
      </w:pPr>
      <w:rPr>
        <w:rFonts w:ascii="黑体" w:eastAsia="黑体" w:hAnsi="Times New Roman" w:hint="eastAsia"/>
        <w:b w:val="0"/>
        <w:i w:val="0"/>
        <w:sz w:val="21"/>
      </w:rPr>
    </w:lvl>
    <w:lvl w:ilvl="2">
      <w:start w:val="1"/>
      <w:numFmt w:val="decimal"/>
      <w:suff w:val="nothing"/>
      <w:lvlText w:val="%1%2.%3　"/>
      <w:lvlJc w:val="left"/>
      <w:pPr>
        <w:ind w:firstLine="0" w:left="0"/>
      </w:pPr>
      <w:rPr>
        <w:rFonts w:ascii="黑体" w:eastAsia="黑体" w:hAnsi="Times New Roman" w:hint="eastAsia"/>
        <w:b w:val="0"/>
        <w:i w:val="0"/>
        <w:sz w:val="21"/>
      </w:rPr>
    </w:lvl>
    <w:lvl w:ilvl="3">
      <w:start w:val="1"/>
      <w:numFmt w:val="decimal"/>
      <w:suff w:val="nothing"/>
      <w:lvlText w:val="%1%2.%3.%4　"/>
      <w:lvlJc w:val="left"/>
      <w:pPr>
        <w:ind w:firstLine="0" w:left="0"/>
      </w:pPr>
      <w:rPr>
        <w:rFonts w:ascii="黑体" w:eastAsia="黑体" w:hAnsi="Times New Roman" w:hint="eastAsia"/>
        <w:b w:val="0"/>
        <w:i w:val="0"/>
        <w:sz w:val="21"/>
      </w:rPr>
    </w:lvl>
    <w:lvl w:ilvl="4">
      <w:start w:val="1"/>
      <w:numFmt w:val="decimal"/>
      <w:suff w:val="nothing"/>
      <w:lvlText w:val="%1%2.%3.%4.%5　"/>
      <w:lvlJc w:val="left"/>
      <w:pPr>
        <w:ind w:firstLine="0" w:left="0"/>
      </w:pPr>
      <w:rPr>
        <w:rFonts w:ascii="黑体" w:eastAsia="黑体" w:hAnsi="Times New Roman" w:hint="eastAsia"/>
        <w:b w:val="0"/>
        <w:i w:val="0"/>
        <w:sz w:val="21"/>
      </w:rPr>
    </w:lvl>
    <w:lvl w:ilvl="5">
      <w:start w:val="1"/>
      <w:numFmt w:val="decimal"/>
      <w:suff w:val="nothing"/>
      <w:lvlText w:val="%1%2.%3.%4.%5.%6　"/>
      <w:lvlJc w:val="left"/>
      <w:pPr>
        <w:ind w:firstLine="0" w:left="0"/>
      </w:pPr>
      <w:rPr>
        <w:rFonts w:ascii="黑体" w:eastAsia="黑体" w:hAnsi="Times New Roman" w:hint="eastAsia"/>
        <w:b w:val="0"/>
        <w:i w:val="0"/>
        <w:sz w:val="21"/>
      </w:rPr>
    </w:lvl>
    <w:lvl w:ilvl="6">
      <w:start w:val="1"/>
      <w:numFmt w:val="decimal"/>
      <w:suff w:val="nothing"/>
      <w:lvlText w:val="%1%2.%3.%4.%5.%6.%7　"/>
      <w:lvlJc w:val="left"/>
      <w:pPr>
        <w:ind w:firstLine="0" w:left="0"/>
      </w:pPr>
      <w:rPr>
        <w:rFonts w:ascii="黑体" w:eastAsia="黑体" w:hAnsi="Times New Roman" w:hint="eastAsia"/>
        <w:b w:val="0"/>
        <w:i w:val="0"/>
        <w:sz w:val="21"/>
      </w:rPr>
    </w:lvl>
    <w:lvl w:ilvl="7">
      <w:start w:val="1"/>
      <w:numFmt w:val="decimal"/>
      <w:lvlText w:val="%1.%2.%3.%4.%5.%6.%7.%8"/>
      <w:lvlJc w:val="left"/>
      <w:pPr>
        <w:tabs>
          <w:tab w:pos="4351" w:val="num"/>
        </w:tabs>
        <w:ind w:hanging="1418" w:left="3969"/>
      </w:pPr>
      <w:rPr>
        <w:rFonts w:hint="eastAsia"/>
      </w:rPr>
    </w:lvl>
    <w:lvl w:ilvl="8">
      <w:start w:val="1"/>
      <w:numFmt w:val="decimal"/>
      <w:lvlText w:val="%1.%2.%3.%4.%5.%6.%7.%8.%9"/>
      <w:lvlJc w:val="left"/>
      <w:pPr>
        <w:tabs>
          <w:tab w:pos="4777" w:val="num"/>
        </w:tabs>
        <w:ind w:hanging="1700" w:left="4677"/>
      </w:pPr>
      <w:rPr>
        <w:rFonts w:hint="eastAsia"/>
      </w:rPr>
    </w:lvl>
  </w:abstractNum>
  <w:abstractNum w15:restartNumberingAfterBreak="0" w:abstractNumId="5">
    <w:nsid w:val="76933334"/>
    <w:multiLevelType w:val="multilevel"/>
    <w:tmpl w:val="76933334"/>
    <w:lvl w:ilvl="0">
      <w:start w:val="1"/>
      <w:numFmt w:val="none"/>
      <w:lvlText w:val="%1——"/>
      <w:lvlJc w:val="left"/>
      <w:pPr>
        <w:tabs>
          <w:tab w:pos="1140" w:val="num"/>
        </w:tabs>
        <w:ind w:hanging="420" w:left="840"/>
      </w:pPr>
      <w:rPr>
        <w:rFonts w:hint="eastAsia"/>
      </w:rPr>
    </w:lvl>
    <w:lvl w:ilvl="1">
      <w:start w:val="1"/>
      <w:numFmt w:val="lowerLetter"/>
      <w:lvlText w:val="%2)"/>
      <w:lvlJc w:val="left"/>
      <w:pPr>
        <w:tabs>
          <w:tab w:pos="840" w:val="num"/>
        </w:tabs>
        <w:ind w:hanging="420" w:left="840"/>
      </w:pPr>
    </w:lvl>
    <w:lvl w:ilvl="2">
      <w:start w:val="1"/>
      <w:numFmt w:val="lowerRoman"/>
      <w:lvlText w:val="%3."/>
      <w:lvlJc w:val="right"/>
      <w:pPr>
        <w:tabs>
          <w:tab w:pos="1260" w:val="num"/>
        </w:tabs>
        <w:ind w:hanging="420" w:left="1260"/>
      </w:pPr>
    </w:lvl>
    <w:lvl w:ilvl="3">
      <w:start w:val="1"/>
      <w:numFmt w:val="decimal"/>
      <w:lvlText w:val="%4."/>
      <w:lvlJc w:val="left"/>
      <w:pPr>
        <w:tabs>
          <w:tab w:pos="1680" w:val="num"/>
        </w:tabs>
        <w:ind w:hanging="420" w:left="1680"/>
      </w:pPr>
    </w:lvl>
    <w:lvl w:ilvl="4">
      <w:start w:val="1"/>
      <w:numFmt w:val="lowerLetter"/>
      <w:lvlText w:val="%5)"/>
      <w:lvlJc w:val="left"/>
      <w:pPr>
        <w:tabs>
          <w:tab w:pos="2100" w:val="num"/>
        </w:tabs>
        <w:ind w:hanging="420" w:left="2100"/>
      </w:pPr>
    </w:lvl>
    <w:lvl w:ilvl="5">
      <w:start w:val="1"/>
      <w:numFmt w:val="lowerRoman"/>
      <w:lvlText w:val="%6."/>
      <w:lvlJc w:val="right"/>
      <w:pPr>
        <w:tabs>
          <w:tab w:pos="2520" w:val="num"/>
        </w:tabs>
        <w:ind w:hanging="420" w:left="2520"/>
      </w:pPr>
    </w:lvl>
    <w:lvl w:ilvl="6">
      <w:start w:val="1"/>
      <w:numFmt w:val="decimal"/>
      <w:lvlText w:val="%7."/>
      <w:lvlJc w:val="left"/>
      <w:pPr>
        <w:tabs>
          <w:tab w:pos="2940" w:val="num"/>
        </w:tabs>
        <w:ind w:hanging="420" w:left="2940"/>
      </w:pPr>
    </w:lvl>
    <w:lvl w:ilvl="7">
      <w:start w:val="1"/>
      <w:numFmt w:val="lowerLetter"/>
      <w:lvlText w:val="%8)"/>
      <w:lvlJc w:val="left"/>
      <w:pPr>
        <w:tabs>
          <w:tab w:pos="3360" w:val="num"/>
        </w:tabs>
        <w:ind w:hanging="420" w:left="3360"/>
      </w:pPr>
    </w:lvl>
    <w:lvl w:ilvl="8">
      <w:start w:val="1"/>
      <w:numFmt w:val="lowerRoman"/>
      <w:lvlText w:val="%9."/>
      <w:lvlJc w:val="right"/>
      <w:pPr>
        <w:tabs>
          <w:tab w:pos="3780" w:val="num"/>
        </w:tabs>
        <w:ind w:hanging="420" w:left="37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95561675" w:numId="1">
    <w:abstractNumId w:val="2"/>
  </w:num>
  <w:num w16cid:durableId="1475021909" w:numId="2">
    <w:abstractNumId w:val="4"/>
  </w:num>
  <w:num w16cid:durableId="941299403" w:numId="3">
    <w:abstractNumId w:val="0"/>
  </w:num>
  <w:num w16cid:durableId="770324593" w:numId="4">
    <w:abstractNumId w:val="5"/>
  </w:num>
  <w:num w16cid:durableId="44960503"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328484763" w:numId="6">
    <w:abstractNumId w:val="3"/>
  </w:num>
  <w:num w16cid:durableId="227419041" w:numId="7">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bordersDoNotSurroundHeader/>
  <w:bordersDoNotSurroundFooter/>
  <w:proofState w:grammar="clean" w:spelling="clean"/>
  <w:stylePaneFormatFilter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al="3F01" w:visibleStyles="0"/>
  <w:trackRevisions/>
  <w:doNotTrackMoves/>
  <w:defaultTabStop w:val="420"/>
  <w:evenAndOddHeaders/>
  <w:drawingGridHorizontalSpacing w:val="120"/>
  <w:drawingGridVerticalSpacing w:val="163"/>
  <w:displayHorizontalDrawingGridEvery w:val="0"/>
  <w:displayVerticalDrawingGridEvery w:val="2"/>
  <w:characterSpacingControl w:val="compressPunctuation"/>
  <w:savePreviewPicture/>
  <w:hdrShapeDefaults>
    <o:shapedefaults fillcolor="white" spidmax="2153" v:ext="edit">
      <v:fill color="white"/>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jlkYzkxNGRkY2U2Y2ZiNTMwMDhkYWYzZDUyYjlmMmYifQ=="/>
  </w:docVars>
  <w:rsids>
    <w:rsidRoot w:val="001355AC"/>
    <w:rsid w:val="000032B8"/>
    <w:rsid w:val="00004548"/>
    <w:rsid w:val="00006623"/>
    <w:rsid w:val="000107DD"/>
    <w:rsid w:val="00014137"/>
    <w:rsid w:val="00014267"/>
    <w:rsid w:val="00017489"/>
    <w:rsid w:val="00021C03"/>
    <w:rsid w:val="00026DD8"/>
    <w:rsid w:val="0003787F"/>
    <w:rsid w:val="00040960"/>
    <w:rsid w:val="00045E7F"/>
    <w:rsid w:val="0004632A"/>
    <w:rsid w:val="00053998"/>
    <w:rsid w:val="00057CD7"/>
    <w:rsid w:val="0006218B"/>
    <w:rsid w:val="000639A4"/>
    <w:rsid w:val="00063CFC"/>
    <w:rsid w:val="000649E8"/>
    <w:rsid w:val="00066262"/>
    <w:rsid w:val="00066ADB"/>
    <w:rsid w:val="00066FE7"/>
    <w:rsid w:val="0007178E"/>
    <w:rsid w:val="0007366C"/>
    <w:rsid w:val="00075A88"/>
    <w:rsid w:val="00080B90"/>
    <w:rsid w:val="000829F1"/>
    <w:rsid w:val="000900EF"/>
    <w:rsid w:val="00090203"/>
    <w:rsid w:val="00090590"/>
    <w:rsid w:val="00090634"/>
    <w:rsid w:val="00091B1C"/>
    <w:rsid w:val="000920C0"/>
    <w:rsid w:val="0009323C"/>
    <w:rsid w:val="00093BF4"/>
    <w:rsid w:val="000969CF"/>
    <w:rsid w:val="00097EF9"/>
    <w:rsid w:val="000A1C2A"/>
    <w:rsid w:val="000A2D77"/>
    <w:rsid w:val="000A32A2"/>
    <w:rsid w:val="000A5810"/>
    <w:rsid w:val="000A7B8A"/>
    <w:rsid w:val="000C2C04"/>
    <w:rsid w:val="000C3D31"/>
    <w:rsid w:val="000C4952"/>
    <w:rsid w:val="000D1128"/>
    <w:rsid w:val="000D1461"/>
    <w:rsid w:val="000D14AD"/>
    <w:rsid w:val="000D163C"/>
    <w:rsid w:val="000D1D05"/>
    <w:rsid w:val="000D20AC"/>
    <w:rsid w:val="000D320F"/>
    <w:rsid w:val="000D75F8"/>
    <w:rsid w:val="000E27CA"/>
    <w:rsid w:val="000E4363"/>
    <w:rsid w:val="000E5ED7"/>
    <w:rsid w:val="000F0AB0"/>
    <w:rsid w:val="000F20A5"/>
    <w:rsid w:val="000F37DC"/>
    <w:rsid w:val="000F7FAE"/>
    <w:rsid w:val="00100354"/>
    <w:rsid w:val="001005FD"/>
    <w:rsid w:val="00101088"/>
    <w:rsid w:val="00101262"/>
    <w:rsid w:val="00105842"/>
    <w:rsid w:val="00107D1F"/>
    <w:rsid w:val="00112495"/>
    <w:rsid w:val="00115585"/>
    <w:rsid w:val="00116237"/>
    <w:rsid w:val="00121FD1"/>
    <w:rsid w:val="001222BF"/>
    <w:rsid w:val="001223D9"/>
    <w:rsid w:val="00123DB2"/>
    <w:rsid w:val="00124C17"/>
    <w:rsid w:val="00126325"/>
    <w:rsid w:val="00126480"/>
    <w:rsid w:val="0013251C"/>
    <w:rsid w:val="001355AC"/>
    <w:rsid w:val="00136A28"/>
    <w:rsid w:val="001432F6"/>
    <w:rsid w:val="0014411E"/>
    <w:rsid w:val="001442F5"/>
    <w:rsid w:val="0014537C"/>
    <w:rsid w:val="00146EDE"/>
    <w:rsid w:val="00153D27"/>
    <w:rsid w:val="001558E7"/>
    <w:rsid w:val="00157234"/>
    <w:rsid w:val="00162E44"/>
    <w:rsid w:val="00165BE1"/>
    <w:rsid w:val="00165CD8"/>
    <w:rsid w:val="00166860"/>
    <w:rsid w:val="001704D1"/>
    <w:rsid w:val="001710F3"/>
    <w:rsid w:val="001715CD"/>
    <w:rsid w:val="001716BE"/>
    <w:rsid w:val="0017743C"/>
    <w:rsid w:val="00177C99"/>
    <w:rsid w:val="00181CFB"/>
    <w:rsid w:val="00184F67"/>
    <w:rsid w:val="001858B9"/>
    <w:rsid w:val="00190D2E"/>
    <w:rsid w:val="001922B1"/>
    <w:rsid w:val="001925DE"/>
    <w:rsid w:val="00194923"/>
    <w:rsid w:val="0019539B"/>
    <w:rsid w:val="001966C5"/>
    <w:rsid w:val="001A18D0"/>
    <w:rsid w:val="001A1D08"/>
    <w:rsid w:val="001A20E7"/>
    <w:rsid w:val="001A273C"/>
    <w:rsid w:val="001A5BAF"/>
    <w:rsid w:val="001A5F73"/>
    <w:rsid w:val="001B1546"/>
    <w:rsid w:val="001B4299"/>
    <w:rsid w:val="001B5690"/>
    <w:rsid w:val="001B5E2E"/>
    <w:rsid w:val="001C5558"/>
    <w:rsid w:val="001C60E9"/>
    <w:rsid w:val="001D0CCA"/>
    <w:rsid w:val="001D16CD"/>
    <w:rsid w:val="001D273C"/>
    <w:rsid w:val="001D6CEC"/>
    <w:rsid w:val="001E1E12"/>
    <w:rsid w:val="001E43C7"/>
    <w:rsid w:val="001E67CD"/>
    <w:rsid w:val="001E7514"/>
    <w:rsid w:val="001E779D"/>
    <w:rsid w:val="001F2256"/>
    <w:rsid w:val="001F4E91"/>
    <w:rsid w:val="002013B7"/>
    <w:rsid w:val="00201978"/>
    <w:rsid w:val="00203346"/>
    <w:rsid w:val="00203BDC"/>
    <w:rsid w:val="002045E3"/>
    <w:rsid w:val="0020520F"/>
    <w:rsid w:val="00207597"/>
    <w:rsid w:val="002106E8"/>
    <w:rsid w:val="002127B0"/>
    <w:rsid w:val="00212CF4"/>
    <w:rsid w:val="00213364"/>
    <w:rsid w:val="00215D56"/>
    <w:rsid w:val="00223C9A"/>
    <w:rsid w:val="00225DD9"/>
    <w:rsid w:val="00226697"/>
    <w:rsid w:val="00227EB6"/>
    <w:rsid w:val="002313FB"/>
    <w:rsid w:val="00231A83"/>
    <w:rsid w:val="00234997"/>
    <w:rsid w:val="00234B9D"/>
    <w:rsid w:val="00234CF5"/>
    <w:rsid w:val="00235A1B"/>
    <w:rsid w:val="00240848"/>
    <w:rsid w:val="002416C0"/>
    <w:rsid w:val="00243223"/>
    <w:rsid w:val="0024323A"/>
    <w:rsid w:val="002450B8"/>
    <w:rsid w:val="00250F8B"/>
    <w:rsid w:val="00251DF0"/>
    <w:rsid w:val="002537FD"/>
    <w:rsid w:val="00253DC8"/>
    <w:rsid w:val="00254AEB"/>
    <w:rsid w:val="00255AC7"/>
    <w:rsid w:val="00256635"/>
    <w:rsid w:val="0025739A"/>
    <w:rsid w:val="0026121B"/>
    <w:rsid w:val="0026146A"/>
    <w:rsid w:val="00266C78"/>
    <w:rsid w:val="00270BF6"/>
    <w:rsid w:val="00271EE0"/>
    <w:rsid w:val="00273D6A"/>
    <w:rsid w:val="00277983"/>
    <w:rsid w:val="00280AA8"/>
    <w:rsid w:val="00280B16"/>
    <w:rsid w:val="00281B50"/>
    <w:rsid w:val="00284458"/>
    <w:rsid w:val="002845C9"/>
    <w:rsid w:val="00284A59"/>
    <w:rsid w:val="00286E90"/>
    <w:rsid w:val="00290285"/>
    <w:rsid w:val="00291AF4"/>
    <w:rsid w:val="002938B1"/>
    <w:rsid w:val="002A2B97"/>
    <w:rsid w:val="002A3F48"/>
    <w:rsid w:val="002A56CE"/>
    <w:rsid w:val="002B04B8"/>
    <w:rsid w:val="002B2826"/>
    <w:rsid w:val="002B2FE8"/>
    <w:rsid w:val="002B7B30"/>
    <w:rsid w:val="002C09EE"/>
    <w:rsid w:val="002C2643"/>
    <w:rsid w:val="002C3396"/>
    <w:rsid w:val="002C4A6B"/>
    <w:rsid w:val="002C72C6"/>
    <w:rsid w:val="002C74CA"/>
    <w:rsid w:val="002D3FB0"/>
    <w:rsid w:val="002D7834"/>
    <w:rsid w:val="002E12F8"/>
    <w:rsid w:val="002F0415"/>
    <w:rsid w:val="002F12F0"/>
    <w:rsid w:val="002F2BC8"/>
    <w:rsid w:val="002F52D6"/>
    <w:rsid w:val="002F69DA"/>
    <w:rsid w:val="0030122F"/>
    <w:rsid w:val="003056CD"/>
    <w:rsid w:val="003066A3"/>
    <w:rsid w:val="00306CC7"/>
    <w:rsid w:val="00313765"/>
    <w:rsid w:val="003156EB"/>
    <w:rsid w:val="00317C8F"/>
    <w:rsid w:val="00322C35"/>
    <w:rsid w:val="00323673"/>
    <w:rsid w:val="00330B68"/>
    <w:rsid w:val="003352AC"/>
    <w:rsid w:val="00335BAB"/>
    <w:rsid w:val="00335EE7"/>
    <w:rsid w:val="00340DC3"/>
    <w:rsid w:val="003427C4"/>
    <w:rsid w:val="003449DD"/>
    <w:rsid w:val="00345E0D"/>
    <w:rsid w:val="00346204"/>
    <w:rsid w:val="00351C29"/>
    <w:rsid w:val="00351C9D"/>
    <w:rsid w:val="00352746"/>
    <w:rsid w:val="003562E3"/>
    <w:rsid w:val="003601A0"/>
    <w:rsid w:val="003603F4"/>
    <w:rsid w:val="003623BA"/>
    <w:rsid w:val="003623E6"/>
    <w:rsid w:val="003632F4"/>
    <w:rsid w:val="003654BE"/>
    <w:rsid w:val="0037074C"/>
    <w:rsid w:val="00373800"/>
    <w:rsid w:val="00377035"/>
    <w:rsid w:val="00377154"/>
    <w:rsid w:val="00377274"/>
    <w:rsid w:val="003810EC"/>
    <w:rsid w:val="003863E3"/>
    <w:rsid w:val="0039385F"/>
    <w:rsid w:val="0039423F"/>
    <w:rsid w:val="003971C4"/>
    <w:rsid w:val="003B0F60"/>
    <w:rsid w:val="003B19A5"/>
    <w:rsid w:val="003B27EC"/>
    <w:rsid w:val="003B2AEA"/>
    <w:rsid w:val="003B6F5E"/>
    <w:rsid w:val="003B7593"/>
    <w:rsid w:val="003C4B8E"/>
    <w:rsid w:val="003C5708"/>
    <w:rsid w:val="003C7751"/>
    <w:rsid w:val="003C7870"/>
    <w:rsid w:val="003C7D9D"/>
    <w:rsid w:val="003C7F73"/>
    <w:rsid w:val="003D1452"/>
    <w:rsid w:val="003D3798"/>
    <w:rsid w:val="003D3B1B"/>
    <w:rsid w:val="003D659C"/>
    <w:rsid w:val="003D79F0"/>
    <w:rsid w:val="003D7B88"/>
    <w:rsid w:val="003E2AA0"/>
    <w:rsid w:val="003E5585"/>
    <w:rsid w:val="003E7E72"/>
    <w:rsid w:val="003F302B"/>
    <w:rsid w:val="003F3134"/>
    <w:rsid w:val="003F3A1D"/>
    <w:rsid w:val="003F40C1"/>
    <w:rsid w:val="00404630"/>
    <w:rsid w:val="00404791"/>
    <w:rsid w:val="0040698E"/>
    <w:rsid w:val="00407E80"/>
    <w:rsid w:val="0041013E"/>
    <w:rsid w:val="004108D1"/>
    <w:rsid w:val="00412DEC"/>
    <w:rsid w:val="00413E1C"/>
    <w:rsid w:val="00415166"/>
    <w:rsid w:val="004169C2"/>
    <w:rsid w:val="004177B7"/>
    <w:rsid w:val="00421A36"/>
    <w:rsid w:val="00422349"/>
    <w:rsid w:val="00423069"/>
    <w:rsid w:val="004234BA"/>
    <w:rsid w:val="00424A64"/>
    <w:rsid w:val="00425F59"/>
    <w:rsid w:val="004271E2"/>
    <w:rsid w:val="00432481"/>
    <w:rsid w:val="00432A83"/>
    <w:rsid w:val="00434841"/>
    <w:rsid w:val="004348DC"/>
    <w:rsid w:val="00442FB6"/>
    <w:rsid w:val="004453D6"/>
    <w:rsid w:val="004457AC"/>
    <w:rsid w:val="004509C7"/>
    <w:rsid w:val="00450A95"/>
    <w:rsid w:val="0045128A"/>
    <w:rsid w:val="004512DD"/>
    <w:rsid w:val="004538E1"/>
    <w:rsid w:val="00455029"/>
    <w:rsid w:val="00455313"/>
    <w:rsid w:val="0045726F"/>
    <w:rsid w:val="0046063B"/>
    <w:rsid w:val="004607A1"/>
    <w:rsid w:val="00466D3C"/>
    <w:rsid w:val="00470129"/>
    <w:rsid w:val="00472BDD"/>
    <w:rsid w:val="00473DF0"/>
    <w:rsid w:val="0047470B"/>
    <w:rsid w:val="00481252"/>
    <w:rsid w:val="00481654"/>
    <w:rsid w:val="00483841"/>
    <w:rsid w:val="004843D5"/>
    <w:rsid w:val="0048554B"/>
    <w:rsid w:val="00486DDA"/>
    <w:rsid w:val="00487DD0"/>
    <w:rsid w:val="004934C3"/>
    <w:rsid w:val="00494ABB"/>
    <w:rsid w:val="00494C21"/>
    <w:rsid w:val="00496219"/>
    <w:rsid w:val="0049744F"/>
    <w:rsid w:val="004A1CB1"/>
    <w:rsid w:val="004A3C1A"/>
    <w:rsid w:val="004A46A6"/>
    <w:rsid w:val="004A717D"/>
    <w:rsid w:val="004B0F83"/>
    <w:rsid w:val="004B1228"/>
    <w:rsid w:val="004B2F3A"/>
    <w:rsid w:val="004B63A9"/>
    <w:rsid w:val="004B66C7"/>
    <w:rsid w:val="004B6AEF"/>
    <w:rsid w:val="004B6FEB"/>
    <w:rsid w:val="004B7CA8"/>
    <w:rsid w:val="004C0011"/>
    <w:rsid w:val="004C0699"/>
    <w:rsid w:val="004C16FF"/>
    <w:rsid w:val="004C2A5D"/>
    <w:rsid w:val="004C4654"/>
    <w:rsid w:val="004C68F5"/>
    <w:rsid w:val="004D07D4"/>
    <w:rsid w:val="004D5493"/>
    <w:rsid w:val="004E2E43"/>
    <w:rsid w:val="004E385A"/>
    <w:rsid w:val="004F007C"/>
    <w:rsid w:val="004F02B5"/>
    <w:rsid w:val="004F06F6"/>
    <w:rsid w:val="004F5E45"/>
    <w:rsid w:val="004F7CA1"/>
    <w:rsid w:val="00500E45"/>
    <w:rsid w:val="005018AA"/>
    <w:rsid w:val="005059E2"/>
    <w:rsid w:val="00510C47"/>
    <w:rsid w:val="00511C23"/>
    <w:rsid w:val="00513F66"/>
    <w:rsid w:val="00515060"/>
    <w:rsid w:val="00515397"/>
    <w:rsid w:val="005201F4"/>
    <w:rsid w:val="005210F6"/>
    <w:rsid w:val="005214C3"/>
    <w:rsid w:val="00526D09"/>
    <w:rsid w:val="00530022"/>
    <w:rsid w:val="00530443"/>
    <w:rsid w:val="00533305"/>
    <w:rsid w:val="005349E9"/>
    <w:rsid w:val="0053502F"/>
    <w:rsid w:val="00536C97"/>
    <w:rsid w:val="00537065"/>
    <w:rsid w:val="0054005F"/>
    <w:rsid w:val="00540D01"/>
    <w:rsid w:val="00541557"/>
    <w:rsid w:val="00541A1D"/>
    <w:rsid w:val="00543718"/>
    <w:rsid w:val="00546229"/>
    <w:rsid w:val="00546447"/>
    <w:rsid w:val="0055213E"/>
    <w:rsid w:val="00553314"/>
    <w:rsid w:val="00557DB1"/>
    <w:rsid w:val="005627AF"/>
    <w:rsid w:val="0056318B"/>
    <w:rsid w:val="00567F7C"/>
    <w:rsid w:val="0057029F"/>
    <w:rsid w:val="00570CD0"/>
    <w:rsid w:val="00574D61"/>
    <w:rsid w:val="0057644B"/>
    <w:rsid w:val="00577BC4"/>
    <w:rsid w:val="00582310"/>
    <w:rsid w:val="00586A19"/>
    <w:rsid w:val="00586B8F"/>
    <w:rsid w:val="00586FC8"/>
    <w:rsid w:val="00590000"/>
    <w:rsid w:val="00591218"/>
    <w:rsid w:val="0059496E"/>
    <w:rsid w:val="005961AF"/>
    <w:rsid w:val="005A001D"/>
    <w:rsid w:val="005A031E"/>
    <w:rsid w:val="005A0487"/>
    <w:rsid w:val="005A0613"/>
    <w:rsid w:val="005A7C86"/>
    <w:rsid w:val="005B631B"/>
    <w:rsid w:val="005C1EE4"/>
    <w:rsid w:val="005C3236"/>
    <w:rsid w:val="005C710D"/>
    <w:rsid w:val="005C73BA"/>
    <w:rsid w:val="005C754B"/>
    <w:rsid w:val="005D49FC"/>
    <w:rsid w:val="005D52A3"/>
    <w:rsid w:val="005D6541"/>
    <w:rsid w:val="005D702D"/>
    <w:rsid w:val="005E357E"/>
    <w:rsid w:val="005E5433"/>
    <w:rsid w:val="005E5FB5"/>
    <w:rsid w:val="005E6264"/>
    <w:rsid w:val="005F1D27"/>
    <w:rsid w:val="005F27F2"/>
    <w:rsid w:val="005F2FE6"/>
    <w:rsid w:val="005F4A2B"/>
    <w:rsid w:val="0060049E"/>
    <w:rsid w:val="006020E5"/>
    <w:rsid w:val="00603299"/>
    <w:rsid w:val="00607B3D"/>
    <w:rsid w:val="00610049"/>
    <w:rsid w:val="00610B97"/>
    <w:rsid w:val="006116FC"/>
    <w:rsid w:val="00612ABD"/>
    <w:rsid w:val="00614A42"/>
    <w:rsid w:val="006158A1"/>
    <w:rsid w:val="006160DF"/>
    <w:rsid w:val="006228B6"/>
    <w:rsid w:val="00623098"/>
    <w:rsid w:val="00627516"/>
    <w:rsid w:val="00630F41"/>
    <w:rsid w:val="0063300D"/>
    <w:rsid w:val="00634718"/>
    <w:rsid w:val="00634E45"/>
    <w:rsid w:val="0063522A"/>
    <w:rsid w:val="00642593"/>
    <w:rsid w:val="0064455F"/>
    <w:rsid w:val="00644F46"/>
    <w:rsid w:val="00646C9E"/>
    <w:rsid w:val="006477E9"/>
    <w:rsid w:val="0065047D"/>
    <w:rsid w:val="00654834"/>
    <w:rsid w:val="00654D22"/>
    <w:rsid w:val="00654EC0"/>
    <w:rsid w:val="00664912"/>
    <w:rsid w:val="00665027"/>
    <w:rsid w:val="00666CC8"/>
    <w:rsid w:val="006748D7"/>
    <w:rsid w:val="00680FD1"/>
    <w:rsid w:val="0068134B"/>
    <w:rsid w:val="006820FF"/>
    <w:rsid w:val="0068337B"/>
    <w:rsid w:val="006848CA"/>
    <w:rsid w:val="00686223"/>
    <w:rsid w:val="00687F16"/>
    <w:rsid w:val="00692177"/>
    <w:rsid w:val="00693487"/>
    <w:rsid w:val="00696620"/>
    <w:rsid w:val="006A1EF6"/>
    <w:rsid w:val="006C01F9"/>
    <w:rsid w:val="006C47A2"/>
    <w:rsid w:val="006D024C"/>
    <w:rsid w:val="006D038D"/>
    <w:rsid w:val="006D0601"/>
    <w:rsid w:val="006D23C8"/>
    <w:rsid w:val="006D52AE"/>
    <w:rsid w:val="006D5E7F"/>
    <w:rsid w:val="006D7223"/>
    <w:rsid w:val="006D7F1D"/>
    <w:rsid w:val="006E29E5"/>
    <w:rsid w:val="006E4F1A"/>
    <w:rsid w:val="006E588B"/>
    <w:rsid w:val="006F1789"/>
    <w:rsid w:val="006F5A69"/>
    <w:rsid w:val="006F6B21"/>
    <w:rsid w:val="00701908"/>
    <w:rsid w:val="00702002"/>
    <w:rsid w:val="00703CA0"/>
    <w:rsid w:val="00707B3F"/>
    <w:rsid w:val="00710FB9"/>
    <w:rsid w:val="0071185B"/>
    <w:rsid w:val="00711928"/>
    <w:rsid w:val="00714413"/>
    <w:rsid w:val="00716295"/>
    <w:rsid w:val="00716519"/>
    <w:rsid w:val="00717210"/>
    <w:rsid w:val="007211A4"/>
    <w:rsid w:val="00722174"/>
    <w:rsid w:val="0072373A"/>
    <w:rsid w:val="007261ED"/>
    <w:rsid w:val="00730B8B"/>
    <w:rsid w:val="007318AF"/>
    <w:rsid w:val="00734258"/>
    <w:rsid w:val="00734D08"/>
    <w:rsid w:val="0073751C"/>
    <w:rsid w:val="0074000A"/>
    <w:rsid w:val="00740CB2"/>
    <w:rsid w:val="00740E23"/>
    <w:rsid w:val="007608CB"/>
    <w:rsid w:val="00764C1D"/>
    <w:rsid w:val="007710D0"/>
    <w:rsid w:val="007723B6"/>
    <w:rsid w:val="00774314"/>
    <w:rsid w:val="00774E06"/>
    <w:rsid w:val="00776D75"/>
    <w:rsid w:val="00777772"/>
    <w:rsid w:val="00781AEF"/>
    <w:rsid w:val="0078480C"/>
    <w:rsid w:val="00785160"/>
    <w:rsid w:val="00791755"/>
    <w:rsid w:val="00791A82"/>
    <w:rsid w:val="00792082"/>
    <w:rsid w:val="00792A90"/>
    <w:rsid w:val="00793A1B"/>
    <w:rsid w:val="00794234"/>
    <w:rsid w:val="007975A9"/>
    <w:rsid w:val="007977D2"/>
    <w:rsid w:val="007A0B77"/>
    <w:rsid w:val="007A2C2D"/>
    <w:rsid w:val="007A421B"/>
    <w:rsid w:val="007B09C9"/>
    <w:rsid w:val="007B17B8"/>
    <w:rsid w:val="007B4C28"/>
    <w:rsid w:val="007B5CBC"/>
    <w:rsid w:val="007B690A"/>
    <w:rsid w:val="007B7449"/>
    <w:rsid w:val="007C0689"/>
    <w:rsid w:val="007C12C6"/>
    <w:rsid w:val="007C2D55"/>
    <w:rsid w:val="007D0383"/>
    <w:rsid w:val="007D09C8"/>
    <w:rsid w:val="007D12EE"/>
    <w:rsid w:val="007D1E0A"/>
    <w:rsid w:val="007D2D41"/>
    <w:rsid w:val="007D3FF9"/>
    <w:rsid w:val="007D4461"/>
    <w:rsid w:val="007D744F"/>
    <w:rsid w:val="007D7DB9"/>
    <w:rsid w:val="007D7E4C"/>
    <w:rsid w:val="007E003C"/>
    <w:rsid w:val="007E07E1"/>
    <w:rsid w:val="007E1897"/>
    <w:rsid w:val="007E3A9B"/>
    <w:rsid w:val="007E5928"/>
    <w:rsid w:val="007E5E99"/>
    <w:rsid w:val="007E7937"/>
    <w:rsid w:val="007F1005"/>
    <w:rsid w:val="007F2142"/>
    <w:rsid w:val="007F4B91"/>
    <w:rsid w:val="007F7BF4"/>
    <w:rsid w:val="008037AA"/>
    <w:rsid w:val="00803819"/>
    <w:rsid w:val="008046C4"/>
    <w:rsid w:val="00804CD3"/>
    <w:rsid w:val="008069B7"/>
    <w:rsid w:val="0080710F"/>
    <w:rsid w:val="00812A79"/>
    <w:rsid w:val="00816562"/>
    <w:rsid w:val="00824BD0"/>
    <w:rsid w:val="00825F00"/>
    <w:rsid w:val="00832D34"/>
    <w:rsid w:val="00835956"/>
    <w:rsid w:val="00836FB3"/>
    <w:rsid w:val="00837B90"/>
    <w:rsid w:val="0084641A"/>
    <w:rsid w:val="008517B3"/>
    <w:rsid w:val="00854999"/>
    <w:rsid w:val="00856384"/>
    <w:rsid w:val="008618AD"/>
    <w:rsid w:val="00862A4E"/>
    <w:rsid w:val="008636D3"/>
    <w:rsid w:val="008653A1"/>
    <w:rsid w:val="008671B9"/>
    <w:rsid w:val="008731C1"/>
    <w:rsid w:val="0087370A"/>
    <w:rsid w:val="00873B0B"/>
    <w:rsid w:val="008765F6"/>
    <w:rsid w:val="0087740C"/>
    <w:rsid w:val="008833E2"/>
    <w:rsid w:val="00890450"/>
    <w:rsid w:val="00890A70"/>
    <w:rsid w:val="008924C0"/>
    <w:rsid w:val="0089427B"/>
    <w:rsid w:val="0089497E"/>
    <w:rsid w:val="0089614B"/>
    <w:rsid w:val="00896648"/>
    <w:rsid w:val="00896BD1"/>
    <w:rsid w:val="00897D21"/>
    <w:rsid w:val="008A20B0"/>
    <w:rsid w:val="008A23A5"/>
    <w:rsid w:val="008A39A8"/>
    <w:rsid w:val="008B187B"/>
    <w:rsid w:val="008B4F72"/>
    <w:rsid w:val="008B77B7"/>
    <w:rsid w:val="008B7D99"/>
    <w:rsid w:val="008C0C2D"/>
    <w:rsid w:val="008C1001"/>
    <w:rsid w:val="008C3120"/>
    <w:rsid w:val="008C62A3"/>
    <w:rsid w:val="008C6B4C"/>
    <w:rsid w:val="008D14F9"/>
    <w:rsid w:val="008D3AFF"/>
    <w:rsid w:val="008D53EF"/>
    <w:rsid w:val="008E10EB"/>
    <w:rsid w:val="008E1FF6"/>
    <w:rsid w:val="008E347C"/>
    <w:rsid w:val="008E3A09"/>
    <w:rsid w:val="008E5AD6"/>
    <w:rsid w:val="008E75D2"/>
    <w:rsid w:val="008F054D"/>
    <w:rsid w:val="008F0BD3"/>
    <w:rsid w:val="008F1189"/>
    <w:rsid w:val="008F34C6"/>
    <w:rsid w:val="008F4F77"/>
    <w:rsid w:val="008F71F3"/>
    <w:rsid w:val="00901A5C"/>
    <w:rsid w:val="00903E39"/>
    <w:rsid w:val="009116F6"/>
    <w:rsid w:val="00911AC9"/>
    <w:rsid w:val="00911F49"/>
    <w:rsid w:val="00916917"/>
    <w:rsid w:val="00921379"/>
    <w:rsid w:val="00921C68"/>
    <w:rsid w:val="009232A9"/>
    <w:rsid w:val="009245F3"/>
    <w:rsid w:val="009251F5"/>
    <w:rsid w:val="009279A1"/>
    <w:rsid w:val="0093060E"/>
    <w:rsid w:val="00931BA6"/>
    <w:rsid w:val="0093238F"/>
    <w:rsid w:val="00932F76"/>
    <w:rsid w:val="009334E2"/>
    <w:rsid w:val="0093444E"/>
    <w:rsid w:val="00937C02"/>
    <w:rsid w:val="00940B7A"/>
    <w:rsid w:val="00943F2B"/>
    <w:rsid w:val="00944172"/>
    <w:rsid w:val="0094521F"/>
    <w:rsid w:val="0094529A"/>
    <w:rsid w:val="00945CCB"/>
    <w:rsid w:val="00946FA9"/>
    <w:rsid w:val="009516DC"/>
    <w:rsid w:val="0095190B"/>
    <w:rsid w:val="00951ADD"/>
    <w:rsid w:val="00953857"/>
    <w:rsid w:val="009545AE"/>
    <w:rsid w:val="00954EB4"/>
    <w:rsid w:val="009566BA"/>
    <w:rsid w:val="009616F7"/>
    <w:rsid w:val="0096362E"/>
    <w:rsid w:val="00966046"/>
    <w:rsid w:val="00966E07"/>
    <w:rsid w:val="0096760D"/>
    <w:rsid w:val="00971087"/>
    <w:rsid w:val="0097122A"/>
    <w:rsid w:val="0097122F"/>
    <w:rsid w:val="009739AA"/>
    <w:rsid w:val="00974666"/>
    <w:rsid w:val="00976BCF"/>
    <w:rsid w:val="00977051"/>
    <w:rsid w:val="00980E48"/>
    <w:rsid w:val="009811ED"/>
    <w:rsid w:val="00986D47"/>
    <w:rsid w:val="00992DDC"/>
    <w:rsid w:val="00993059"/>
    <w:rsid w:val="009946AF"/>
    <w:rsid w:val="00995133"/>
    <w:rsid w:val="009974D5"/>
    <w:rsid w:val="009A08A7"/>
    <w:rsid w:val="009A2949"/>
    <w:rsid w:val="009A2EB1"/>
    <w:rsid w:val="009A5825"/>
    <w:rsid w:val="009B3D8B"/>
    <w:rsid w:val="009B4BCE"/>
    <w:rsid w:val="009C0952"/>
    <w:rsid w:val="009C4A55"/>
    <w:rsid w:val="009C60DF"/>
    <w:rsid w:val="009C6A56"/>
    <w:rsid w:val="009D0431"/>
    <w:rsid w:val="009D0BB6"/>
    <w:rsid w:val="009D4B94"/>
    <w:rsid w:val="009D60AE"/>
    <w:rsid w:val="009D60DE"/>
    <w:rsid w:val="009D71DC"/>
    <w:rsid w:val="009E0B07"/>
    <w:rsid w:val="009E3634"/>
    <w:rsid w:val="009E55C1"/>
    <w:rsid w:val="009E6563"/>
    <w:rsid w:val="009E6ECA"/>
    <w:rsid w:val="009F0896"/>
    <w:rsid w:val="009F10D1"/>
    <w:rsid w:val="009F1414"/>
    <w:rsid w:val="009F37E6"/>
    <w:rsid w:val="009F4DA3"/>
    <w:rsid w:val="009F58E1"/>
    <w:rsid w:val="009F638B"/>
    <w:rsid w:val="009F68D6"/>
    <w:rsid w:val="009F729B"/>
    <w:rsid w:val="00A011B7"/>
    <w:rsid w:val="00A0526A"/>
    <w:rsid w:val="00A054BA"/>
    <w:rsid w:val="00A10C8A"/>
    <w:rsid w:val="00A11665"/>
    <w:rsid w:val="00A16BEB"/>
    <w:rsid w:val="00A21982"/>
    <w:rsid w:val="00A27DEF"/>
    <w:rsid w:val="00A30784"/>
    <w:rsid w:val="00A310E3"/>
    <w:rsid w:val="00A31EE3"/>
    <w:rsid w:val="00A32262"/>
    <w:rsid w:val="00A35CDB"/>
    <w:rsid w:val="00A362F1"/>
    <w:rsid w:val="00A449DB"/>
    <w:rsid w:val="00A44E2B"/>
    <w:rsid w:val="00A47614"/>
    <w:rsid w:val="00A477F0"/>
    <w:rsid w:val="00A50D28"/>
    <w:rsid w:val="00A51392"/>
    <w:rsid w:val="00A513BA"/>
    <w:rsid w:val="00A5588F"/>
    <w:rsid w:val="00A56BAB"/>
    <w:rsid w:val="00A57134"/>
    <w:rsid w:val="00A574E0"/>
    <w:rsid w:val="00A5786C"/>
    <w:rsid w:val="00A60802"/>
    <w:rsid w:val="00A60AC1"/>
    <w:rsid w:val="00A62276"/>
    <w:rsid w:val="00A64E8E"/>
    <w:rsid w:val="00A67986"/>
    <w:rsid w:val="00A67CF2"/>
    <w:rsid w:val="00A70E49"/>
    <w:rsid w:val="00A72D7D"/>
    <w:rsid w:val="00A731A6"/>
    <w:rsid w:val="00A738EA"/>
    <w:rsid w:val="00A75A4B"/>
    <w:rsid w:val="00A76761"/>
    <w:rsid w:val="00A77063"/>
    <w:rsid w:val="00A775BB"/>
    <w:rsid w:val="00A8281C"/>
    <w:rsid w:val="00A82BD5"/>
    <w:rsid w:val="00A83C84"/>
    <w:rsid w:val="00A84A63"/>
    <w:rsid w:val="00A85493"/>
    <w:rsid w:val="00A85652"/>
    <w:rsid w:val="00A8746E"/>
    <w:rsid w:val="00A90481"/>
    <w:rsid w:val="00A95EAD"/>
    <w:rsid w:val="00A96152"/>
    <w:rsid w:val="00A96DD4"/>
    <w:rsid w:val="00AA0A1E"/>
    <w:rsid w:val="00AB1BE6"/>
    <w:rsid w:val="00AB28CF"/>
    <w:rsid w:val="00AB3468"/>
    <w:rsid w:val="00AB6245"/>
    <w:rsid w:val="00AC1218"/>
    <w:rsid w:val="00AC6E1C"/>
    <w:rsid w:val="00AD0B11"/>
    <w:rsid w:val="00AD1533"/>
    <w:rsid w:val="00AD3E2D"/>
    <w:rsid w:val="00AD4D99"/>
    <w:rsid w:val="00AE09DF"/>
    <w:rsid w:val="00AE42E5"/>
    <w:rsid w:val="00AE4674"/>
    <w:rsid w:val="00AE5C88"/>
    <w:rsid w:val="00AF015E"/>
    <w:rsid w:val="00AF1323"/>
    <w:rsid w:val="00AF1436"/>
    <w:rsid w:val="00AF335D"/>
    <w:rsid w:val="00AF5B42"/>
    <w:rsid w:val="00B0284B"/>
    <w:rsid w:val="00B02C84"/>
    <w:rsid w:val="00B06209"/>
    <w:rsid w:val="00B0774E"/>
    <w:rsid w:val="00B07BAD"/>
    <w:rsid w:val="00B101C0"/>
    <w:rsid w:val="00B25B4E"/>
    <w:rsid w:val="00B26406"/>
    <w:rsid w:val="00B27AE7"/>
    <w:rsid w:val="00B32181"/>
    <w:rsid w:val="00B36371"/>
    <w:rsid w:val="00B40EA8"/>
    <w:rsid w:val="00B41302"/>
    <w:rsid w:val="00B42614"/>
    <w:rsid w:val="00B44C3A"/>
    <w:rsid w:val="00B45EA5"/>
    <w:rsid w:val="00B50BD2"/>
    <w:rsid w:val="00B52E52"/>
    <w:rsid w:val="00B539B3"/>
    <w:rsid w:val="00B54FE1"/>
    <w:rsid w:val="00B55101"/>
    <w:rsid w:val="00B57A66"/>
    <w:rsid w:val="00B608C9"/>
    <w:rsid w:val="00B610D7"/>
    <w:rsid w:val="00B61D8D"/>
    <w:rsid w:val="00B63096"/>
    <w:rsid w:val="00B63657"/>
    <w:rsid w:val="00B64120"/>
    <w:rsid w:val="00B64873"/>
    <w:rsid w:val="00B6663D"/>
    <w:rsid w:val="00B67E39"/>
    <w:rsid w:val="00B73218"/>
    <w:rsid w:val="00B7328F"/>
    <w:rsid w:val="00B83B3F"/>
    <w:rsid w:val="00B83E40"/>
    <w:rsid w:val="00B84B17"/>
    <w:rsid w:val="00B87F1D"/>
    <w:rsid w:val="00B928C0"/>
    <w:rsid w:val="00B92C59"/>
    <w:rsid w:val="00BA1707"/>
    <w:rsid w:val="00BA2C2F"/>
    <w:rsid w:val="00BA5DE2"/>
    <w:rsid w:val="00BA5E18"/>
    <w:rsid w:val="00BA61B9"/>
    <w:rsid w:val="00BA6C80"/>
    <w:rsid w:val="00BB05F0"/>
    <w:rsid w:val="00BB137D"/>
    <w:rsid w:val="00BB2130"/>
    <w:rsid w:val="00BB45A6"/>
    <w:rsid w:val="00BB4DDF"/>
    <w:rsid w:val="00BB5787"/>
    <w:rsid w:val="00BC1588"/>
    <w:rsid w:val="00BC34F3"/>
    <w:rsid w:val="00BC4AC0"/>
    <w:rsid w:val="00BD0966"/>
    <w:rsid w:val="00BD2528"/>
    <w:rsid w:val="00BD6B9C"/>
    <w:rsid w:val="00BD7396"/>
    <w:rsid w:val="00BE21F1"/>
    <w:rsid w:val="00BE5729"/>
    <w:rsid w:val="00BF0013"/>
    <w:rsid w:val="00BF3258"/>
    <w:rsid w:val="00BF43CF"/>
    <w:rsid w:val="00BF5E0B"/>
    <w:rsid w:val="00C0130D"/>
    <w:rsid w:val="00C01B0A"/>
    <w:rsid w:val="00C0551C"/>
    <w:rsid w:val="00C0559C"/>
    <w:rsid w:val="00C07FF4"/>
    <w:rsid w:val="00C10092"/>
    <w:rsid w:val="00C11958"/>
    <w:rsid w:val="00C1446E"/>
    <w:rsid w:val="00C16A00"/>
    <w:rsid w:val="00C1755C"/>
    <w:rsid w:val="00C17EA9"/>
    <w:rsid w:val="00C2134F"/>
    <w:rsid w:val="00C234C7"/>
    <w:rsid w:val="00C24F76"/>
    <w:rsid w:val="00C25A61"/>
    <w:rsid w:val="00C3103E"/>
    <w:rsid w:val="00C3354F"/>
    <w:rsid w:val="00C34CFC"/>
    <w:rsid w:val="00C3547A"/>
    <w:rsid w:val="00C36EE9"/>
    <w:rsid w:val="00C41FE4"/>
    <w:rsid w:val="00C43AAA"/>
    <w:rsid w:val="00C45BBA"/>
    <w:rsid w:val="00C47870"/>
    <w:rsid w:val="00C51C38"/>
    <w:rsid w:val="00C541D6"/>
    <w:rsid w:val="00C54A12"/>
    <w:rsid w:val="00C55546"/>
    <w:rsid w:val="00C5736B"/>
    <w:rsid w:val="00C61159"/>
    <w:rsid w:val="00C61628"/>
    <w:rsid w:val="00C71F00"/>
    <w:rsid w:val="00C7266B"/>
    <w:rsid w:val="00C735C0"/>
    <w:rsid w:val="00C75572"/>
    <w:rsid w:val="00C773A0"/>
    <w:rsid w:val="00C80A09"/>
    <w:rsid w:val="00C82627"/>
    <w:rsid w:val="00C8394A"/>
    <w:rsid w:val="00C84460"/>
    <w:rsid w:val="00C84AB9"/>
    <w:rsid w:val="00C920B3"/>
    <w:rsid w:val="00C92537"/>
    <w:rsid w:val="00C939F6"/>
    <w:rsid w:val="00C94FAF"/>
    <w:rsid w:val="00C958A0"/>
    <w:rsid w:val="00CA0711"/>
    <w:rsid w:val="00CA0E16"/>
    <w:rsid w:val="00CA2CC6"/>
    <w:rsid w:val="00CA306C"/>
    <w:rsid w:val="00CA45C6"/>
    <w:rsid w:val="00CA644A"/>
    <w:rsid w:val="00CA6858"/>
    <w:rsid w:val="00CB1685"/>
    <w:rsid w:val="00CB18CA"/>
    <w:rsid w:val="00CB2C38"/>
    <w:rsid w:val="00CB315F"/>
    <w:rsid w:val="00CB3F95"/>
    <w:rsid w:val="00CB404F"/>
    <w:rsid w:val="00CC1B7B"/>
    <w:rsid w:val="00CC1BE2"/>
    <w:rsid w:val="00CC381D"/>
    <w:rsid w:val="00CC4C2C"/>
    <w:rsid w:val="00CC5D47"/>
    <w:rsid w:val="00CC6636"/>
    <w:rsid w:val="00CC6B5F"/>
    <w:rsid w:val="00CD41A0"/>
    <w:rsid w:val="00CD4972"/>
    <w:rsid w:val="00CD5036"/>
    <w:rsid w:val="00CD60F8"/>
    <w:rsid w:val="00CD61BF"/>
    <w:rsid w:val="00CD7289"/>
    <w:rsid w:val="00CE494A"/>
    <w:rsid w:val="00CE4A1E"/>
    <w:rsid w:val="00CE4A67"/>
    <w:rsid w:val="00CE4BA2"/>
    <w:rsid w:val="00CE7DFC"/>
    <w:rsid w:val="00CF27B9"/>
    <w:rsid w:val="00D0048B"/>
    <w:rsid w:val="00D011C1"/>
    <w:rsid w:val="00D0285B"/>
    <w:rsid w:val="00D02CBC"/>
    <w:rsid w:val="00D03D71"/>
    <w:rsid w:val="00D11E60"/>
    <w:rsid w:val="00D1237C"/>
    <w:rsid w:val="00D16FA1"/>
    <w:rsid w:val="00D178CC"/>
    <w:rsid w:val="00D17BB4"/>
    <w:rsid w:val="00D36900"/>
    <w:rsid w:val="00D36C3B"/>
    <w:rsid w:val="00D4224F"/>
    <w:rsid w:val="00D42B1D"/>
    <w:rsid w:val="00D42C9E"/>
    <w:rsid w:val="00D45F01"/>
    <w:rsid w:val="00D51FBE"/>
    <w:rsid w:val="00D54065"/>
    <w:rsid w:val="00D553C5"/>
    <w:rsid w:val="00D5675C"/>
    <w:rsid w:val="00D577C3"/>
    <w:rsid w:val="00D579F9"/>
    <w:rsid w:val="00D57A03"/>
    <w:rsid w:val="00D641B9"/>
    <w:rsid w:val="00D64684"/>
    <w:rsid w:val="00D7161E"/>
    <w:rsid w:val="00D71E78"/>
    <w:rsid w:val="00D722EC"/>
    <w:rsid w:val="00D74865"/>
    <w:rsid w:val="00D808D6"/>
    <w:rsid w:val="00D80918"/>
    <w:rsid w:val="00D844EC"/>
    <w:rsid w:val="00D86FBF"/>
    <w:rsid w:val="00D90C82"/>
    <w:rsid w:val="00D925C3"/>
    <w:rsid w:val="00D93EED"/>
    <w:rsid w:val="00D97B98"/>
    <w:rsid w:val="00DA7DDC"/>
    <w:rsid w:val="00DA7F7E"/>
    <w:rsid w:val="00DB130F"/>
    <w:rsid w:val="00DB39EB"/>
    <w:rsid w:val="00DB450E"/>
    <w:rsid w:val="00DB5709"/>
    <w:rsid w:val="00DC1639"/>
    <w:rsid w:val="00DE030C"/>
    <w:rsid w:val="00DE3C36"/>
    <w:rsid w:val="00DF49B5"/>
    <w:rsid w:val="00E009C1"/>
    <w:rsid w:val="00E017B4"/>
    <w:rsid w:val="00E0510F"/>
    <w:rsid w:val="00E05C7B"/>
    <w:rsid w:val="00E0613B"/>
    <w:rsid w:val="00E0617F"/>
    <w:rsid w:val="00E10F3A"/>
    <w:rsid w:val="00E12C56"/>
    <w:rsid w:val="00E1651D"/>
    <w:rsid w:val="00E16FDA"/>
    <w:rsid w:val="00E2239C"/>
    <w:rsid w:val="00E234DF"/>
    <w:rsid w:val="00E25A3E"/>
    <w:rsid w:val="00E26CE7"/>
    <w:rsid w:val="00E30010"/>
    <w:rsid w:val="00E32595"/>
    <w:rsid w:val="00E32962"/>
    <w:rsid w:val="00E32DCA"/>
    <w:rsid w:val="00E33932"/>
    <w:rsid w:val="00E3416F"/>
    <w:rsid w:val="00E34465"/>
    <w:rsid w:val="00E356AB"/>
    <w:rsid w:val="00E366F4"/>
    <w:rsid w:val="00E37701"/>
    <w:rsid w:val="00E41E8D"/>
    <w:rsid w:val="00E4318A"/>
    <w:rsid w:val="00E44639"/>
    <w:rsid w:val="00E45766"/>
    <w:rsid w:val="00E5694A"/>
    <w:rsid w:val="00E571A1"/>
    <w:rsid w:val="00E57218"/>
    <w:rsid w:val="00E61647"/>
    <w:rsid w:val="00E63907"/>
    <w:rsid w:val="00E66ABA"/>
    <w:rsid w:val="00E67F3B"/>
    <w:rsid w:val="00E70262"/>
    <w:rsid w:val="00E74A56"/>
    <w:rsid w:val="00E772AF"/>
    <w:rsid w:val="00E77AAC"/>
    <w:rsid w:val="00E84545"/>
    <w:rsid w:val="00E87B23"/>
    <w:rsid w:val="00E87D98"/>
    <w:rsid w:val="00E87E61"/>
    <w:rsid w:val="00E91603"/>
    <w:rsid w:val="00E91DF8"/>
    <w:rsid w:val="00E91E0C"/>
    <w:rsid w:val="00E94E79"/>
    <w:rsid w:val="00E9529C"/>
    <w:rsid w:val="00E95350"/>
    <w:rsid w:val="00E95782"/>
    <w:rsid w:val="00EA070F"/>
    <w:rsid w:val="00EA22DB"/>
    <w:rsid w:val="00EA3BA9"/>
    <w:rsid w:val="00EA5C89"/>
    <w:rsid w:val="00EA66CF"/>
    <w:rsid w:val="00EA6C39"/>
    <w:rsid w:val="00EB05C9"/>
    <w:rsid w:val="00EB28EC"/>
    <w:rsid w:val="00EB4F57"/>
    <w:rsid w:val="00EB5CF4"/>
    <w:rsid w:val="00EB63B2"/>
    <w:rsid w:val="00EC0AFD"/>
    <w:rsid w:val="00EC1384"/>
    <w:rsid w:val="00EC4BC4"/>
    <w:rsid w:val="00ED1692"/>
    <w:rsid w:val="00ED2FB0"/>
    <w:rsid w:val="00ED681A"/>
    <w:rsid w:val="00ED6CAB"/>
    <w:rsid w:val="00EE33D5"/>
    <w:rsid w:val="00EE7A00"/>
    <w:rsid w:val="00EF125A"/>
    <w:rsid w:val="00EF328D"/>
    <w:rsid w:val="00EF43B4"/>
    <w:rsid w:val="00EF5885"/>
    <w:rsid w:val="00EF768C"/>
    <w:rsid w:val="00F0003E"/>
    <w:rsid w:val="00F02CB0"/>
    <w:rsid w:val="00F0742F"/>
    <w:rsid w:val="00F1004C"/>
    <w:rsid w:val="00F1212B"/>
    <w:rsid w:val="00F12B2A"/>
    <w:rsid w:val="00F140BC"/>
    <w:rsid w:val="00F145F2"/>
    <w:rsid w:val="00F14B16"/>
    <w:rsid w:val="00F15EF3"/>
    <w:rsid w:val="00F17169"/>
    <w:rsid w:val="00F21404"/>
    <w:rsid w:val="00F24B4B"/>
    <w:rsid w:val="00F253ED"/>
    <w:rsid w:val="00F2629D"/>
    <w:rsid w:val="00F26872"/>
    <w:rsid w:val="00F3030F"/>
    <w:rsid w:val="00F31176"/>
    <w:rsid w:val="00F3275A"/>
    <w:rsid w:val="00F33209"/>
    <w:rsid w:val="00F33FF0"/>
    <w:rsid w:val="00F4068A"/>
    <w:rsid w:val="00F40AAA"/>
    <w:rsid w:val="00F419FF"/>
    <w:rsid w:val="00F42A99"/>
    <w:rsid w:val="00F472C3"/>
    <w:rsid w:val="00F4742B"/>
    <w:rsid w:val="00F50C07"/>
    <w:rsid w:val="00F55705"/>
    <w:rsid w:val="00F5776B"/>
    <w:rsid w:val="00F57E23"/>
    <w:rsid w:val="00F61DE3"/>
    <w:rsid w:val="00F625C2"/>
    <w:rsid w:val="00F62789"/>
    <w:rsid w:val="00F67C12"/>
    <w:rsid w:val="00F70CA0"/>
    <w:rsid w:val="00F74574"/>
    <w:rsid w:val="00F75D8C"/>
    <w:rsid w:val="00F75E0C"/>
    <w:rsid w:val="00F760D2"/>
    <w:rsid w:val="00F764D2"/>
    <w:rsid w:val="00F77B6F"/>
    <w:rsid w:val="00F77F2D"/>
    <w:rsid w:val="00F804C6"/>
    <w:rsid w:val="00F81838"/>
    <w:rsid w:val="00F823C0"/>
    <w:rsid w:val="00F845C1"/>
    <w:rsid w:val="00F85067"/>
    <w:rsid w:val="00F92978"/>
    <w:rsid w:val="00F94B6B"/>
    <w:rsid w:val="00F96898"/>
    <w:rsid w:val="00FA10C8"/>
    <w:rsid w:val="00FA129C"/>
    <w:rsid w:val="00FA1411"/>
    <w:rsid w:val="00FA1E3D"/>
    <w:rsid w:val="00FA39C6"/>
    <w:rsid w:val="00FB1ACC"/>
    <w:rsid w:val="00FB402B"/>
    <w:rsid w:val="00FB5BC8"/>
    <w:rsid w:val="00FC2B9B"/>
    <w:rsid w:val="00FC2F8C"/>
    <w:rsid w:val="00FC2FCD"/>
    <w:rsid w:val="00FC3868"/>
    <w:rsid w:val="00FC5AA9"/>
    <w:rsid w:val="00FD08BA"/>
    <w:rsid w:val="00FD6BC9"/>
    <w:rsid w:val="00FD70C5"/>
    <w:rsid w:val="00FD70E5"/>
    <w:rsid w:val="00FD7DA2"/>
    <w:rsid w:val="00FE1080"/>
    <w:rsid w:val="00FE21C7"/>
    <w:rsid w:val="00FE489E"/>
    <w:rsid w:val="00FE4A26"/>
    <w:rsid w:val="00FE5D86"/>
    <w:rsid w:val="00FF4AC9"/>
    <w:rsid w:val="00FF515C"/>
    <w:rsid w:val="00FF7310"/>
    <w:rsid w:val="00FF7FFB"/>
    <w:rsid w:val="061E1FB0"/>
    <w:rsid w:val="0BA31A63"/>
    <w:rsid w:val="16B84669"/>
    <w:rsid w:val="17C53D24"/>
    <w:rsid w:val="1A964C8B"/>
    <w:rsid w:val="1ACD08AB"/>
    <w:rsid w:val="1E591BF2"/>
    <w:rsid w:val="26502390"/>
    <w:rsid w:val="32EF5279"/>
    <w:rsid w:val="3BAB0F6B"/>
    <w:rsid w:val="3DD94FF0"/>
    <w:rsid w:val="47A10846"/>
    <w:rsid w:val="4B090BDC"/>
    <w:rsid w:val="5C164F06"/>
    <w:rsid w:val="6F84180F"/>
    <w:rsid w:val="708B3809"/>
    <w:rsid w:val="71B9084A"/>
    <w:rsid w:val="776935B9"/>
  </w:rsids>
  <w:themeFontLang w:eastAsia="zh-CN" w:val="en-US"/>
  <w:clrSchemeMapping w:accent1="accent1" w:accent2="accent2" w:accent3="accent3" w:accent4="accent4" w:accent5="accent5" w:accent6="accent6" w:bg1="light1" w:bg2="light2" w:followedHyperlink="followedHyperlink" w:hyperlink="hyperlink" w:t1="dark1" w:t2="dark2"/>
  <w:doNotIncludeSubdocsInStats/>
  <w:shapeDefaults>
    <o:shapedefaults fillcolor="white" spidmax="2153" v:ext="edit">
      <v:fill color="white"/>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宋体" w:hAnsi="Times New Roman"/>
        <w:lang w:bidi="ar-SA" w:eastAsia="zh-CN" w:val="en-US"/>
      </w:rPr>
    </w:rPrDefault>
    <w:pPrDefault/>
  </w:docDefaults>
  <w:latentStyles w:count="376" w:defLockedState="0" w:defQFormat="0" w:defSemiHidden="0" w:defUIPriority="0" w:defUnhideWhenUsed="0">
    <w:lsdException w:name="Normal" w:qFormat="1"/>
    <w:lsdException w:name="heading 1" w:qFormat="1" w:uiPriority="9"/>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qFormat="1" w:uiPriority="39"/>
    <w:lsdException w:name="toc 2" w:qFormat="1" w:uiPriority="39" w:unhideWhenUsed="1"/>
    <w:lsdException w:name="toc 3" w:qFormat="1" w:uiPriority="39" w:unhideWhenUsed="1"/>
    <w:lsdException w:name="toc 4" w:unhideWhenUsed="1"/>
    <w:lsdException w:name="toc 5" w:unhideWhenUsed="1"/>
    <w:lsdException w:name="toc 6" w:unhideWhenUsed="1"/>
    <w:lsdException w:name="toc 7" w:unhideWhenUsed="1"/>
    <w:lsdException w:name="toc 8" w:unhideWhenUsed="1"/>
    <w:lsdException w:name="toc 9" w:unhideWhenUsed="1"/>
    <w:lsdException w:name="Normal Indent" w:semiHidden="1" w:unhideWhenUsed="1"/>
    <w:lsdException w:name="footnote text" w:semiHidden="1" w:unhideWhenUsed="1"/>
    <w:lsdException w:name="header" w:uiPriority="99"/>
    <w:lsdException w:name="footer" w:uiPriority="99"/>
    <w:lsdException w:name="index heading" w:semiHidden="1" w:unhideWhenUsed="1"/>
    <w:lsdException w:name="caption" w:qFormat="1"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line number" w:semiHidden="1" w:unhideWhenUsed="1"/>
    <w:lsdException w:name="page number" w:semiHidden="1" w:unhideWhenUsed="1"/>
    <w:lsdException w:name="endnote reference" w:unhideWhenUsed="1"/>
    <w:lsdException w:name="endnote text"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lsdException w:name="FollowedHyperlink"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unhideWhenUsed="1"/>
    <w:lsdException w:name="No Spacing" w:qFormat="1"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uiPriority="34"/>
    <w:lsdException w:name="Quote" w:qFormat="1" w:uiPriority="99"/>
    <w:lsdException w:name="Intense Quote" w:qFormat="1"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pPr>
      <w:widowControl w:val="0"/>
      <w:spacing w:line="360" w:lineRule="auto"/>
      <w:ind w:firstLine="200" w:firstLineChars="200"/>
      <w:jc w:val="both"/>
    </w:pPr>
    <w:rPr>
      <w:rFonts w:eastAsia="仿宋"/>
      <w:kern w:val="2"/>
      <w:sz w:val="24"/>
      <w:szCs w:val="24"/>
    </w:rPr>
  </w:style>
  <w:style w:styleId="1" w:type="paragraph">
    <w:name w:val="heading 1"/>
    <w:basedOn w:val="a"/>
    <w:next w:val="a"/>
    <w:link w:val="10"/>
    <w:uiPriority w:val="9"/>
    <w:qFormat/>
    <w:pPr>
      <w:keepNext/>
      <w:keepLines/>
      <w:numPr>
        <w:numId w:val="1"/>
      </w:numPr>
      <w:spacing w:after="156" w:afterLines="50" w:before="156" w:beforeLines="50" w:line="240" w:lineRule="auto"/>
      <w:ind w:firstLineChars="0"/>
      <w:jc w:val="left"/>
      <w:outlineLvl w:val="0"/>
    </w:pPr>
    <w:rPr>
      <w:rFonts w:ascii="仿宋" w:hAnsi="仿宋"/>
      <w:b/>
      <w:bCs/>
      <w:kern w:val="44"/>
      <w:sz w:val="32"/>
      <w:szCs w:val="32"/>
    </w:rPr>
  </w:style>
  <w:style w:styleId="2" w:type="paragraph">
    <w:name w:val="heading 2"/>
    <w:basedOn w:val="a"/>
    <w:next w:val="a"/>
    <w:link w:val="20"/>
    <w:qFormat/>
    <w:pPr>
      <w:keepNext/>
      <w:keepLines/>
      <w:numPr>
        <w:ilvl w:val="1"/>
        <w:numId w:val="1"/>
      </w:numPr>
      <w:spacing w:after="120" w:before="120" w:line="240" w:lineRule="auto"/>
      <w:ind w:firstLineChars="0"/>
      <w:jc w:val="left"/>
      <w:outlineLvl w:val="1"/>
    </w:pPr>
    <w:rPr>
      <w:b/>
      <w:bCs/>
      <w:sz w:val="30"/>
      <w:szCs w:val="32"/>
    </w:rPr>
  </w:style>
  <w:style w:styleId="3" w:type="paragraph">
    <w:name w:val="heading 3"/>
    <w:basedOn w:val="a"/>
    <w:next w:val="a"/>
    <w:link w:val="30"/>
    <w:qFormat/>
    <w:pPr>
      <w:keepNext/>
      <w:keepLines/>
      <w:spacing w:after="120" w:before="120" w:line="240" w:lineRule="auto"/>
      <w:ind w:firstLine="0" w:firstLineChars="0"/>
      <w:jc w:val="left"/>
      <w:outlineLvl w:val="2"/>
    </w:pPr>
    <w:rPr>
      <w:b/>
      <w:bCs/>
      <w:sz w:val="28"/>
      <w:szCs w:val="32"/>
    </w:rPr>
  </w:style>
  <w:style w:styleId="4" w:type="paragraph">
    <w:name w:val="heading 4"/>
    <w:basedOn w:val="a"/>
    <w:next w:val="a"/>
    <w:link w:val="40"/>
    <w:qFormat/>
    <w:pPr>
      <w:keepNext/>
      <w:keepLines/>
      <w:numPr>
        <w:ilvl w:val="3"/>
        <w:numId w:val="1"/>
      </w:numPr>
      <w:spacing w:after="290" w:before="280" w:line="376" w:lineRule="auto"/>
      <w:outlineLvl w:val="3"/>
    </w:pPr>
    <w:rPr>
      <w:rFonts w:ascii="Cambria" w:eastAsia="宋体" w:hAnsi="Cambria"/>
      <w:b/>
      <w:bCs/>
      <w:sz w:val="28"/>
      <w:szCs w:val="28"/>
    </w:rPr>
  </w:style>
  <w:style w:styleId="5" w:type="paragraph">
    <w:name w:val="heading 5"/>
    <w:basedOn w:val="a"/>
    <w:next w:val="a"/>
    <w:link w:val="50"/>
    <w:qFormat/>
    <w:pPr>
      <w:keepNext/>
      <w:keepLines/>
      <w:numPr>
        <w:ilvl w:val="4"/>
        <w:numId w:val="1"/>
      </w:numPr>
      <w:spacing w:after="290" w:before="280" w:line="376" w:lineRule="auto"/>
      <w:outlineLvl w:val="4"/>
    </w:pPr>
    <w:rPr>
      <w:rFonts w:eastAsia="宋体"/>
      <w:b/>
      <w:bCs/>
      <w:sz w:val="28"/>
      <w:szCs w:val="28"/>
    </w:rPr>
  </w:style>
  <w:style w:styleId="6" w:type="paragraph">
    <w:name w:val="heading 6"/>
    <w:basedOn w:val="a"/>
    <w:next w:val="a"/>
    <w:link w:val="60"/>
    <w:qFormat/>
    <w:pPr>
      <w:keepNext/>
      <w:keepLines/>
      <w:numPr>
        <w:ilvl w:val="5"/>
        <w:numId w:val="1"/>
      </w:numPr>
      <w:spacing w:after="64" w:before="240" w:line="320" w:lineRule="auto"/>
      <w:outlineLvl w:val="5"/>
    </w:pPr>
    <w:rPr>
      <w:rFonts w:ascii="Cambria" w:eastAsia="宋体" w:hAnsi="Cambria"/>
      <w:b/>
      <w:bCs/>
    </w:rPr>
  </w:style>
  <w:style w:styleId="7" w:type="paragraph">
    <w:name w:val="heading 7"/>
    <w:basedOn w:val="a"/>
    <w:next w:val="a"/>
    <w:link w:val="70"/>
    <w:qFormat/>
    <w:pPr>
      <w:keepNext/>
      <w:keepLines/>
      <w:numPr>
        <w:ilvl w:val="6"/>
        <w:numId w:val="1"/>
      </w:numPr>
      <w:spacing w:after="64" w:before="240" w:line="320" w:lineRule="auto"/>
      <w:outlineLvl w:val="6"/>
    </w:pPr>
    <w:rPr>
      <w:rFonts w:eastAsia="宋体"/>
      <w:b/>
      <w:bCs/>
    </w:rPr>
  </w:style>
  <w:style w:styleId="8" w:type="paragraph">
    <w:name w:val="heading 8"/>
    <w:basedOn w:val="a"/>
    <w:next w:val="a"/>
    <w:link w:val="80"/>
    <w:qFormat/>
    <w:pPr>
      <w:keepNext/>
      <w:keepLines/>
      <w:numPr>
        <w:ilvl w:val="7"/>
        <w:numId w:val="1"/>
      </w:numPr>
      <w:spacing w:after="64" w:before="240" w:line="320" w:lineRule="auto"/>
      <w:outlineLvl w:val="7"/>
    </w:pPr>
    <w:rPr>
      <w:rFonts w:ascii="Cambria" w:eastAsia="宋体" w:hAnsi="Cambria"/>
    </w:rPr>
  </w:style>
  <w:style w:styleId="9" w:type="paragraph">
    <w:name w:val="heading 9"/>
    <w:basedOn w:val="a"/>
    <w:next w:val="a"/>
    <w:link w:val="90"/>
    <w:qFormat/>
    <w:pPr>
      <w:keepNext/>
      <w:keepLines/>
      <w:numPr>
        <w:ilvl w:val="8"/>
        <w:numId w:val="1"/>
      </w:numPr>
      <w:spacing w:after="64" w:before="240" w:line="320" w:lineRule="auto"/>
      <w:outlineLvl w:val="8"/>
    </w:pPr>
    <w:rPr>
      <w:rFonts w:ascii="Cambria" w:eastAsia="宋体" w:hAnsi="Cambria"/>
      <w:sz w:val="21"/>
      <w:szCs w:val="21"/>
    </w:rPr>
  </w:style>
  <w:style w:default="1" w:styleId="a0" w:type="character">
    <w:name w:val="Default Paragraph Font"/>
    <w:uiPriority w:val="1"/>
    <w:unhideWhenUsed/>
  </w:style>
  <w:style w:default="1" w:styleId="a1" w:type="table">
    <w:name w:val="Normal Table"/>
    <w:uiPriority w:val="99"/>
    <w:unhideWhenUsed/>
    <w:tblPr>
      <w:tblCellMar>
        <w:top w:type="dxa" w:w="0"/>
        <w:left w:type="dxa" w:w="108"/>
        <w:bottom w:type="dxa" w:w="0"/>
        <w:right w:type="dxa" w:w="108"/>
      </w:tblCellMar>
    </w:tblPr>
  </w:style>
  <w:style w:default="1" w:styleId="a2" w:type="numbering">
    <w:name w:val="No List"/>
    <w:uiPriority w:val="99"/>
    <w:semiHidden/>
    <w:unhideWhenUsed/>
  </w:style>
  <w:style w:customStyle="1" w:styleId="10" w:type="character">
    <w:name w:val="标题 1 字符"/>
    <w:link w:val="1"/>
    <w:uiPriority w:val="9"/>
    <w:rPr>
      <w:rFonts w:ascii="仿宋" w:eastAsia="仿宋" w:hAnsi="仿宋"/>
      <w:b/>
      <w:bCs/>
      <w:kern w:val="44"/>
      <w:sz w:val="32"/>
      <w:szCs w:val="32"/>
    </w:rPr>
  </w:style>
  <w:style w:customStyle="1" w:styleId="20" w:type="character">
    <w:name w:val="标题 2 字符"/>
    <w:link w:val="2"/>
    <w:rPr>
      <w:rFonts w:eastAsia="仿宋"/>
      <w:b/>
      <w:bCs/>
      <w:kern w:val="2"/>
      <w:sz w:val="30"/>
      <w:szCs w:val="32"/>
    </w:rPr>
  </w:style>
  <w:style w:customStyle="1" w:styleId="30" w:type="character">
    <w:name w:val="标题 3 字符"/>
    <w:link w:val="3"/>
    <w:rPr>
      <w:rFonts w:eastAsia="仿宋"/>
      <w:b/>
      <w:bCs/>
      <w:kern w:val="2"/>
      <w:sz w:val="28"/>
      <w:szCs w:val="32"/>
    </w:rPr>
  </w:style>
  <w:style w:customStyle="1" w:styleId="40" w:type="character">
    <w:name w:val="标题 4 字符"/>
    <w:link w:val="4"/>
    <w:semiHidden/>
    <w:rPr>
      <w:rFonts w:ascii="Cambria" w:cs="Times New Roman" w:eastAsia="宋体" w:hAnsi="Cambria"/>
      <w:b/>
      <w:bCs/>
      <w:kern w:val="2"/>
      <w:sz w:val="28"/>
      <w:szCs w:val="28"/>
    </w:rPr>
  </w:style>
  <w:style w:customStyle="1" w:styleId="50" w:type="character">
    <w:name w:val="标题 5 字符"/>
    <w:link w:val="5"/>
    <w:semiHidden/>
    <w:rPr>
      <w:b/>
      <w:bCs/>
      <w:kern w:val="2"/>
      <w:sz w:val="28"/>
      <w:szCs w:val="28"/>
    </w:rPr>
  </w:style>
  <w:style w:customStyle="1" w:styleId="60" w:type="character">
    <w:name w:val="标题 6 字符"/>
    <w:link w:val="6"/>
    <w:semiHidden/>
    <w:rPr>
      <w:rFonts w:ascii="Cambria" w:cs="Times New Roman" w:eastAsia="宋体" w:hAnsi="Cambria"/>
      <w:b/>
      <w:bCs/>
      <w:kern w:val="2"/>
      <w:sz w:val="24"/>
      <w:szCs w:val="24"/>
    </w:rPr>
  </w:style>
  <w:style w:customStyle="1" w:styleId="70" w:type="character">
    <w:name w:val="标题 7 字符"/>
    <w:link w:val="7"/>
    <w:semiHidden/>
    <w:rPr>
      <w:b/>
      <w:bCs/>
      <w:kern w:val="2"/>
      <w:sz w:val="24"/>
      <w:szCs w:val="24"/>
    </w:rPr>
  </w:style>
  <w:style w:customStyle="1" w:styleId="80" w:type="character">
    <w:name w:val="标题 8 字符"/>
    <w:link w:val="8"/>
    <w:semiHidden/>
    <w:rPr>
      <w:rFonts w:ascii="Cambria" w:cs="Times New Roman" w:eastAsia="宋体" w:hAnsi="Cambria"/>
      <w:kern w:val="2"/>
      <w:sz w:val="24"/>
      <w:szCs w:val="24"/>
    </w:rPr>
  </w:style>
  <w:style w:customStyle="1" w:styleId="90" w:type="character">
    <w:name w:val="标题 9 字符"/>
    <w:link w:val="9"/>
    <w:semiHidden/>
    <w:rPr>
      <w:rFonts w:ascii="Cambria" w:cs="Times New Roman" w:eastAsia="宋体" w:hAnsi="Cambria"/>
      <w:kern w:val="2"/>
      <w:sz w:val="21"/>
      <w:szCs w:val="21"/>
    </w:rPr>
  </w:style>
  <w:style w:styleId="TOC7" w:type="paragraph">
    <w:name w:val="toc 7"/>
    <w:basedOn w:val="a"/>
    <w:next w:val="a"/>
    <w:unhideWhenUsed/>
    <w:pPr>
      <w:ind w:left="1260"/>
      <w:jc w:val="left"/>
    </w:pPr>
    <w:rPr>
      <w:rFonts w:ascii="Calibri" w:cs="Calibri" w:hAnsi="Calibri"/>
      <w:sz w:val="18"/>
      <w:szCs w:val="18"/>
    </w:rPr>
  </w:style>
  <w:style w:styleId="a3" w:type="paragraph">
    <w:name w:val="annotation text"/>
    <w:basedOn w:val="a"/>
    <w:link w:val="a4"/>
    <w:pPr>
      <w:jc w:val="left"/>
    </w:pPr>
    <w:rPr>
      <w:rFonts w:eastAsia="宋体"/>
      <w:sz w:val="21"/>
    </w:rPr>
  </w:style>
  <w:style w:customStyle="1" w:styleId="a4" w:type="character">
    <w:name w:val="批注文字 字符"/>
    <w:link w:val="a3"/>
    <w:rPr>
      <w:kern w:val="2"/>
      <w:sz w:val="21"/>
      <w:szCs w:val="24"/>
    </w:rPr>
  </w:style>
  <w:style w:styleId="TOC5" w:type="paragraph">
    <w:name w:val="toc 5"/>
    <w:basedOn w:val="a"/>
    <w:next w:val="a"/>
    <w:unhideWhenUsed/>
    <w:pPr>
      <w:ind w:left="840"/>
      <w:jc w:val="left"/>
    </w:pPr>
    <w:rPr>
      <w:rFonts w:ascii="Calibri" w:cs="Calibri" w:hAnsi="Calibri"/>
      <w:sz w:val="18"/>
      <w:szCs w:val="18"/>
    </w:rPr>
  </w:style>
  <w:style w:styleId="TOC3" w:type="paragraph">
    <w:name w:val="toc 3"/>
    <w:basedOn w:val="a"/>
    <w:next w:val="a"/>
    <w:uiPriority w:val="39"/>
    <w:unhideWhenUsed/>
    <w:qFormat/>
    <w:rPr>
      <w:smallCaps/>
    </w:rPr>
  </w:style>
  <w:style w:styleId="TOC8" w:type="paragraph">
    <w:name w:val="toc 8"/>
    <w:basedOn w:val="a"/>
    <w:next w:val="a"/>
    <w:unhideWhenUsed/>
    <w:pPr>
      <w:ind w:left="1470"/>
      <w:jc w:val="left"/>
    </w:pPr>
    <w:rPr>
      <w:rFonts w:ascii="Calibri" w:cs="Calibri" w:hAnsi="Calibri"/>
      <w:sz w:val="18"/>
      <w:szCs w:val="18"/>
    </w:rPr>
  </w:style>
  <w:style w:styleId="a5" w:type="paragraph">
    <w:name w:val="endnote text"/>
    <w:basedOn w:val="a"/>
    <w:link w:val="a6"/>
    <w:unhideWhenUsed/>
    <w:pPr>
      <w:snapToGrid w:val="0"/>
      <w:jc w:val="left"/>
    </w:pPr>
    <w:rPr>
      <w:rFonts w:eastAsia="宋体"/>
      <w:sz w:val="21"/>
    </w:rPr>
  </w:style>
  <w:style w:customStyle="1" w:styleId="a6" w:type="character">
    <w:name w:val="尾注文本 字符"/>
    <w:link w:val="a5"/>
    <w:semiHidden/>
    <w:rPr>
      <w:kern w:val="2"/>
      <w:sz w:val="21"/>
      <w:szCs w:val="24"/>
    </w:rPr>
  </w:style>
  <w:style w:styleId="a7" w:type="paragraph">
    <w:name w:val="Balloon Text"/>
    <w:basedOn w:val="a"/>
    <w:link w:val="a8"/>
    <w:rPr>
      <w:rFonts w:eastAsia="宋体"/>
      <w:sz w:val="18"/>
      <w:szCs w:val="18"/>
    </w:rPr>
  </w:style>
  <w:style w:customStyle="1" w:styleId="a8" w:type="character">
    <w:name w:val="批注框文本 字符"/>
    <w:link w:val="a7"/>
    <w:rPr>
      <w:kern w:val="2"/>
      <w:sz w:val="18"/>
      <w:szCs w:val="18"/>
    </w:rPr>
  </w:style>
  <w:style w:styleId="a9" w:type="paragraph">
    <w:name w:val="footer"/>
    <w:basedOn w:val="a"/>
    <w:link w:val="aa"/>
    <w:uiPriority w:val="99"/>
    <w:pPr>
      <w:tabs>
        <w:tab w:pos="4153" w:val="center"/>
        <w:tab w:pos="8306" w:val="right"/>
      </w:tabs>
      <w:snapToGrid w:val="0"/>
      <w:jc w:val="left"/>
    </w:pPr>
    <w:rPr>
      <w:rFonts w:eastAsia="宋体"/>
      <w:sz w:val="18"/>
      <w:szCs w:val="18"/>
    </w:rPr>
  </w:style>
  <w:style w:customStyle="1" w:styleId="aa" w:type="character">
    <w:name w:val="页脚 字符"/>
    <w:link w:val="a9"/>
    <w:uiPriority w:val="99"/>
    <w:rPr>
      <w:kern w:val="2"/>
      <w:sz w:val="18"/>
      <w:szCs w:val="18"/>
    </w:rPr>
  </w:style>
  <w:style w:styleId="ab" w:type="paragraph">
    <w:name w:val="header"/>
    <w:basedOn w:val="a"/>
    <w:link w:val="ac"/>
    <w:uiPriority w:val="99"/>
    <w:pPr>
      <w:pBdr>
        <w:bottom w:color="auto" w:space="1" w:sz="6" w:val="single"/>
      </w:pBdr>
      <w:tabs>
        <w:tab w:pos="4153" w:val="center"/>
        <w:tab w:pos="8306" w:val="right"/>
      </w:tabs>
      <w:snapToGrid w:val="0"/>
      <w:jc w:val="center"/>
    </w:pPr>
    <w:rPr>
      <w:rFonts w:eastAsia="宋体"/>
      <w:sz w:val="18"/>
      <w:szCs w:val="18"/>
    </w:rPr>
  </w:style>
  <w:style w:customStyle="1" w:styleId="ac" w:type="character">
    <w:name w:val="页眉 字符"/>
    <w:link w:val="ab"/>
    <w:uiPriority w:val="99"/>
    <w:rPr>
      <w:kern w:val="2"/>
      <w:sz w:val="18"/>
      <w:szCs w:val="18"/>
    </w:rPr>
  </w:style>
  <w:style w:styleId="TOC1" w:type="paragraph">
    <w:name w:val="toc 1"/>
    <w:uiPriority w:val="39"/>
    <w:qFormat/>
    <w:pPr>
      <w:widowControl w:val="0"/>
      <w:tabs>
        <w:tab w:pos="420" w:val="left"/>
        <w:tab w:leader="dot" w:pos="8296" w:val="right"/>
      </w:tabs>
      <w:spacing w:line="360" w:lineRule="auto"/>
    </w:pPr>
    <w:rPr>
      <w:rFonts w:ascii="黑体" w:cs="Calibri" w:eastAsia="黑体" w:hAnsi="黑体"/>
      <w:b/>
      <w:bCs/>
      <w:caps/>
      <w:kern w:val="2"/>
      <w:sz w:val="24"/>
    </w:rPr>
  </w:style>
  <w:style w:styleId="TOC4" w:type="paragraph">
    <w:name w:val="toc 4"/>
    <w:basedOn w:val="a"/>
    <w:next w:val="a"/>
    <w:unhideWhenUsed/>
    <w:pPr>
      <w:ind w:left="630"/>
      <w:jc w:val="left"/>
    </w:pPr>
    <w:rPr>
      <w:rFonts w:ascii="Calibri" w:cs="Calibri" w:hAnsi="Calibri"/>
      <w:sz w:val="18"/>
      <w:szCs w:val="18"/>
    </w:rPr>
  </w:style>
  <w:style w:styleId="TOC6" w:type="paragraph">
    <w:name w:val="toc 6"/>
    <w:basedOn w:val="a"/>
    <w:next w:val="a"/>
    <w:unhideWhenUsed/>
    <w:pPr>
      <w:ind w:left="1050"/>
      <w:jc w:val="left"/>
    </w:pPr>
    <w:rPr>
      <w:rFonts w:ascii="Calibri" w:cs="Calibri" w:hAnsi="Calibri"/>
      <w:sz w:val="18"/>
      <w:szCs w:val="18"/>
    </w:rPr>
  </w:style>
  <w:style w:styleId="TOC2" w:type="paragraph">
    <w:name w:val="toc 2"/>
    <w:basedOn w:val="a"/>
    <w:next w:val="a"/>
    <w:uiPriority w:val="39"/>
    <w:unhideWhenUsed/>
    <w:qFormat/>
    <w:pPr>
      <w:tabs>
        <w:tab w:pos="840" w:val="left"/>
        <w:tab w:leader="dot" w:pos="8296" w:val="right"/>
      </w:tabs>
      <w:ind w:firstLine="300" w:firstLineChars="100"/>
      <w:jc w:val="left"/>
    </w:pPr>
    <w:rPr>
      <w:rFonts w:cs="Calibri"/>
      <w:smallCaps/>
      <w:szCs w:val="20"/>
      <w:lang w:eastAsia="zh-CN" w:val="en-US"/>
    </w:rPr>
  </w:style>
  <w:style w:styleId="TOC9" w:type="paragraph">
    <w:name w:val="toc 9"/>
    <w:basedOn w:val="a"/>
    <w:next w:val="a"/>
    <w:unhideWhenUsed/>
    <w:pPr>
      <w:ind w:left="1680"/>
      <w:jc w:val="left"/>
    </w:pPr>
    <w:rPr>
      <w:rFonts w:ascii="Calibri" w:cs="Calibri" w:hAnsi="Calibri"/>
      <w:sz w:val="18"/>
      <w:szCs w:val="18"/>
    </w:rPr>
  </w:style>
  <w:style w:styleId="ad" w:type="paragraph">
    <w:name w:val="annotation subject"/>
    <w:basedOn w:val="a3"/>
    <w:next w:val="a3"/>
    <w:link w:val="ae"/>
    <w:rPr>
      <w:b/>
      <w:bCs/>
    </w:rPr>
  </w:style>
  <w:style w:customStyle="1" w:styleId="ae" w:type="character">
    <w:name w:val="批注主题 字符"/>
    <w:link w:val="ad"/>
    <w:rPr>
      <w:b/>
      <w:bCs/>
      <w:kern w:val="2"/>
      <w:sz w:val="21"/>
      <w:szCs w:val="24"/>
    </w:rPr>
  </w:style>
  <w:style w:styleId="af" w:type="table">
    <w:name w:val="Table Grid"/>
    <w:basedOn w:val="a1"/>
    <w:uiPriority w:val="59"/>
    <w:pPr>
      <w:widowControl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0" w:type="character">
    <w:name w:val="endnote reference"/>
    <w:unhideWhenUsed/>
    <w:rPr>
      <w:vertAlign w:val="superscript"/>
    </w:rPr>
  </w:style>
  <w:style w:styleId="af1" w:type="character">
    <w:name w:val="FollowedHyperlink"/>
    <w:unhideWhenUsed/>
    <w:rPr>
      <w:color w:val="800080"/>
      <w:u w:val="single"/>
    </w:rPr>
  </w:style>
  <w:style w:styleId="af2" w:type="character">
    <w:name w:val="Emphasis"/>
    <w:qFormat/>
    <w:rPr>
      <w:i/>
      <w:iCs/>
    </w:rPr>
  </w:style>
  <w:style w:styleId="af3" w:type="character">
    <w:name w:val="Hyperlink"/>
    <w:uiPriority w:val="99"/>
    <w:rPr>
      <w:color w:val="0000FF"/>
      <w:u w:val="single"/>
    </w:rPr>
  </w:style>
  <w:style w:styleId="af4" w:type="character">
    <w:name w:val="annotation reference"/>
    <w:rPr>
      <w:sz w:val="21"/>
      <w:szCs w:val="21"/>
    </w:rPr>
  </w:style>
  <w:style w:customStyle="1" w:styleId="af5" w:type="paragraph">
    <w:name w:val="前言、引言标题"/>
    <w:next w:val="a"/>
    <w:pPr>
      <w:numPr>
        <w:numId w:val="2"/>
      </w:numPr>
      <w:shd w:color="FFFFFF" w:fill="FFFFFF" w:val="clear"/>
      <w:spacing w:after="560" w:before="640" w:line="360" w:lineRule="auto"/>
      <w:jc w:val="center"/>
      <w:outlineLvl w:val="0"/>
    </w:pPr>
    <w:rPr>
      <w:rFonts w:ascii="黑体" w:eastAsia="黑体"/>
      <w:sz w:val="32"/>
    </w:rPr>
  </w:style>
  <w:style w:customStyle="1" w:styleId="af6" w:type="paragraph">
    <w:name w:val="章标题"/>
    <w:next w:val="af7"/>
    <w:pPr>
      <w:spacing w:afterLines="50" w:beforeLines="50" w:line="360" w:lineRule="auto"/>
      <w:jc w:val="both"/>
      <w:outlineLvl w:val="1"/>
    </w:pPr>
    <w:rPr>
      <w:rFonts w:ascii="黑体" w:eastAsia="黑体"/>
      <w:sz w:val="21"/>
    </w:rPr>
  </w:style>
  <w:style w:customStyle="1" w:styleId="af7" w:type="paragraph">
    <w:name w:val="段"/>
    <w:pPr>
      <w:autoSpaceDE w:val="0"/>
      <w:autoSpaceDN w:val="0"/>
      <w:spacing w:line="360" w:lineRule="auto"/>
      <w:ind w:firstLine="200" w:firstLineChars="200"/>
      <w:jc w:val="both"/>
    </w:pPr>
    <w:rPr>
      <w:rFonts w:ascii="宋体"/>
      <w:sz w:val="21"/>
    </w:rPr>
  </w:style>
  <w:style w:customStyle="1" w:styleId="af8" w:type="paragraph">
    <w:name w:val="一级条标题"/>
    <w:next w:val="af7"/>
    <w:pPr>
      <w:spacing w:line="360" w:lineRule="auto"/>
      <w:jc w:val="both"/>
      <w:outlineLvl w:val="2"/>
    </w:pPr>
    <w:rPr>
      <w:rFonts w:eastAsia="黑体"/>
      <w:sz w:val="21"/>
    </w:rPr>
  </w:style>
  <w:style w:customStyle="1" w:styleId="af9" w:type="paragraph">
    <w:name w:val="二级条标题"/>
    <w:basedOn w:val="af8"/>
    <w:next w:val="af7"/>
    <w:pPr>
      <w:outlineLvl w:val="3"/>
    </w:pPr>
  </w:style>
  <w:style w:customStyle="1" w:styleId="afa" w:type="paragraph">
    <w:name w:val="三级条标题"/>
    <w:basedOn w:val="af9"/>
    <w:next w:val="af7"/>
    <w:pPr>
      <w:outlineLvl w:val="4"/>
    </w:pPr>
  </w:style>
  <w:style w:customStyle="1" w:styleId="afb" w:type="paragraph">
    <w:name w:val="四级条标题"/>
    <w:basedOn w:val="afa"/>
    <w:next w:val="af7"/>
    <w:pPr>
      <w:outlineLvl w:val="5"/>
    </w:pPr>
  </w:style>
  <w:style w:customStyle="1" w:styleId="afc" w:type="paragraph">
    <w:name w:val="五级条标题"/>
    <w:basedOn w:val="afb"/>
    <w:next w:val="af7"/>
    <w:pPr>
      <w:outlineLvl w:val="6"/>
    </w:pPr>
  </w:style>
  <w:style w:customStyle="1" w:styleId="afd" w:type="paragraph">
    <w:name w:val="示例"/>
    <w:next w:val="af7"/>
    <w:pPr>
      <w:numPr>
        <w:numId w:val="3"/>
      </w:numPr>
      <w:tabs>
        <w:tab w:pos="1120" w:val="clear"/>
        <w:tab w:pos="816" w:val="left"/>
      </w:tabs>
      <w:spacing w:line="360" w:lineRule="auto"/>
      <w:ind w:firstLine="419" w:firstLineChars="233"/>
      <w:jc w:val="both"/>
    </w:pPr>
    <w:rPr>
      <w:rFonts w:ascii="宋体"/>
      <w:sz w:val="18"/>
    </w:rPr>
  </w:style>
  <w:style w:customStyle="1" w:styleId="afe" w:type="paragraph">
    <w:name w:val="列项——（一级）"/>
    <w:pPr>
      <w:widowControl w:val="0"/>
      <w:numPr>
        <w:numId w:val="4"/>
      </w:numPr>
      <w:tabs>
        <w:tab w:pos="1140" w:val="clear"/>
        <w:tab w:pos="854" w:val="left"/>
      </w:tabs>
      <w:spacing w:line="360" w:lineRule="auto"/>
      <w:ind w:hanging="200" w:hangingChars="200" w:left="200" w:leftChars="200"/>
      <w:jc w:val="both"/>
    </w:pPr>
    <w:rPr>
      <w:rFonts w:ascii="宋体"/>
      <w:sz w:val="21"/>
    </w:rPr>
  </w:style>
  <w:style w:customStyle="1" w:styleId="aff" w:type="paragraph">
    <w:name w:val="附录标识"/>
    <w:basedOn w:val="af5"/>
    <w:pPr>
      <w:numPr>
        <w:numId w:val="0"/>
      </w:numPr>
      <w:tabs>
        <w:tab w:pos="6405" w:val="left"/>
      </w:tabs>
      <w:spacing w:after="200"/>
      <w:ind w:left="4320"/>
    </w:pPr>
    <w:rPr>
      <w:sz w:val="21"/>
    </w:rPr>
  </w:style>
  <w:style w:customStyle="1" w:styleId="aff0" w:type="paragraph">
    <w:name w:val="附录章标题"/>
    <w:next w:val="af7"/>
    <w:pPr>
      <w:wordWrap w:val="0"/>
      <w:overflowPunct w:val="0"/>
      <w:autoSpaceDE w:val="0"/>
      <w:spacing w:afterLines="50" w:beforeLines="50" w:line="360" w:lineRule="auto"/>
      <w:ind w:left="4320"/>
      <w:jc w:val="both"/>
      <w:textAlignment w:val="baseline"/>
      <w:outlineLvl w:val="1"/>
    </w:pPr>
    <w:rPr>
      <w:rFonts w:ascii="黑体" w:eastAsia="黑体"/>
      <w:kern w:val="21"/>
      <w:sz w:val="21"/>
    </w:rPr>
  </w:style>
  <w:style w:customStyle="1" w:styleId="aff1" w:type="paragraph">
    <w:name w:val="附录一级条标题"/>
    <w:basedOn w:val="aff0"/>
    <w:next w:val="af7"/>
    <w:pPr>
      <w:autoSpaceDN w:val="0"/>
      <w:spacing w:afterLines="0" w:beforeLines="0"/>
      <w:outlineLvl w:val="2"/>
    </w:pPr>
  </w:style>
  <w:style w:customStyle="1" w:styleId="aff2" w:type="paragraph">
    <w:name w:val="附录二级条标题"/>
    <w:basedOn w:val="aff1"/>
    <w:next w:val="af7"/>
    <w:pPr>
      <w:outlineLvl w:val="3"/>
    </w:pPr>
  </w:style>
  <w:style w:customStyle="1" w:styleId="aff3" w:type="paragraph">
    <w:name w:val="附录三级条标题"/>
    <w:basedOn w:val="aff2"/>
    <w:next w:val="af7"/>
    <w:pPr>
      <w:outlineLvl w:val="4"/>
    </w:pPr>
  </w:style>
  <w:style w:customStyle="1" w:styleId="aff4" w:type="paragraph">
    <w:name w:val="附录四级条标题"/>
    <w:basedOn w:val="aff3"/>
    <w:next w:val="af7"/>
    <w:pPr>
      <w:outlineLvl w:val="5"/>
    </w:pPr>
  </w:style>
  <w:style w:customStyle="1" w:styleId="aff5" w:type="paragraph">
    <w:name w:val="附录五级条标题"/>
    <w:basedOn w:val="aff4"/>
    <w:next w:val="af7"/>
    <w:pPr>
      <w:outlineLvl w:val="6"/>
    </w:pPr>
  </w:style>
  <w:style w:customStyle="1" w:styleId="aff6" w:type="paragraph">
    <w:name w:val="列项——"/>
    <w:pPr>
      <w:widowControl w:val="0"/>
      <w:tabs>
        <w:tab w:pos="854" w:val="left"/>
      </w:tabs>
      <w:spacing w:line="360" w:lineRule="auto"/>
      <w:ind w:hanging="200" w:hangingChars="200" w:left="200" w:leftChars="200"/>
      <w:jc w:val="both"/>
    </w:pPr>
    <w:rPr>
      <w:rFonts w:ascii="宋体"/>
      <w:sz w:val="21"/>
    </w:rPr>
  </w:style>
  <w:style w:styleId="aff7" w:type="paragraph">
    <w:name w:val="List Paragraph"/>
    <w:basedOn w:val="a"/>
    <w:uiPriority w:val="34"/>
    <w:qFormat/>
    <w:pPr>
      <w:ind w:firstLine="420"/>
    </w:pPr>
  </w:style>
  <w:style w:styleId="TOC" w:type="paragraph">
    <w:name w:val="TOC Heading"/>
    <w:basedOn w:val="1"/>
    <w:next w:val="a"/>
    <w:uiPriority w:val="39"/>
    <w:qFormat/>
    <w:pPr>
      <w:widowControl/>
      <w:numPr>
        <w:numId w:val="0"/>
      </w:numPr>
      <w:spacing w:afterLines="0" w:beforeLines="0" w:line="276" w:lineRule="auto"/>
      <w:outlineLvl w:val="9"/>
    </w:pPr>
    <w:rPr>
      <w:rFonts w:ascii="Cambria" w:eastAsia="宋体" w:hAnsi="Cambria"/>
      <w:color w:val="365F91"/>
      <w:kern w:val="0"/>
      <w:sz w:val="28"/>
      <w:szCs w:val="28"/>
    </w:rPr>
  </w:style>
  <w:style w:customStyle="1" w:styleId="aff8" w:type="paragraph">
    <w:name w:val="图标题"/>
    <w:basedOn w:val="a"/>
    <w:link w:val="aff9"/>
    <w:qFormat/>
    <w:pPr>
      <w:spacing w:after="240" w:before="120" w:line="240" w:lineRule="auto"/>
      <w:ind w:firstLine="0" w:firstLineChars="0"/>
      <w:jc w:val="center"/>
    </w:pPr>
    <w:rPr>
      <w:rFonts w:eastAsia="宋体"/>
      <w:b/>
      <w:color w:val="000000"/>
      <w:sz w:val="21"/>
      <w:szCs w:val="21"/>
    </w:rPr>
  </w:style>
  <w:style w:customStyle="1" w:styleId="aff9" w:type="character">
    <w:name w:val="图标题 字符"/>
    <w:link w:val="aff8"/>
    <w:rPr>
      <w:b/>
      <w:color w:val="000000"/>
      <w:kern w:val="2"/>
      <w:sz w:val="21"/>
      <w:szCs w:val="21"/>
    </w:rPr>
  </w:style>
  <w:style w:customStyle="1" w:styleId="affa" w:type="paragraph">
    <w:name w:val="表标题"/>
    <w:basedOn w:val="a"/>
    <w:link w:val="affb"/>
    <w:qFormat/>
    <w:pPr>
      <w:spacing w:after="120" w:before="240" w:line="240" w:lineRule="auto"/>
      <w:ind w:firstLine="0" w:firstLineChars="0"/>
      <w:jc w:val="center"/>
    </w:pPr>
    <w:rPr>
      <w:rFonts w:eastAsia="宋体"/>
      <w:b/>
      <w:sz w:val="21"/>
      <w:szCs w:val="21"/>
    </w:rPr>
  </w:style>
  <w:style w:customStyle="1" w:styleId="affb" w:type="character">
    <w:name w:val="表标题 字符"/>
    <w:link w:val="affa"/>
    <w:rPr>
      <w:b/>
      <w:kern w:val="2"/>
      <w:sz w:val="21"/>
      <w:szCs w:val="21"/>
    </w:rPr>
  </w:style>
  <w:style w:customStyle="1" w:styleId="affc" w:type="paragraph">
    <w:name w:val="图注、表注"/>
    <w:basedOn w:val="aff8"/>
    <w:link w:val="affd"/>
    <w:qFormat/>
    <w:pPr>
      <w:spacing w:before="0"/>
      <w:ind w:left="200" w:leftChars="200"/>
    </w:pPr>
  </w:style>
  <w:style w:customStyle="1" w:styleId="affd" w:type="character">
    <w:name w:val="图注、表注 字符"/>
    <w:basedOn w:val="aff9"/>
    <w:link w:val="affc"/>
    <w:rPr>
      <w:b/>
      <w:color w:val="000000"/>
      <w:kern w:val="2"/>
      <w:sz w:val="21"/>
      <w:szCs w:val="21"/>
    </w:rPr>
  </w:style>
  <w:style w:customStyle="1" w:styleId="21" w:type="paragraph">
    <w:name w:val="样式2"/>
    <w:basedOn w:val="ab"/>
    <w:qFormat/>
    <w:pPr>
      <w:pBdr>
        <w:bottom w:color="auto" w:space="0" w:sz="0" w:val="none"/>
      </w:pBdr>
      <w:ind w:firstLine="360"/>
      <w:jc w:val="left"/>
    </w:pPr>
  </w:style>
  <w:style w:styleId="affe" w:type="paragraph">
    <w:name w:val="Revision"/>
    <w:hidden/>
    <w:uiPriority w:val="99"/>
    <w:unhideWhenUsed/>
    <w:rsid w:val="002E12F8"/>
    <w:rPr>
      <w:rFonts w:eastAsia="仿宋"/>
      <w:kern w:val="2"/>
      <w:sz w:val="24"/>
      <w:szCs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44"/>
</w:webSettings>
</file>

<file path=word/_rels/document.xml.rels><?xml version="1.0" encoding="UTF-8"?><Relationships xmlns="http://schemas.openxmlformats.org/package/2006/relationships"><Relationship Type="http://schemas.openxmlformats.org/officeDocument/2006/relationships/numbering" Id="rId69" Target="numbering.xml" /><Relationship Type="http://schemas.openxmlformats.org/officeDocument/2006/relationships/styles" Id="rId68" Target="styles.xml" /><Relationship Type="http://schemas.openxmlformats.org/officeDocument/2006/relationships/settings" Id="rId67" Target="settings.xml" /><Relationship Type="http://schemas.openxmlformats.org/officeDocument/2006/relationships/webSettings" Id="rId66" Target="webSettings.xml" /><Relationship Type="http://schemas.openxmlformats.org/officeDocument/2006/relationships/fontTable" Id="rId65" Target="fontTable.xml" /><Relationship Type="http://schemas.openxmlformats.org/officeDocument/2006/relationships/theme" Id="rId64" Target="theme/theme1.xml" /><Relationship Type="http://schemas.openxmlformats.org/officeDocument/2006/relationships/footnotes" Id="rId63" Target="footnotes.xml" /><Relationship Type="http://schemas.openxmlformats.org/officeDocument/2006/relationships/comments" Id="rId62" Target="comments.xml" /><Relationship Id="rId13" Target="header2.xml" Type="http://schemas.openxmlformats.org/officeDocument/2006/relationships/header" /><Relationship Id="rId18" Target="footer3.xml" Type="http://schemas.openxmlformats.org/officeDocument/2006/relationships/footer" /><Relationship Id="rId26" Target="footer8.xml" Type="http://schemas.openxmlformats.org/officeDocument/2006/relationships/footer" /><Relationship Id="rId39" Target="footer11.xml" Type="http://schemas.openxmlformats.org/officeDocument/2006/relationships/footer" /><Relationship Id="rId21" Target="footer5.xml" Type="http://schemas.openxmlformats.org/officeDocument/2006/relationships/footer" /><Relationship Id="rId34" Target="header9.xml" Type="http://schemas.openxmlformats.org/officeDocument/2006/relationships/header" /><Relationship Id="rId42" Target="footer14.xml" Type="http://schemas.openxmlformats.org/officeDocument/2006/relationships/footer" /><Relationship Id="rId47" Target="header14.xml" Type="http://schemas.openxmlformats.org/officeDocument/2006/relationships/header" /><Relationship Id="rId50" Target="footer19.xml" Type="http://schemas.openxmlformats.org/officeDocument/2006/relationships/footer" /><Relationship Id="rId55" Target="footer24.xml" Type="http://schemas.openxmlformats.org/officeDocument/2006/relationships/footer" /><Relationship Id="rId7" Target="media/image1.png" Type="http://schemas.openxmlformats.org/officeDocument/2006/relationships/image" /><Relationship Id="rId16" Target="header3.xml" Type="http://schemas.openxmlformats.org/officeDocument/2006/relationships/header" /><Relationship Id="rId29" Target="media/image4.jpeg" Type="http://schemas.openxmlformats.org/officeDocument/2006/relationships/image" /><Relationship Id="rId24" Target="header7.xml" Type="http://schemas.openxmlformats.org/officeDocument/2006/relationships/header" /><Relationship Id="rId37" Target="header10.xml" Type="http://schemas.openxmlformats.org/officeDocument/2006/relationships/header" /><Relationship Id="rId40" Target="footer12.xml" Type="http://schemas.openxmlformats.org/officeDocument/2006/relationships/footer" /><Relationship Id="rId45" Target="footer16.xml" Type="http://schemas.openxmlformats.org/officeDocument/2006/relationships/footer" /><Relationship Id="rId53" Target="footer22.xml" Type="http://schemas.openxmlformats.org/officeDocument/2006/relationships/footer" /><Relationship Id="rId58" Target="footer27.xml" Type="http://schemas.openxmlformats.org/officeDocument/2006/relationships/footer" /><Relationship Id="rId61" Target="footer30.xml" Type="http://schemas.openxmlformats.org/officeDocument/2006/relationships/footer" /><Relationship Id="rId19" Target="footer4.xml" Type="http://schemas.openxmlformats.org/officeDocument/2006/relationships/footer" /><Relationship Id="rId14" Target="footer1.xml" Type="http://schemas.openxmlformats.org/officeDocument/2006/relationships/footer" /><Relationship Id="rId22" Target="header6.xml" Type="http://schemas.openxmlformats.org/officeDocument/2006/relationships/header" /><Relationship Id="rId27" Target="media/image3.emf" Type="http://schemas.openxmlformats.org/officeDocument/2006/relationships/image" /><Relationship Id="rId30" Target="media/image5.wmf" Type="http://schemas.openxmlformats.org/officeDocument/2006/relationships/image" /><Relationship Id="rId35" Target="footer9.xml" Type="http://schemas.openxmlformats.org/officeDocument/2006/relationships/footer" /><Relationship Id="rId43" Target="header12.xml" Type="http://schemas.openxmlformats.org/officeDocument/2006/relationships/header" /><Relationship Id="rId48" Target="footer17.xml" Type="http://schemas.openxmlformats.org/officeDocument/2006/relationships/footer" /><Relationship Id="rId56" Target="footer25.xml" Type="http://schemas.openxmlformats.org/officeDocument/2006/relationships/footer" /><Relationship Id="rId8" Target="media/image2.png" Type="http://schemas.openxmlformats.org/officeDocument/2006/relationships/image" /><Relationship Id="rId51" Target="footer20.xml" Type="http://schemas.openxmlformats.org/officeDocument/2006/relationships/footer" /><Relationship Id="rId12" Target="header1.xml" Type="http://schemas.openxmlformats.org/officeDocument/2006/relationships/header" /><Relationship Id="rId17" Target="header4.xml" Type="http://schemas.openxmlformats.org/officeDocument/2006/relationships/header" /><Relationship Id="rId25" Target="footer7.xml" Type="http://schemas.openxmlformats.org/officeDocument/2006/relationships/footer" /><Relationship Id="rId33" Target="header8.xml" Type="http://schemas.openxmlformats.org/officeDocument/2006/relationships/header" /><Relationship Id="rId38" Target="header11.xml" Type="http://schemas.openxmlformats.org/officeDocument/2006/relationships/header" /><Relationship Id="rId46" Target="header13.xml" Type="http://schemas.openxmlformats.org/officeDocument/2006/relationships/header" /><Relationship Id="rId59" Target="footer28.xml" Type="http://schemas.openxmlformats.org/officeDocument/2006/relationships/footer" /><Relationship Id="rId20" Target="header5.xml" Type="http://schemas.openxmlformats.org/officeDocument/2006/relationships/header" /><Relationship Id="rId41" Target="footer13.xml" Type="http://schemas.openxmlformats.org/officeDocument/2006/relationships/footer" /><Relationship Id="rId54" Target="footer23.xml" Type="http://schemas.openxmlformats.org/officeDocument/2006/relationships/footer" /><Relationship Id="rId15" Target="footer2.xml" Type="http://schemas.openxmlformats.org/officeDocument/2006/relationships/footer" /><Relationship Id="rId23" Target="footer6.xml" Type="http://schemas.openxmlformats.org/officeDocument/2006/relationships/footer" /><Relationship Id="rId36" Target="footer10.xml" Type="http://schemas.openxmlformats.org/officeDocument/2006/relationships/footer" /><Relationship Id="rId49" Target="footer18.xml" Type="http://schemas.openxmlformats.org/officeDocument/2006/relationships/footer" /><Relationship Id="rId57" Target="footer26.xml" Type="http://schemas.openxmlformats.org/officeDocument/2006/relationships/footer" /><Relationship Id="rId44" Target="footer15.xml" Type="http://schemas.openxmlformats.org/officeDocument/2006/relationships/footer" /><Relationship Id="rId52" Target="footer21.xml" Type="http://schemas.openxmlformats.org/officeDocument/2006/relationships/footer" /><Relationship Id="rId60" Target="footer29.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34</Pages>
  <Words>1543</Words>
  <Characters>8799</Characters>
  <Application>Microsoft Office Word</Application>
  <DocSecurity>0</DocSecurity>
  <Lines>73</Lines>
  <Paragraphs>20</Paragraphs>
  <ScaleCrop>false</ScaleCrop>
  <Company/>
  <LinksUpToDate>false</LinksUpToDate>
  <CharactersWithSpaces>10322</CharactersWithSpaces>
  <SharedDoc>false</SharedDoc>
  <HLinks>
    <vt:vector size="90" baseType="variant">
      <vt:variant>
        <vt:i4>4063330</vt:i4>
      </vt:variant>
      <vt:variant>
        <vt:i4>81</vt:i4>
      </vt:variant>
      <vt:variant>
        <vt:i4>0</vt:i4>
      </vt:variant>
      <vt:variant>
        <vt:i4>5</vt:i4>
      </vt:variant>
      <vt:variant>
        <vt:lpwstr>http://www.china.com.cn/chinese/FI-c/245710.htm</vt:lpwstr>
      </vt:variant>
      <vt:variant>
        <vt:lpwstr/>
      </vt:variant>
      <vt:variant>
        <vt:i4>1703989</vt:i4>
      </vt:variant>
      <vt:variant>
        <vt:i4>75</vt:i4>
      </vt:variant>
      <vt:variant>
        <vt:i4>0</vt:i4>
      </vt:variant>
      <vt:variant>
        <vt:i4>5</vt:i4>
      </vt:variant>
      <vt:variant>
        <vt:lpwstr/>
      </vt:variant>
      <vt:variant>
        <vt:lpwstr>_Toc515608524</vt:lpwstr>
      </vt:variant>
      <vt:variant>
        <vt:i4>1703989</vt:i4>
      </vt:variant>
      <vt:variant>
        <vt:i4>72</vt:i4>
      </vt:variant>
      <vt:variant>
        <vt:i4>0</vt:i4>
      </vt:variant>
      <vt:variant>
        <vt:i4>5</vt:i4>
      </vt:variant>
      <vt:variant>
        <vt:lpwstr/>
      </vt:variant>
      <vt:variant>
        <vt:lpwstr>_Toc515608523</vt:lpwstr>
      </vt:variant>
      <vt:variant>
        <vt:i4>1703989</vt:i4>
      </vt:variant>
      <vt:variant>
        <vt:i4>69</vt:i4>
      </vt:variant>
      <vt:variant>
        <vt:i4>0</vt:i4>
      </vt:variant>
      <vt:variant>
        <vt:i4>5</vt:i4>
      </vt:variant>
      <vt:variant>
        <vt:lpwstr/>
      </vt:variant>
      <vt:variant>
        <vt:lpwstr>_Toc515608522</vt:lpwstr>
      </vt:variant>
      <vt:variant>
        <vt:i4>1835056</vt:i4>
      </vt:variant>
      <vt:variant>
        <vt:i4>62</vt:i4>
      </vt:variant>
      <vt:variant>
        <vt:i4>0</vt:i4>
      </vt:variant>
      <vt:variant>
        <vt:i4>5</vt:i4>
      </vt:variant>
      <vt:variant>
        <vt:lpwstr/>
      </vt:variant>
      <vt:variant>
        <vt:lpwstr>_Toc515609054</vt:lpwstr>
      </vt:variant>
      <vt:variant>
        <vt:i4>1835056</vt:i4>
      </vt:variant>
      <vt:variant>
        <vt:i4>56</vt:i4>
      </vt:variant>
      <vt:variant>
        <vt:i4>0</vt:i4>
      </vt:variant>
      <vt:variant>
        <vt:i4>5</vt:i4>
      </vt:variant>
      <vt:variant>
        <vt:lpwstr/>
      </vt:variant>
      <vt:variant>
        <vt:lpwstr>_Toc515609053</vt:lpwstr>
      </vt:variant>
      <vt:variant>
        <vt:i4>1835056</vt:i4>
      </vt:variant>
      <vt:variant>
        <vt:i4>50</vt:i4>
      </vt:variant>
      <vt:variant>
        <vt:i4>0</vt:i4>
      </vt:variant>
      <vt:variant>
        <vt:i4>5</vt:i4>
      </vt:variant>
      <vt:variant>
        <vt:lpwstr/>
      </vt:variant>
      <vt:variant>
        <vt:lpwstr>_Toc515609052</vt:lpwstr>
      </vt:variant>
      <vt:variant>
        <vt:i4>1835056</vt:i4>
      </vt:variant>
      <vt:variant>
        <vt:i4>44</vt:i4>
      </vt:variant>
      <vt:variant>
        <vt:i4>0</vt:i4>
      </vt:variant>
      <vt:variant>
        <vt:i4>5</vt:i4>
      </vt:variant>
      <vt:variant>
        <vt:lpwstr/>
      </vt:variant>
      <vt:variant>
        <vt:lpwstr>_Toc515609051</vt:lpwstr>
      </vt:variant>
      <vt:variant>
        <vt:i4>1900592</vt:i4>
      </vt:variant>
      <vt:variant>
        <vt:i4>38</vt:i4>
      </vt:variant>
      <vt:variant>
        <vt:i4>0</vt:i4>
      </vt:variant>
      <vt:variant>
        <vt:i4>5</vt:i4>
      </vt:variant>
      <vt:variant>
        <vt:lpwstr/>
      </vt:variant>
      <vt:variant>
        <vt:lpwstr>_Toc515609048</vt:lpwstr>
      </vt:variant>
      <vt:variant>
        <vt:i4>1900592</vt:i4>
      </vt:variant>
      <vt:variant>
        <vt:i4>32</vt:i4>
      </vt:variant>
      <vt:variant>
        <vt:i4>0</vt:i4>
      </vt:variant>
      <vt:variant>
        <vt:i4>5</vt:i4>
      </vt:variant>
      <vt:variant>
        <vt:lpwstr/>
      </vt:variant>
      <vt:variant>
        <vt:lpwstr>_Toc515609047</vt:lpwstr>
      </vt:variant>
      <vt:variant>
        <vt:i4>1900592</vt:i4>
      </vt:variant>
      <vt:variant>
        <vt:i4>26</vt:i4>
      </vt:variant>
      <vt:variant>
        <vt:i4>0</vt:i4>
      </vt:variant>
      <vt:variant>
        <vt:i4>5</vt:i4>
      </vt:variant>
      <vt:variant>
        <vt:lpwstr/>
      </vt:variant>
      <vt:variant>
        <vt:lpwstr>_Toc515609046</vt:lpwstr>
      </vt:variant>
      <vt:variant>
        <vt:i4>1900592</vt:i4>
      </vt:variant>
      <vt:variant>
        <vt:i4>20</vt:i4>
      </vt:variant>
      <vt:variant>
        <vt:i4>0</vt:i4>
      </vt:variant>
      <vt:variant>
        <vt:i4>5</vt:i4>
      </vt:variant>
      <vt:variant>
        <vt:lpwstr/>
      </vt:variant>
      <vt:variant>
        <vt:lpwstr>_Toc515609045</vt:lpwstr>
      </vt:variant>
      <vt:variant>
        <vt:i4>1900592</vt:i4>
      </vt:variant>
      <vt:variant>
        <vt:i4>14</vt:i4>
      </vt:variant>
      <vt:variant>
        <vt:i4>0</vt:i4>
      </vt:variant>
      <vt:variant>
        <vt:i4>5</vt:i4>
      </vt:variant>
      <vt:variant>
        <vt:lpwstr/>
      </vt:variant>
      <vt:variant>
        <vt:lpwstr>_Toc515609044</vt:lpwstr>
      </vt:variant>
      <vt:variant>
        <vt:i4>1900592</vt:i4>
      </vt:variant>
      <vt:variant>
        <vt:i4>8</vt:i4>
      </vt:variant>
      <vt:variant>
        <vt:i4>0</vt:i4>
      </vt:variant>
      <vt:variant>
        <vt:i4>5</vt:i4>
      </vt:variant>
      <vt:variant>
        <vt:lpwstr/>
      </vt:variant>
      <vt:variant>
        <vt:lpwstr>_Toc515609043</vt:lpwstr>
      </vt:variant>
      <vt:variant>
        <vt:i4>1900592</vt:i4>
      </vt:variant>
      <vt:variant>
        <vt:i4>2</vt:i4>
      </vt:variant>
      <vt:variant>
        <vt:i4>0</vt:i4>
      </vt:variant>
      <vt:variant>
        <vt:i4>5</vt:i4>
      </vt:variant>
      <vt:variant>
        <vt:lpwstr/>
      </vt:variant>
      <vt:variant>
        <vt:lpwstr>_Toc515609042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2026-04-20T07:22:47Z</dcterms:created>
  <dcterms:modified xsi:type="dcterms:W3CDTF">2026-04-20T07:22:47Z</dcterms:modified>
</cp:coreProperties>
</file>

<file path=docProps/custom.xml><?xml version="1.0" encoding="utf-8"?>
<Properties xmlns="http://schemas.openxmlformats.org/officeDocument/2006/custom-properties" xmlns:vt="http://schemas.openxmlformats.org/officeDocument/2006/docPropsVTypes"/>
</file>