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1DFE" w:rsidRDefault="00361DFE" w:rsidP="00361DFE">
      <w:pPr>
        <w:spacing w:after="295" w:line="268" w:lineRule="auto"/>
        <w:ind w:right="64"/>
        <w:jc w:val="center"/>
      </w:pPr>
      <w:r>
        <w:rPr>
          <w:rFonts w:ascii="Times New Roman" w:eastAsia="Times New Roman" w:hAnsi="Times New Roman" w:cs="Times New Roman"/>
          <w:sz w:val="28"/>
        </w:rPr>
        <w:t>Министерство образования Республики Беларусь</w:t>
      </w:r>
    </w:p>
    <w:p w:rsidR="00361DFE" w:rsidRDefault="00361DFE" w:rsidP="00361DFE">
      <w:pPr>
        <w:spacing w:after="307"/>
        <w:ind w:left="10" w:right="84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Учреждение образования </w:t>
      </w:r>
    </w:p>
    <w:p w:rsidR="00361DFE" w:rsidRDefault="00361DFE" w:rsidP="00361DFE">
      <w:pPr>
        <w:spacing w:after="13" w:line="268" w:lineRule="auto"/>
        <w:ind w:left="1121" w:right="64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БЕЛОРУССКИЙ ГОСУДАРСТВЕННЫЙ УНИВЕРСИТЕТ </w:t>
      </w:r>
    </w:p>
    <w:p w:rsidR="00361DFE" w:rsidRDefault="00361DFE" w:rsidP="00361DFE">
      <w:pPr>
        <w:spacing w:after="295" w:line="268" w:lineRule="auto"/>
        <w:ind w:left="1916" w:right="64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ИНФОРМАТИКИ И РАДИОЭЛЕКТРОНИКИ </w:t>
      </w:r>
    </w:p>
    <w:p w:rsidR="00361DFE" w:rsidRDefault="00361DFE" w:rsidP="00361DFE">
      <w:pPr>
        <w:spacing w:after="295" w:line="268" w:lineRule="auto"/>
        <w:ind w:left="-5" w:right="64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Инженерно-экономический факультет </w:t>
      </w:r>
    </w:p>
    <w:p w:rsidR="00361DFE" w:rsidRDefault="00361DFE" w:rsidP="00361DFE">
      <w:pPr>
        <w:spacing w:after="239" w:line="268" w:lineRule="auto"/>
        <w:ind w:left="-5" w:right="64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Кафедра экономической информатики </w:t>
      </w:r>
    </w:p>
    <w:p w:rsidR="00361DFE" w:rsidRDefault="00361DFE" w:rsidP="00361DFE">
      <w:pPr>
        <w:spacing w:after="25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61DFE" w:rsidRDefault="00361DFE" w:rsidP="00361DFE">
      <w:pPr>
        <w:spacing w:after="25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61DFE" w:rsidRDefault="00361DFE" w:rsidP="00361DFE">
      <w:pPr>
        <w:spacing w:after="301"/>
        <w:ind w:right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61DFE" w:rsidRDefault="00361DFE" w:rsidP="00361DFE">
      <w:pPr>
        <w:spacing w:after="307"/>
        <w:ind w:left="10" w:right="74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ОТЧЕТ </w:t>
      </w:r>
    </w:p>
    <w:p w:rsidR="00361DFE" w:rsidRDefault="00361DFE" w:rsidP="00361DFE">
      <w:pPr>
        <w:spacing w:after="307"/>
        <w:ind w:left="10" w:right="79" w:hanging="10"/>
        <w:jc w:val="center"/>
      </w:pPr>
      <w:r>
        <w:rPr>
          <w:rFonts w:ascii="Times New Roman" w:eastAsia="Times New Roman" w:hAnsi="Times New Roman" w:cs="Times New Roman"/>
          <w:sz w:val="28"/>
        </w:rPr>
        <w:t>по лабораторной работе №</w:t>
      </w:r>
      <w:r w:rsidRPr="00361DFE">
        <w:rPr>
          <w:rFonts w:ascii="Times New Roman" w:eastAsia="Times New Roman" w:hAnsi="Times New Roman" w:cs="Times New Roman"/>
          <w:sz w:val="28"/>
        </w:rPr>
        <w:t>2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61DFE" w:rsidRPr="005276B4" w:rsidRDefault="00361DFE" w:rsidP="00361DFE">
      <w:pPr>
        <w:ind w:left="761"/>
        <w:jc w:val="center"/>
      </w:pPr>
      <w:r w:rsidRPr="009C236A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Визуализация данных в </w:t>
      </w:r>
      <w:proofErr w:type="spellStart"/>
      <w:r w:rsidRPr="009C236A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Tableau</w:t>
      </w:r>
      <w:proofErr w:type="spellEnd"/>
      <w:r w:rsidRPr="009C236A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. Простые графики.</w:t>
      </w:r>
    </w:p>
    <w:p w:rsidR="00361DFE" w:rsidRPr="005276B4" w:rsidRDefault="00361DFE" w:rsidP="00361DFE">
      <w:pPr>
        <w:ind w:left="761"/>
        <w:jc w:val="center"/>
      </w:pPr>
      <w:r w:rsidRPr="005276B4">
        <w:rPr>
          <w:rFonts w:ascii="Times New Roman" w:eastAsia="Times New Roman" w:hAnsi="Times New Roman" w:cs="Times New Roman"/>
          <w:b/>
          <w:sz w:val="48"/>
        </w:rPr>
        <w:t xml:space="preserve"> </w:t>
      </w:r>
    </w:p>
    <w:p w:rsidR="00361DFE" w:rsidRDefault="00361DFE" w:rsidP="00361DFE">
      <w:pPr>
        <w:ind w:left="761"/>
        <w:jc w:val="center"/>
        <w:rPr>
          <w:rFonts w:ascii="Times New Roman" w:eastAsia="Times New Roman" w:hAnsi="Times New Roman" w:cs="Times New Roman"/>
          <w:b/>
          <w:sz w:val="48"/>
        </w:rPr>
      </w:pPr>
    </w:p>
    <w:p w:rsidR="00361DFE" w:rsidRDefault="00361DFE" w:rsidP="00361DFE">
      <w:pPr>
        <w:ind w:left="761"/>
        <w:jc w:val="center"/>
        <w:rPr>
          <w:rFonts w:ascii="Times New Roman" w:eastAsia="Times New Roman" w:hAnsi="Times New Roman" w:cs="Times New Roman"/>
          <w:b/>
          <w:sz w:val="48"/>
        </w:rPr>
      </w:pPr>
    </w:p>
    <w:p w:rsidR="00361DFE" w:rsidRDefault="00361DFE" w:rsidP="00361DFE">
      <w:pPr>
        <w:ind w:left="761"/>
        <w:jc w:val="center"/>
        <w:rPr>
          <w:rFonts w:ascii="Times New Roman" w:eastAsia="Times New Roman" w:hAnsi="Times New Roman" w:cs="Times New Roman"/>
          <w:b/>
          <w:sz w:val="48"/>
        </w:rPr>
      </w:pPr>
    </w:p>
    <w:p w:rsidR="00361DFE" w:rsidRDefault="00361DFE" w:rsidP="00361DFE">
      <w:pPr>
        <w:ind w:left="761"/>
        <w:jc w:val="center"/>
        <w:rPr>
          <w:rFonts w:ascii="Times New Roman" w:eastAsia="Times New Roman" w:hAnsi="Times New Roman" w:cs="Times New Roman"/>
          <w:b/>
          <w:sz w:val="48"/>
        </w:rPr>
      </w:pPr>
    </w:p>
    <w:p w:rsidR="00361DFE" w:rsidRPr="005276B4" w:rsidRDefault="00361DFE" w:rsidP="00361DFE">
      <w:pPr>
        <w:ind w:left="761"/>
        <w:jc w:val="center"/>
      </w:pPr>
      <w:r w:rsidRPr="005276B4">
        <w:rPr>
          <w:rFonts w:ascii="Times New Roman" w:eastAsia="Times New Roman" w:hAnsi="Times New Roman" w:cs="Times New Roman"/>
          <w:b/>
          <w:sz w:val="48"/>
        </w:rPr>
        <w:t xml:space="preserve"> </w:t>
      </w:r>
    </w:p>
    <w:p w:rsidR="00361DFE" w:rsidRPr="005276B4" w:rsidRDefault="00361DFE" w:rsidP="00361DFE">
      <w:pPr>
        <w:ind w:left="761"/>
        <w:jc w:val="center"/>
      </w:pPr>
      <w:r w:rsidRPr="005276B4">
        <w:rPr>
          <w:rFonts w:ascii="Times New Roman" w:eastAsia="Times New Roman" w:hAnsi="Times New Roman" w:cs="Times New Roman"/>
          <w:b/>
          <w:sz w:val="48"/>
        </w:rPr>
        <w:t xml:space="preserve"> </w:t>
      </w:r>
    </w:p>
    <w:tbl>
      <w:tblPr>
        <w:tblStyle w:val="TableGrid"/>
        <w:tblW w:w="8424" w:type="dxa"/>
        <w:tblInd w:w="111" w:type="dxa"/>
        <w:tblCellMar>
          <w:top w:w="28" w:type="dxa"/>
        </w:tblCellMar>
        <w:tblLook w:val="04A0" w:firstRow="1" w:lastRow="0" w:firstColumn="1" w:lastColumn="0" w:noHBand="0" w:noVBand="1"/>
      </w:tblPr>
      <w:tblGrid>
        <w:gridCol w:w="5502"/>
        <w:gridCol w:w="2922"/>
      </w:tblGrid>
      <w:tr w:rsidR="00361DFE" w:rsidTr="00632163">
        <w:trPr>
          <w:trHeight w:val="960"/>
        </w:trPr>
        <w:tc>
          <w:tcPr>
            <w:tcW w:w="5502" w:type="dxa"/>
            <w:hideMark/>
          </w:tcPr>
          <w:p w:rsidR="00361DFE" w:rsidRDefault="00361DFE" w:rsidP="00632163">
            <w:r>
              <w:rPr>
                <w:rFonts w:ascii="Times New Roman" w:eastAsia="Times New Roman" w:hAnsi="Times New Roman" w:cs="Times New Roman"/>
                <w:sz w:val="28"/>
              </w:rPr>
              <w:t xml:space="preserve">Выполнила: </w:t>
            </w:r>
          </w:p>
        </w:tc>
        <w:tc>
          <w:tcPr>
            <w:tcW w:w="2922" w:type="dxa"/>
            <w:hideMark/>
          </w:tcPr>
          <w:p w:rsidR="00361DFE" w:rsidRDefault="00361DFE" w:rsidP="00632163">
            <w:pPr>
              <w:spacing w:line="273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Студентка группы 772302 </w:t>
            </w:r>
            <w:r>
              <w:rPr>
                <w:rFonts w:ascii="Times New Roman" w:eastAsia="Times New Roman" w:hAnsi="Times New Roman" w:cs="Times New Roman"/>
                <w:sz w:val="28"/>
              </w:rPr>
              <w:t>Пильник А. Ю.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  <w:p w:rsidR="00361DFE" w:rsidRDefault="00361DFE" w:rsidP="00632163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361DFE" w:rsidTr="00632163">
        <w:trPr>
          <w:trHeight w:val="2571"/>
        </w:trPr>
        <w:tc>
          <w:tcPr>
            <w:tcW w:w="5502" w:type="dxa"/>
          </w:tcPr>
          <w:p w:rsidR="00361DFE" w:rsidRDefault="00361DFE" w:rsidP="00632163">
            <w:r>
              <w:rPr>
                <w:rFonts w:ascii="Times New Roman" w:eastAsia="Times New Roman" w:hAnsi="Times New Roman" w:cs="Times New Roman"/>
                <w:sz w:val="28"/>
              </w:rPr>
              <w:t xml:space="preserve">Проверил: </w:t>
            </w:r>
          </w:p>
          <w:p w:rsidR="00361DFE" w:rsidRDefault="00361DFE" w:rsidP="00632163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  <w:p w:rsidR="00361DFE" w:rsidRDefault="00361DFE" w:rsidP="00632163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  <w:p w:rsidR="00361DFE" w:rsidRDefault="00361DFE" w:rsidP="00632163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  <w:p w:rsidR="00361DFE" w:rsidRDefault="00361DFE" w:rsidP="00632163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  <w:p w:rsidR="00361DFE" w:rsidRDefault="00361DFE" w:rsidP="00632163">
            <w:r>
              <w:rPr>
                <w:rFonts w:ascii="Times New Roman" w:eastAsia="Times New Roman" w:hAnsi="Times New Roman" w:cs="Times New Roman"/>
                <w:sz w:val="28"/>
              </w:rPr>
              <w:t xml:space="preserve">                                                   </w:t>
            </w:r>
          </w:p>
          <w:p w:rsidR="00361DFE" w:rsidRDefault="00361DFE" w:rsidP="00632163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  <w:p w:rsidR="00361DFE" w:rsidRDefault="00361DFE" w:rsidP="00632163">
            <w:pPr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  <w:p w:rsidR="00361DFE" w:rsidRDefault="00361DFE" w:rsidP="00632163">
            <w:pPr>
              <w:rPr>
                <w:rFonts w:ascii="Times New Roman" w:eastAsia="Times New Roman" w:hAnsi="Times New Roman" w:cs="Times New Roman"/>
                <w:sz w:val="28"/>
              </w:rPr>
            </w:pPr>
          </w:p>
          <w:p w:rsidR="00361DFE" w:rsidRDefault="00361DFE" w:rsidP="00632163">
            <w:pPr>
              <w:rPr>
                <w:rFonts w:ascii="Times New Roman" w:eastAsia="Times New Roman" w:hAnsi="Times New Roman" w:cs="Times New Roman"/>
                <w:sz w:val="28"/>
              </w:rPr>
            </w:pPr>
          </w:p>
          <w:p w:rsidR="00361DFE" w:rsidRDefault="00361DFE" w:rsidP="00632163"/>
        </w:tc>
        <w:tc>
          <w:tcPr>
            <w:tcW w:w="2922" w:type="dxa"/>
            <w:vMerge w:val="restart"/>
            <w:hideMark/>
          </w:tcPr>
          <w:p w:rsidR="00361DFE" w:rsidRDefault="00361DFE" w:rsidP="00632163">
            <w:pPr>
              <w:spacing w:line="278" w:lineRule="auto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Кунцевич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А.А. </w:t>
            </w:r>
          </w:p>
          <w:p w:rsidR="00361DFE" w:rsidRDefault="00361DFE" w:rsidP="00632163">
            <w:pPr>
              <w:rPr>
                <w:sz w:val="24"/>
              </w:rPr>
            </w:pPr>
            <w:r>
              <w:rPr>
                <w:sz w:val="24"/>
              </w:rPr>
              <w:t xml:space="preserve"> </w:t>
            </w:r>
          </w:p>
          <w:p w:rsidR="00361DFE" w:rsidRDefault="00361DFE" w:rsidP="00632163">
            <w:pPr>
              <w:rPr>
                <w:sz w:val="24"/>
              </w:rPr>
            </w:pPr>
          </w:p>
          <w:p w:rsidR="00361DFE" w:rsidRDefault="00361DFE" w:rsidP="00632163">
            <w:pPr>
              <w:rPr>
                <w:sz w:val="24"/>
              </w:rPr>
            </w:pPr>
          </w:p>
          <w:p w:rsidR="00361DFE" w:rsidRDefault="00361DFE" w:rsidP="00632163">
            <w:pPr>
              <w:rPr>
                <w:sz w:val="24"/>
              </w:rPr>
            </w:pPr>
          </w:p>
          <w:p w:rsidR="00361DFE" w:rsidRDefault="00361DFE" w:rsidP="00632163">
            <w:pPr>
              <w:rPr>
                <w:sz w:val="24"/>
              </w:rPr>
            </w:pPr>
          </w:p>
          <w:p w:rsidR="00361DFE" w:rsidRDefault="00361DFE" w:rsidP="00632163">
            <w:pPr>
              <w:rPr>
                <w:sz w:val="24"/>
              </w:rPr>
            </w:pPr>
          </w:p>
          <w:p w:rsidR="00361DFE" w:rsidRDefault="00361DFE" w:rsidP="00632163">
            <w:pPr>
              <w:rPr>
                <w:sz w:val="24"/>
              </w:rPr>
            </w:pPr>
          </w:p>
          <w:p w:rsidR="00361DFE" w:rsidRDefault="00361DFE" w:rsidP="00632163">
            <w:pPr>
              <w:rPr>
                <w:sz w:val="24"/>
              </w:rPr>
            </w:pPr>
          </w:p>
          <w:p w:rsidR="00361DFE" w:rsidRDefault="00361DFE" w:rsidP="00632163">
            <w:pPr>
              <w:rPr>
                <w:sz w:val="24"/>
              </w:rPr>
            </w:pPr>
          </w:p>
          <w:p w:rsidR="00361DFE" w:rsidRDefault="00361DFE" w:rsidP="00632163">
            <w:pPr>
              <w:rPr>
                <w:sz w:val="24"/>
              </w:rPr>
            </w:pPr>
          </w:p>
          <w:p w:rsidR="00361DFE" w:rsidRDefault="00361DFE" w:rsidP="00632163"/>
        </w:tc>
      </w:tr>
      <w:tr w:rsidR="00361DFE" w:rsidTr="00632163">
        <w:trPr>
          <w:trHeight w:val="320"/>
        </w:trPr>
        <w:tc>
          <w:tcPr>
            <w:tcW w:w="5502" w:type="dxa"/>
            <w:hideMark/>
          </w:tcPr>
          <w:p w:rsidR="00361DFE" w:rsidRDefault="00361DFE" w:rsidP="00632163">
            <w:pPr>
              <w:ind w:left="415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                                          Минск 2020 </w:t>
            </w:r>
          </w:p>
          <w:p w:rsidR="00361DFE" w:rsidRDefault="00361DFE" w:rsidP="00632163">
            <w:pPr>
              <w:ind w:left="415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lastRenderedPageBreak/>
              <w:t>Построим графики</w:t>
            </w:r>
          </w:p>
          <w:p w:rsidR="00361DFE" w:rsidRPr="009C236A" w:rsidRDefault="00361DFE" w:rsidP="00632163">
            <w:pPr>
              <w:ind w:left="415"/>
            </w:pPr>
          </w:p>
        </w:tc>
        <w:tc>
          <w:tcPr>
            <w:tcW w:w="0" w:type="auto"/>
            <w:vMerge/>
            <w:vAlign w:val="center"/>
            <w:hideMark/>
          </w:tcPr>
          <w:p w:rsidR="00361DFE" w:rsidRDefault="00361DFE" w:rsidP="00632163"/>
        </w:tc>
      </w:tr>
    </w:tbl>
    <w:p w:rsidR="00361DFE" w:rsidRDefault="00361DFE" w:rsidP="00361DFE">
      <w:pPr>
        <w:pStyle w:val="a4"/>
        <w:ind w:left="0"/>
        <w:rPr>
          <w:noProof/>
          <w:lang w:eastAsia="ru-RU"/>
        </w:rPr>
      </w:pPr>
    </w:p>
    <w:p w:rsidR="00361DFE" w:rsidRDefault="00944F7B" w:rsidP="00361DFE">
      <w:pPr>
        <w:pStyle w:val="a4"/>
        <w:ind w:left="0"/>
        <w:rPr>
          <w:b/>
          <w:sz w:val="24"/>
        </w:rPr>
      </w:pPr>
      <w:r>
        <w:rPr>
          <w:noProof/>
          <w:lang w:val="en-US"/>
        </w:rPr>
        <w:drawing>
          <wp:inline distT="0" distB="0" distL="0" distR="0" wp14:anchorId="7D982980" wp14:editId="1279452C">
            <wp:extent cx="5882640" cy="2261195"/>
            <wp:effectExtent l="0" t="0" r="381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14570" b="41619"/>
                    <a:stretch/>
                  </pic:blipFill>
                  <pic:spPr bwMode="auto">
                    <a:xfrm>
                      <a:off x="0" y="0"/>
                      <a:ext cx="5888950" cy="2263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61DFE" w:rsidRDefault="00361DFE" w:rsidP="00361DFE">
      <w:pPr>
        <w:pStyle w:val="a4"/>
        <w:ind w:left="0"/>
        <w:rPr>
          <w:b/>
          <w:sz w:val="24"/>
        </w:rPr>
      </w:pPr>
    </w:p>
    <w:p w:rsidR="00361DFE" w:rsidRDefault="00361DFE" w:rsidP="00361DFE">
      <w:pPr>
        <w:ind w:left="415"/>
        <w:rPr>
          <w:rFonts w:ascii="Times New Roman" w:eastAsia="Times New Roman" w:hAnsi="Times New Roman" w:cs="Times New Roman"/>
          <w:sz w:val="28"/>
          <w:lang w:eastAsia="ru-RU"/>
        </w:rPr>
      </w:pPr>
      <w:r w:rsidRPr="009C236A">
        <w:rPr>
          <w:rFonts w:ascii="Times New Roman" w:eastAsia="Times New Roman" w:hAnsi="Times New Roman" w:cs="Times New Roman"/>
          <w:sz w:val="28"/>
          <w:lang w:eastAsia="ru-RU"/>
        </w:rPr>
        <w:t>Добавим цветов</w:t>
      </w:r>
    </w:p>
    <w:p w:rsidR="00361DFE" w:rsidRDefault="00361DFE" w:rsidP="00361DFE">
      <w:pPr>
        <w:ind w:left="415"/>
        <w:rPr>
          <w:rFonts w:ascii="Times New Roman" w:eastAsia="Times New Roman" w:hAnsi="Times New Roman" w:cs="Times New Roman"/>
          <w:sz w:val="28"/>
          <w:lang w:eastAsia="ru-RU"/>
        </w:rPr>
      </w:pPr>
    </w:p>
    <w:p w:rsidR="00361DFE" w:rsidRDefault="00944F7B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40BE9007" wp14:editId="4E6D85A7">
            <wp:extent cx="6012180" cy="3699803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3287" b="5131"/>
                    <a:stretch/>
                  </pic:blipFill>
                  <pic:spPr bwMode="auto">
                    <a:xfrm>
                      <a:off x="0" y="0"/>
                      <a:ext cx="6018432" cy="370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DFE" w:rsidRDefault="00361DFE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361DFE" w:rsidRDefault="00361DFE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Построим график изменения продаж по времени</w:t>
      </w:r>
    </w:p>
    <w:p w:rsidR="00361DFE" w:rsidRDefault="00361DFE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361DFE" w:rsidRDefault="00944F7B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57BC61A5" wp14:editId="2A78AB0C">
            <wp:extent cx="4168140" cy="4576133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1512" b="5359"/>
                    <a:stretch/>
                  </pic:blipFill>
                  <pic:spPr bwMode="auto">
                    <a:xfrm>
                      <a:off x="0" y="0"/>
                      <a:ext cx="4170864" cy="4579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DFE" w:rsidRDefault="00361DFE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361DFE" w:rsidRDefault="00361DFE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361DFE" w:rsidRDefault="00361DFE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Отразим данные за каждый год отдельно</w:t>
      </w:r>
    </w:p>
    <w:p w:rsidR="00361DFE" w:rsidRDefault="00361DFE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361DFE" w:rsidRDefault="00944F7B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3E0F9C44" wp14:editId="4992C0AB">
            <wp:extent cx="5105400" cy="31851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4057" b="4675"/>
                    <a:stretch/>
                  </pic:blipFill>
                  <pic:spPr bwMode="auto">
                    <a:xfrm>
                      <a:off x="0" y="0"/>
                      <a:ext cx="510540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DFE" w:rsidRDefault="00361DFE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361DFE" w:rsidRDefault="00361DFE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Относительно кварталов каждого года</w:t>
      </w:r>
    </w:p>
    <w:p w:rsidR="00361DFE" w:rsidRDefault="00361DFE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361DFE" w:rsidRDefault="00944F7B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057A0DE6" wp14:editId="052533D1">
            <wp:extent cx="5303520" cy="3364599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6494" b="5815"/>
                    <a:stretch/>
                  </pic:blipFill>
                  <pic:spPr bwMode="auto">
                    <a:xfrm>
                      <a:off x="0" y="0"/>
                      <a:ext cx="5305861" cy="3366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DFE" w:rsidRDefault="00361DFE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361DFE" w:rsidRDefault="00361DFE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361DFE" w:rsidRDefault="00361DFE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361DFE" w:rsidRDefault="00361DFE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361DFE" w:rsidRDefault="00361DFE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361DFE" w:rsidRDefault="00361DFE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361DFE" w:rsidRDefault="00361DFE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Уберем колонку года</w:t>
      </w:r>
    </w:p>
    <w:p w:rsidR="00361DFE" w:rsidRDefault="00361DFE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361DFE" w:rsidRDefault="00361DFE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35FF16D2" wp14:editId="161B47AA">
            <wp:extent cx="5262245" cy="4266047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8" cy="427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DFE" w:rsidRDefault="00361DFE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361DFE" w:rsidRDefault="00361DFE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График по месяцам</w:t>
      </w:r>
    </w:p>
    <w:p w:rsidR="00361DFE" w:rsidRDefault="00361DFE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361DFE" w:rsidRDefault="00944F7B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00426087" wp14:editId="22E62106">
            <wp:extent cx="4899660" cy="3269476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85" t="9122" r="30604" b="9009"/>
                    <a:stretch/>
                  </pic:blipFill>
                  <pic:spPr bwMode="auto">
                    <a:xfrm>
                      <a:off x="0" y="0"/>
                      <a:ext cx="4900477" cy="3270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DFE" w:rsidRDefault="00361DFE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361DFE" w:rsidRDefault="00361DFE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361DFE" w:rsidRDefault="00361DFE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361DFE" w:rsidRDefault="00361DFE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Отразим среднее значение</w:t>
      </w:r>
    </w:p>
    <w:p w:rsidR="00361DFE" w:rsidRDefault="00361DFE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361DFE" w:rsidRDefault="00944F7B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2567C2D2" wp14:editId="16550EBC">
            <wp:extent cx="5554980" cy="4148528"/>
            <wp:effectExtent l="0" t="0" r="762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9578" b="6500"/>
                    <a:stretch/>
                  </pic:blipFill>
                  <pic:spPr bwMode="auto">
                    <a:xfrm>
                      <a:off x="0" y="0"/>
                      <a:ext cx="5561268" cy="4153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DFE" w:rsidRDefault="00361DFE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361DFE" w:rsidRPr="009C236A" w:rsidRDefault="00361DFE" w:rsidP="00361DFE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D07CC" w:rsidRPr="00D85EC3" w:rsidRDefault="00944F7B" w:rsidP="00D85EC3"/>
    <w:sectPr w:rsidR="00DD07CC" w:rsidRPr="00D85E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F205F9"/>
    <w:multiLevelType w:val="multilevel"/>
    <w:tmpl w:val="A4EEAB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37CD"/>
    <w:rsid w:val="001537CD"/>
    <w:rsid w:val="00361DFE"/>
    <w:rsid w:val="004E15BE"/>
    <w:rsid w:val="00713A98"/>
    <w:rsid w:val="007D13B9"/>
    <w:rsid w:val="00944F7B"/>
    <w:rsid w:val="00D85EC3"/>
    <w:rsid w:val="00ED472A"/>
    <w:rsid w:val="00F60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7D721"/>
  <w15:chartTrackingRefBased/>
  <w15:docId w15:val="{3EEDF870-9A75-4EA3-88A0-EF3C3056F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472A"/>
    <w:pPr>
      <w:spacing w:after="0" w:line="240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D472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western">
    <w:name w:val="western"/>
    <w:basedOn w:val="a"/>
    <w:uiPriority w:val="99"/>
    <w:semiHidden/>
    <w:rsid w:val="00ED472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361DFE"/>
    <w:pPr>
      <w:spacing w:after="160" w:line="259" w:lineRule="auto"/>
      <w:ind w:left="720"/>
      <w:contextualSpacing/>
    </w:pPr>
  </w:style>
  <w:style w:type="table" w:customStyle="1" w:styleId="TableGrid">
    <w:name w:val="TableGrid"/>
    <w:rsid w:val="00361DFE"/>
    <w:pPr>
      <w:spacing w:after="0" w:line="240" w:lineRule="auto"/>
    </w:pPr>
    <w:rPr>
      <w:rFonts w:eastAsiaTheme="minorEastAsia"/>
      <w:lang w:val="ru-RU"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196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6</Pages>
  <Words>117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</dc:creator>
  <cp:keywords/>
  <dc:description/>
  <cp:lastModifiedBy>Sandra</cp:lastModifiedBy>
  <cp:revision>5</cp:revision>
  <dcterms:created xsi:type="dcterms:W3CDTF">2020-05-29T09:36:00Z</dcterms:created>
  <dcterms:modified xsi:type="dcterms:W3CDTF">2020-05-29T15:31:00Z</dcterms:modified>
</cp:coreProperties>
</file>