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A7" w:rsidRDefault="007633A7" w:rsidP="00763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чем суть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кликабельных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отчетов?</w:t>
      </w:r>
    </w:p>
    <w:p w:rsidR="00DD07CC" w:rsidRDefault="007633A7" w:rsidP="00763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7633A7">
        <w:rPr>
          <w:rFonts w:ascii="Times New Roman" w:hAnsi="Times New Roman" w:cs="Times New Roman"/>
          <w:sz w:val="28"/>
          <w:szCs w:val="28"/>
        </w:rPr>
        <w:t>Tableau</w:t>
      </w: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3A7">
        <w:rPr>
          <w:rFonts w:ascii="Times New Roman" w:hAnsi="Times New Roman" w:cs="Times New Roman"/>
          <w:sz w:val="28"/>
          <w:szCs w:val="28"/>
        </w:rPr>
        <w:t>Desktop</w:t>
      </w: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кликабельные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отчеты, которые можно отправить по почте или подели</w:t>
      </w:r>
      <w:r w:rsidRPr="007633A7">
        <w:rPr>
          <w:rFonts w:ascii="Times New Roman" w:hAnsi="Times New Roman" w:cs="Times New Roman"/>
          <w:sz w:val="28"/>
          <w:szCs w:val="28"/>
          <w:lang w:val="ru-RU"/>
        </w:rPr>
        <w:t>ться ссылкой на отчет в онлайн.</w:t>
      </w: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33A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633A7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proofErr w:type="gramEnd"/>
      <w:r w:rsidRPr="007633A7">
        <w:rPr>
          <w:rFonts w:ascii="Times New Roman" w:hAnsi="Times New Roman" w:cs="Times New Roman"/>
          <w:sz w:val="28"/>
          <w:szCs w:val="28"/>
          <w:lang w:val="ru-RU"/>
        </w:rPr>
        <w:t>: у вас есть график объема продаж по месяцам за отчетный период. И при этом вы можете кликнуть столбец данных за любой месяц и «провалиться» в подробную информацию по месяцу – например, данные по ежедневным продажам или по продажам отдельных категорий. Такая интерактивность позволяет «на лету» анализировать причины снижения или роста каких-либо показателей.</w:t>
      </w:r>
    </w:p>
    <w:p w:rsidR="007633A7" w:rsidRPr="007633A7" w:rsidRDefault="007633A7" w:rsidP="00763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7633A7">
        <w:rPr>
          <w:rFonts w:ascii="Times New Roman" w:hAnsi="Times New Roman" w:cs="Times New Roman"/>
          <w:sz w:val="28"/>
          <w:szCs w:val="28"/>
        </w:rPr>
        <w:t>dashboard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633A7" w:rsidRDefault="007633A7" w:rsidP="00763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>В переводе с английского «</w:t>
      </w:r>
      <w:r w:rsidRPr="007633A7">
        <w:rPr>
          <w:rFonts w:ascii="Times New Roman" w:hAnsi="Times New Roman" w:cs="Times New Roman"/>
          <w:sz w:val="28"/>
          <w:szCs w:val="28"/>
        </w:rPr>
        <w:t>dashboard</w:t>
      </w: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» — панель приборов. В разрезе бизнеса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дашборд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— это информационное табло, на котором отражаются важнейшие показатели, полученные в ходе обобщения данных.</w:t>
      </w:r>
    </w:p>
    <w:p w:rsidR="007633A7" w:rsidRDefault="007633A7" w:rsidP="00763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использовать?</w:t>
      </w:r>
    </w:p>
    <w:p w:rsidR="007633A7" w:rsidRPr="007633A7" w:rsidRDefault="007633A7" w:rsidP="00763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>В качестве одного из инструментов управления — для контроля задач, сокращения убытков, оптимизации процессов и т.д.</w:t>
      </w:r>
    </w:p>
    <w:p w:rsidR="007633A7" w:rsidRPr="007633A7" w:rsidRDefault="007633A7" w:rsidP="00763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>Как систему мониторинга — для контроля процессов бизнеса, отслеживания расходов, поиска «болевых точек».</w:t>
      </w:r>
    </w:p>
    <w:p w:rsidR="007633A7" w:rsidRDefault="007633A7" w:rsidP="007633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>Для решения PR-задач — для демонстрации масштабов, возможностей и ключевых показателей бизнеса на выставках и конференциях, при запуске нового проекта.</w:t>
      </w:r>
    </w:p>
    <w:p w:rsidR="007633A7" w:rsidRDefault="007633A7" w:rsidP="00763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чем заключается отличие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других программ, способных создавать отчеты?</w:t>
      </w:r>
    </w:p>
    <w:p w:rsidR="007633A7" w:rsidRDefault="007633A7" w:rsidP="00763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Ключевое отличие — возможность совмещения данных из разных источников и баз данных. Также платформа позволяет одновременно работать над отчетом нескольким пользователям. Поделиться результатом можно по ссылке, почте или через сервер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33A7" w:rsidRPr="007633A7" w:rsidRDefault="007633A7" w:rsidP="007633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633A7">
        <w:rPr>
          <w:lang w:val="ru-RU"/>
        </w:rPr>
        <w:t xml:space="preserve"> </w:t>
      </w:r>
      <w:r w:rsidRPr="007633A7">
        <w:rPr>
          <w:rFonts w:ascii="Times New Roman" w:hAnsi="Times New Roman" w:cs="Times New Roman"/>
          <w:sz w:val="28"/>
          <w:szCs w:val="28"/>
          <w:lang w:val="ru-RU"/>
        </w:rPr>
        <w:t>качестве источника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можно использовать?</w:t>
      </w:r>
    </w:p>
    <w:p w:rsidR="007633A7" w:rsidRPr="007633A7" w:rsidRDefault="007633A7" w:rsidP="007633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>В качестве источника данных платформа может использовать:</w:t>
      </w:r>
    </w:p>
    <w:p w:rsidR="007633A7" w:rsidRPr="007633A7" w:rsidRDefault="007633A7" w:rsidP="00763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Облачные системы: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BigQuery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:rsidR="007633A7" w:rsidRPr="007633A7" w:rsidRDefault="007633A7" w:rsidP="00763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Реляционные системы: SQL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, DB2,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:rsidR="007633A7" w:rsidRPr="007633A7" w:rsidRDefault="007633A7" w:rsidP="00763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 xml:space="preserve">Файловые системы </w:t>
      </w:r>
      <w:proofErr w:type="spellStart"/>
      <w:r w:rsidRPr="007633A7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7633A7">
        <w:rPr>
          <w:rFonts w:ascii="Times New Roman" w:hAnsi="Times New Roman" w:cs="Times New Roman"/>
          <w:sz w:val="28"/>
          <w:szCs w:val="28"/>
          <w:lang w:val="ru-RU"/>
        </w:rPr>
        <w:t>, CSV и пр.</w:t>
      </w:r>
    </w:p>
    <w:p w:rsidR="007633A7" w:rsidRDefault="007633A7" w:rsidP="00763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3A7">
        <w:rPr>
          <w:rFonts w:ascii="Times New Roman" w:hAnsi="Times New Roman" w:cs="Times New Roman"/>
          <w:sz w:val="28"/>
          <w:szCs w:val="28"/>
          <w:lang w:val="ru-RU"/>
        </w:rPr>
        <w:t>Любые другие источники, которые используют программный интерфейс для доступа к базам данных.</w:t>
      </w:r>
    </w:p>
    <w:p w:rsidR="003A39CD" w:rsidRDefault="003A39CD" w:rsidP="003A39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отличительные черты программы?</w:t>
      </w:r>
    </w:p>
    <w:p w:rsidR="003A39CD" w:rsidRPr="003A39CD" w:rsidRDefault="003A39CD" w:rsidP="003A39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39CD">
        <w:rPr>
          <w:rFonts w:ascii="Times New Roman" w:hAnsi="Times New Roman" w:cs="Times New Roman"/>
          <w:sz w:val="28"/>
          <w:szCs w:val="28"/>
          <w:lang w:val="ru-RU"/>
        </w:rPr>
        <w:t>Любой отчет создается за несколько шагов.</w:t>
      </w:r>
    </w:p>
    <w:p w:rsidR="003A39CD" w:rsidRPr="003A39CD" w:rsidRDefault="003A39CD" w:rsidP="003A39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39C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Пользователи имеют доступ к готовым отраслевым решениям.</w:t>
      </w:r>
    </w:p>
    <w:p w:rsidR="003A39CD" w:rsidRPr="003A39CD" w:rsidRDefault="003A39CD" w:rsidP="003A39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39CD">
        <w:rPr>
          <w:rFonts w:ascii="Times New Roman" w:hAnsi="Times New Roman" w:cs="Times New Roman"/>
          <w:sz w:val="28"/>
          <w:szCs w:val="28"/>
          <w:lang w:val="ru-RU"/>
        </w:rPr>
        <w:t>Система устанавливается за несколько минут и не требует дорогостоящего внедрения.</w:t>
      </w:r>
    </w:p>
    <w:p w:rsidR="003A39CD" w:rsidRPr="003A39CD" w:rsidRDefault="003A39CD" w:rsidP="003A39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39CD">
        <w:rPr>
          <w:rFonts w:ascii="Times New Roman" w:hAnsi="Times New Roman" w:cs="Times New Roman"/>
          <w:sz w:val="28"/>
          <w:szCs w:val="28"/>
          <w:lang w:val="ru-RU"/>
        </w:rPr>
        <w:t>Платформа обрабатывает данные любого формата.</w:t>
      </w:r>
    </w:p>
    <w:p w:rsidR="003A39CD" w:rsidRPr="003A39CD" w:rsidRDefault="003A39CD" w:rsidP="003A39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39CD">
        <w:rPr>
          <w:rFonts w:ascii="Times New Roman" w:hAnsi="Times New Roman" w:cs="Times New Roman"/>
          <w:sz w:val="28"/>
          <w:szCs w:val="28"/>
          <w:lang w:val="ru-RU"/>
        </w:rPr>
        <w:t>Пользователи могут создавать отчеты любой сложности — от простых до анализа трендов.</w:t>
      </w:r>
    </w:p>
    <w:p w:rsidR="003A39CD" w:rsidRPr="003A39CD" w:rsidRDefault="003A39CD" w:rsidP="003A39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39CD">
        <w:rPr>
          <w:rFonts w:ascii="Times New Roman" w:hAnsi="Times New Roman" w:cs="Times New Roman"/>
          <w:sz w:val="28"/>
          <w:szCs w:val="28"/>
          <w:lang w:val="ru-RU"/>
        </w:rPr>
        <w:t>Сервис имеет понятный интерфейс и быстро работает.</w:t>
      </w:r>
    </w:p>
    <w:p w:rsidR="003A39CD" w:rsidRDefault="003A39CD" w:rsidP="003A39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39CD">
        <w:rPr>
          <w:rFonts w:ascii="Times New Roman" w:hAnsi="Times New Roman" w:cs="Times New Roman"/>
          <w:sz w:val="28"/>
          <w:szCs w:val="28"/>
          <w:lang w:val="ru-RU"/>
        </w:rPr>
        <w:t>Программа обрабатывает данные в режиме онлайн: фильтрует и сортирует входящую информацию.</w:t>
      </w:r>
    </w:p>
    <w:p w:rsidR="00F97D8E" w:rsidRDefault="00F97D8E" w:rsidP="00F97D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Чем выделяется </w:t>
      </w:r>
      <w:r w:rsidRPr="00F97D8E">
        <w:rPr>
          <w:rFonts w:ascii="Times New Roman" w:hAnsi="Times New Roman" w:cs="Times New Roman"/>
          <w:sz w:val="28"/>
          <w:szCs w:val="28"/>
          <w:lang w:val="ru-RU"/>
        </w:rPr>
        <w:t>TABLEAU DESKTOP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bookmarkStart w:id="0" w:name="_GoBack"/>
      <w:bookmarkEnd w:id="0"/>
    </w:p>
    <w:p w:rsidR="00F97D8E" w:rsidRPr="00F97D8E" w:rsidRDefault="00F97D8E" w:rsidP="00F97D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Live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analytics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— «живая» аналитика в режиме реального времени.</w:t>
      </w:r>
    </w:p>
    <w:p w:rsidR="00F97D8E" w:rsidRPr="00F97D8E" w:rsidRDefault="00F97D8E" w:rsidP="00F97D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Интерактивные </w:t>
      </w: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— легко взаимодействовать, делиться и презентовать.</w:t>
      </w:r>
    </w:p>
    <w:p w:rsidR="00F97D8E" w:rsidRPr="00F97D8E" w:rsidRDefault="00F97D8E" w:rsidP="00F97D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Простое подключение к источникам данных — из любых баз данных SQL, облачных сервисов, текстовых файлов, электронных таблиц, документов PDF, </w:t>
      </w: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Access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и др.</w:t>
      </w:r>
    </w:p>
    <w:p w:rsidR="00F97D8E" w:rsidRPr="00F97D8E" w:rsidRDefault="00F97D8E" w:rsidP="00F97D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7D8E">
        <w:rPr>
          <w:rFonts w:ascii="Times New Roman" w:hAnsi="Times New Roman" w:cs="Times New Roman"/>
          <w:sz w:val="28"/>
          <w:szCs w:val="28"/>
          <w:lang w:val="ru-RU"/>
        </w:rPr>
        <w:t>Возможности для глубокой аналитики — быстрые вычисления на основе существующих данных, перетаскивание линий и опорных прогнозов, обзор статистических сводок.</w:t>
      </w:r>
    </w:p>
    <w:p w:rsidR="00F97D8E" w:rsidRPr="00F97D8E" w:rsidRDefault="00F97D8E" w:rsidP="00F97D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7D8E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интерактивных карт — доступно больше 50 стран.</w:t>
      </w:r>
    </w:p>
    <w:p w:rsidR="00F97D8E" w:rsidRPr="00F97D8E" w:rsidRDefault="00F97D8E" w:rsidP="00F97D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Интерактивный </w:t>
      </w: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сторителлинг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— можно создавать презентации и доклады нового уровня, вся информация будет подаваться «вживую».</w:t>
      </w:r>
    </w:p>
    <w:p w:rsidR="00F97D8E" w:rsidRPr="00F97D8E" w:rsidRDefault="00F97D8E" w:rsidP="00F97D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для принятия важных решений — анализ текущих тенденций, регрессий и корреляций в связке с </w:t>
      </w:r>
      <w:proofErr w:type="spellStart"/>
      <w:r w:rsidRPr="00F97D8E">
        <w:rPr>
          <w:rFonts w:ascii="Times New Roman" w:hAnsi="Times New Roman" w:cs="Times New Roman"/>
          <w:sz w:val="28"/>
          <w:szCs w:val="28"/>
          <w:lang w:val="ru-RU"/>
        </w:rPr>
        <w:t>геоданными</w:t>
      </w:r>
      <w:proofErr w:type="spellEnd"/>
      <w:r w:rsidRPr="00F97D8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принимать взвешенные и быстрые решения.</w:t>
      </w:r>
    </w:p>
    <w:sectPr w:rsidR="00F97D8E" w:rsidRPr="00F97D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758"/>
    <w:multiLevelType w:val="hybridMultilevel"/>
    <w:tmpl w:val="5DDAD538"/>
    <w:lvl w:ilvl="0" w:tplc="B5C491C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F4067"/>
    <w:multiLevelType w:val="hybridMultilevel"/>
    <w:tmpl w:val="EB74813E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5445"/>
    <w:multiLevelType w:val="hybridMultilevel"/>
    <w:tmpl w:val="37A88B38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B7827"/>
    <w:multiLevelType w:val="hybridMultilevel"/>
    <w:tmpl w:val="C380A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72ACE"/>
    <w:multiLevelType w:val="hybridMultilevel"/>
    <w:tmpl w:val="B67A16CA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51B2E"/>
    <w:multiLevelType w:val="hybridMultilevel"/>
    <w:tmpl w:val="4DA2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F8"/>
    <w:rsid w:val="003A39CD"/>
    <w:rsid w:val="00713A98"/>
    <w:rsid w:val="007607F8"/>
    <w:rsid w:val="007633A7"/>
    <w:rsid w:val="007D13B9"/>
    <w:rsid w:val="00F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4D3"/>
  <w15:chartTrackingRefBased/>
  <w15:docId w15:val="{1E85F0A7-8F6F-46E3-BDCC-DF32172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4</cp:revision>
  <dcterms:created xsi:type="dcterms:W3CDTF">2020-05-29T19:59:00Z</dcterms:created>
  <dcterms:modified xsi:type="dcterms:W3CDTF">2020-05-29T20:17:00Z</dcterms:modified>
</cp:coreProperties>
</file>