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2FEC5" w14:textId="77777777" w:rsidR="00593724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3FA4C5B3" w14:textId="77777777" w:rsidR="00593724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14:paraId="2F4140DD" w14:textId="77777777" w:rsidR="00593724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14:paraId="75623A25" w14:textId="77777777" w:rsidR="00593724" w:rsidRPr="0037134C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Инженерно-экономический факультет</w:t>
      </w:r>
    </w:p>
    <w:p w14:paraId="545D91CE" w14:textId="77777777" w:rsidR="00593724" w:rsidRPr="0037134C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14:paraId="24AF6920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7860A991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2F5621AD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1656C962" w14:textId="77777777" w:rsidR="00593724" w:rsidRPr="0037134C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14:paraId="1A787EC8" w14:textId="6E9E3982" w:rsidR="00593724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r w:rsidR="00FE4379">
        <w:rPr>
          <w:color w:val="000000"/>
          <w:sz w:val="28"/>
          <w:szCs w:val="28"/>
          <w:lang w:val="ru-RU"/>
        </w:rPr>
        <w:t>Системы и технологии интеллектуальной обработки данных</w:t>
      </w:r>
      <w:r>
        <w:rPr>
          <w:color w:val="000000"/>
          <w:sz w:val="28"/>
          <w:szCs w:val="28"/>
          <w:lang w:val="ru-RU"/>
        </w:rPr>
        <w:t>»</w:t>
      </w:r>
    </w:p>
    <w:p w14:paraId="1BA491C1" w14:textId="77777777" w:rsidR="00593724" w:rsidRPr="0037134C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</w:p>
    <w:p w14:paraId="13785D73" w14:textId="7DA77DA7" w:rsidR="00593724" w:rsidRPr="00FE4379" w:rsidRDefault="00B07866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Типы графиков. Экспорт данных. Линии тренда</w:t>
      </w:r>
    </w:p>
    <w:p w14:paraId="0BA5D16F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73603BD4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4DE4302C" w14:textId="77777777" w:rsidR="00593724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4618E113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437F6E9E" w14:textId="6AA0AF68" w:rsidR="00593724" w:rsidRDefault="00593724" w:rsidP="00593724">
      <w:pPr>
        <w:pStyle w:val="a3"/>
        <w:rPr>
          <w:color w:val="000000"/>
          <w:sz w:val="28"/>
          <w:szCs w:val="28"/>
          <w:lang w:val="ru-RU"/>
        </w:rPr>
      </w:pPr>
      <w:proofErr w:type="gramStart"/>
      <w:r w:rsidRPr="0037134C">
        <w:rPr>
          <w:color w:val="000000"/>
          <w:sz w:val="28"/>
          <w:szCs w:val="28"/>
          <w:lang w:val="ru-RU"/>
        </w:rPr>
        <w:t xml:space="preserve">Выполнила:   </w:t>
      </w:r>
      <w:proofErr w:type="gramEnd"/>
      <w:r w:rsidRPr="0037134C">
        <w:rPr>
          <w:color w:val="000000"/>
          <w:sz w:val="28"/>
          <w:szCs w:val="28"/>
          <w:lang w:val="ru-RU"/>
        </w:rPr>
        <w:t xml:space="preserve">                                                                 </w:t>
      </w:r>
      <w:r>
        <w:rPr>
          <w:color w:val="000000"/>
          <w:sz w:val="28"/>
          <w:szCs w:val="28"/>
          <w:lang w:val="ru-RU"/>
        </w:rPr>
        <w:t xml:space="preserve">      Проверил:</w:t>
      </w:r>
    </w:p>
    <w:p w14:paraId="0AC37FA4" w14:textId="293B2158" w:rsidR="00593724" w:rsidRDefault="00593724" w:rsidP="00593724">
      <w:pPr>
        <w:pStyle w:val="a3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студентка</w:t>
      </w:r>
      <w:r>
        <w:rPr>
          <w:color w:val="000000"/>
          <w:sz w:val="28"/>
          <w:szCs w:val="28"/>
          <w:lang w:val="ru-RU"/>
        </w:rPr>
        <w:t xml:space="preserve"> группы №772302                                               </w:t>
      </w:r>
      <w:proofErr w:type="spellStart"/>
      <w:r w:rsidR="00FE4379">
        <w:rPr>
          <w:color w:val="000000"/>
          <w:sz w:val="28"/>
          <w:szCs w:val="28"/>
          <w:lang w:val="ru-RU"/>
        </w:rPr>
        <w:t>Кунцевич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 w:rsidR="00FE4379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 xml:space="preserve">. А.                                                </w:t>
      </w:r>
    </w:p>
    <w:p w14:paraId="09045AB2" w14:textId="344232B9" w:rsidR="00593724" w:rsidRPr="00764688" w:rsidRDefault="00593724" w:rsidP="00593724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Скурат</w:t>
      </w:r>
      <w:r w:rsidRPr="0076468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А</w:t>
      </w:r>
      <w:r w:rsidR="00FE4379">
        <w:rPr>
          <w:color w:val="000000"/>
          <w:sz w:val="28"/>
          <w:szCs w:val="28"/>
          <w:lang w:val="ru-RU"/>
        </w:rPr>
        <w:t>. Е.</w:t>
      </w:r>
      <w:r w:rsidRPr="00764688">
        <w:rPr>
          <w:color w:val="000000"/>
          <w:sz w:val="28"/>
          <w:szCs w:val="28"/>
          <w:lang w:val="ru-RU"/>
        </w:rPr>
        <w:t xml:space="preserve">                                                                    </w:t>
      </w:r>
    </w:p>
    <w:p w14:paraId="07182746" w14:textId="77777777" w:rsidR="00593724" w:rsidRPr="00764688" w:rsidRDefault="00593724" w:rsidP="00593724"/>
    <w:p w14:paraId="44A75C48" w14:textId="77777777" w:rsidR="00593724" w:rsidRPr="00764688" w:rsidRDefault="00593724" w:rsidP="00593724"/>
    <w:p w14:paraId="638C044E" w14:textId="77777777" w:rsidR="00593724" w:rsidRPr="00764688" w:rsidRDefault="00593724" w:rsidP="00593724"/>
    <w:p w14:paraId="0D8E0F7D" w14:textId="77777777" w:rsidR="00593724" w:rsidRPr="00764688" w:rsidRDefault="00593724" w:rsidP="00593724"/>
    <w:p w14:paraId="1DF4D826" w14:textId="77777777" w:rsidR="00593724" w:rsidRPr="00764688" w:rsidRDefault="00593724" w:rsidP="00593724">
      <w:pPr>
        <w:jc w:val="center"/>
        <w:rPr>
          <w:rFonts w:cs="Times New Roman"/>
          <w:szCs w:val="28"/>
        </w:rPr>
      </w:pPr>
      <w:r w:rsidRPr="004E3538">
        <w:rPr>
          <w:rFonts w:cs="Times New Roman"/>
          <w:szCs w:val="28"/>
        </w:rPr>
        <w:t>Минск</w:t>
      </w:r>
      <w:r w:rsidRPr="00764688">
        <w:rPr>
          <w:rFonts w:cs="Times New Roman"/>
          <w:szCs w:val="28"/>
        </w:rPr>
        <w:t>, 2020</w:t>
      </w:r>
    </w:p>
    <w:p w14:paraId="7DAF5A02" w14:textId="49B431C7" w:rsidR="00933EF0" w:rsidRPr="00EB6083" w:rsidRDefault="00EB6083" w:rsidP="00EB6083">
      <w:pPr>
        <w:jc w:val="both"/>
        <w:rPr>
          <w:b/>
          <w:bCs/>
        </w:rPr>
      </w:pPr>
      <w:r>
        <w:lastRenderedPageBreak/>
        <w:tab/>
      </w:r>
      <w:r w:rsidRPr="00EB6083">
        <w:rPr>
          <w:b/>
          <w:bCs/>
        </w:rPr>
        <w:t xml:space="preserve">Задание: </w:t>
      </w:r>
    </w:p>
    <w:p w14:paraId="324EDD7A" w14:textId="32DA4FB9" w:rsidR="00EB6083" w:rsidRDefault="00EB6083" w:rsidP="00EB6083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− с</w:t>
      </w:r>
      <w:r>
        <w:rPr>
          <w:rFonts w:cs="Times New Roman"/>
          <w:szCs w:val="28"/>
        </w:rPr>
        <w:t>оздать график, отражающий продажи в каждой категории</w:t>
      </w:r>
      <w:r>
        <w:rPr>
          <w:rFonts w:cs="Times New Roman"/>
          <w:szCs w:val="28"/>
        </w:rPr>
        <w:t>;</w:t>
      </w:r>
    </w:p>
    <w:p w14:paraId="16935967" w14:textId="698FC7AD" w:rsidR="00EB6083" w:rsidRDefault="00EB6083" w:rsidP="00EB6083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−</w:t>
      </w:r>
      <w:r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создать график, отражающий объёмы продаж товаров разных категорий на разных рынках с разбиением на подкатегории</w:t>
      </w:r>
      <w:r>
        <w:rPr>
          <w:rFonts w:cs="Times New Roman"/>
          <w:szCs w:val="28"/>
        </w:rPr>
        <w:t>;</w:t>
      </w:r>
    </w:p>
    <w:p w14:paraId="2DD99438" w14:textId="1E9EFBC2" w:rsidR="00EB6083" w:rsidRDefault="00EB6083" w:rsidP="00EB6083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− п</w:t>
      </w:r>
      <w:r>
        <w:rPr>
          <w:rFonts w:cs="Times New Roman"/>
          <w:szCs w:val="28"/>
        </w:rPr>
        <w:t>остроить линии тренда товаров по категориям в различных странах на графике зависимости прибыли от стоимости доставки.</w:t>
      </w:r>
    </w:p>
    <w:p w14:paraId="542CFE8B" w14:textId="4B174A7B" w:rsidR="00EB6083" w:rsidRDefault="00EB6083" w:rsidP="00EB6083">
      <w:pPr>
        <w:ind w:firstLine="708"/>
        <w:jc w:val="both"/>
        <w:rPr>
          <w:rFonts w:cs="Times New Roman"/>
          <w:b/>
          <w:bCs/>
          <w:szCs w:val="28"/>
        </w:rPr>
      </w:pPr>
      <w:r w:rsidRPr="00EB6083">
        <w:rPr>
          <w:rFonts w:cs="Times New Roman"/>
          <w:b/>
          <w:bCs/>
          <w:szCs w:val="28"/>
        </w:rPr>
        <w:t>Выполнение:</w:t>
      </w:r>
    </w:p>
    <w:p w14:paraId="57911ED5" w14:textId="4E6596D0" w:rsidR="00EB6083" w:rsidRDefault="00EB6083" w:rsidP="00EB6083">
      <w:pPr>
        <w:ind w:firstLine="708"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−</w:t>
      </w:r>
      <w:r>
        <w:rPr>
          <w:rFonts w:cs="Times New Roman"/>
          <w:szCs w:val="28"/>
        </w:rPr>
        <w:t xml:space="preserve"> Построим график среднемесячных продаж за год:</w:t>
      </w:r>
    </w:p>
    <w:p w14:paraId="1D289189" w14:textId="5B3A5518" w:rsidR="00EB6083" w:rsidRDefault="00EB6083" w:rsidP="00EB6083">
      <w:pPr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77FE03C2" wp14:editId="34AC2514">
            <wp:extent cx="5940425" cy="3112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EF82" w14:textId="74D8869E" w:rsidR="007A1E5F" w:rsidRDefault="007A1E5F" w:rsidP="007A1E5F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</w:rPr>
        <w:t>Добавим к графику существующий график суммарных продаж</w:t>
      </w:r>
      <w:r>
        <w:rPr>
          <w:rFonts w:cs="Times New Roman"/>
          <w:szCs w:val="28"/>
        </w:rPr>
        <w:t>:</w:t>
      </w:r>
    </w:p>
    <w:p w14:paraId="31B14174" w14:textId="4279C9ED" w:rsidR="007A1E5F" w:rsidRDefault="00E059E8" w:rsidP="00E059E8">
      <w:pPr>
        <w:jc w:val="both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05BCB7EC" wp14:editId="212FD136">
            <wp:extent cx="5940425" cy="30651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639C" w14:textId="3BAE41B2" w:rsidR="00E059E8" w:rsidRDefault="00E059E8" w:rsidP="00E059E8">
      <w:pPr>
        <w:jc w:val="both"/>
        <w:rPr>
          <w:rFonts w:cs="Times New Roman"/>
          <w:b/>
          <w:bCs/>
          <w:szCs w:val="28"/>
          <w:lang w:val="en-US"/>
        </w:rPr>
      </w:pPr>
    </w:p>
    <w:p w14:paraId="574D7C1D" w14:textId="00C85E7B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− </w:t>
      </w:r>
      <w:r>
        <w:rPr>
          <w:rFonts w:cs="Times New Roman"/>
          <w:szCs w:val="28"/>
        </w:rPr>
        <w:t xml:space="preserve">Перенесём один из графиков на </w:t>
      </w:r>
      <w:r>
        <w:rPr>
          <w:rFonts w:cs="Times New Roman"/>
          <w:szCs w:val="28"/>
          <w:lang w:val="en-US"/>
        </w:rPr>
        <w:t>Toolbar</w:t>
      </w:r>
      <w:r>
        <w:rPr>
          <w:rFonts w:cs="Times New Roman"/>
          <w:szCs w:val="28"/>
        </w:rPr>
        <w:t>:</w:t>
      </w:r>
    </w:p>
    <w:p w14:paraId="21DD52CD" w14:textId="71048ED0" w:rsidR="00E059E8" w:rsidRDefault="00E059E8" w:rsidP="00E059E8">
      <w:pPr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1BB86562" wp14:editId="1F2F34AD">
            <wp:extent cx="5940425" cy="30975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A126" w14:textId="72D6A9E1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</w:rPr>
        <w:t xml:space="preserve">Экспортируем данные графика в </w:t>
      </w:r>
      <w:r>
        <w:rPr>
          <w:rFonts w:cs="Times New Roman"/>
          <w:szCs w:val="28"/>
          <w:lang w:val="en-US"/>
        </w:rPr>
        <w:t>Excel</w:t>
      </w:r>
      <w:r>
        <w:rPr>
          <w:rFonts w:cs="Times New Roman"/>
          <w:szCs w:val="28"/>
        </w:rPr>
        <w:t>:</w:t>
      </w:r>
    </w:p>
    <w:p w14:paraId="30400DBB" w14:textId="661796B0" w:rsidR="00E059E8" w:rsidRDefault="00E059E8" w:rsidP="00E059E8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67297B25" wp14:editId="2F302C13">
            <wp:extent cx="4290060" cy="46177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599" cy="46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CA36" w14:textId="00865DF1" w:rsidR="00E059E8" w:rsidRDefault="00E059E8" w:rsidP="00E059E8">
      <w:pPr>
        <w:jc w:val="center"/>
        <w:rPr>
          <w:rFonts w:cs="Times New Roman"/>
          <w:b/>
          <w:bCs/>
          <w:szCs w:val="28"/>
        </w:rPr>
      </w:pPr>
    </w:p>
    <w:p w14:paraId="3DCE8738" w14:textId="372650AD" w:rsidR="00E059E8" w:rsidRDefault="00E059E8" w:rsidP="00E059E8">
      <w:pPr>
        <w:jc w:val="center"/>
        <w:rPr>
          <w:rFonts w:cs="Times New Roman"/>
          <w:b/>
          <w:bCs/>
          <w:szCs w:val="28"/>
        </w:rPr>
      </w:pPr>
    </w:p>
    <w:p w14:paraId="0135DF0F" w14:textId="7E4BA1D6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− </w:t>
      </w:r>
      <w:r>
        <w:rPr>
          <w:rFonts w:cs="Times New Roman"/>
          <w:szCs w:val="28"/>
        </w:rPr>
        <w:t xml:space="preserve">Экспортируем данные из графику в таблицу </w:t>
      </w:r>
      <w:r>
        <w:rPr>
          <w:rFonts w:cs="Times New Roman"/>
          <w:szCs w:val="28"/>
          <w:lang w:val="en-US"/>
        </w:rPr>
        <w:t>Tableau</w:t>
      </w:r>
      <w:r>
        <w:rPr>
          <w:rFonts w:cs="Times New Roman"/>
          <w:szCs w:val="28"/>
        </w:rPr>
        <w:t>:</w:t>
      </w:r>
    </w:p>
    <w:p w14:paraId="368C8402" w14:textId="0DD5F042" w:rsidR="00E059E8" w:rsidRDefault="00E059E8" w:rsidP="00E059E8">
      <w:pPr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6CCFC29C" wp14:editId="0C4E50AE">
            <wp:extent cx="5940425" cy="45459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BDC9" w14:textId="117849CE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4EB4149D" w14:textId="6D87AE63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093A06A0" w14:textId="121CE8F1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7A211D98" w14:textId="63794B53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3F4B99C7" w14:textId="52572CFA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756549CF" w14:textId="49CD85FB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6C99CAB8" w14:textId="6302DB32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7F9FEBCC" w14:textId="3525DAC2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084622D1" w14:textId="05B25358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2533F8EA" w14:textId="55E0E759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30181FF8" w14:textId="288F3062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183FD76D" w14:textId="6438306F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5AA7093C" w14:textId="551A26C0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48DCD796" w14:textId="77777777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− Добавим цвет:</w:t>
      </w:r>
    </w:p>
    <w:p w14:paraId="185BB613" w14:textId="5B477446" w:rsidR="00E059E8" w:rsidRDefault="00E059E8" w:rsidP="00E059E8">
      <w:pPr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6C3CF94A" wp14:editId="393BC2DB">
            <wp:extent cx="5940425" cy="46901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B286" w14:textId="6ADA9B96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</w:rPr>
        <w:t>Построим карту, отображающую статистику продаж в разных странах</w:t>
      </w:r>
      <w:r>
        <w:rPr>
          <w:rFonts w:cs="Times New Roman"/>
          <w:szCs w:val="28"/>
        </w:rPr>
        <w:t>:</w:t>
      </w:r>
    </w:p>
    <w:p w14:paraId="5F8FAB32" w14:textId="297DFA22" w:rsidR="00E059E8" w:rsidRDefault="00E059E8" w:rsidP="00E059E8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0F1B98D" wp14:editId="150DBB4F">
            <wp:extent cx="5940425" cy="3122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9903" w14:textId="77777777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6721ED98" w14:textId="77777777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4AD775A7" w14:textId="2EB41363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− </w:t>
      </w:r>
      <w:r>
        <w:rPr>
          <w:rFonts w:cs="Times New Roman"/>
          <w:szCs w:val="28"/>
        </w:rPr>
        <w:t>Для более детального анализа добавим отображение объёмов продаж по штатам</w:t>
      </w:r>
      <w:r>
        <w:rPr>
          <w:rFonts w:cs="Times New Roman"/>
          <w:szCs w:val="28"/>
        </w:rPr>
        <w:t>:</w:t>
      </w:r>
    </w:p>
    <w:p w14:paraId="4D58947B" w14:textId="3E5D983F" w:rsidR="00E059E8" w:rsidRDefault="00E059E8" w:rsidP="00E059E8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C456757" wp14:editId="56D82DB0">
            <wp:extent cx="5940425" cy="31153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0F68" w14:textId="64154B64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</w:rPr>
        <w:t>Увеличим размер меток и добавим цвет</w:t>
      </w:r>
      <w:r>
        <w:rPr>
          <w:rFonts w:cs="Times New Roman"/>
          <w:szCs w:val="28"/>
        </w:rPr>
        <w:t>:</w:t>
      </w:r>
    </w:p>
    <w:p w14:paraId="1FFA3A1C" w14:textId="0807E6CD" w:rsidR="00E059E8" w:rsidRDefault="00E059E8" w:rsidP="00E059E8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700B168" wp14:editId="2BAC3206">
            <wp:extent cx="5940425" cy="31121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90D" w14:textId="47C40AA8" w:rsidR="00E059E8" w:rsidRDefault="00E059E8" w:rsidP="00E059E8">
      <w:pPr>
        <w:jc w:val="both"/>
        <w:rPr>
          <w:rFonts w:cs="Times New Roman"/>
          <w:szCs w:val="28"/>
        </w:rPr>
      </w:pPr>
    </w:p>
    <w:p w14:paraId="46D9AC2B" w14:textId="27AEBEFF" w:rsidR="00E059E8" w:rsidRDefault="00E059E8" w:rsidP="00E059E8">
      <w:pPr>
        <w:jc w:val="both"/>
        <w:rPr>
          <w:rFonts w:cs="Times New Roman"/>
          <w:szCs w:val="28"/>
        </w:rPr>
      </w:pPr>
    </w:p>
    <w:p w14:paraId="75E1FA26" w14:textId="794688E0" w:rsidR="00E059E8" w:rsidRDefault="00E059E8" w:rsidP="00E059E8">
      <w:pPr>
        <w:jc w:val="both"/>
        <w:rPr>
          <w:rFonts w:cs="Times New Roman"/>
          <w:szCs w:val="28"/>
        </w:rPr>
      </w:pPr>
    </w:p>
    <w:p w14:paraId="21FDE9FF" w14:textId="25068F6A" w:rsidR="00E059E8" w:rsidRDefault="00E059E8" w:rsidP="00E059E8">
      <w:pPr>
        <w:jc w:val="both"/>
        <w:rPr>
          <w:rFonts w:cs="Times New Roman"/>
          <w:szCs w:val="28"/>
        </w:rPr>
      </w:pPr>
    </w:p>
    <w:p w14:paraId="07B89CB2" w14:textId="505FFB35" w:rsidR="00E059E8" w:rsidRDefault="00E059E8" w:rsidP="00E059E8">
      <w:pPr>
        <w:jc w:val="both"/>
        <w:rPr>
          <w:rFonts w:cs="Times New Roman"/>
          <w:szCs w:val="28"/>
        </w:rPr>
      </w:pPr>
    </w:p>
    <w:p w14:paraId="0D34EFFB" w14:textId="42E72DDA" w:rsidR="00E059E8" w:rsidRDefault="00E059E8" w:rsidP="00E059E8">
      <w:pPr>
        <w:jc w:val="both"/>
        <w:rPr>
          <w:rFonts w:cs="Times New Roman"/>
          <w:szCs w:val="28"/>
        </w:rPr>
      </w:pPr>
    </w:p>
    <w:p w14:paraId="002292B3" w14:textId="7236A5EE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− </w:t>
      </w:r>
      <w:r>
        <w:rPr>
          <w:rFonts w:cs="Times New Roman"/>
          <w:szCs w:val="28"/>
        </w:rPr>
        <w:t>Оставим на карте только значения объёмов продаж по странам южного полушария. Для этого выделим страны инструментом «магнитное лассо»</w:t>
      </w:r>
      <w:r>
        <w:rPr>
          <w:rFonts w:cs="Times New Roman"/>
          <w:szCs w:val="28"/>
        </w:rPr>
        <w:t>:</w:t>
      </w:r>
    </w:p>
    <w:p w14:paraId="1E7B6C28" w14:textId="79611000" w:rsidR="00E059E8" w:rsidRDefault="00E059E8" w:rsidP="00E059E8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485230A" wp14:editId="6074BC1A">
            <wp:extent cx="5940425" cy="31127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CAE6" w14:textId="71BB273C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</w:rPr>
        <w:t>Нажмём на значок скрепки, чтобы создать новую группу объектов</w:t>
      </w:r>
      <w:r>
        <w:rPr>
          <w:rFonts w:cs="Times New Roman"/>
          <w:szCs w:val="28"/>
        </w:rPr>
        <w:t>:</w:t>
      </w:r>
    </w:p>
    <w:p w14:paraId="33DD2807" w14:textId="41213BE6" w:rsidR="00E059E8" w:rsidRDefault="00E059E8" w:rsidP="00E059E8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E33C9BF" wp14:editId="011942B8">
            <wp:extent cx="5940425" cy="2828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6706" w14:textId="77777777" w:rsidR="00E059E8" w:rsidRDefault="00E059E8" w:rsidP="00E059E8">
      <w:pPr>
        <w:ind w:firstLine="708"/>
        <w:jc w:val="both"/>
        <w:rPr>
          <w:rFonts w:cs="Times New Roman"/>
          <w:szCs w:val="28"/>
        </w:rPr>
      </w:pPr>
    </w:p>
    <w:p w14:paraId="343D8ACD" w14:textId="77777777" w:rsidR="00E059E8" w:rsidRDefault="00E059E8" w:rsidP="00E059E8">
      <w:pPr>
        <w:ind w:firstLine="708"/>
        <w:jc w:val="both"/>
        <w:rPr>
          <w:rFonts w:cs="Times New Roman"/>
          <w:szCs w:val="28"/>
        </w:rPr>
      </w:pPr>
    </w:p>
    <w:p w14:paraId="59A9DFCC" w14:textId="77777777" w:rsidR="00E059E8" w:rsidRDefault="00E059E8" w:rsidP="00E059E8">
      <w:pPr>
        <w:ind w:firstLine="708"/>
        <w:jc w:val="both"/>
        <w:rPr>
          <w:rFonts w:cs="Times New Roman"/>
          <w:szCs w:val="28"/>
        </w:rPr>
      </w:pPr>
    </w:p>
    <w:p w14:paraId="1BED9CB0" w14:textId="77777777" w:rsidR="00E059E8" w:rsidRDefault="00E059E8" w:rsidP="00E059E8">
      <w:pPr>
        <w:ind w:firstLine="708"/>
        <w:jc w:val="both"/>
        <w:rPr>
          <w:rFonts w:cs="Times New Roman"/>
          <w:szCs w:val="28"/>
        </w:rPr>
      </w:pPr>
    </w:p>
    <w:p w14:paraId="024F3D85" w14:textId="77777777" w:rsidR="00E059E8" w:rsidRDefault="00E059E8" w:rsidP="00E059E8">
      <w:pPr>
        <w:ind w:firstLine="708"/>
        <w:jc w:val="both"/>
        <w:rPr>
          <w:rFonts w:cs="Times New Roman"/>
          <w:szCs w:val="28"/>
        </w:rPr>
      </w:pPr>
    </w:p>
    <w:p w14:paraId="229E6EBD" w14:textId="77777777" w:rsidR="00E059E8" w:rsidRDefault="00E059E8" w:rsidP="00E059E8">
      <w:pPr>
        <w:ind w:firstLine="708"/>
        <w:jc w:val="both"/>
        <w:rPr>
          <w:rFonts w:cs="Times New Roman"/>
          <w:szCs w:val="28"/>
        </w:rPr>
      </w:pPr>
    </w:p>
    <w:p w14:paraId="67273C76" w14:textId="34F7D475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− </w:t>
      </w:r>
      <w:r>
        <w:rPr>
          <w:rFonts w:cs="Times New Roman"/>
          <w:szCs w:val="28"/>
        </w:rPr>
        <w:t>Добавим к уже существующим графикам в список колонок созданную группу стран</w:t>
      </w:r>
      <w:r>
        <w:rPr>
          <w:rFonts w:cs="Times New Roman"/>
          <w:szCs w:val="28"/>
        </w:rPr>
        <w:t>:</w:t>
      </w:r>
    </w:p>
    <w:p w14:paraId="0C581A44" w14:textId="330B1829" w:rsidR="00E059E8" w:rsidRDefault="00E059E8" w:rsidP="00E059E8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A04CB3F" wp14:editId="0633256A">
            <wp:extent cx="5940425" cy="31153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9428" w14:textId="595C413B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</w:rPr>
        <w:t>Оставим только 3 графика, которые отражают динамику продаж в южных странах</w:t>
      </w:r>
      <w:r>
        <w:rPr>
          <w:rFonts w:cs="Times New Roman"/>
          <w:szCs w:val="28"/>
        </w:rPr>
        <w:t>:</w:t>
      </w:r>
    </w:p>
    <w:p w14:paraId="433F62CE" w14:textId="35A8FD5E" w:rsidR="00E059E8" w:rsidRDefault="00E059E8" w:rsidP="00E059E8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EF04A99" wp14:editId="7A3DF33A">
            <wp:extent cx="5940425" cy="3094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DE62" w14:textId="687BD2D0" w:rsidR="00E059E8" w:rsidRDefault="00E059E8" w:rsidP="00E059E8">
      <w:pPr>
        <w:jc w:val="both"/>
        <w:rPr>
          <w:rFonts w:cs="Times New Roman"/>
          <w:szCs w:val="28"/>
        </w:rPr>
      </w:pPr>
    </w:p>
    <w:p w14:paraId="71537490" w14:textId="29ABB3F2" w:rsidR="00E059E8" w:rsidRDefault="00E059E8" w:rsidP="00E059E8">
      <w:pPr>
        <w:jc w:val="both"/>
        <w:rPr>
          <w:rFonts w:cs="Times New Roman"/>
          <w:szCs w:val="28"/>
        </w:rPr>
      </w:pPr>
    </w:p>
    <w:p w14:paraId="3B2319AA" w14:textId="4C9C64ED" w:rsidR="00E059E8" w:rsidRDefault="00E059E8" w:rsidP="00E059E8">
      <w:pPr>
        <w:jc w:val="both"/>
        <w:rPr>
          <w:rFonts w:cs="Times New Roman"/>
          <w:szCs w:val="28"/>
        </w:rPr>
      </w:pPr>
    </w:p>
    <w:p w14:paraId="26D8AD98" w14:textId="61885D5C" w:rsidR="00E059E8" w:rsidRDefault="00E059E8" w:rsidP="00E059E8">
      <w:pPr>
        <w:jc w:val="both"/>
        <w:rPr>
          <w:rFonts w:cs="Times New Roman"/>
          <w:szCs w:val="28"/>
        </w:rPr>
      </w:pPr>
    </w:p>
    <w:p w14:paraId="477274A7" w14:textId="0CF20988" w:rsidR="00E059E8" w:rsidRDefault="00E059E8" w:rsidP="00E059E8">
      <w:pPr>
        <w:jc w:val="both"/>
        <w:rPr>
          <w:rFonts w:cs="Times New Roman"/>
          <w:szCs w:val="28"/>
        </w:rPr>
      </w:pPr>
    </w:p>
    <w:p w14:paraId="7099C79E" w14:textId="105AC914" w:rsidR="00E059E8" w:rsidRDefault="00E059E8" w:rsidP="00E059E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− </w:t>
      </w:r>
      <w:r w:rsidR="00DB275D">
        <w:rPr>
          <w:rFonts w:cs="Times New Roman"/>
          <w:szCs w:val="28"/>
        </w:rPr>
        <w:t>Добавим на уже созданную карту объёмов продаж фильтр</w:t>
      </w:r>
      <w:r>
        <w:rPr>
          <w:rFonts w:cs="Times New Roman"/>
          <w:szCs w:val="28"/>
        </w:rPr>
        <w:t>:</w:t>
      </w:r>
    </w:p>
    <w:p w14:paraId="05E0B7F8" w14:textId="6E2C2BAD" w:rsidR="00DB275D" w:rsidRDefault="00DB275D" w:rsidP="00DB275D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69C32EB" wp14:editId="5F8E38F6">
            <wp:extent cx="5940425" cy="31013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A5AB" w14:textId="3005E966" w:rsidR="00DB275D" w:rsidRDefault="00DB275D" w:rsidP="00DB275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</w:rPr>
        <w:t>Создадим иерархию</w:t>
      </w:r>
      <w:r>
        <w:rPr>
          <w:rFonts w:cs="Times New Roman"/>
          <w:szCs w:val="28"/>
        </w:rPr>
        <w:t>:</w:t>
      </w:r>
    </w:p>
    <w:p w14:paraId="6DD7CDA9" w14:textId="1C0B9209" w:rsidR="00DB275D" w:rsidRDefault="00DB275D" w:rsidP="00DB275D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B450A8F" wp14:editId="6EF0842D">
            <wp:extent cx="5940425" cy="31051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151A" w14:textId="60DB81CE" w:rsidR="00DB275D" w:rsidRDefault="00DB275D" w:rsidP="00DB275D">
      <w:pPr>
        <w:jc w:val="both"/>
        <w:rPr>
          <w:rFonts w:cs="Times New Roman"/>
          <w:szCs w:val="28"/>
        </w:rPr>
      </w:pPr>
    </w:p>
    <w:p w14:paraId="600F93BA" w14:textId="50A322E2" w:rsidR="00DB275D" w:rsidRDefault="00DB275D" w:rsidP="00DB275D">
      <w:pPr>
        <w:jc w:val="both"/>
        <w:rPr>
          <w:rFonts w:cs="Times New Roman"/>
          <w:szCs w:val="28"/>
        </w:rPr>
      </w:pPr>
    </w:p>
    <w:p w14:paraId="1D7E098D" w14:textId="07412AB6" w:rsidR="00DB275D" w:rsidRDefault="00DB275D" w:rsidP="00DB275D">
      <w:pPr>
        <w:jc w:val="both"/>
        <w:rPr>
          <w:rFonts w:cs="Times New Roman"/>
          <w:szCs w:val="28"/>
        </w:rPr>
      </w:pPr>
    </w:p>
    <w:p w14:paraId="6A103C57" w14:textId="0BE7C69A" w:rsidR="00DB275D" w:rsidRDefault="00DB275D" w:rsidP="00DB275D">
      <w:pPr>
        <w:jc w:val="both"/>
        <w:rPr>
          <w:rFonts w:cs="Times New Roman"/>
          <w:szCs w:val="28"/>
        </w:rPr>
      </w:pPr>
    </w:p>
    <w:p w14:paraId="55BAB220" w14:textId="76504798" w:rsidR="00DB275D" w:rsidRDefault="00DB275D" w:rsidP="00DB275D">
      <w:pPr>
        <w:jc w:val="both"/>
        <w:rPr>
          <w:rFonts w:cs="Times New Roman"/>
          <w:szCs w:val="28"/>
        </w:rPr>
      </w:pPr>
    </w:p>
    <w:p w14:paraId="00D7877C" w14:textId="67755DDC" w:rsidR="00DB275D" w:rsidRDefault="00DB275D" w:rsidP="00DB275D">
      <w:pPr>
        <w:jc w:val="both"/>
        <w:rPr>
          <w:rFonts w:cs="Times New Roman"/>
          <w:szCs w:val="28"/>
        </w:rPr>
      </w:pPr>
    </w:p>
    <w:p w14:paraId="1C9EBB82" w14:textId="108C2F77" w:rsidR="00DB275D" w:rsidRDefault="00DB275D" w:rsidP="00DB275D">
      <w:pPr>
        <w:jc w:val="both"/>
        <w:rPr>
          <w:rFonts w:cs="Times New Roman"/>
          <w:szCs w:val="28"/>
        </w:rPr>
      </w:pPr>
    </w:p>
    <w:p w14:paraId="0A41CB4B" w14:textId="5A0B3D9D" w:rsidR="00DB275D" w:rsidRDefault="00DB275D" w:rsidP="00DB275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− </w:t>
      </w:r>
      <w:r>
        <w:rPr>
          <w:rFonts w:cs="Times New Roman"/>
          <w:szCs w:val="28"/>
        </w:rPr>
        <w:t>Построим линию тренда</w:t>
      </w:r>
      <w:r>
        <w:rPr>
          <w:rFonts w:cs="Times New Roman"/>
          <w:szCs w:val="28"/>
        </w:rPr>
        <w:t>:</w:t>
      </w:r>
    </w:p>
    <w:p w14:paraId="7C479DA7" w14:textId="31876109" w:rsidR="00DB275D" w:rsidRDefault="00DB275D" w:rsidP="00DB275D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1A2623F" wp14:editId="6851764A">
            <wp:extent cx="5940425" cy="31051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9569" w14:textId="77777777" w:rsidR="00DB275D" w:rsidRDefault="00DB275D" w:rsidP="00DB275D">
      <w:pPr>
        <w:jc w:val="both"/>
        <w:rPr>
          <w:rFonts w:cs="Times New Roman"/>
          <w:szCs w:val="28"/>
        </w:rPr>
      </w:pPr>
    </w:p>
    <w:p w14:paraId="2F9484C9" w14:textId="77777777" w:rsidR="00DB275D" w:rsidRDefault="00DB275D" w:rsidP="00DB275D">
      <w:pPr>
        <w:jc w:val="both"/>
        <w:rPr>
          <w:rFonts w:cs="Times New Roman"/>
          <w:szCs w:val="28"/>
        </w:rPr>
      </w:pPr>
    </w:p>
    <w:p w14:paraId="3C64583C" w14:textId="77777777" w:rsidR="00E059E8" w:rsidRDefault="00E059E8" w:rsidP="00E059E8">
      <w:pPr>
        <w:jc w:val="both"/>
        <w:rPr>
          <w:rFonts w:cs="Times New Roman"/>
          <w:szCs w:val="28"/>
        </w:rPr>
      </w:pPr>
    </w:p>
    <w:p w14:paraId="4BAAAC05" w14:textId="77777777" w:rsidR="00E059E8" w:rsidRDefault="00E059E8" w:rsidP="00E059E8">
      <w:pPr>
        <w:jc w:val="both"/>
        <w:rPr>
          <w:rFonts w:cs="Times New Roman"/>
          <w:szCs w:val="28"/>
        </w:rPr>
      </w:pPr>
    </w:p>
    <w:p w14:paraId="3303C318" w14:textId="77777777" w:rsidR="00E059E8" w:rsidRDefault="00E059E8" w:rsidP="00E059E8">
      <w:pPr>
        <w:jc w:val="both"/>
        <w:rPr>
          <w:rFonts w:cs="Times New Roman"/>
          <w:szCs w:val="28"/>
        </w:rPr>
      </w:pPr>
    </w:p>
    <w:p w14:paraId="1BAFD90C" w14:textId="77777777" w:rsidR="00E059E8" w:rsidRDefault="00E059E8" w:rsidP="00E059E8">
      <w:pPr>
        <w:jc w:val="both"/>
        <w:rPr>
          <w:rFonts w:cs="Times New Roman"/>
          <w:szCs w:val="28"/>
        </w:rPr>
      </w:pPr>
    </w:p>
    <w:p w14:paraId="39D6CA7B" w14:textId="77777777" w:rsidR="00E059E8" w:rsidRDefault="00E059E8" w:rsidP="00E059E8">
      <w:pPr>
        <w:jc w:val="both"/>
        <w:rPr>
          <w:rFonts w:cs="Times New Roman"/>
          <w:szCs w:val="28"/>
        </w:rPr>
      </w:pPr>
    </w:p>
    <w:p w14:paraId="27A68487" w14:textId="77777777" w:rsidR="00E059E8" w:rsidRDefault="00E059E8" w:rsidP="00E059E8">
      <w:pPr>
        <w:jc w:val="both"/>
        <w:rPr>
          <w:rFonts w:cs="Times New Roman"/>
          <w:szCs w:val="28"/>
        </w:rPr>
      </w:pPr>
    </w:p>
    <w:p w14:paraId="53F1E047" w14:textId="77777777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56E7A3B8" w14:textId="77777777" w:rsid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271B2454" w14:textId="77777777" w:rsidR="00E059E8" w:rsidRPr="00E059E8" w:rsidRDefault="00E059E8" w:rsidP="00E059E8">
      <w:pPr>
        <w:jc w:val="both"/>
        <w:rPr>
          <w:rFonts w:cs="Times New Roman"/>
          <w:b/>
          <w:bCs/>
          <w:szCs w:val="28"/>
        </w:rPr>
      </w:pPr>
    </w:p>
    <w:p w14:paraId="67DF54AE" w14:textId="77777777" w:rsidR="007A1E5F" w:rsidRDefault="007A1E5F" w:rsidP="00EB6083">
      <w:pPr>
        <w:jc w:val="both"/>
        <w:rPr>
          <w:rFonts w:cs="Times New Roman"/>
          <w:b/>
          <w:bCs/>
          <w:szCs w:val="28"/>
        </w:rPr>
      </w:pPr>
    </w:p>
    <w:p w14:paraId="7D9A7295" w14:textId="3E00741E" w:rsidR="00EB6083" w:rsidRDefault="00EB6083" w:rsidP="00EB6083">
      <w:pPr>
        <w:jc w:val="both"/>
        <w:rPr>
          <w:rFonts w:cs="Times New Roman"/>
          <w:b/>
          <w:bCs/>
          <w:szCs w:val="28"/>
        </w:rPr>
      </w:pPr>
    </w:p>
    <w:p w14:paraId="32738A4D" w14:textId="27DBDE4C" w:rsidR="00EB6083" w:rsidRPr="00EB6083" w:rsidRDefault="00EB6083" w:rsidP="00EB6083">
      <w:pPr>
        <w:jc w:val="both"/>
        <w:rPr>
          <w:rFonts w:cs="Times New Roman"/>
          <w:b/>
          <w:bCs/>
          <w:szCs w:val="28"/>
        </w:rPr>
      </w:pPr>
    </w:p>
    <w:p w14:paraId="7DA013EA" w14:textId="77777777" w:rsidR="00EB6083" w:rsidRDefault="00EB6083" w:rsidP="00EB6083">
      <w:pPr>
        <w:ind w:firstLine="708"/>
        <w:jc w:val="both"/>
        <w:rPr>
          <w:rFonts w:cs="Times New Roman"/>
          <w:szCs w:val="28"/>
        </w:rPr>
      </w:pPr>
    </w:p>
    <w:p w14:paraId="20E67563" w14:textId="77777777" w:rsidR="00EB6083" w:rsidRDefault="00EB6083" w:rsidP="00EB6083">
      <w:pPr>
        <w:jc w:val="both"/>
      </w:pPr>
    </w:p>
    <w:p w14:paraId="02A245E4" w14:textId="77777777" w:rsidR="00EB6083" w:rsidRDefault="00EB6083" w:rsidP="00EB6083">
      <w:pPr>
        <w:jc w:val="both"/>
      </w:pPr>
    </w:p>
    <w:sectPr w:rsidR="00EB60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10"/>
    <w:rsid w:val="001C3410"/>
    <w:rsid w:val="00593724"/>
    <w:rsid w:val="007A1E5F"/>
    <w:rsid w:val="00933EF0"/>
    <w:rsid w:val="00B07866"/>
    <w:rsid w:val="00DB275D"/>
    <w:rsid w:val="00E059E8"/>
    <w:rsid w:val="00EB6083"/>
    <w:rsid w:val="00FE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8307D"/>
  <w15:chartTrackingRefBased/>
  <w15:docId w15:val="{05D812C2-9ED3-44C0-9239-40F01C03E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372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9372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9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 Skyrat</dc:creator>
  <cp:keywords/>
  <dc:description/>
  <cp:lastModifiedBy>Nasty Skyrat</cp:lastModifiedBy>
  <cp:revision>6</cp:revision>
  <dcterms:created xsi:type="dcterms:W3CDTF">2020-05-13T09:43:00Z</dcterms:created>
  <dcterms:modified xsi:type="dcterms:W3CDTF">2020-05-16T13:04:00Z</dcterms:modified>
</cp:coreProperties>
</file>