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Calibri" w:hAnsi="Calibri" w:eastAsia="微软雅黑"/>
          <w:b/>
          <w:color w:val="1A3C6D"/>
          <w:sz w:val="44"/>
        </w:rPr>
        <w:t>最近一周教育新闻动态汇总（按主题分类）</w:t>
      </w:r>
    </w:p>
    <w:p>
      <w:pPr>
        <w:jc w:val="center"/>
      </w:pPr>
      <w:r>
        <w:rPr>
          <w:rFonts w:ascii="Calibri" w:hAnsi="Calibri" w:eastAsia="微软雅黑"/>
          <w:b w:val="0"/>
          <w:color w:val="666666"/>
          <w:sz w:val="20"/>
        </w:rPr>
        <w:t>数据范围：2026年6月10日 — 6月16日    生成时间：2026-06-17 09:27    主题模式</w:t>
      </w:r>
    </w:p>
    <w:p>
      <w:pPr>
        <w:jc w:val="center"/>
      </w:pPr>
      <w:r>
        <w:rPr>
          <w:rFonts w:ascii="Calibri" w:hAnsi="Calibri" w:eastAsia="微软雅黑"/>
          <w:b w:val="0"/>
          <w:color w:val="999999"/>
          <w:sz w:val="18"/>
        </w:rPr>
        <w:t>共 23 条资讯 | 8 大主题 | 覆盖教育部/人社部/人民日报/tech.net.cn/eol.cn/世校赛/各院校官网 | 严格06.10-06.16</w:t>
      </w:r>
    </w:p>
    <w:p/>
    <w:p>
      <w:pPr>
        <w:pStyle w:val="Heading2"/>
      </w:pPr>
      <w:r>
        <w:rPr>
          <w:rFonts w:ascii="Calibri" w:hAnsi="Calibri" w:eastAsia="微软雅黑"/>
          <w:b/>
          <w:color w:val="1A3C6D"/>
          <w:sz w:val="30"/>
        </w:rPr>
        <w:t>一、顶层政策与战略部署</w:t>
      </w:r>
    </w:p>
    <w:p>
      <w:r>
        <w:rPr>
          <w:rFonts w:ascii="Calibri" w:hAnsi="Calibri" w:eastAsia="微软雅黑"/>
          <w:b/>
          <w:sz w:val="22"/>
        </w:rPr>
        <w:t>▶ 国务院常务会议审议通过《教育发展十五五规划》</w:t>
      </w:r>
    </w:p>
    <w:p>
      <w:r>
        <w:rPr>
          <w:rFonts w:ascii="Calibri" w:hAnsi="Calibri" w:eastAsia="微软雅黑"/>
          <w:b w:val="0"/>
          <w:color w:val="E37400"/>
          <w:sz w:val="18"/>
        </w:rPr>
        <w:t xml:space="preserve">📅 06.11    </w:t>
      </w:r>
      <w:r>
        <w:rPr>
          <w:rFonts w:ascii="Calibri" w:hAnsi="Calibri" w:eastAsia="微软雅黑"/>
          <w:b w:val="0"/>
          <w:color w:val="1A3C6D"/>
          <w:sz w:val="18"/>
        </w:rPr>
        <w:t>来源：新华社 / 教育部</w:t>
      </w:r>
    </w:p>
    <w:p>
      <w:pPr>
        <w:spacing w:before="0"/>
      </w:pPr>
      <w:hyperlink r:id="rId9">
        <w:r>
          <w:rPr>
            <w:color w:val="0563C1"/>
            <w:u w:val="single"/>
            <w:sz w:val="16"/>
          </w:rPr>
          <w:t>🔗 查看原文</w:t>
        </w:r>
      </w:hyperlink>
    </w:p>
    <w:p>
      <w:pPr>
        <w:ind w:left="283"/>
      </w:pPr>
      <w:r>
        <w:rPr>
          <w:rFonts w:ascii="Calibri" w:hAnsi="Calibri" w:eastAsia="微软雅黑"/>
          <w:b w:val="0"/>
          <w:sz w:val="22"/>
        </w:rPr>
        <w:t>李强总理主持国务院常务会议审议通过，强调教育优先发展、优化结构、提高质量，健全适应学龄人口变化的教育资源配置机制，强化教育对科技和人才的支撑作用，塑造立德树人新格局。</w:t>
      </w:r>
    </w:p>
    <w:p/>
    <w:p>
      <w:r>
        <w:rPr>
          <w:rFonts w:ascii="Calibri" w:hAnsi="Calibri" w:eastAsia="微软雅黑"/>
          <w:b/>
          <w:sz w:val="22"/>
        </w:rPr>
        <w:t>▶ 习近平《一体推进教育科技人才发展》重要文章发表</w:t>
      </w:r>
    </w:p>
    <w:p>
      <w:r>
        <w:rPr>
          <w:rFonts w:ascii="Calibri" w:hAnsi="Calibri" w:eastAsia="微软雅黑"/>
          <w:b w:val="0"/>
          <w:color w:val="E37400"/>
          <w:sz w:val="18"/>
        </w:rPr>
        <w:t xml:space="preserve">📅 06.15-16    </w:t>
      </w:r>
      <w:r>
        <w:rPr>
          <w:rFonts w:ascii="Calibri" w:hAnsi="Calibri" w:eastAsia="微软雅黑"/>
          <w:b w:val="0"/>
          <w:color w:val="1A3C6D"/>
          <w:sz w:val="18"/>
        </w:rPr>
        <w:t>来源：求是 / 人民日报</w:t>
      </w:r>
    </w:p>
    <w:p>
      <w:pPr>
        <w:spacing w:before="0"/>
      </w:pPr>
      <w:hyperlink r:id="rId10">
        <w:r>
          <w:rPr>
            <w:color w:val="0563C1"/>
            <w:u w:val="single"/>
            <w:sz w:val="16"/>
          </w:rPr>
          <w:t>🔗 查看原文</w:t>
        </w:r>
      </w:hyperlink>
    </w:p>
    <w:p>
      <w:pPr>
        <w:ind w:left="283"/>
      </w:pPr>
      <w:r>
        <w:rPr>
          <w:rFonts w:ascii="Calibri" w:hAnsi="Calibri" w:eastAsia="微软雅黑"/>
          <w:b w:val="0"/>
          <w:sz w:val="22"/>
        </w:rPr>
        <w:t>《求是》杂志第12期+人民日报头版发表，明确统筹职业教育、高等教育、继续教育，推进职普融通、产教融合、科教融汇，源源不断培养高素质技术技能人才、大国工匠、能工巧匠。</w:t>
      </w:r>
    </w:p>
    <w:p/>
    <w:p>
      <w:r>
        <w:rPr>
          <w:rFonts w:ascii="Calibri" w:hAnsi="Calibri" w:eastAsia="微软雅黑"/>
          <w:b/>
          <w:sz w:val="22"/>
        </w:rPr>
        <w:t>▶ 2026年教育舆论宣传工作会议在雄安召开</w:t>
      </w:r>
    </w:p>
    <w:p>
      <w:r>
        <w:rPr>
          <w:rFonts w:ascii="Calibri" w:hAnsi="Calibri" w:eastAsia="微软雅黑"/>
          <w:b w:val="0"/>
          <w:color w:val="E37400"/>
          <w:sz w:val="18"/>
        </w:rPr>
        <w:t xml:space="preserve">📅 06.11-12    </w:t>
      </w:r>
      <w:r>
        <w:rPr>
          <w:rFonts w:ascii="Calibri" w:hAnsi="Calibri" w:eastAsia="微软雅黑"/>
          <w:b w:val="0"/>
          <w:color w:val="1A3C6D"/>
          <w:sz w:val="18"/>
        </w:rPr>
        <w:t>来源：教育部</w:t>
      </w:r>
    </w:p>
    <w:p>
      <w:pPr>
        <w:spacing w:before="0"/>
      </w:pPr>
      <w:hyperlink r:id="rId11">
        <w:r>
          <w:rPr>
            <w:color w:val="0563C1"/>
            <w:u w:val="single"/>
            <w:sz w:val="16"/>
          </w:rPr>
          <w:t>🔗 查看原文</w:t>
        </w:r>
      </w:hyperlink>
    </w:p>
    <w:p>
      <w:pPr>
        <w:ind w:left="283"/>
      </w:pPr>
      <w:r>
        <w:rPr>
          <w:rFonts w:ascii="Calibri" w:hAnsi="Calibri" w:eastAsia="微软雅黑"/>
          <w:b w:val="0"/>
          <w:sz w:val="22"/>
        </w:rPr>
        <w:t>教育部副部长王光彦出席并讲话，强调2026年是十五五开局之年，要强化数智创新，推动人工智能等新技术与教育舆论宣传工作深度融合。</w:t>
      </w:r>
    </w:p>
    <w:p/>
    <w:p>
      <w:pPr>
        <w:pStyle w:val="Heading2"/>
      </w:pPr>
      <w:r>
        <w:rPr>
          <w:rFonts w:ascii="Calibri" w:hAnsi="Calibri" w:eastAsia="微软雅黑"/>
          <w:b/>
          <w:color w:val="D93025"/>
          <w:sz w:val="30"/>
        </w:rPr>
        <w:t>二、职业教育法执法检查</w:t>
      </w:r>
    </w:p>
    <w:p>
      <w:r>
        <w:rPr>
          <w:rFonts w:ascii="Calibri" w:hAnsi="Calibri" w:eastAsia="微软雅黑"/>
          <w:b/>
          <w:sz w:val="22"/>
        </w:rPr>
        <w:t>▶ 丁仲礼率执法检查组在江苏实地检查</w:t>
      </w:r>
    </w:p>
    <w:p>
      <w:r>
        <w:rPr>
          <w:rFonts w:ascii="Calibri" w:hAnsi="Calibri" w:eastAsia="微软雅黑"/>
          <w:b w:val="0"/>
          <w:color w:val="E37400"/>
          <w:sz w:val="18"/>
        </w:rPr>
        <w:t xml:space="preserve">📅 06.10-13    </w:t>
      </w:r>
      <w:r>
        <w:rPr>
          <w:rFonts w:ascii="Calibri" w:hAnsi="Calibri" w:eastAsia="微软雅黑"/>
          <w:b w:val="0"/>
          <w:color w:val="D93025"/>
          <w:sz w:val="18"/>
        </w:rPr>
        <w:t>来源：人民日报</w:t>
      </w:r>
    </w:p>
    <w:p>
      <w:pPr>
        <w:spacing w:before="0"/>
      </w:pPr>
      <w:hyperlink r:id="rId12">
        <w:r>
          <w:rPr>
            <w:color w:val="0563C1"/>
            <w:u w:val="single"/>
            <w:sz w:val="16"/>
          </w:rPr>
          <w:t>🔗 查看原文</w:t>
        </w:r>
      </w:hyperlink>
    </w:p>
    <w:p>
      <w:pPr>
        <w:ind w:left="283"/>
      </w:pPr>
      <w:r>
        <w:rPr>
          <w:rFonts w:ascii="Calibri" w:hAnsi="Calibri" w:eastAsia="微软雅黑"/>
          <w:b w:val="0"/>
          <w:sz w:val="22"/>
        </w:rPr>
        <w:t>全国人大常委会副委员长丁仲礼赴南京、无锡实地调研职业院校和企业，强调建设职普融通、产教融合现代职业教育体系，压实各方法定职责，保障资源配置与政策供给。</w:t>
      </w:r>
    </w:p>
    <w:p/>
    <w:p>
      <w:r>
        <w:rPr>
          <w:rFonts w:ascii="Calibri" w:hAnsi="Calibri" w:eastAsia="微软雅黑"/>
          <w:b/>
          <w:sz w:val="22"/>
        </w:rPr>
        <w:t>▶ 人民日报评论：职业教育如何向新而变</w:t>
      </w:r>
    </w:p>
    <w:p>
      <w:r>
        <w:rPr>
          <w:rFonts w:ascii="Calibri" w:hAnsi="Calibri" w:eastAsia="微软雅黑"/>
          <w:b w:val="0"/>
          <w:color w:val="E37400"/>
          <w:sz w:val="18"/>
        </w:rPr>
        <w:t xml:space="preserve">📅 06.12    </w:t>
      </w:r>
      <w:r>
        <w:rPr>
          <w:rFonts w:ascii="Calibri" w:hAnsi="Calibri" w:eastAsia="微软雅黑"/>
          <w:b w:val="0"/>
          <w:color w:val="D93025"/>
          <w:sz w:val="18"/>
        </w:rPr>
        <w:t>来源：人民日报</w:t>
      </w:r>
    </w:p>
    <w:p>
      <w:pPr>
        <w:spacing w:before="0"/>
      </w:pPr>
      <w:hyperlink r:id="rId13">
        <w:r>
          <w:rPr>
            <w:color w:val="0563C1"/>
            <w:u w:val="single"/>
            <w:sz w:val="16"/>
          </w:rPr>
          <w:t>🔗 查看原文</w:t>
        </w:r>
      </w:hyperlink>
    </w:p>
    <w:p>
      <w:pPr>
        <w:ind w:left="283"/>
      </w:pPr>
      <w:r>
        <w:rPr>
          <w:rFonts w:ascii="Calibri" w:hAnsi="Calibri" w:eastAsia="微软雅黑"/>
          <w:b w:val="0"/>
          <w:sz w:val="22"/>
        </w:rPr>
        <w:t>以岳阳烧烤学院、柳州螺蛳粉产业学院、深圳信息职业技术大学×大疆等为例，提出职业教育对接经济社会三条路径：特色文化赋能经济、对接新技术新业态、读懂百姓需求清单。教育部已建立职教新专业快速响应通道，重点布局低空经济、人工智能、高端装备。</w:t>
      </w:r>
    </w:p>
    <w:p/>
    <w:p>
      <w:pPr>
        <w:pStyle w:val="Heading2"/>
      </w:pPr>
      <w:r>
        <w:rPr>
          <w:rFonts w:ascii="Calibri" w:hAnsi="Calibri" w:eastAsia="微软雅黑"/>
          <w:b/>
          <w:color w:val="2E7D32"/>
          <w:sz w:val="30"/>
        </w:rPr>
        <w:t>三、产教融合与实训实践</w:t>
      </w:r>
    </w:p>
    <w:p>
      <w:r>
        <w:rPr>
          <w:rFonts w:ascii="Calibri" w:hAnsi="Calibri" w:eastAsia="微软雅黑"/>
          <w:b/>
          <w:sz w:val="22"/>
        </w:rPr>
        <w:t>▶ 湖南工程职业技术学院：无界教学重构人才培养湖南方案</w:t>
      </w:r>
    </w:p>
    <w:p>
      <w:r>
        <w:rPr>
          <w:rFonts w:ascii="Calibri" w:hAnsi="Calibri" w:eastAsia="微软雅黑"/>
          <w:b w:val="0"/>
          <w:color w:val="E37400"/>
          <w:sz w:val="18"/>
        </w:rPr>
        <w:t xml:space="preserve">📅 06.16    </w:t>
      </w:r>
      <w:r>
        <w:rPr>
          <w:rFonts w:ascii="Calibri" w:hAnsi="Calibri" w:eastAsia="微软雅黑"/>
          <w:b w:val="0"/>
          <w:color w:val="2E7D32"/>
          <w:sz w:val="18"/>
        </w:rPr>
        <w:t>来源：中国青年报 / tech.net.cn</w:t>
      </w:r>
    </w:p>
    <w:p>
      <w:pPr>
        <w:spacing w:before="0"/>
      </w:pPr>
      <w:hyperlink r:id="rId14">
        <w:r>
          <w:rPr>
            <w:color w:val="0563C1"/>
            <w:u w:val="single"/>
            <w:sz w:val="16"/>
          </w:rPr>
          <w:t>🔗 查看原文</w:t>
        </w:r>
      </w:hyperlink>
    </w:p>
    <w:p>
      <w:pPr>
        <w:ind w:left="283"/>
      </w:pPr>
      <w:r>
        <w:rPr>
          <w:rFonts w:ascii="Calibri" w:hAnsi="Calibri" w:eastAsia="微软雅黑"/>
          <w:b w:val="0"/>
          <w:sz w:val="22"/>
        </w:rPr>
        <w:t>提出无界教学理论框架，突破时间、认知、主体、空间四大边界，培养懂智能操作、能理解数据、会智能协同的复合型智建师。联合72家企业共建，BIM+VR复刻2589个施工节点，学生整体学习效率提升3倍。</w:t>
      </w:r>
    </w:p>
    <w:p/>
    <w:p>
      <w:r>
        <w:rPr>
          <w:rFonts w:ascii="Calibri" w:hAnsi="Calibri" w:eastAsia="微软雅黑"/>
          <w:b/>
          <w:sz w:val="22"/>
        </w:rPr>
        <w:t>▶ 南京工业职业技术大学：探路产教融合深度嵌入</w:t>
      </w:r>
    </w:p>
    <w:p>
      <w:r>
        <w:rPr>
          <w:rFonts w:ascii="Calibri" w:hAnsi="Calibri" w:eastAsia="微软雅黑"/>
          <w:b w:val="0"/>
          <w:color w:val="E37400"/>
          <w:sz w:val="18"/>
        </w:rPr>
        <w:t xml:space="preserve">📅 06.15    </w:t>
      </w:r>
      <w:r>
        <w:rPr>
          <w:rFonts w:ascii="Calibri" w:hAnsi="Calibri" w:eastAsia="微软雅黑"/>
          <w:b w:val="0"/>
          <w:color w:val="2E7D32"/>
          <w:sz w:val="18"/>
        </w:rPr>
        <w:t>来源：中国教育报 / tech.net.cn</w:t>
      </w:r>
    </w:p>
    <w:p>
      <w:pPr>
        <w:spacing w:before="0"/>
      </w:pPr>
      <w:hyperlink r:id="rId15">
        <w:r>
          <w:rPr>
            <w:color w:val="0563C1"/>
            <w:u w:val="single"/>
            <w:sz w:val="16"/>
          </w:rPr>
          <w:t>🔗 查看原文</w:t>
        </w:r>
      </w:hyperlink>
    </w:p>
    <w:p>
      <w:pPr>
        <w:ind w:left="283"/>
      </w:pPr>
      <w:r>
        <w:rPr>
          <w:rFonts w:ascii="Calibri" w:hAnsi="Calibri" w:eastAsia="微软雅黑"/>
          <w:b w:val="0"/>
          <w:sz w:val="22"/>
        </w:rPr>
        <w:t>以共同体建设推动校企从浅层合作走向深度嵌入，与北京精雕等行业龙头共建产业学院，实现人才培养标准与产业需求精准对接。</w:t>
      </w:r>
    </w:p>
    <w:p/>
    <w:p>
      <w:r>
        <w:rPr>
          <w:rFonts w:ascii="Calibri" w:hAnsi="Calibri" w:eastAsia="微软雅黑"/>
          <w:b/>
          <w:sz w:val="22"/>
        </w:rPr>
        <w:t>▶ 重庆电力高等专科学校：在学中做、做中学里练真功</w:t>
      </w:r>
    </w:p>
    <w:p>
      <w:r>
        <w:rPr>
          <w:rFonts w:ascii="Calibri" w:hAnsi="Calibri" w:eastAsia="微软雅黑"/>
          <w:b w:val="0"/>
          <w:color w:val="E37400"/>
          <w:sz w:val="18"/>
        </w:rPr>
        <w:t xml:space="preserve">📅 06.12    </w:t>
      </w:r>
      <w:r>
        <w:rPr>
          <w:rFonts w:ascii="Calibri" w:hAnsi="Calibri" w:eastAsia="微软雅黑"/>
          <w:b w:val="0"/>
          <w:color w:val="2E7D32"/>
          <w:sz w:val="18"/>
        </w:rPr>
        <w:t>来源：光明日报 / tech.net.cn</w:t>
      </w:r>
    </w:p>
    <w:p>
      <w:pPr>
        <w:spacing w:before="0"/>
      </w:pPr>
      <w:hyperlink r:id="rId16">
        <w:r>
          <w:rPr>
            <w:color w:val="0563C1"/>
            <w:u w:val="single"/>
            <w:sz w:val="16"/>
          </w:rPr>
          <w:t>🔗 查看原文</w:t>
        </w:r>
      </w:hyperlink>
    </w:p>
    <w:p>
      <w:pPr>
        <w:ind w:left="283"/>
      </w:pPr>
      <w:r>
        <w:rPr>
          <w:rFonts w:ascii="Calibri" w:hAnsi="Calibri" w:eastAsia="微软雅黑"/>
          <w:b w:val="0"/>
          <w:sz w:val="22"/>
        </w:rPr>
        <w:t>探索六维递进产教协同育人模式，利用VR虚拟仿真实训将电厂搬进教室，学生原理理解时间缩短40%，操作规范率提升35%。</w:t>
      </w:r>
    </w:p>
    <w:p/>
    <w:p>
      <w:r>
        <w:rPr>
          <w:rFonts w:ascii="Calibri" w:hAnsi="Calibri" w:eastAsia="微软雅黑"/>
          <w:b/>
          <w:sz w:val="22"/>
        </w:rPr>
        <w:t>▶ 明昱智培数字化技能实训就业平台正式启动</w:t>
      </w:r>
    </w:p>
    <w:p>
      <w:r>
        <w:rPr>
          <w:rFonts w:ascii="Calibri" w:hAnsi="Calibri" w:eastAsia="微软雅黑"/>
          <w:b w:val="0"/>
          <w:color w:val="E37400"/>
          <w:sz w:val="18"/>
        </w:rPr>
        <w:t xml:space="preserve">📅 06.15    </w:t>
      </w:r>
      <w:r>
        <w:rPr>
          <w:rFonts w:ascii="Calibri" w:hAnsi="Calibri" w:eastAsia="微软雅黑"/>
          <w:b w:val="0"/>
          <w:color w:val="2E7D32"/>
          <w:sz w:val="18"/>
        </w:rPr>
        <w:t>来源：中国教育在线 (eol.cn)</w:t>
      </w:r>
    </w:p>
    <w:p>
      <w:pPr>
        <w:spacing w:before="0"/>
      </w:pPr>
      <w:hyperlink r:id="rId17">
        <w:r>
          <w:rPr>
            <w:color w:val="0563C1"/>
            <w:u w:val="single"/>
            <w:sz w:val="16"/>
          </w:rPr>
          <w:t>🔗 查看原文</w:t>
        </w:r>
      </w:hyperlink>
    </w:p>
    <w:p>
      <w:pPr>
        <w:ind w:left="283"/>
      </w:pPr>
      <w:r>
        <w:rPr>
          <w:rFonts w:ascii="Calibri" w:hAnsi="Calibri" w:eastAsia="微软雅黑"/>
          <w:b w:val="0"/>
          <w:sz w:val="22"/>
        </w:rPr>
        <w:t>在中科院人才交流开发中心启动，聚焦AI应用、智能制造、工业机器人等领域，打造培训-实训-考证-就业全链条服务体系。</w:t>
      </w:r>
    </w:p>
    <w:p/>
    <w:p>
      <w:r>
        <w:rPr>
          <w:rFonts w:ascii="Calibri" w:hAnsi="Calibri" w:eastAsia="微软雅黑"/>
          <w:b/>
          <w:sz w:val="22"/>
        </w:rPr>
        <w:t>▶ 机械行业职业教育高质量发展专题座谈会</w:t>
      </w:r>
    </w:p>
    <w:p>
      <w:r>
        <w:rPr>
          <w:rFonts w:ascii="Calibri" w:hAnsi="Calibri" w:eastAsia="微软雅黑"/>
          <w:b w:val="0"/>
          <w:color w:val="E37400"/>
          <w:sz w:val="18"/>
        </w:rPr>
        <w:t xml:space="preserve">📅 06.13    </w:t>
      </w:r>
      <w:r>
        <w:rPr>
          <w:rFonts w:ascii="Calibri" w:hAnsi="Calibri" w:eastAsia="微软雅黑"/>
          <w:b w:val="0"/>
          <w:color w:val="2E7D32"/>
          <w:sz w:val="18"/>
        </w:rPr>
        <w:t>来源：中国教育在线 (eol.cn)</w:t>
      </w:r>
    </w:p>
    <w:p>
      <w:pPr>
        <w:spacing w:before="0"/>
      </w:pPr>
      <w:hyperlink r:id="rId18">
        <w:r>
          <w:rPr>
            <w:color w:val="0563C1"/>
            <w:u w:val="single"/>
            <w:sz w:val="16"/>
          </w:rPr>
          <w:t>🔗 查看原文</w:t>
        </w:r>
      </w:hyperlink>
    </w:p>
    <w:p>
      <w:pPr>
        <w:ind w:left="283"/>
      </w:pPr>
      <w:r>
        <w:rPr>
          <w:rFonts w:ascii="Calibri" w:hAnsi="Calibri" w:eastAsia="微软雅黑"/>
          <w:b w:val="0"/>
          <w:sz w:val="22"/>
        </w:rPr>
        <w:t>在重庆召开，恰逢重庆工业职业技术大学建校70周年。会议聚焦职业本科建设、双高计划、产教融合、职教国际化等议题深入研讨。</w:t>
      </w:r>
    </w:p>
    <w:p/>
    <w:p>
      <w:pPr>
        <w:pStyle w:val="Heading2"/>
      </w:pPr>
      <w:r>
        <w:rPr>
          <w:rFonts w:ascii="Calibri" w:hAnsi="Calibri" w:eastAsia="微软雅黑"/>
          <w:b/>
          <w:color w:val="1A73E8"/>
          <w:sz w:val="30"/>
        </w:rPr>
        <w:t>四、课堂教学模式创新</w:t>
      </w:r>
    </w:p>
    <w:p>
      <w:r>
        <w:rPr>
          <w:rFonts w:ascii="Calibri" w:hAnsi="Calibri" w:eastAsia="微软雅黑"/>
          <w:b/>
          <w:sz w:val="22"/>
        </w:rPr>
        <w:t>▶ 哈尔滨科学技术职业学院：校社共建培养智慧康养高技能人才</w:t>
      </w:r>
    </w:p>
    <w:p>
      <w:r>
        <w:rPr>
          <w:rFonts w:ascii="Calibri" w:hAnsi="Calibri" w:eastAsia="微软雅黑"/>
          <w:b w:val="0"/>
          <w:color w:val="E37400"/>
          <w:sz w:val="18"/>
        </w:rPr>
        <w:t xml:space="preserve">📅 06.15    </w:t>
      </w:r>
      <w:r>
        <w:rPr>
          <w:rFonts w:ascii="Calibri" w:hAnsi="Calibri" w:eastAsia="微软雅黑"/>
          <w:b w:val="0"/>
          <w:color w:val="1A73E8"/>
          <w:sz w:val="18"/>
        </w:rPr>
        <w:t>来源：光明日报 / tech.net.cn</w:t>
      </w:r>
    </w:p>
    <w:p>
      <w:pPr>
        <w:spacing w:before="0"/>
      </w:pPr>
      <w:hyperlink r:id="rId19">
        <w:r>
          <w:rPr>
            <w:color w:val="0563C1"/>
            <w:u w:val="single"/>
            <w:sz w:val="16"/>
          </w:rPr>
          <w:t>🔗 查看原文</w:t>
        </w:r>
      </w:hyperlink>
    </w:p>
    <w:p>
      <w:pPr>
        <w:ind w:left="283"/>
      </w:pPr>
      <w:r>
        <w:rPr>
          <w:rFonts w:ascii="Calibri" w:hAnsi="Calibri" w:eastAsia="微软雅黑"/>
          <w:b w:val="0"/>
          <w:sz w:val="22"/>
        </w:rPr>
        <w:t>AI赋能智慧康养专业群建设，以社区真实服务需求驱动学习，学生在真实场景中掌握健康管理、康复护理等核心技能。</w:t>
      </w:r>
    </w:p>
    <w:p/>
    <w:p>
      <w:r>
        <w:rPr>
          <w:rFonts w:ascii="Calibri" w:hAnsi="Calibri" w:eastAsia="微软雅黑"/>
          <w:b/>
          <w:sz w:val="22"/>
        </w:rPr>
        <w:t>▶ 江西制造职业技术学院：七能模式培育现场工程师</w:t>
      </w:r>
    </w:p>
    <w:p>
      <w:r>
        <w:rPr>
          <w:rFonts w:ascii="Calibri" w:hAnsi="Calibri" w:eastAsia="微软雅黑"/>
          <w:b w:val="0"/>
          <w:color w:val="E37400"/>
          <w:sz w:val="18"/>
        </w:rPr>
        <w:t xml:space="preserve">📅 06.15    </w:t>
      </w:r>
      <w:r>
        <w:rPr>
          <w:rFonts w:ascii="Calibri" w:hAnsi="Calibri" w:eastAsia="微软雅黑"/>
          <w:b w:val="0"/>
          <w:color w:val="1A73E8"/>
          <w:sz w:val="18"/>
        </w:rPr>
        <w:t>来源：光明日报 / tech.net.cn</w:t>
      </w:r>
    </w:p>
    <w:p>
      <w:pPr>
        <w:spacing w:before="0"/>
      </w:pPr>
      <w:hyperlink r:id="rId20">
        <w:r>
          <w:rPr>
            <w:color w:val="0563C1"/>
            <w:u w:val="single"/>
            <w:sz w:val="16"/>
          </w:rPr>
          <w:t>🔗 查看原文</w:t>
        </w:r>
      </w:hyperlink>
    </w:p>
    <w:p>
      <w:pPr>
        <w:ind w:left="283"/>
      </w:pPr>
      <w:r>
        <w:rPr>
          <w:rFonts w:ascii="Calibri" w:hAnsi="Calibri" w:eastAsia="微软雅黑"/>
          <w:b w:val="0"/>
          <w:sz w:val="22"/>
        </w:rPr>
        <w:t>创新七能培养模式——精操作、懂工艺、能装调、会管控、可排故、会改善、能带队，面向先进制造业培育现场工程师。</w:t>
      </w:r>
    </w:p>
    <w:p/>
    <w:p>
      <w:r>
        <w:rPr>
          <w:rFonts w:ascii="Calibri" w:hAnsi="Calibri" w:eastAsia="微软雅黑"/>
          <w:b/>
          <w:sz w:val="22"/>
        </w:rPr>
        <w:t>▶ 四川交通职业技术学院：多维发力培养多制式列车检修工匠</w:t>
      </w:r>
    </w:p>
    <w:p>
      <w:r>
        <w:rPr>
          <w:rFonts w:ascii="Calibri" w:hAnsi="Calibri" w:eastAsia="微软雅黑"/>
          <w:b w:val="0"/>
          <w:color w:val="E37400"/>
          <w:sz w:val="18"/>
        </w:rPr>
        <w:t xml:space="preserve">📅 06.15    </w:t>
      </w:r>
      <w:r>
        <w:rPr>
          <w:rFonts w:ascii="Calibri" w:hAnsi="Calibri" w:eastAsia="微软雅黑"/>
          <w:b w:val="0"/>
          <w:color w:val="1A73E8"/>
          <w:sz w:val="18"/>
        </w:rPr>
        <w:t>来源：中国教育报 / tech.net.cn</w:t>
      </w:r>
    </w:p>
    <w:p>
      <w:pPr>
        <w:spacing w:before="0"/>
      </w:pPr>
      <w:hyperlink r:id="rId21">
        <w:r>
          <w:rPr>
            <w:color w:val="0563C1"/>
            <w:u w:val="single"/>
            <w:sz w:val="16"/>
          </w:rPr>
          <w:t>🔗 查看原文</w:t>
        </w:r>
      </w:hyperlink>
    </w:p>
    <w:p>
      <w:pPr>
        <w:ind w:left="283"/>
      </w:pPr>
      <w:r>
        <w:rPr>
          <w:rFonts w:ascii="Calibri" w:hAnsi="Calibri" w:eastAsia="微软雅黑"/>
          <w:b w:val="0"/>
          <w:sz w:val="22"/>
        </w:rPr>
        <w:t>聚焦轨道交通产业需求，构建多制式列车检修人才培养体系，产教协同培养覆盖地铁、高铁、城际等多种制式的检修工匠。</w:t>
      </w:r>
    </w:p>
    <w:p/>
    <w:p>
      <w:pPr>
        <w:pStyle w:val="Heading2"/>
      </w:pPr>
      <w:r>
        <w:rPr>
          <w:rFonts w:ascii="Calibri" w:hAnsi="Calibri" w:eastAsia="微软雅黑"/>
          <w:b/>
          <w:color w:val="E37400"/>
          <w:sz w:val="30"/>
        </w:rPr>
        <w:t>五、世界技能大赛与技能培训</w:t>
      </w:r>
    </w:p>
    <w:p>
      <w:r>
        <w:rPr>
          <w:rFonts w:ascii="Calibri" w:hAnsi="Calibri" w:eastAsia="微软雅黑"/>
          <w:b/>
          <w:sz w:val="22"/>
        </w:rPr>
        <w:t>▶ 第48届世赛全力冲刺：71选手64项目覆盖</w:t>
      </w:r>
    </w:p>
    <w:p>
      <w:r>
        <w:rPr>
          <w:rFonts w:ascii="Calibri" w:hAnsi="Calibri" w:eastAsia="微软雅黑"/>
          <w:b w:val="0"/>
          <w:color w:val="E37400"/>
          <w:sz w:val="18"/>
        </w:rPr>
        <w:t xml:space="preserve">📅 06.14-16    </w:t>
      </w:r>
      <w:r>
        <w:rPr>
          <w:rFonts w:ascii="Calibri" w:hAnsi="Calibri" w:eastAsia="微软雅黑"/>
          <w:b w:val="0"/>
          <w:color w:val="E37400"/>
          <w:sz w:val="18"/>
        </w:rPr>
        <w:t>来源：人社部</w:t>
      </w:r>
    </w:p>
    <w:p>
      <w:pPr>
        <w:spacing w:before="0"/>
      </w:pPr>
      <w:hyperlink r:id="rId22">
        <w:r>
          <w:rPr>
            <w:color w:val="0563C1"/>
            <w:u w:val="single"/>
            <w:sz w:val="16"/>
          </w:rPr>
          <w:t>🔗 查看原文</w:t>
        </w:r>
      </w:hyperlink>
    </w:p>
    <w:p>
      <w:pPr>
        <w:ind w:left="283"/>
      </w:pPr>
      <w:r>
        <w:rPr>
          <w:rFonts w:ascii="Calibri" w:hAnsi="Calibri" w:eastAsia="微软雅黑"/>
          <w:b w:val="0"/>
          <w:sz w:val="22"/>
        </w:rPr>
        <w:t>第48届世赛将于9月22-27日在上海举行。中国派出71名选手覆盖全部64个项目，新增无人机系统、数字交互媒体设计、软件测试、轨道车辆技术等7赛项。倒计时100天，上海1+10+100联动，李子柒出任推广大使。</w:t>
      </w:r>
    </w:p>
    <w:p/>
    <w:p>
      <w:r>
        <w:rPr>
          <w:rFonts w:ascii="Calibri" w:hAnsi="Calibri" w:eastAsia="微软雅黑"/>
          <w:b/>
          <w:sz w:val="22"/>
        </w:rPr>
        <w:t>▶ 广州世赛集训基地探访：AI融入训练体系</w:t>
      </w:r>
    </w:p>
    <w:p>
      <w:r>
        <w:rPr>
          <w:rFonts w:ascii="Calibri" w:hAnsi="Calibri" w:eastAsia="微软雅黑"/>
          <w:b w:val="0"/>
          <w:color w:val="E37400"/>
          <w:sz w:val="18"/>
        </w:rPr>
        <w:t xml:space="preserve">📅 06.12    </w:t>
      </w:r>
      <w:r>
        <w:rPr>
          <w:rFonts w:ascii="Calibri" w:hAnsi="Calibri" w:eastAsia="微软雅黑"/>
          <w:b w:val="0"/>
          <w:color w:val="E37400"/>
          <w:sz w:val="18"/>
        </w:rPr>
        <w:t>来源：人社部</w:t>
      </w:r>
    </w:p>
    <w:p>
      <w:pPr>
        <w:spacing w:before="0"/>
      </w:pPr>
      <w:hyperlink r:id="rId23">
        <w:r>
          <w:rPr>
            <w:color w:val="0563C1"/>
            <w:u w:val="single"/>
            <w:sz w:val="16"/>
          </w:rPr>
          <w:t>🔗 查看原文</w:t>
        </w:r>
      </w:hyperlink>
    </w:p>
    <w:p>
      <w:pPr>
        <w:ind w:left="283"/>
      </w:pPr>
      <w:r>
        <w:rPr>
          <w:rFonts w:ascii="Calibri" w:hAnsi="Calibri" w:eastAsia="微软雅黑"/>
          <w:b w:val="0"/>
          <w:sz w:val="22"/>
        </w:rPr>
        <w:t>广州工贸技师学院移动应用开发与软件测试赛项，往届金牌得主转型教练实现冠军带冠军传承，AI辅助赛题设计、智能测试工具和云端测试平台投入使用。</w:t>
      </w:r>
    </w:p>
    <w:p/>
    <w:p>
      <w:r>
        <w:rPr>
          <w:rFonts w:ascii="Calibri" w:hAnsi="Calibri" w:eastAsia="微软雅黑"/>
          <w:b/>
          <w:sz w:val="22"/>
        </w:rPr>
        <w:t>▶ 世赛倒计时100天系列活动举办</w:t>
      </w:r>
    </w:p>
    <w:p>
      <w:r>
        <w:rPr>
          <w:rFonts w:ascii="Calibri" w:hAnsi="Calibri" w:eastAsia="微软雅黑"/>
          <w:b w:val="0"/>
          <w:color w:val="E37400"/>
          <w:sz w:val="18"/>
        </w:rPr>
        <w:t xml:space="preserve">📅 06.14    </w:t>
      </w:r>
      <w:r>
        <w:rPr>
          <w:rFonts w:ascii="Calibri" w:hAnsi="Calibri" w:eastAsia="微软雅黑"/>
          <w:b w:val="0"/>
          <w:color w:val="E37400"/>
          <w:sz w:val="18"/>
        </w:rPr>
        <w:t>来源：人社部</w:t>
      </w:r>
    </w:p>
    <w:p>
      <w:pPr>
        <w:spacing w:before="0"/>
      </w:pPr>
      <w:hyperlink r:id="rId24">
        <w:r>
          <w:rPr>
            <w:color w:val="0563C1"/>
            <w:u w:val="single"/>
            <w:sz w:val="16"/>
          </w:rPr>
          <w:t>🔗 查看原文</w:t>
        </w:r>
      </w:hyperlink>
    </w:p>
    <w:p>
      <w:pPr>
        <w:ind w:left="283"/>
      </w:pPr>
      <w:r>
        <w:rPr>
          <w:rFonts w:ascii="Calibri" w:hAnsi="Calibri" w:eastAsia="微软雅黑"/>
          <w:b w:val="0"/>
          <w:sz w:val="22"/>
        </w:rPr>
        <w:t>上海采用1个主会场+10个分会场+百家技能单位联动模式，世界技能博览会将推出近百种技能体验项目。</w:t>
      </w:r>
    </w:p>
    <w:p/>
    <w:p>
      <w:pPr>
        <w:pStyle w:val="Heading2"/>
      </w:pPr>
      <w:r>
        <w:rPr>
          <w:rFonts w:ascii="Calibri" w:hAnsi="Calibri" w:eastAsia="微软雅黑"/>
          <w:b/>
          <w:color w:val="6A1B9A"/>
          <w:sz w:val="30"/>
        </w:rPr>
        <w:t>六、世校赛省级选拔赛密集备战</w:t>
      </w:r>
    </w:p>
    <w:p>
      <w:r>
        <w:rPr>
          <w:rFonts w:ascii="Calibri" w:hAnsi="Calibri" w:eastAsia="微软雅黑"/>
          <w:b/>
          <w:sz w:val="22"/>
        </w:rPr>
        <w:t>▶ 安徽省：多校密集召开选拔赛备赛会</w:t>
      </w:r>
    </w:p>
    <w:p>
      <w:r>
        <w:rPr>
          <w:rFonts w:ascii="Calibri" w:hAnsi="Calibri" w:eastAsia="微软雅黑"/>
          <w:b w:val="0"/>
          <w:color w:val="E37400"/>
          <w:sz w:val="18"/>
        </w:rPr>
        <w:t xml:space="preserve">📅 06.10-15    </w:t>
      </w:r>
      <w:r>
        <w:rPr>
          <w:rFonts w:ascii="Calibri" w:hAnsi="Calibri" w:eastAsia="微软雅黑"/>
          <w:b w:val="0"/>
          <w:color w:val="6A1B9A"/>
          <w:sz w:val="18"/>
        </w:rPr>
        <w:t>来源：各院校官网</w:t>
      </w:r>
    </w:p>
    <w:p>
      <w:pPr>
        <w:spacing w:before="0"/>
      </w:pPr>
      <w:hyperlink r:id="rId25">
        <w:r>
          <w:rPr>
            <w:color w:val="0563C1"/>
            <w:u w:val="single"/>
            <w:sz w:val="16"/>
          </w:rPr>
          <w:t>🔗 查看原文</w:t>
        </w:r>
      </w:hyperlink>
    </w:p>
    <w:p>
      <w:pPr>
        <w:ind w:left="283"/>
      </w:pPr>
      <w:r>
        <w:rPr>
          <w:rFonts w:ascii="Calibri" w:hAnsi="Calibri" w:eastAsia="微软雅黑"/>
          <w:b w:val="0"/>
          <w:sz w:val="22"/>
        </w:rPr>
        <w:t>安徽工业经济职院23支队伍入围省选拔赛、5支直获世校赛资格。商丘职院副校长部署暑期集训计划。滁州职院专家团队针对实操细节、技术规范、流程把控全方位指导。浙江金融职院校领导提出技能体能心理三位一体六点要求。</w:t>
      </w:r>
    </w:p>
    <w:p/>
    <w:p>
      <w:r>
        <w:rPr>
          <w:rFonts w:ascii="Calibri" w:hAnsi="Calibri" w:eastAsia="微软雅黑"/>
          <w:b/>
          <w:sz w:val="22"/>
        </w:rPr>
        <w:t>▶ 河南/重庆/湖北：多省同步推进备赛</w:t>
      </w:r>
    </w:p>
    <w:p>
      <w:r>
        <w:rPr>
          <w:rFonts w:ascii="Calibri" w:hAnsi="Calibri" w:eastAsia="微软雅黑"/>
          <w:b w:val="0"/>
          <w:color w:val="E37400"/>
          <w:sz w:val="18"/>
        </w:rPr>
        <w:t xml:space="preserve">📅 06.10-12    </w:t>
      </w:r>
      <w:r>
        <w:rPr>
          <w:rFonts w:ascii="Calibri" w:hAnsi="Calibri" w:eastAsia="微软雅黑"/>
          <w:b w:val="0"/>
          <w:color w:val="6A1B9A"/>
          <w:sz w:val="18"/>
        </w:rPr>
        <w:t>来源：各院校官网</w:t>
      </w:r>
    </w:p>
    <w:p>
      <w:pPr>
        <w:spacing w:before="0"/>
      </w:pPr>
      <w:hyperlink r:id="rId26">
        <w:r>
          <w:rPr>
            <w:color w:val="0563C1"/>
            <w:u w:val="single"/>
            <w:sz w:val="16"/>
          </w:rPr>
          <w:t>🔗 查看原文</w:t>
        </w:r>
      </w:hyperlink>
    </w:p>
    <w:p>
      <w:pPr>
        <w:ind w:left="283"/>
      </w:pPr>
      <w:r>
        <w:rPr>
          <w:rFonts w:ascii="Calibri" w:hAnsi="Calibri" w:eastAsia="微软雅黑"/>
          <w:b w:val="0"/>
          <w:sz w:val="22"/>
        </w:rPr>
        <w:t>开封大学副校长提五点要求：提升作品创新性、强化训练熟练度、加强心理压力测试、确保方案全面性、深入研究比赛细则。重庆安全技术职院副校长深入应急管理学院实地指导，要求对接实际工作场景和行业技能操作标准。</w:t>
      </w:r>
    </w:p>
    <w:p/>
    <w:p>
      <w:pPr>
        <w:pStyle w:val="Heading2"/>
      </w:pPr>
      <w:r>
        <w:rPr>
          <w:rFonts w:ascii="Calibri" w:hAnsi="Calibri" w:eastAsia="微软雅黑"/>
          <w:b/>
          <w:color w:val="1A3C6D"/>
          <w:sz w:val="30"/>
        </w:rPr>
        <w:t>七、院校就业与校企合作</w:t>
      </w:r>
    </w:p>
    <w:p>
      <w:r>
        <w:rPr>
          <w:rFonts w:ascii="Calibri" w:hAnsi="Calibri" w:eastAsia="微软雅黑"/>
          <w:b/>
          <w:sz w:val="22"/>
        </w:rPr>
        <w:t>▶ 山东圣翰财贸职业学院校企合作双选会</w:t>
      </w:r>
    </w:p>
    <w:p>
      <w:r>
        <w:rPr>
          <w:rFonts w:ascii="Calibri" w:hAnsi="Calibri" w:eastAsia="微软雅黑"/>
          <w:b w:val="0"/>
          <w:color w:val="E37400"/>
          <w:sz w:val="18"/>
        </w:rPr>
        <w:t xml:space="preserve">📅 06.15    </w:t>
      </w:r>
      <w:r>
        <w:rPr>
          <w:rFonts w:ascii="Calibri" w:hAnsi="Calibri" w:eastAsia="微软雅黑"/>
          <w:b w:val="0"/>
          <w:color w:val="1A3C6D"/>
          <w:sz w:val="18"/>
        </w:rPr>
        <w:t>来源：中国教育在线 (eol.cn)</w:t>
      </w:r>
    </w:p>
    <w:p>
      <w:pPr>
        <w:spacing w:before="0"/>
      </w:pPr>
      <w:hyperlink r:id="rId27">
        <w:r>
          <w:rPr>
            <w:color w:val="0563C1"/>
            <w:u w:val="single"/>
            <w:sz w:val="16"/>
          </w:rPr>
          <w:t>🔗 查看原文</w:t>
        </w:r>
      </w:hyperlink>
    </w:p>
    <w:p>
      <w:pPr>
        <w:ind w:left="283"/>
      </w:pPr>
      <w:r>
        <w:rPr>
          <w:rFonts w:ascii="Calibri" w:hAnsi="Calibri" w:eastAsia="微软雅黑"/>
          <w:b w:val="0"/>
          <w:sz w:val="22"/>
        </w:rPr>
        <w:t>200余家用人单位参会，提供5000余个岗位，初步达成就业意向2327个，政校企协同促就业成效显著。</w:t>
      </w:r>
    </w:p>
    <w:p/>
    <w:p>
      <w:r>
        <w:rPr>
          <w:rFonts w:ascii="Calibri" w:hAnsi="Calibri" w:eastAsia="微软雅黑"/>
          <w:b/>
          <w:sz w:val="22"/>
        </w:rPr>
        <w:t>▶ 广州华夏职业学院：五方联动激活乡村振兴</w:t>
      </w:r>
    </w:p>
    <w:p>
      <w:r>
        <w:rPr>
          <w:rFonts w:ascii="Calibri" w:hAnsi="Calibri" w:eastAsia="微软雅黑"/>
          <w:b w:val="0"/>
          <w:color w:val="E37400"/>
          <w:sz w:val="18"/>
        </w:rPr>
        <w:t xml:space="preserve">📅 06.13    </w:t>
      </w:r>
      <w:r>
        <w:rPr>
          <w:rFonts w:ascii="Calibri" w:hAnsi="Calibri" w:eastAsia="微软雅黑"/>
          <w:b w:val="0"/>
          <w:color w:val="1A3C6D"/>
          <w:sz w:val="18"/>
        </w:rPr>
        <w:t>来源：中国教育在线 (eol.cn)</w:t>
      </w:r>
    </w:p>
    <w:p>
      <w:pPr>
        <w:spacing w:before="0"/>
      </w:pPr>
      <w:hyperlink r:id="rId28">
        <w:r>
          <w:rPr>
            <w:color w:val="0563C1"/>
            <w:u w:val="single"/>
            <w:sz w:val="16"/>
          </w:rPr>
          <w:t>🔗 查看原文</w:t>
        </w:r>
      </w:hyperlink>
    </w:p>
    <w:p>
      <w:pPr>
        <w:ind w:left="283"/>
      </w:pPr>
      <w:r>
        <w:rPr>
          <w:rFonts w:ascii="Calibri" w:hAnsi="Calibri" w:eastAsia="微软雅黑"/>
          <w:b w:val="0"/>
          <w:sz w:val="22"/>
        </w:rPr>
        <w:t>校政行企社党建联建，以红色引擎激活乡村振兴一池春水，推动产教融合与乡村振兴协同发展。</w:t>
      </w:r>
    </w:p>
    <w:p/>
    <w:p>
      <w:r>
        <w:rPr>
          <w:rFonts w:ascii="Calibri" w:hAnsi="Calibri" w:eastAsia="微软雅黑"/>
          <w:b/>
          <w:sz w:val="22"/>
        </w:rPr>
        <w:t>▶ 全国汽车流通行业职业技能竞赛决赛在达州举行</w:t>
      </w:r>
    </w:p>
    <w:p>
      <w:r>
        <w:rPr>
          <w:rFonts w:ascii="Calibri" w:hAnsi="Calibri" w:eastAsia="微软雅黑"/>
          <w:b w:val="0"/>
          <w:color w:val="E37400"/>
          <w:sz w:val="18"/>
        </w:rPr>
        <w:t xml:space="preserve">📅 06.13    </w:t>
      </w:r>
      <w:r>
        <w:rPr>
          <w:rFonts w:ascii="Calibri" w:hAnsi="Calibri" w:eastAsia="微软雅黑"/>
          <w:b w:val="0"/>
          <w:color w:val="1A3C6D"/>
          <w:sz w:val="18"/>
        </w:rPr>
        <w:t>来源：中国教育在线 (eol.cn)</w:t>
      </w:r>
    </w:p>
    <w:p>
      <w:pPr>
        <w:spacing w:before="0"/>
      </w:pPr>
      <w:hyperlink r:id="rId29">
        <w:r>
          <w:rPr>
            <w:color w:val="0563C1"/>
            <w:u w:val="single"/>
            <w:sz w:val="16"/>
          </w:rPr>
          <w:t>🔗 查看原文</w:t>
        </w:r>
      </w:hyperlink>
    </w:p>
    <w:p>
      <w:pPr>
        <w:ind w:left="283"/>
      </w:pPr>
      <w:r>
        <w:rPr>
          <w:rFonts w:ascii="Calibri" w:hAnsi="Calibri" w:eastAsia="微软雅黑"/>
          <w:b w:val="0"/>
          <w:sz w:val="22"/>
        </w:rPr>
        <w:t>第五届全国汽车流通行业职业技能竞赛决赛汽配销售经理人赛项，50所院校95名选手同台竞技。</w:t>
      </w:r>
    </w:p>
    <w:p/>
    <w:p>
      <w:r>
        <w:rPr>
          <w:rFonts w:ascii="Calibri" w:hAnsi="Calibri" w:eastAsia="微软雅黑"/>
          <w:b/>
          <w:sz w:val="22"/>
        </w:rPr>
        <w:t>▶ 遂宁职业学院首届毕业典礼暨百日冲刺招聘会</w:t>
      </w:r>
    </w:p>
    <w:p>
      <w:r>
        <w:rPr>
          <w:rFonts w:ascii="Calibri" w:hAnsi="Calibri" w:eastAsia="微软雅黑"/>
          <w:b w:val="0"/>
          <w:color w:val="E37400"/>
          <w:sz w:val="18"/>
        </w:rPr>
        <w:t xml:space="preserve">📅 06.16    </w:t>
      </w:r>
      <w:r>
        <w:rPr>
          <w:rFonts w:ascii="Calibri" w:hAnsi="Calibri" w:eastAsia="微软雅黑"/>
          <w:b w:val="0"/>
          <w:color w:val="1A3C6D"/>
          <w:sz w:val="18"/>
        </w:rPr>
        <w:t>来源：中国教育在线 (eol.cn)</w:t>
      </w:r>
    </w:p>
    <w:p>
      <w:pPr>
        <w:spacing w:before="0"/>
      </w:pPr>
      <w:hyperlink r:id="rId30">
        <w:r>
          <w:rPr>
            <w:color w:val="0563C1"/>
            <w:u w:val="single"/>
            <w:sz w:val="16"/>
          </w:rPr>
          <w:t>🔗 查看原文</w:t>
        </w:r>
      </w:hyperlink>
    </w:p>
    <w:p>
      <w:pPr>
        <w:ind w:left="283"/>
      </w:pPr>
      <w:r>
        <w:rPr>
          <w:rFonts w:ascii="Calibri" w:hAnsi="Calibri" w:eastAsia="微软雅黑"/>
          <w:b w:val="0"/>
          <w:sz w:val="22"/>
        </w:rPr>
        <w:t>1601名首届毕业生完成学业，典礼同步举办百日冲刺专场招聘会，助力毕业生顺利就业。</w:t>
      </w:r>
    </w:p>
    <w:p/>
    <w:p>
      <w:pPr>
        <w:pStyle w:val="Heading2"/>
      </w:pPr>
      <w:r>
        <w:rPr>
          <w:rFonts w:ascii="Calibri" w:hAnsi="Calibri" w:eastAsia="微软雅黑"/>
          <w:b/>
          <w:color w:val="D93025"/>
          <w:sz w:val="30"/>
        </w:rPr>
        <w:t>八、国际合作</w:t>
      </w:r>
    </w:p>
    <w:p>
      <w:r>
        <w:rPr>
          <w:rFonts w:ascii="Calibri" w:hAnsi="Calibri" w:eastAsia="微软雅黑"/>
          <w:b/>
          <w:sz w:val="22"/>
        </w:rPr>
        <w:t>▶ 怀进鹏会见葡萄牙教育、科学和创新部部长</w:t>
      </w:r>
    </w:p>
    <w:p>
      <w:r>
        <w:rPr>
          <w:rFonts w:ascii="Calibri" w:hAnsi="Calibri" w:eastAsia="微软雅黑"/>
          <w:b w:val="0"/>
          <w:color w:val="E37400"/>
          <w:sz w:val="18"/>
        </w:rPr>
        <w:t xml:space="preserve">📅 06.11    </w:t>
      </w:r>
      <w:r>
        <w:rPr>
          <w:rFonts w:ascii="Calibri" w:hAnsi="Calibri" w:eastAsia="微软雅黑"/>
          <w:b w:val="0"/>
          <w:color w:val="D93025"/>
          <w:sz w:val="18"/>
        </w:rPr>
        <w:t>来源：教育部</w:t>
      </w:r>
    </w:p>
    <w:p>
      <w:pPr>
        <w:spacing w:before="0"/>
      </w:pPr>
      <w:hyperlink r:id="rId31">
        <w:r>
          <w:rPr>
            <w:color w:val="0563C1"/>
            <w:u w:val="single"/>
            <w:sz w:val="16"/>
          </w:rPr>
          <w:t>🔗 查看原文</w:t>
        </w:r>
      </w:hyperlink>
    </w:p>
    <w:p>
      <w:pPr>
        <w:ind w:left="283"/>
      </w:pPr>
      <w:r>
        <w:rPr>
          <w:rFonts w:ascii="Calibri" w:hAnsi="Calibri" w:eastAsia="微软雅黑"/>
          <w:b w:val="0"/>
          <w:sz w:val="22"/>
        </w:rPr>
        <w:t>教育部部长怀进鹏在京会见葡方部长费尔南多·亚历山大，就深化两国教育交流合作交换意见，推动海洋、生命健康、数字技术、人工智能等领域实质性合作。</w:t>
      </w:r>
    </w:p>
    <w:p/>
    <w:p/>
    <w:p>
      <w:pPr>
        <w:jc w:val="center"/>
      </w:pPr>
      <w:r>
        <w:rPr>
          <w:rFonts w:ascii="Calibri" w:hAnsi="Calibri" w:eastAsia="微软雅黑"/>
          <w:b w:val="0"/>
          <w:color w:val="666666"/>
          <w:sz w:val="18"/>
        </w:rPr>
        <w:t>📊 共 8 大主题、23 条资讯 | 严格06.10-06.16 | 信息源：教育部/人社部/人民日报/中国教育报/光明日报/中国青年报/中国教育在线/人社部/各院校官网</w:t>
      </w:r>
    </w:p>
    <w:p>
      <w:pPr>
        <w:jc w:val="center"/>
      </w:pPr>
      <w:r>
        <w:rPr>
          <w:rFonts w:ascii="Calibri" w:hAnsi="Calibri" w:eastAsia="微软雅黑"/>
          <w:b w:val="0"/>
          <w:color w:val="888888"/>
          <w:sz w:val="16"/>
        </w:rPr>
        <w:t>注：civte.edu.cn已curl验证可访问但本周无更新；cvae.com.cn为Vue SPA无法爬取。链接均可点击。</w:t>
      </w:r>
    </w:p>
    <w:p>
      <w:pPr>
        <w:jc w:val="center"/>
      </w:pPr>
      <w:r>
        <w:rPr>
          <w:rFonts w:ascii="Calibri" w:hAnsi="Calibri" w:eastAsia="微软雅黑"/>
          <w:b w:val="0"/>
          <w:color w:val="AAAAAA"/>
          <w:sz w:val="16"/>
        </w:rPr>
        <w:t>🤖 主题模式 v3.0 | 基于《职教AI知识库-信息源网址与栏目映射》| Generated by Claude Code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://hudong.moe.gov.cn/jyb_xwfb/s6052/moe_838/202606/t20260612_1440488.html" TargetMode="External"/><Relationship Id="rId10" Type="http://schemas.openxmlformats.org/officeDocument/2006/relationships/hyperlink" Target="https://paper.people.com.cn/rmrb/pc/content/202606/16/content_30163258.html" TargetMode="External"/><Relationship Id="rId11" Type="http://schemas.openxmlformats.org/officeDocument/2006/relationships/hyperlink" Target="https://hudong.moe.gov.cn/jyb_zzjg/huodong/202606/t20260612_1440565.html" TargetMode="External"/><Relationship Id="rId12" Type="http://schemas.openxmlformats.org/officeDocument/2006/relationships/hyperlink" Target="http://politics.people.com.cn/n1/2026/0613/c1001-40739500.html" TargetMode="External"/><Relationship Id="rId13" Type="http://schemas.openxmlformats.org/officeDocument/2006/relationships/hyperlink" Target="https://paper.people.com.cn/rmrb/pc/content/202606/12/content_30162655.html" TargetMode="External"/><Relationship Id="rId14" Type="http://schemas.openxmlformats.org/officeDocument/2006/relationships/hyperlink" Target="https://www.tech.net.cn/news/show-108280.html" TargetMode="External"/><Relationship Id="rId15" Type="http://schemas.openxmlformats.org/officeDocument/2006/relationships/hyperlink" Target="https://www.tech.net.cn/news/show-108267.html" TargetMode="External"/><Relationship Id="rId16" Type="http://schemas.openxmlformats.org/officeDocument/2006/relationships/hyperlink" Target="https://www.tech.net.cn/news/show-108245.html" TargetMode="External"/><Relationship Id="rId17" Type="http://schemas.openxmlformats.org/officeDocument/2006/relationships/hyperlink" Target="https://gaokao.eol.cn/gzxy/yxdt/202606/t20260615_2745157.shtml" TargetMode="External"/><Relationship Id="rId18" Type="http://schemas.openxmlformats.org/officeDocument/2006/relationships/hyperlink" Target="https://chongqing.eol.cn/cqzy/202606/t20260613_2744805.shtml" TargetMode="External"/><Relationship Id="rId19" Type="http://schemas.openxmlformats.org/officeDocument/2006/relationships/hyperlink" Target="https://www.tech.net.cn/news/show-108262.html" TargetMode="External"/><Relationship Id="rId20" Type="http://schemas.openxmlformats.org/officeDocument/2006/relationships/hyperlink" Target="https://www.tech.net.cn/news/show-108263.html" TargetMode="External"/><Relationship Id="rId21" Type="http://schemas.openxmlformats.org/officeDocument/2006/relationships/hyperlink" Target="https://www.tech.net.cn/news/show-108269.html" TargetMode="External"/><Relationship Id="rId22" Type="http://schemas.openxmlformats.org/officeDocument/2006/relationships/hyperlink" Target="http://chinajob.mohrss.gov.cn/h5/c/2026-06-16/558115.shtml" TargetMode="External"/><Relationship Id="rId23" Type="http://schemas.openxmlformats.org/officeDocument/2006/relationships/hyperlink" Target="http://chinajob.mohrss.gov.cn/h5/c/2026-06-12/556924.shtml" TargetMode="External"/><Relationship Id="rId24" Type="http://schemas.openxmlformats.org/officeDocument/2006/relationships/hyperlink" Target="http://chinajob.mohrss.gov.cn/h5/c/2026-06-16/558117.shtml" TargetMode="External"/><Relationship Id="rId25" Type="http://schemas.openxmlformats.org/officeDocument/2006/relationships/hyperlink" Target="https://www.uta.edu.cn/2026/0610/c1111a172111/page.htm" TargetMode="External"/><Relationship Id="rId26" Type="http://schemas.openxmlformats.org/officeDocument/2006/relationships/hyperlink" Target="http://www.kfu.edu.cn/news/info/1004/18257.htm" TargetMode="External"/><Relationship Id="rId27" Type="http://schemas.openxmlformats.org/officeDocument/2006/relationships/hyperlink" Target="https://shandong.eol.cn/sdzy/202606/t20260615_2744945.shtml" TargetMode="External"/><Relationship Id="rId28" Type="http://schemas.openxmlformats.org/officeDocument/2006/relationships/hyperlink" Target="https://guangdong.eol.cn/gdgd/202606/t20260613_2744812.shtml" TargetMode="External"/><Relationship Id="rId29" Type="http://schemas.openxmlformats.org/officeDocument/2006/relationships/hyperlink" Target="https://sichuan.eol.cn/sczy/202606/t20260613_2744803.shtml" TargetMode="External"/><Relationship Id="rId30" Type="http://schemas.openxmlformats.org/officeDocument/2006/relationships/hyperlink" Target="https://sichuan.eol.cn/sczy/202606/t20260616_2745403.shtml" TargetMode="External"/><Relationship Id="rId31" Type="http://schemas.openxmlformats.org/officeDocument/2006/relationships/hyperlink" Target="https://hudong.moe.gov.cn/jyb_zzjg/huodong/202606/t20260612_1440569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