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9</w:t>
      </w:r>
      <w:bookmarkStart w:id="0" w:name="_GoBack"/>
      <w:bookmarkEnd w:id="0"/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组合数据类型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运用列表管理采集的信息，构建数据结构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运用字典处理复杂的数据信息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运用组合数据类型进行文本词频统计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文本分析，生日分析 ，文本人物统计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  <w:t>（核心代码）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  <w:t>①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from operator import itemgetter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def AN(text):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D ={}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tlist = list(text)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for e in tlist: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D[e] = D.get(e,0) +1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return D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text = input("Enter:")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 = AN(text)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items = list(D.items())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items.sort(key = itemgetter(1),reverse=True)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for item in items: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e,count = item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print("{0:&lt;10}{1:&gt;5}".format(e,count))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②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import random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def generateSamples1(n:int):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birthdays = []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days = [31,29,31,30,31,30,31,31,30,31,30,31]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i in range(n):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month = random.randint(1,12)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day = random.randint(1,days[month-1])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someday = (month,day)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birthdays.append(someday)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birthdays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def isR(ls):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x in ls: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a = ls.count(x)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if a &gt;= 2: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return True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False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birthdays = generateSamples1(50)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c = 0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for i in range(10000):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subset = random.sample(birthdays,23)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isR(subset):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c = c+1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print("{}个随机样本数量下，23个人中至少有俩人生日相同的概率：{}".format(50,c/10000))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eastAsia="zh-CN"/>
        </w:rPr>
        <w:t>③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jieba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excludes = {'什么','一个','我们','你们','如今','说道','老太太','知道','姑娘','起来',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'这里','出来','众人','那里','奶奶','自己','太太','一面','只见','两个',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'没有','怎么','不是','这个','听见','这样','进来','咱们','就是','不知',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'东西','告诉','回来','只是','大家','老爷','只得','丫头','这些','他们',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'不敢','出去','所以','不过','不好','姐姐','的话','一时','过来'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txt = open("红楼梦.txt","r",encoding='GB18030').read()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words = jieba.lcut(txt)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counts = {}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for word in words: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if len(word) == 1: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continue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elif word =="贾母" or word =="老太太":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rword ="贾母"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elif word =="凤姐" or word =="熙凤":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        rword ="熙凤"    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rword = word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counts[word] = counts.get(word,0) +1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items = list(counts.items())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items.sort(key=lambda x:x[1],reverse = 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for i in range(100):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word, count = items[i]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 ("{0:&lt;10}{1:&gt;5}".format(word,count))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  <w:t>（要有截图，白底黑字）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52BD9"/>
    <w:rsid w:val="6A252B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2018-05-06T08:59:00Z</dcterms:created>
  <dc:creator>apple</dc:creator>
  <cp:lastModifiedBy>apple</cp:lastModifiedBy>
  <dcterms:modified xsi:type="dcterms:W3CDTF">2018-05-06T09:20:00Z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